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AC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  <w:t>深圳市殡葬服务中心布幔定制服务项目</w:t>
      </w: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  <w:t>采购</w:t>
      </w:r>
    </w:p>
    <w:p w14:paraId="6F19B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  <w:t>需求调查</w:t>
      </w: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  <w:t>问卷</w:t>
      </w:r>
    </w:p>
    <w:p w14:paraId="6B7DD6F0">
      <w:pPr>
        <w:keepLines w:val="0"/>
        <w:pageBreakBefore w:val="0"/>
        <w:wordWrap/>
        <w:topLinePunct w:val="0"/>
        <w:bidi w:val="0"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</w:pPr>
    </w:p>
    <w:p w14:paraId="5C92EF4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根据贵单位发布的“布幔定制服务项目采购需求调查公告”，我方愿参与本项目问卷调查，现我司根据行业实际情况，并针对调查内容予以回复以供参考，相关内容如下：</w:t>
      </w:r>
    </w:p>
    <w:p w14:paraId="0D73F145"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项目简介</w:t>
      </w:r>
    </w:p>
    <w:p w14:paraId="246F4948">
      <w:pPr>
        <w:pStyle w:val="4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拟通过公开招标方式选择供应商提供布幔定制服务。</w:t>
      </w:r>
    </w:p>
    <w:p w14:paraId="7907D379"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二、接受需求调查的市场主体基本情况</w:t>
      </w:r>
    </w:p>
    <w:tbl>
      <w:tblPr>
        <w:tblStyle w:val="10"/>
        <w:tblW w:w="95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0"/>
        <w:gridCol w:w="1428"/>
        <w:gridCol w:w="2048"/>
        <w:gridCol w:w="1275"/>
        <w:gridCol w:w="2340"/>
      </w:tblGrid>
      <w:tr w14:paraId="7BCC5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7CAC">
            <w:pPr>
              <w:pStyle w:val="1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4DE2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/>
                <w:color w:val="auto"/>
                <w:sz w:val="24"/>
                <w:szCs w:val="24"/>
                <w:highlight w:val="none"/>
              </w:rPr>
            </w:pPr>
          </w:p>
        </w:tc>
      </w:tr>
      <w:tr w14:paraId="781FB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2061">
            <w:pPr>
              <w:pStyle w:val="1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3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06A7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3454">
            <w:pPr>
              <w:pStyle w:val="1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74EC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30C2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6836">
            <w:pPr>
              <w:pStyle w:val="1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7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53F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C6FB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C645">
            <w:pPr>
              <w:pStyle w:val="1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0D41">
            <w:pPr>
              <w:pStyle w:val="1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CFF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D07BB8">
            <w:pPr>
              <w:pStyle w:val="1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2A4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4B19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40E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76CA">
            <w:pPr>
              <w:pStyle w:val="1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网址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DB5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31A2">
            <w:pPr>
              <w:pStyle w:val="1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CC3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35F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CB7C">
            <w:pPr>
              <w:pStyle w:val="1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95C9">
            <w:pPr>
              <w:pStyle w:val="1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2CD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46AFD">
            <w:pPr>
              <w:pStyle w:val="1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C4C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C88B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FDB1B">
            <w:pPr>
              <w:pStyle w:val="1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与本项目采购需求相关的资质证书</w:t>
            </w:r>
          </w:p>
          <w:p w14:paraId="127B84CC">
            <w:pPr>
              <w:pStyle w:val="1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（如有）</w:t>
            </w:r>
          </w:p>
        </w:tc>
        <w:tc>
          <w:tcPr>
            <w:tcW w:w="7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7932">
            <w:pPr>
              <w:pStyle w:val="1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3E09E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D650">
            <w:pPr>
              <w:pStyle w:val="1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是否属于中小微企业（根据本项目采购标的对应的中小企业划分标准所属行业）</w:t>
            </w:r>
          </w:p>
        </w:tc>
        <w:tc>
          <w:tcPr>
            <w:tcW w:w="7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F48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leftChars="0" w:right="0" w:right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本项目所属行业为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业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，根据《工业和信息化部、国家统计局、国家发展和改革委员会、财政部关于印发中小企业划型标准规定的通知》（工信部联企业〔2011〕300号）文件进行划分标准，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我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司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从业人员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人，营业收入为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万元，资产总额为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万元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属于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以下类型企业（打“√”）：</w:t>
            </w:r>
          </w:p>
          <w:p w14:paraId="7DC276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leftChars="0" w:right="0" w:rightChars="0" w:firstLine="24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□大型企业；□中型企业；□小型企业；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微型企业。</w:t>
            </w:r>
          </w:p>
          <w:p w14:paraId="7C31A7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leftChars="0" w:right="0" w:rightChars="0"/>
              <w:textAlignment w:val="auto"/>
              <w:rPr>
                <w:rFonts w:hint="eastAsia" w:ascii="方正仿宋_GB2312" w:hAnsi="方正仿宋_GB2312" w:eastAsia="方正仿宋_GB2312" w:cs="方正仿宋_GB2312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其他情况说明：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</w:tr>
    </w:tbl>
    <w:p w14:paraId="0D43A2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三、采购需求反馈意见</w:t>
      </w:r>
    </w:p>
    <w:p w14:paraId="2F5114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color w:val="000000"/>
          <w:kern w:val="0"/>
          <w:sz w:val="32"/>
          <w:szCs w:val="32"/>
          <w:lang w:val="en-US" w:eastAsia="zh-CN"/>
        </w:rPr>
        <w:t>（一）采购标的</w:t>
      </w:r>
      <w:r>
        <w:rPr>
          <w:rFonts w:hint="eastAsia" w:ascii="方正楷体_GB2312" w:hAnsi="方正楷体_GB2312" w:eastAsia="方正楷体_GB2312" w:cs="方正楷体_GB2312"/>
          <w:b w:val="0"/>
          <w:bCs/>
          <w:color w:val="000000"/>
          <w:kern w:val="0"/>
          <w:sz w:val="32"/>
          <w:szCs w:val="32"/>
        </w:rPr>
        <w:t>相关产业发展</w:t>
      </w:r>
    </w:p>
    <w:p w14:paraId="154E50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1.现有产品的技术路线、工艺水平、技术水平或行业的发展历程、行业现状等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01026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答：</w:t>
      </w:r>
    </w:p>
    <w:p w14:paraId="1B2E57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2.可能涉及的企业资质、产品资质、人员资质。</w:t>
      </w:r>
    </w:p>
    <w:p w14:paraId="001DF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答：</w:t>
      </w:r>
    </w:p>
    <w:p w14:paraId="57EDDA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3.涉及的相关标准和规范。</w:t>
      </w:r>
    </w:p>
    <w:p w14:paraId="190913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答：</w:t>
      </w:r>
    </w:p>
    <w:p w14:paraId="28135D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4.可能涉及的证明产品主要材质及技术参数的第三方证明或检测报告。</w:t>
      </w:r>
    </w:p>
    <w:p w14:paraId="076EB0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答：</w:t>
      </w:r>
    </w:p>
    <w:p w14:paraId="0FF2CBD0">
      <w:pPr>
        <w:keepLines w:val="0"/>
        <w:pageBreakBefore w:val="0"/>
        <w:widowControl/>
        <w:wordWrap/>
        <w:topLinePunct w:val="0"/>
        <w:bidi w:val="0"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color w:val="000000"/>
          <w:kern w:val="0"/>
          <w:sz w:val="32"/>
          <w:szCs w:val="32"/>
          <w:lang w:val="en-US" w:eastAsia="zh-CN"/>
        </w:rPr>
        <w:t>（二）市场供给情况</w:t>
      </w:r>
    </w:p>
    <w:p w14:paraId="2B486341">
      <w:pPr>
        <w:pStyle w:val="4"/>
        <w:keepLines w:val="0"/>
        <w:pageBreakBefore w:val="0"/>
        <w:wordWrap/>
        <w:topLinePunct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1.市场竞争程度。</w:t>
      </w:r>
    </w:p>
    <w:p w14:paraId="24F668F5">
      <w:pPr>
        <w:pStyle w:val="4"/>
        <w:keepLines w:val="0"/>
        <w:pageBreakBefore w:val="0"/>
        <w:wordWrap/>
        <w:topLinePunct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-答：</w:t>
      </w:r>
    </w:p>
    <w:p w14:paraId="136B4B87">
      <w:pPr>
        <w:keepLines w:val="0"/>
        <w:pageBreakBefore w:val="0"/>
        <w:wordWrap/>
        <w:topLinePunct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2.价格水平或价格构成。</w:t>
      </w:r>
    </w:p>
    <w:p w14:paraId="1C59BCE2">
      <w:pPr>
        <w:keepLines w:val="0"/>
        <w:pageBreakBefore w:val="0"/>
        <w:wordWrap/>
        <w:topLinePunct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答：</w:t>
      </w:r>
    </w:p>
    <w:p w14:paraId="63FB7F91">
      <w:pPr>
        <w:keepLines w:val="0"/>
        <w:pageBreakBefore w:val="0"/>
        <w:wordWrap/>
        <w:topLinePunct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3.潜在供应商的数量、履约能力、售后服务能力。</w:t>
      </w:r>
    </w:p>
    <w:p w14:paraId="5B5469CE">
      <w:pPr>
        <w:keepLines w:val="0"/>
        <w:pageBreakBefore w:val="0"/>
        <w:wordWrap/>
        <w:topLinePunct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答：</w:t>
      </w:r>
    </w:p>
    <w:p w14:paraId="4CF42203">
      <w:pPr>
        <w:keepLines w:val="0"/>
        <w:pageBreakBefore w:val="0"/>
        <w:numPr>
          <w:ilvl w:val="0"/>
          <w:numId w:val="0"/>
        </w:numPr>
        <w:wordWrap/>
        <w:topLinePunct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4.《分项报价表》技术要求是否具有倾向性或排斥性，如有请明确指出涉及的品牌或供应商。</w:t>
      </w:r>
    </w:p>
    <w:p w14:paraId="5873F110">
      <w:pPr>
        <w:keepLines w:val="0"/>
        <w:pageBreakBefore w:val="0"/>
        <w:numPr>
          <w:ilvl w:val="0"/>
          <w:numId w:val="0"/>
        </w:numPr>
        <w:wordWrap/>
        <w:topLinePunct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答：</w:t>
      </w:r>
    </w:p>
    <w:p w14:paraId="63338F25">
      <w:pPr>
        <w:keepLines w:val="0"/>
        <w:pageBreakBefore w:val="0"/>
        <w:widowControl/>
        <w:wordWrap/>
        <w:topLinePunct w:val="0"/>
        <w:bidi w:val="0"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color w:val="000000"/>
          <w:kern w:val="0"/>
          <w:sz w:val="32"/>
          <w:szCs w:val="32"/>
          <w:lang w:val="en-US" w:eastAsia="zh-CN"/>
        </w:rPr>
        <w:t>（三）贵单位近三年来同类采购项目历史成交情况</w:t>
      </w:r>
    </w:p>
    <w:tbl>
      <w:tblPr>
        <w:tblStyle w:val="11"/>
        <w:tblW w:w="8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08"/>
        <w:gridCol w:w="1441"/>
        <w:gridCol w:w="1351"/>
        <w:gridCol w:w="1123"/>
        <w:gridCol w:w="1238"/>
        <w:gridCol w:w="1335"/>
      </w:tblGrid>
      <w:tr w14:paraId="1F0A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60" w:type="dxa"/>
            <w:noWrap w:val="0"/>
            <w:vAlign w:val="center"/>
          </w:tcPr>
          <w:p w14:paraId="1CF7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308" w:type="dxa"/>
            <w:noWrap w:val="0"/>
            <w:vAlign w:val="center"/>
          </w:tcPr>
          <w:p w14:paraId="65DB6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采购人</w:t>
            </w:r>
          </w:p>
        </w:tc>
        <w:tc>
          <w:tcPr>
            <w:tcW w:w="1441" w:type="dxa"/>
            <w:noWrap w:val="0"/>
            <w:vAlign w:val="center"/>
          </w:tcPr>
          <w:p w14:paraId="2B51F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1351" w:type="dxa"/>
            <w:noWrap w:val="0"/>
            <w:vAlign w:val="center"/>
          </w:tcPr>
          <w:p w14:paraId="780A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项目预算</w:t>
            </w:r>
          </w:p>
        </w:tc>
        <w:tc>
          <w:tcPr>
            <w:tcW w:w="1123" w:type="dxa"/>
            <w:noWrap w:val="0"/>
            <w:vAlign w:val="center"/>
          </w:tcPr>
          <w:p w14:paraId="09C0A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中标人</w:t>
            </w:r>
          </w:p>
        </w:tc>
        <w:tc>
          <w:tcPr>
            <w:tcW w:w="1238" w:type="dxa"/>
            <w:noWrap w:val="0"/>
            <w:vAlign w:val="center"/>
          </w:tcPr>
          <w:p w14:paraId="4CEF1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招标价</w:t>
            </w:r>
          </w:p>
        </w:tc>
        <w:tc>
          <w:tcPr>
            <w:tcW w:w="1335" w:type="dxa"/>
            <w:noWrap w:val="0"/>
            <w:vAlign w:val="center"/>
          </w:tcPr>
          <w:p w14:paraId="33FF3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中标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价</w:t>
            </w:r>
          </w:p>
        </w:tc>
      </w:tr>
      <w:tr w14:paraId="58C8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0" w:type="dxa"/>
            <w:noWrap w:val="0"/>
            <w:vAlign w:val="center"/>
          </w:tcPr>
          <w:p w14:paraId="01CC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7C7E8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4002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48222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21D7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2B18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B2D4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8038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0" w:type="dxa"/>
            <w:noWrap w:val="0"/>
            <w:vAlign w:val="center"/>
          </w:tcPr>
          <w:p w14:paraId="2C80A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493E4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2751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A1BE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7B975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5E6DA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DD0A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13A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60" w:type="dxa"/>
            <w:noWrap w:val="0"/>
            <w:vAlign w:val="center"/>
          </w:tcPr>
          <w:p w14:paraId="3DD4A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2C639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39227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245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588CA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29919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F8D5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0E08DBFA">
      <w:pPr>
        <w:keepLines w:val="0"/>
        <w:pageBreakBefore w:val="0"/>
        <w:numPr>
          <w:ilvl w:val="0"/>
          <w:numId w:val="0"/>
        </w:numPr>
        <w:wordWrap/>
        <w:topLinePunct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（备注：此处表格可扩展，需另附相关结果公告截图或中标通知书，以及中标产品中标价格。）</w:t>
      </w:r>
    </w:p>
    <w:p w14:paraId="2E67B392">
      <w:pPr>
        <w:keepLines w:val="0"/>
        <w:pageBreakBefore w:val="0"/>
        <w:widowControl/>
        <w:wordWrap/>
        <w:topLinePunct w:val="0"/>
        <w:bidi w:val="0"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color w:val="000000"/>
          <w:kern w:val="0"/>
          <w:sz w:val="32"/>
          <w:szCs w:val="32"/>
          <w:lang w:val="en-US" w:eastAsia="zh-CN"/>
        </w:rPr>
        <w:t>（四）后续采购情况</w:t>
      </w:r>
    </w:p>
    <w:p w14:paraId="4CDA142D">
      <w:pPr>
        <w:keepLines w:val="0"/>
        <w:pageBreakBefore w:val="0"/>
        <w:wordWrap/>
        <w:topLinePunct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191919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1.可能涉及的运行维护</w:t>
      </w:r>
      <w:r>
        <w:rPr>
          <w:rFonts w:hint="eastAsia" w:ascii="方正仿宋_GB2312" w:hAnsi="方正仿宋_GB2312" w:eastAsia="方正仿宋_GB2312" w:cs="方正仿宋_GB2312"/>
          <w:color w:val="191919"/>
          <w:sz w:val="32"/>
          <w:szCs w:val="32"/>
        </w:rPr>
        <w:t>、升级更新、备品备件、耗材等情况</w:t>
      </w:r>
      <w:r>
        <w:rPr>
          <w:rFonts w:hint="eastAsia" w:ascii="方正仿宋_GB2312" w:hAnsi="方正仿宋_GB2312" w:eastAsia="方正仿宋_GB2312" w:cs="方正仿宋_GB2312"/>
          <w:color w:val="191919"/>
          <w:sz w:val="32"/>
          <w:szCs w:val="32"/>
          <w:lang w:eastAsia="zh-CN"/>
        </w:rPr>
        <w:t>。</w:t>
      </w:r>
    </w:p>
    <w:p w14:paraId="4543BDEA">
      <w:pPr>
        <w:keepLines w:val="0"/>
        <w:pageBreakBefore w:val="0"/>
        <w:wordWrap/>
        <w:topLinePunct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答：</w:t>
      </w:r>
    </w:p>
    <w:p w14:paraId="651A6EAA">
      <w:pPr>
        <w:keepLines w:val="0"/>
        <w:pageBreakBefore w:val="0"/>
        <w:widowControl/>
        <w:wordWrap/>
        <w:topLinePunct w:val="0"/>
        <w:bidi w:val="0"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color w:val="000000"/>
          <w:kern w:val="0"/>
          <w:sz w:val="32"/>
          <w:szCs w:val="32"/>
          <w:lang w:val="en-US" w:eastAsia="zh-CN"/>
        </w:rPr>
        <w:t>（五）建议</w:t>
      </w:r>
    </w:p>
    <w:p w14:paraId="2540B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答：</w:t>
      </w:r>
    </w:p>
    <w:p w14:paraId="6693308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</w:pPr>
    </w:p>
    <w:p w14:paraId="38815A7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附件：分项报价表</w:t>
      </w:r>
    </w:p>
    <w:p w14:paraId="099F53E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 xml:space="preserve">         </w:t>
      </w:r>
    </w:p>
    <w:p w14:paraId="626637C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</w:pPr>
    </w:p>
    <w:p w14:paraId="1B4D9C8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接受需求调查的市场主体名称</w:t>
      </w: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（盖章）</w:t>
      </w:r>
    </w:p>
    <w:p w14:paraId="564BD2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lang w:val="en-US" w:eastAsia="zh-CN"/>
        </w:rPr>
      </w:pPr>
    </w:p>
    <w:p w14:paraId="01EA9D78">
      <w:pPr>
        <w:pStyle w:val="6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方正仿宋_GB2312" w:hAnsi="方正仿宋_GB2312" w:eastAsia="方正仿宋_GB2312" w:cs="方正仿宋_GB2312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sectPr>
          <w:headerReference r:id="rId5" w:type="default"/>
          <w:footerReference r:id="rId6" w:type="default"/>
          <w:pgSz w:w="11900" w:h="16840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 xml:space="preserve">年   月   日        </w:t>
      </w:r>
    </w:p>
    <w:p w14:paraId="19FA9338">
      <w:pPr>
        <w:pStyle w:val="6"/>
        <w:keepLines w:val="0"/>
        <w:pageBreakBefore w:val="0"/>
        <w:wordWrap/>
        <w:topLinePunct w:val="0"/>
        <w:bidi w:val="0"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 w14:paraId="663736D3">
      <w:pPr>
        <w:spacing w:line="7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分项报价表</w:t>
      </w:r>
    </w:p>
    <w:p w14:paraId="07D3BC6D">
      <w:pPr>
        <w:spacing w:line="760" w:lineRule="exact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项目名称：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  <w:t>深圳市殡葬服务中心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布幔定制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  <w:t>服务项目</w:t>
      </w:r>
    </w:p>
    <w:p w14:paraId="2D306991">
      <w:pPr>
        <w:pStyle w:val="2"/>
        <w:ind w:firstLine="700" w:firstLineChars="25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一、货物清单</w:t>
      </w:r>
    </w:p>
    <w:p w14:paraId="2B58064E">
      <w:pPr>
        <w:pStyle w:val="2"/>
        <w:ind w:firstLine="0" w:firstLineChars="0"/>
        <w:rPr>
          <w:rFonts w:hint="default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                                                                         单位：元</w:t>
      </w:r>
    </w:p>
    <w:tbl>
      <w:tblPr>
        <w:tblStyle w:val="10"/>
        <w:tblW w:w="97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967"/>
        <w:gridCol w:w="4183"/>
        <w:gridCol w:w="885"/>
        <w:gridCol w:w="1858"/>
        <w:gridCol w:w="1095"/>
      </w:tblGrid>
      <w:tr w14:paraId="22554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213FB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7" w:type="dxa"/>
            <w:tcBorders>
              <w:tl2br w:val="nil"/>
              <w:tr2bl w:val="nil"/>
            </w:tcBorders>
            <w:noWrap/>
            <w:vAlign w:val="center"/>
          </w:tcPr>
          <w:p w14:paraId="1E7D2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名称</w:t>
            </w:r>
          </w:p>
        </w:tc>
        <w:tc>
          <w:tcPr>
            <w:tcW w:w="4183" w:type="dxa"/>
            <w:tcBorders>
              <w:tl2br w:val="nil"/>
              <w:tr2bl w:val="nil"/>
            </w:tcBorders>
            <w:noWrap/>
            <w:vAlign w:val="center"/>
          </w:tcPr>
          <w:p w14:paraId="280B6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产品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规格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参数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7197F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noWrap/>
            <w:vAlign w:val="center"/>
          </w:tcPr>
          <w:p w14:paraId="7F364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/>
            <w:vAlign w:val="center"/>
          </w:tcPr>
          <w:p w14:paraId="50012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  <w:t>预报价</w:t>
            </w:r>
          </w:p>
        </w:tc>
      </w:tr>
      <w:tr w14:paraId="430F5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5A8D5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l2br w:val="nil"/>
              <w:tr2bl w:val="nil"/>
            </w:tcBorders>
            <w:noWrap/>
            <w:vAlign w:val="center"/>
          </w:tcPr>
          <w:p w14:paraId="643E8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背景</w:t>
            </w:r>
          </w:p>
          <w:p w14:paraId="34FC5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布幔</w:t>
            </w:r>
          </w:p>
        </w:tc>
        <w:tc>
          <w:tcPr>
            <w:tcW w:w="4183" w:type="dxa"/>
            <w:tcBorders>
              <w:tl2br w:val="nil"/>
              <w:tr2bl w:val="nil"/>
            </w:tcBorders>
            <w:noWrap/>
            <w:vAlign w:val="center"/>
          </w:tcPr>
          <w:p w14:paraId="2E2D7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双开帘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幅宽280</w:t>
            </w:r>
            <w:r>
              <w:rPr>
                <w:rFonts w:hint="default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/>
              </w:rPr>
              <w:t>cm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；</w:t>
            </w:r>
          </w:p>
          <w:p w14:paraId="4402A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款式：双开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；</w:t>
            </w:r>
          </w:p>
          <w:p w14:paraId="57C9E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单皱褶30</w:t>
            </w:r>
            <w:r>
              <w:rPr>
                <w:rFonts w:hint="default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/>
              </w:rPr>
              <w:t>cm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；</w:t>
            </w:r>
          </w:p>
          <w:p w14:paraId="3D653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材质：莫兰迪绒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16A4E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平方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noWrap/>
            <w:vAlign w:val="center"/>
          </w:tcPr>
          <w:p w14:paraId="3BF79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包含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制作、</w:t>
            </w:r>
          </w:p>
          <w:p w14:paraId="61EF6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轨道、安装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/>
            <w:vAlign w:val="center"/>
          </w:tcPr>
          <w:p w14:paraId="2250D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FB3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228A3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27D8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定制窗帘、帘头</w:t>
            </w:r>
          </w:p>
        </w:tc>
        <w:tc>
          <w:tcPr>
            <w:tcW w:w="4183" w:type="dxa"/>
            <w:tcBorders>
              <w:tl2br w:val="nil"/>
              <w:tr2bl w:val="nil"/>
            </w:tcBorders>
            <w:noWrap/>
            <w:vAlign w:val="center"/>
          </w:tcPr>
          <w:p w14:paraId="74C2F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单层平帘头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；</w:t>
            </w:r>
          </w:p>
          <w:p w14:paraId="2D579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材质：莫兰迪绒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24CB4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平方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noWrap/>
            <w:vAlign w:val="center"/>
          </w:tcPr>
          <w:p w14:paraId="45610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包含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制作、</w:t>
            </w:r>
          </w:p>
          <w:p w14:paraId="52446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轨道、安装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/>
            <w:vAlign w:val="center"/>
          </w:tcPr>
          <w:p w14:paraId="34A57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547E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07DAB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6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D032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3" w:type="dxa"/>
            <w:tcBorders>
              <w:tl2br w:val="nil"/>
              <w:tr2bl w:val="nil"/>
            </w:tcBorders>
            <w:noWrap/>
            <w:vAlign w:val="center"/>
          </w:tcPr>
          <w:p w14:paraId="6434A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双层平帘头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；</w:t>
            </w:r>
          </w:p>
          <w:p w14:paraId="49CCA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材质：莫兰迪绒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79346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平方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noWrap/>
            <w:vAlign w:val="center"/>
          </w:tcPr>
          <w:p w14:paraId="27F47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包含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制作、</w:t>
            </w:r>
          </w:p>
          <w:p w14:paraId="18205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轨道、安装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/>
            <w:vAlign w:val="center"/>
          </w:tcPr>
          <w:p w14:paraId="3673E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2971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7E342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6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2468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3" w:type="dxa"/>
            <w:tcBorders>
              <w:tl2br w:val="nil"/>
              <w:tr2bl w:val="nil"/>
            </w:tcBorders>
            <w:noWrap/>
            <w:vAlign w:val="center"/>
          </w:tcPr>
          <w:p w14:paraId="033A9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工字折帘头/围布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材质：莫兰迪绒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237C3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平方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noWrap/>
            <w:vAlign w:val="center"/>
          </w:tcPr>
          <w:p w14:paraId="4ED66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包含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制作、</w:t>
            </w:r>
          </w:p>
          <w:p w14:paraId="38AF0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轨道、安装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/>
            <w:vAlign w:val="center"/>
          </w:tcPr>
          <w:p w14:paraId="367B2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1036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09923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6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D52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3" w:type="dxa"/>
            <w:tcBorders>
              <w:tl2br w:val="nil"/>
              <w:tr2bl w:val="nil"/>
            </w:tcBorders>
            <w:noWrap/>
            <w:vAlign w:val="center"/>
          </w:tcPr>
          <w:p w14:paraId="25D92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水波帘头（帘头高度1-1.5</w:t>
            </w:r>
            <w:r>
              <w:rPr>
                <w:rFonts w:hint="default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；</w:t>
            </w:r>
          </w:p>
          <w:p w14:paraId="22568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材质：莫兰迪绒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3325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平方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noWrap/>
            <w:vAlign w:val="center"/>
          </w:tcPr>
          <w:p w14:paraId="2D2C6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包含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制作、</w:t>
            </w:r>
          </w:p>
          <w:p w14:paraId="75CF6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轨道、安装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/>
            <w:vAlign w:val="center"/>
          </w:tcPr>
          <w:p w14:paraId="3BD6C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5734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325C2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6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06A8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3" w:type="dxa"/>
            <w:tcBorders>
              <w:tl2br w:val="nil"/>
              <w:tr2bl w:val="nil"/>
            </w:tcBorders>
            <w:noWrap/>
            <w:vAlign w:val="center"/>
          </w:tcPr>
          <w:p w14:paraId="6F49F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水波帘头（帘头高度1.5-2</w:t>
            </w:r>
            <w:r>
              <w:rPr>
                <w:rFonts w:hint="default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；</w:t>
            </w:r>
          </w:p>
          <w:p w14:paraId="233D4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材质：莫兰迪绒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6ED21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平方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noWrap/>
            <w:vAlign w:val="center"/>
          </w:tcPr>
          <w:p w14:paraId="260F1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包含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制作、</w:t>
            </w:r>
          </w:p>
          <w:p w14:paraId="250B0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轨道、安装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/>
            <w:vAlign w:val="center"/>
          </w:tcPr>
          <w:p w14:paraId="55997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7CF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097E6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6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15BC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3" w:type="dxa"/>
            <w:tcBorders>
              <w:tl2br w:val="nil"/>
              <w:tr2bl w:val="nil"/>
            </w:tcBorders>
            <w:noWrap/>
            <w:vAlign w:val="center"/>
          </w:tcPr>
          <w:p w14:paraId="1EA56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水波帘头（帘头高度2-2.5</w:t>
            </w:r>
            <w:r>
              <w:rPr>
                <w:rFonts w:hint="default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；</w:t>
            </w:r>
          </w:p>
          <w:p w14:paraId="6F0B6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材质：莫兰迪绒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2699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平方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noWrap/>
            <w:vAlign w:val="center"/>
          </w:tcPr>
          <w:p w14:paraId="07577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包含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制作、</w:t>
            </w:r>
          </w:p>
          <w:p w14:paraId="4F6FF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轨道、安装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/>
            <w:vAlign w:val="center"/>
          </w:tcPr>
          <w:p w14:paraId="6B9E4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766E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5556E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67" w:type="dxa"/>
            <w:tcBorders>
              <w:tl2br w:val="nil"/>
              <w:tr2bl w:val="nil"/>
            </w:tcBorders>
            <w:noWrap/>
            <w:vAlign w:val="center"/>
          </w:tcPr>
          <w:p w14:paraId="401A2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木百叶</w:t>
            </w:r>
          </w:p>
        </w:tc>
        <w:tc>
          <w:tcPr>
            <w:tcW w:w="4183" w:type="dxa"/>
            <w:tcBorders>
              <w:tl2br w:val="nil"/>
              <w:tr2bl w:val="nil"/>
            </w:tcBorders>
            <w:noWrap/>
            <w:vAlign w:val="center"/>
          </w:tcPr>
          <w:p w14:paraId="37BE7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100%椴木、实木，11色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；</w:t>
            </w:r>
          </w:p>
          <w:p w14:paraId="7D0D7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叶片规格：25</w:t>
            </w:r>
            <w:r>
              <w:rPr>
                <w:rFonts w:hint="default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/>
              </w:rPr>
              <w:t>mm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/35</w:t>
            </w:r>
            <w:r>
              <w:rPr>
                <w:rFonts w:hint="default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/>
              </w:rPr>
              <w:t>mm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/50</w:t>
            </w:r>
            <w:r>
              <w:rPr>
                <w:rFonts w:hint="default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/>
              </w:rPr>
              <w:t>mm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；</w:t>
            </w:r>
          </w:p>
          <w:p w14:paraId="0E4A1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梯绳款，拉绳调光。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4F9D1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平方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noWrap/>
            <w:vAlign w:val="center"/>
          </w:tcPr>
          <w:p w14:paraId="19C66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包含安装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/>
            <w:vAlign w:val="center"/>
          </w:tcPr>
          <w:p w14:paraId="3A240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B65D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6ED0E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67" w:type="dxa"/>
            <w:tcBorders>
              <w:tl2br w:val="nil"/>
              <w:tr2bl w:val="nil"/>
            </w:tcBorders>
            <w:noWrap/>
            <w:vAlign w:val="center"/>
          </w:tcPr>
          <w:p w14:paraId="728DC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柔纱帘</w:t>
            </w:r>
          </w:p>
        </w:tc>
        <w:tc>
          <w:tcPr>
            <w:tcW w:w="4183" w:type="dxa"/>
            <w:tcBorders>
              <w:tl2br w:val="nil"/>
              <w:tr2bl w:val="nil"/>
            </w:tcBorders>
            <w:noWrap/>
            <w:vAlign w:val="center"/>
          </w:tcPr>
          <w:p w14:paraId="21026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幅宽250</w:t>
            </w:r>
            <w:r>
              <w:rPr>
                <w:rFonts w:hint="default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/>
              </w:rPr>
              <w:t>cm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平方克重：120</w:t>
            </w:r>
            <w:r>
              <w:rPr>
                <w:rFonts w:hint="default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/>
              </w:rPr>
              <w:t>g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，厚度：纱0.13mm,面料0</w:t>
            </w:r>
            <w:r>
              <w:rPr>
                <w:rFonts w:hint="default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3mm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；</w:t>
            </w:r>
          </w:p>
          <w:p w14:paraId="3606D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材质：聚酯纤维高分子复合材料。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1F53A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平方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noWrap/>
            <w:vAlign w:val="center"/>
          </w:tcPr>
          <w:p w14:paraId="31C38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包含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制作、</w:t>
            </w:r>
          </w:p>
          <w:p w14:paraId="04313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轨道、安装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/>
            <w:vAlign w:val="center"/>
          </w:tcPr>
          <w:p w14:paraId="39911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B290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724B2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7" w:type="dxa"/>
            <w:tcBorders>
              <w:tl2br w:val="nil"/>
              <w:tr2bl w:val="nil"/>
            </w:tcBorders>
            <w:noWrap/>
            <w:vAlign w:val="center"/>
          </w:tcPr>
          <w:p w14:paraId="3CD7B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香格里拉帘</w:t>
            </w:r>
          </w:p>
        </w:tc>
        <w:tc>
          <w:tcPr>
            <w:tcW w:w="4183" w:type="dxa"/>
            <w:tcBorders>
              <w:tl2br w:val="nil"/>
              <w:tr2bl w:val="nil"/>
            </w:tcBorders>
            <w:noWrap/>
            <w:vAlign w:val="center"/>
          </w:tcPr>
          <w:p w14:paraId="328EC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幅宽280</w:t>
            </w:r>
            <w:r>
              <w:rPr>
                <w:rFonts w:hint="default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/>
              </w:rPr>
              <w:t>cm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，平方克重：480</w:t>
            </w:r>
            <w:r>
              <w:rPr>
                <w:rFonts w:hint="default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/>
              </w:rPr>
              <w:t>g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，厚度：0.63</w:t>
            </w:r>
            <w:r>
              <w:rPr>
                <w:rFonts w:hint="default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/>
              </w:rPr>
              <w:t>mm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，材质：聚酯纤维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；</w:t>
            </w:r>
          </w:p>
          <w:p w14:paraId="72062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纱：前两层纱的编织方法不同，可以防止眩光。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3624A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平方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noWrap/>
            <w:vAlign w:val="center"/>
          </w:tcPr>
          <w:p w14:paraId="57C0D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包含安装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/>
            <w:vAlign w:val="center"/>
          </w:tcPr>
          <w:p w14:paraId="522DF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D821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37CE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7" w:type="dxa"/>
            <w:tcBorders>
              <w:tl2br w:val="nil"/>
              <w:tr2bl w:val="nil"/>
            </w:tcBorders>
            <w:noWrap/>
            <w:vAlign w:val="center"/>
          </w:tcPr>
          <w:p w14:paraId="671EB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3M防爆膜</w:t>
            </w:r>
          </w:p>
        </w:tc>
        <w:tc>
          <w:tcPr>
            <w:tcW w:w="4183" w:type="dxa"/>
            <w:tcBorders>
              <w:tl2br w:val="nil"/>
              <w:tr2bl w:val="nil"/>
            </w:tcBorders>
            <w:noWrap/>
            <w:vAlign w:val="center"/>
          </w:tcPr>
          <w:p w14:paraId="3F4B9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厚度：</w:t>
            </w:r>
            <w:r>
              <w:rPr>
                <w:rFonts w:hint="default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/>
              </w:rPr>
              <w:t>2mil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，安全玻璃测试：400ft/lbs，拉伸强度：25,000PSL，延伸率：130%，断裂强度：175lbs，防爆测试-GSA3级：通过。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16FAE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平方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noWrap/>
            <w:vAlign w:val="center"/>
          </w:tcPr>
          <w:p w14:paraId="23237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包含安装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/>
            <w:vAlign w:val="center"/>
          </w:tcPr>
          <w:p w14:paraId="27A92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7792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652CF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7" w:type="dxa"/>
            <w:tcBorders>
              <w:tl2br w:val="nil"/>
              <w:tr2bl w:val="nil"/>
            </w:tcBorders>
            <w:noWrap/>
            <w:vAlign w:val="center"/>
          </w:tcPr>
          <w:p w14:paraId="77A6F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3M隔热膜</w:t>
            </w:r>
          </w:p>
        </w:tc>
        <w:tc>
          <w:tcPr>
            <w:tcW w:w="4183" w:type="dxa"/>
            <w:tcBorders>
              <w:tl2br w:val="nil"/>
              <w:tr2bl w:val="nil"/>
            </w:tcBorders>
            <w:noWrap/>
            <w:vAlign w:val="center"/>
          </w:tcPr>
          <w:p w14:paraId="4BF04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太阳能总隔断率：43%（1/4”单层透明玻璃）58%（1/4”单层着色玻璃）43%（双层透明玻璃）58%（双层着色玻璃）。隔紫外线率：98%（1/4”单层透明玻璃）99%（1/4”单层着色玻璃）99%（双层透明玻璃）99%（双层着色玻璃）。防眩光率：42%（1/4”单层透明玻璃）50%（1/4”单层着色玻璃）42%（双层透明玻璃）38%（双层着色玻璃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73E4E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平方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noWrap/>
            <w:vAlign w:val="center"/>
          </w:tcPr>
          <w:p w14:paraId="59D50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包含安装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/>
            <w:vAlign w:val="center"/>
          </w:tcPr>
          <w:p w14:paraId="289F1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AC43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59C56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67" w:type="dxa"/>
            <w:tcBorders>
              <w:tl2br w:val="nil"/>
              <w:tr2bl w:val="nil"/>
            </w:tcBorders>
            <w:noWrap/>
            <w:vAlign w:val="center"/>
          </w:tcPr>
          <w:p w14:paraId="07A55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定制窗帘盒</w:t>
            </w:r>
          </w:p>
        </w:tc>
        <w:tc>
          <w:tcPr>
            <w:tcW w:w="4183" w:type="dxa"/>
            <w:tcBorders>
              <w:tl2br w:val="nil"/>
              <w:tr2bl w:val="nil"/>
            </w:tcBorders>
            <w:noWrap/>
            <w:vAlign w:val="center"/>
          </w:tcPr>
          <w:p w14:paraId="508A0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材质：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15厘夹板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/>
            <w:vAlign w:val="center"/>
          </w:tcPr>
          <w:p w14:paraId="1EC02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米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noWrap/>
            <w:vAlign w:val="center"/>
          </w:tcPr>
          <w:p w14:paraId="2705C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eastAsia="zh-CN"/>
              </w:rPr>
              <w:t>包含安装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/>
            <w:vAlign w:val="center"/>
          </w:tcPr>
          <w:p w14:paraId="58163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D077F73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二、材质技术参数</w:t>
      </w:r>
    </w:p>
    <w:tbl>
      <w:tblPr>
        <w:tblStyle w:val="10"/>
        <w:tblW w:w="490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609"/>
        <w:gridCol w:w="7245"/>
      </w:tblGrid>
      <w:tr w14:paraId="1656B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4B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61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布料名称</w:t>
            </w:r>
          </w:p>
        </w:tc>
        <w:tc>
          <w:tcPr>
            <w:tcW w:w="3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产品技术参数</w:t>
            </w:r>
          </w:p>
        </w:tc>
      </w:tr>
      <w:tr w14:paraId="45110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01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1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D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莫兰迪绒</w:t>
            </w:r>
          </w:p>
        </w:tc>
        <w:tc>
          <w:tcPr>
            <w:tcW w:w="3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5C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幅宽280</w:t>
            </w:r>
            <w:r>
              <w:rPr>
                <w:rFonts w:hint="default" w:ascii="仿宋" w:hAnsi="仿宋" w:eastAsia="仿宋" w:cs="仿宋"/>
                <w:color w:val="000000"/>
                <w:spacing w:val="10"/>
                <w:kern w:val="0"/>
                <w:sz w:val="24"/>
                <w:szCs w:val="24"/>
                <w:lang w:val="en-US"/>
              </w:rPr>
              <w:t>cm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4"/>
                <w:szCs w:val="24"/>
              </w:rPr>
              <w:t>,43色，米克重1000克，色彩饱和度高、颜色纯正、绒感细腻、垂感好、360度不倒毛。</w:t>
            </w:r>
          </w:p>
        </w:tc>
      </w:tr>
    </w:tbl>
    <w:p w14:paraId="1E72BF6C">
      <w:pPr>
        <w:pStyle w:val="2"/>
        <w:rPr>
          <w:rFonts w:hint="default"/>
          <w:lang w:val="en-US" w:eastAsia="zh-CN"/>
        </w:rPr>
      </w:pPr>
    </w:p>
    <w:p w14:paraId="73DE6A27">
      <w:pPr>
        <w:pStyle w:val="9"/>
        <w:spacing w:line="480" w:lineRule="exact"/>
        <w:ind w:firstLine="2800" w:firstLineChars="1000"/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</w:pPr>
    </w:p>
    <w:p w14:paraId="6F4FA183">
      <w:pPr>
        <w:pStyle w:val="9"/>
        <w:spacing w:line="480" w:lineRule="exact"/>
        <w:ind w:firstLine="2800" w:firstLineChars="1000"/>
        <w:rPr>
          <w:rFonts w:hint="eastAsia" w:asciiTheme="majorEastAsia" w:hAnsiTheme="majorEastAsia" w:eastAsiaTheme="majorEastAsia" w:cstheme="majorEastAsia"/>
          <w:b w:val="0"/>
          <w:bCs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iCs w:val="0"/>
          <w:kern w:val="2"/>
          <w:sz w:val="28"/>
          <w:szCs w:val="28"/>
          <w:lang w:val="en-US" w:eastAsia="zh-CN" w:bidi="ar-SA"/>
        </w:rPr>
        <w:t>接受需求调查的市场主体名称（盖章）：</w:t>
      </w:r>
    </w:p>
    <w:p w14:paraId="43160DB7">
      <w:pPr>
        <w:pStyle w:val="9"/>
        <w:spacing w:line="480" w:lineRule="exact"/>
        <w:ind w:firstLine="7280" w:firstLineChars="2600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  <w:t>日</w:t>
      </w:r>
    </w:p>
    <w:p w14:paraId="037B9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8253A9-BDEC-4A1C-AC73-2BC6F87F69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D6CE6CA-530B-4B89-9D64-02FE73983D6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D38698F-DD4C-4695-902F-A38D2CCBCEE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55FC025-70A9-4A57-8C5E-2CA7DE1398F8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02D81F93-61BD-46D8-A896-70FAB3D9C57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1A33A349-29FA-4979-BF61-600DFABFEA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7F51E49-AFB7-4D31-AF3E-531AD34275A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8334D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4812030</wp:posOffset>
              </wp:positionH>
              <wp:positionV relativeFrom="paragraph">
                <wp:posOffset>-106045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754D8">
                          <w:pPr>
                            <w:pStyle w:val="7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9pt;margin-top:-8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9muVO9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8754D8">
                    <w:pPr>
                      <w:pStyle w:val="7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4A00C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5572"/>
    <w:rsid w:val="15697909"/>
    <w:rsid w:val="20383658"/>
    <w:rsid w:val="26561288"/>
    <w:rsid w:val="29A1535C"/>
    <w:rsid w:val="3ABF7794"/>
    <w:rsid w:val="3FF7C7F4"/>
    <w:rsid w:val="47311086"/>
    <w:rsid w:val="498C7576"/>
    <w:rsid w:val="4C9D47C6"/>
    <w:rsid w:val="544B3760"/>
    <w:rsid w:val="56F42EB3"/>
    <w:rsid w:val="5F7570FD"/>
    <w:rsid w:val="641E2F2B"/>
    <w:rsid w:val="7CBB40EE"/>
    <w:rsid w:val="7CBD1013"/>
    <w:rsid w:val="FEEF8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723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36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napToGrid w:val="0"/>
      <w:spacing w:line="360" w:lineRule="auto"/>
      <w:outlineLvl w:val="2"/>
    </w:pPr>
    <w:rPr>
      <w:rFonts w:ascii="Arial" w:hAnsi="Arial" w:eastAsia="宋体"/>
      <w:b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/>
      <w:spacing w:before="0" w:line="240" w:lineRule="auto"/>
      <w:ind w:firstLine="420" w:firstLineChars="200"/>
      <w:jc w:val="both"/>
    </w:pPr>
    <w:rPr>
      <w:rFonts w:ascii="Times New Roman" w:hAnsi="Times New Roman"/>
      <w:kern w:val="2"/>
      <w:sz w:val="24"/>
    </w:rPr>
  </w:style>
  <w:style w:type="paragraph" w:styleId="6">
    <w:name w:val="Body Text"/>
    <w:basedOn w:val="1"/>
    <w:next w:val="1"/>
    <w:semiHidden/>
    <w:qFormat/>
    <w:uiPriority w:val="0"/>
    <w:rPr>
      <w:rFonts w:ascii="黑体" w:hAnsi="黑体" w:eastAsia="黑体" w:cs="黑体"/>
      <w:sz w:val="23"/>
      <w:szCs w:val="23"/>
      <w:lang w:val="en-US" w:eastAsia="en-US" w:bidi="ar-SA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宋体小四，行距23磅"/>
    <w:basedOn w:val="1"/>
    <w:qFormat/>
    <w:uiPriority w:val="0"/>
    <w:pPr>
      <w:spacing w:line="460" w:lineRule="exact"/>
      <w:ind w:firstLine="480" w:firstLineChars="200"/>
    </w:pPr>
    <w:rPr>
      <w:rFonts w:hint="eastAsia" w:ascii="宋体" w:hAnsi="宋体" w:eastAsia="宋体" w:cs="宋体"/>
      <w:sz w:val="24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cs="宋体"/>
      <w:kern w:val="0"/>
      <w:sz w:val="24"/>
    </w:rPr>
  </w:style>
  <w:style w:type="character" w:customStyle="1" w:styleId="15">
    <w:name w:val="标题 3 Char"/>
    <w:link w:val="4"/>
    <w:qFormat/>
    <w:uiPriority w:val="0"/>
    <w:rPr>
      <w:rFonts w:ascii="Arial" w:hAnsi="Arial" w:eastAsia="宋体"/>
      <w:b/>
      <w:sz w:val="28"/>
      <w:szCs w:val="32"/>
    </w:rPr>
  </w:style>
  <w:style w:type="character" w:customStyle="1" w:styleId="16">
    <w:name w:val="font21"/>
    <w:basedOn w:val="12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7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1516</Words>
  <Characters>1684</Characters>
  <Lines>0</Lines>
  <Paragraphs>0</Paragraphs>
  <TotalTime>10</TotalTime>
  <ScaleCrop>false</ScaleCrop>
  <LinksUpToDate>false</LinksUpToDate>
  <CharactersWithSpaces>1832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2024-03-11T16:45:00Z</dcterms:created>
  <dc:creator>Lenovo</dc:creator>
  <cp:lastModifiedBy>中正招标-刘工</cp:lastModifiedBy>
  <dcterms:modified xsi:type="dcterms:W3CDTF">2026-01-14T02:23:59Z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772A7B8786E44C7B8C47CA46FC02E0B9_13</vt:lpwstr>
  </property>
  <property fmtid="{D5CDD505-2E9C-101B-9397-08002B2CF9AE}" pid="4" name="KSOTemplateDocerSaveRecord">
    <vt:lpwstr>eyJoZGlkIjoiNWVjZWU0YzgxZmNiNmJiYTk3NWY5ZjllZWQ5MWEwNTAiLCJ1c2VySWQiOiIxNTIxNDE1MzI1In0=</vt:lpwstr>
  </property>
</Properties>
</file>