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1E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484A6B49">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FC47EBD">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E4B1E4E">
      <w:pPr>
        <w:ind w:left="682" w:leftChars="-203" w:hanging="1108" w:hangingChars="154"/>
        <w:rPr>
          <w:sz w:val="72"/>
          <w:szCs w:val="72"/>
        </w:rPr>
      </w:pPr>
    </w:p>
    <w:p w14:paraId="70070724">
      <w:pPr>
        <w:adjustRightInd w:val="0"/>
        <w:snapToGrid w:val="0"/>
        <w:spacing w:line="300" w:lineRule="auto"/>
        <w:jc w:val="left"/>
        <w:rPr>
          <w:b/>
          <w:bCs/>
          <w:snapToGrid w:val="0"/>
          <w:kern w:val="0"/>
          <w:sz w:val="28"/>
          <w:szCs w:val="28"/>
        </w:rPr>
      </w:pPr>
    </w:p>
    <w:p w14:paraId="5D24C1B8">
      <w:pPr>
        <w:adjustRightInd w:val="0"/>
        <w:snapToGrid w:val="0"/>
        <w:spacing w:line="300" w:lineRule="auto"/>
        <w:jc w:val="left"/>
        <w:rPr>
          <w:b/>
          <w:bCs/>
          <w:snapToGrid w:val="0"/>
          <w:kern w:val="0"/>
          <w:sz w:val="28"/>
          <w:szCs w:val="28"/>
        </w:rPr>
      </w:pPr>
    </w:p>
    <w:p w14:paraId="150574A8">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食用农产品位点监测抽检项目（</w:t>
      </w:r>
      <w:r>
        <w:rPr>
          <w:rFonts w:hint="eastAsia" w:asciiTheme="minorEastAsia" w:hAnsiTheme="minorEastAsia" w:eastAsiaTheme="minorEastAsia"/>
          <w:b/>
          <w:bCs/>
          <w:snapToGrid w:val="0"/>
          <w:kern w:val="0"/>
          <w:sz w:val="70"/>
          <w:szCs w:val="70"/>
          <w:lang w:val="en-US" w:eastAsia="zh-CN"/>
        </w:rPr>
        <w:t>E包</w:t>
      </w:r>
      <w:r>
        <w:rPr>
          <w:rFonts w:hint="eastAsia" w:asciiTheme="minorEastAsia" w:hAnsiTheme="minorEastAsia" w:eastAsiaTheme="minorEastAsia"/>
          <w:b/>
          <w:bCs/>
          <w:snapToGrid w:val="0"/>
          <w:kern w:val="0"/>
          <w:sz w:val="70"/>
          <w:szCs w:val="70"/>
          <w:lang w:eastAsia="zh-CN"/>
        </w:rPr>
        <w:t>）</w:t>
      </w:r>
    </w:p>
    <w:p w14:paraId="42FEA874">
      <w:pPr>
        <w:adjustRightInd w:val="0"/>
        <w:snapToGrid w:val="0"/>
        <w:spacing w:line="300" w:lineRule="auto"/>
        <w:jc w:val="center"/>
        <w:rPr>
          <w:rFonts w:asciiTheme="minorEastAsia" w:hAnsiTheme="minorEastAsia" w:eastAsiaTheme="minorEastAsia"/>
          <w:b/>
          <w:snapToGrid w:val="0"/>
          <w:kern w:val="0"/>
          <w:sz w:val="44"/>
          <w:szCs w:val="44"/>
        </w:rPr>
      </w:pPr>
    </w:p>
    <w:p w14:paraId="1EFE16BB">
      <w:pPr>
        <w:adjustRightInd w:val="0"/>
        <w:snapToGrid w:val="0"/>
        <w:spacing w:line="300" w:lineRule="auto"/>
        <w:jc w:val="both"/>
        <w:rPr>
          <w:rFonts w:asciiTheme="minorEastAsia" w:hAnsiTheme="minorEastAsia" w:eastAsiaTheme="minorEastAsia"/>
          <w:b/>
          <w:snapToGrid w:val="0"/>
          <w:kern w:val="0"/>
          <w:sz w:val="44"/>
          <w:szCs w:val="44"/>
        </w:rPr>
      </w:pPr>
    </w:p>
    <w:p w14:paraId="7CCCEC55">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3C13E185">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SZDL2026000795</w:t>
      </w:r>
    </w:p>
    <w:p w14:paraId="326A3862">
      <w:pPr>
        <w:adjustRightInd w:val="0"/>
        <w:snapToGrid w:val="0"/>
        <w:spacing w:line="300" w:lineRule="auto"/>
        <w:jc w:val="center"/>
        <w:rPr>
          <w:rFonts w:asciiTheme="minorEastAsia" w:hAnsiTheme="minorEastAsia" w:eastAsiaTheme="minorEastAsia"/>
          <w:b/>
          <w:snapToGrid w:val="0"/>
          <w:kern w:val="0"/>
          <w:sz w:val="18"/>
          <w:szCs w:val="18"/>
        </w:rPr>
      </w:pPr>
    </w:p>
    <w:p w14:paraId="16E7DEB8">
      <w:pPr>
        <w:adjustRightInd w:val="0"/>
        <w:snapToGrid w:val="0"/>
        <w:spacing w:line="300" w:lineRule="auto"/>
        <w:jc w:val="center"/>
        <w:rPr>
          <w:rFonts w:asciiTheme="minorEastAsia" w:hAnsiTheme="minorEastAsia" w:eastAsiaTheme="minorEastAsia"/>
          <w:b/>
          <w:snapToGrid w:val="0"/>
          <w:kern w:val="0"/>
          <w:sz w:val="44"/>
        </w:rPr>
      </w:pPr>
    </w:p>
    <w:p w14:paraId="7DCB0BF0">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5D50E6E8">
      <w:pPr>
        <w:pStyle w:val="24"/>
        <w:adjustRightInd w:val="0"/>
        <w:snapToGrid w:val="0"/>
        <w:spacing w:line="300" w:lineRule="auto"/>
        <w:jc w:val="center"/>
        <w:rPr>
          <w:rFonts w:asciiTheme="minorEastAsia" w:hAnsiTheme="minorEastAsia" w:eastAsiaTheme="minorEastAsia"/>
          <w:b/>
          <w:snapToGrid w:val="0"/>
          <w:sz w:val="30"/>
        </w:rPr>
      </w:pPr>
    </w:p>
    <w:p w14:paraId="41829A0B">
      <w:pPr>
        <w:rPr>
          <w:rFonts w:asciiTheme="minorEastAsia" w:hAnsiTheme="minorEastAsia" w:eastAsiaTheme="minorEastAsia"/>
        </w:rPr>
      </w:pPr>
    </w:p>
    <w:p w14:paraId="36291858">
      <w:pPr>
        <w:rPr>
          <w:rFonts w:asciiTheme="minorEastAsia" w:hAnsiTheme="minorEastAsia" w:eastAsiaTheme="minorEastAsia"/>
        </w:rPr>
      </w:pPr>
    </w:p>
    <w:p w14:paraId="7DE41583">
      <w:pPr>
        <w:rPr>
          <w:rFonts w:asciiTheme="minorEastAsia" w:hAnsiTheme="minorEastAsia" w:eastAsiaTheme="minorEastAsia"/>
        </w:rPr>
      </w:pPr>
    </w:p>
    <w:p w14:paraId="6E9B660E">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54796E41">
      <w:pPr>
        <w:pStyle w:val="37"/>
        <w:spacing w:before="454" w:beforeAutospacing="0" w:after="454" w:afterAutospacing="0"/>
        <w:ind w:right="454"/>
        <w:jc w:val="both"/>
        <w:outlineLvl w:val="0"/>
        <w:rPr>
          <w:sz w:val="40"/>
          <w:szCs w:val="40"/>
        </w:rPr>
      </w:pPr>
    </w:p>
    <w:p w14:paraId="27F0CC76">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3416B32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123AC9C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AD20F3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52281D4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1367AB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808325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57E459F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2A469A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2409326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416286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291655C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41FBE432">
      <w:pPr>
        <w:widowControl/>
        <w:spacing w:after="120"/>
        <w:jc w:val="left"/>
        <w:rPr>
          <w:rFonts w:ascii="Times New Roman" w:hAnsi="Times New Roman" w:eastAsiaTheme="minorEastAsia"/>
          <w:kern w:val="0"/>
          <w:sz w:val="24"/>
          <w:szCs w:val="24"/>
        </w:rPr>
      </w:pPr>
    </w:p>
    <w:p w14:paraId="749DA93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74F5E26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42CA801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6DC2D29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7DD2D51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3E7E0A3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20F73EAD">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26FA408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53B25F2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30631EFF">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4148654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30BF2D1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6CF55B6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5ED109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0BE2DD7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3FC014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202AD820">
      <w:pPr>
        <w:widowControl/>
        <w:spacing w:after="120"/>
        <w:jc w:val="left"/>
        <w:rPr>
          <w:rFonts w:ascii="Times New Roman" w:hAnsi="Times New Roman" w:eastAsiaTheme="minorEastAsia"/>
          <w:kern w:val="0"/>
          <w:sz w:val="24"/>
          <w:szCs w:val="24"/>
        </w:rPr>
      </w:pPr>
    </w:p>
    <w:p w14:paraId="29C5BD3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12BDCF2A">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454206BE">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75FD33A8">
      <w:pPr>
        <w:spacing w:line="440" w:lineRule="exact"/>
        <w:ind w:firstLine="371" w:firstLineChars="177"/>
        <w:rPr>
          <w:rFonts w:hint="eastAsia" w:asciiTheme="minorEastAsia" w:hAnsiTheme="minorEastAsia" w:eastAsiaTheme="minorEastAsia"/>
          <w:szCs w:val="21"/>
        </w:rPr>
      </w:pPr>
    </w:p>
    <w:p w14:paraId="58CE1DC1">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9B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5D81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3C7824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F40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9E338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4BAA3CA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4A24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3724C1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2A7B02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7741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7948A0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2A1B61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6B2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811" w:type="dxa"/>
            <w:noWrap w:val="0"/>
            <w:vAlign w:val="center"/>
          </w:tcPr>
          <w:p w14:paraId="77A6B8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89C797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A91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11" w:type="dxa"/>
            <w:noWrap w:val="0"/>
            <w:vAlign w:val="center"/>
          </w:tcPr>
          <w:p w14:paraId="27332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344F62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59D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ECE9D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1F759B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53B0835B">
      <w:pPr>
        <w:widowControl/>
        <w:jc w:val="left"/>
        <w:rPr>
          <w:rFonts w:ascii="宋体" w:hAnsi="宋体" w:cs="宋体"/>
          <w:kern w:val="0"/>
          <w:sz w:val="40"/>
          <w:szCs w:val="40"/>
        </w:rPr>
      </w:pPr>
      <w:r>
        <w:rPr>
          <w:sz w:val="40"/>
          <w:szCs w:val="40"/>
        </w:rPr>
        <w:br w:type="page"/>
      </w:r>
    </w:p>
    <w:p w14:paraId="709B6BD9">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食用农产品位点监测抽检项目</w:t>
      </w:r>
    </w:p>
    <w:p w14:paraId="72F6594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2A43D9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1CB348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6DA38699">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SZDL2026000795</w:t>
            </w:r>
          </w:p>
        </w:tc>
      </w:tr>
      <w:tr w14:paraId="723028C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A96669">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31EB7613">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食用农产品位点监测抽检项目</w:t>
            </w:r>
          </w:p>
        </w:tc>
      </w:tr>
      <w:tr w14:paraId="60DAEB85">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4DF43D2">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6CE3EFA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E</w:t>
            </w:r>
          </w:p>
        </w:tc>
      </w:tr>
      <w:tr w14:paraId="083D33CB">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53F3EC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B310705">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E1A5226">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2FF76B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59393C60">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6B57AE0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0B337A6">
            <w:pPr>
              <w:jc w:val="right"/>
              <w:rPr>
                <w:rFonts w:ascii="宋体" w:hAnsi="宋体" w:cs="宋体"/>
                <w:sz w:val="30"/>
                <w:szCs w:val="30"/>
              </w:rPr>
            </w:pPr>
            <w:r>
              <w:rPr>
                <w:sz w:val="30"/>
                <w:szCs w:val="30"/>
              </w:rPr>
              <w:t>货币类型：</w:t>
            </w:r>
          </w:p>
        </w:tc>
        <w:tc>
          <w:tcPr>
            <w:tcW w:w="0" w:type="auto"/>
            <w:vAlign w:val="center"/>
          </w:tcPr>
          <w:p w14:paraId="2F41EA18">
            <w:pPr>
              <w:rPr>
                <w:rFonts w:ascii="宋体" w:hAnsi="宋体" w:cs="宋体"/>
                <w:sz w:val="30"/>
                <w:szCs w:val="30"/>
              </w:rPr>
            </w:pPr>
            <w:r>
              <w:rPr>
                <w:sz w:val="30"/>
                <w:szCs w:val="30"/>
              </w:rPr>
              <w:t>人民币</w:t>
            </w:r>
          </w:p>
        </w:tc>
      </w:tr>
      <w:tr w14:paraId="138DBB7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1A2721E0">
            <w:pPr>
              <w:jc w:val="right"/>
              <w:rPr>
                <w:rFonts w:ascii="宋体" w:hAnsi="宋体" w:cs="宋体"/>
                <w:sz w:val="30"/>
                <w:szCs w:val="30"/>
              </w:rPr>
            </w:pPr>
            <w:r>
              <w:rPr>
                <w:sz w:val="30"/>
                <w:szCs w:val="30"/>
              </w:rPr>
              <w:t>评标方法：</w:t>
            </w:r>
          </w:p>
        </w:tc>
        <w:tc>
          <w:tcPr>
            <w:tcW w:w="0" w:type="auto"/>
            <w:vAlign w:val="center"/>
          </w:tcPr>
          <w:p w14:paraId="19364CAF">
            <w:pPr>
              <w:rPr>
                <w:rFonts w:ascii="宋体" w:hAnsi="宋体" w:cs="宋体"/>
                <w:sz w:val="30"/>
                <w:szCs w:val="30"/>
              </w:rPr>
            </w:pPr>
            <w:r>
              <w:rPr>
                <w:sz w:val="30"/>
                <w:szCs w:val="30"/>
              </w:rPr>
              <w:t>综合评分法（新价格分算法）</w:t>
            </w:r>
          </w:p>
        </w:tc>
      </w:tr>
    </w:tbl>
    <w:p w14:paraId="676916C4">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B053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81E5FB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9B4C10">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776CF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476F366">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8B563ED">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0432B3FA">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92F4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2C7E22C">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7C9DB21">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77F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18F1487">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C90782B">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4550A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85AEE52">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36100EB4">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1167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1B131C7">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30D1E77C">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7D1BD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5059F06">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69CA5359">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4270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91C8279">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5864D712">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B05D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27F429">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0539CC2D">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39C80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6E105E0">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7C63F76">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67806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5D2833">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2CA13722">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7F9E9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FA70E1D">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223622C2">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6BAAA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6CB4D9A">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53E72821">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02AAD2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E8F37CF">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2D22BD7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318191C3">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26A361A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42FF6D0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370F0F9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0603A473">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526E868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2C5AC5C0">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CE6478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08F9C14">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F4A8E2F">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CD42D61">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66191612">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5D855BA7">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B876D4">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5C385E18">
        <w:trPr>
          <w:tblCellSpacing w:w="0" w:type="dxa"/>
          <w:jc w:val="center"/>
        </w:trPr>
        <w:tc>
          <w:tcPr>
            <w:tcW w:w="0" w:type="auto"/>
            <w:tcBorders>
              <w:top w:val="nil"/>
              <w:left w:val="nil"/>
              <w:bottom w:val="nil"/>
              <w:right w:val="nil"/>
            </w:tcBorders>
            <w:vAlign w:val="center"/>
          </w:tcPr>
          <w:p w14:paraId="1360D035">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5EB850DA">
            <w:pPr>
              <w:jc w:val="right"/>
              <w:rPr>
                <w:rFonts w:ascii="宋体" w:hAnsi="宋体" w:cs="宋体"/>
                <w:b/>
                <w:bCs/>
                <w:sz w:val="24"/>
                <w:szCs w:val="24"/>
              </w:rPr>
            </w:pPr>
          </w:p>
        </w:tc>
      </w:tr>
      <w:tr w14:paraId="4CF1C99F">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605F97A2">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0B3F97D0">
            <w:pPr>
              <w:pStyle w:val="37"/>
              <w:ind w:firstLine="420"/>
              <w:rPr>
                <w:sz w:val="21"/>
                <w:szCs w:val="21"/>
              </w:rPr>
            </w:pPr>
            <w:r>
              <w:rPr>
                <w:sz w:val="21"/>
                <w:szCs w:val="21"/>
              </w:rPr>
              <w:t>价格分计算方法：</w:t>
            </w:r>
          </w:p>
          <w:p w14:paraId="56B8E178">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3A65E333">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4F640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2705A3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54F630E3">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9330F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232E9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62F1D788">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67E6EEE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1EC76F07">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127BB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70364E9">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078AC1A5">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9DF5C13">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49</w:t>
            </w:r>
          </w:p>
        </w:tc>
      </w:tr>
      <w:tr w14:paraId="3824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7DFF1ED">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14D18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F78145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F94B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6993BF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6342F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FF21C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D84C41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B4187E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4BA19A24">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79EB2BB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2FA19C0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投标人提供的工作方案应结合其工作经历，具体内容包括但不限于：</w:t>
            </w:r>
          </w:p>
          <w:p w14:paraId="03A88A4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1.抽样方案</w:t>
            </w:r>
          </w:p>
          <w:p w14:paraId="3FC1D42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2.检验方案</w:t>
            </w:r>
          </w:p>
          <w:p w14:paraId="1EA73C3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3.报告判定原则</w:t>
            </w:r>
          </w:p>
          <w:p w14:paraId="24D348B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4.结果报送要求</w:t>
            </w:r>
          </w:p>
          <w:p w14:paraId="542A6948">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5.检验过程的质量控制体系及方法</w:t>
            </w:r>
          </w:p>
          <w:p w14:paraId="7C0DC3E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6.工作纪律</w:t>
            </w:r>
          </w:p>
          <w:p w14:paraId="0D0E96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7.应急预案</w:t>
            </w:r>
          </w:p>
          <w:p w14:paraId="5E99BA8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8.后续服务（含数据录入、统计分析报告）。</w:t>
            </w:r>
          </w:p>
          <w:p w14:paraId="6E72C42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D7B210D">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满足以上8项要求得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分，满足以上任意6-7项要求得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w:t>
            </w:r>
            <w:r>
              <w:rPr>
                <w:rFonts w:hint="eastAsia" w:cs="Times New Roman" w:asciiTheme="minorEastAsia" w:hAnsiTheme="minorEastAsia" w:eastAsiaTheme="minorEastAsia"/>
                <w:szCs w:val="21"/>
                <w:lang w:val="en-US" w:eastAsia="zh-CN"/>
              </w:rPr>
              <w:t>4-5</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A1EC3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评审为优（实施方案内容具体、内容针对性强、内容科学合理、内容可操作性强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不少于4项</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04E5EE0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评审为良（实施方案内容较具体、内容针对性较强、内容较科学合理、内容可操作性较强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08E98C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评审为中(实施方案内容具体性一般、内容针对性一般、内容科学合理性一般、内容可操作性一般</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不少2项</w:t>
            </w:r>
            <w:r>
              <w:rPr>
                <w:rFonts w:hint="eastAsia" w:cs="Times New Roman" w:asciiTheme="minorEastAsia" w:hAnsiTheme="minorEastAsia" w:eastAsiaTheme="minorEastAsia"/>
                <w:szCs w:val="21"/>
              </w:rPr>
              <w:t>)加10分；</w:t>
            </w:r>
          </w:p>
          <w:p w14:paraId="17F80EC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评审为差（实施方案内容具体性差、内容针对性差、内容科学合理性差、内容可操作性差</w:t>
            </w:r>
            <w:r>
              <w:rPr>
                <w:rFonts w:hint="eastAsia" w:cs="Times New Roman" w:asciiTheme="minorEastAsia" w:hAnsiTheme="minorEastAsia" w:eastAsiaTheme="minorEastAsia"/>
                <w:szCs w:val="21"/>
                <w:lang w:val="en-US" w:eastAsia="zh-CN"/>
              </w:rPr>
              <w:t>或</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少于2项</w:t>
            </w:r>
            <w:r>
              <w:rPr>
                <w:rFonts w:hint="eastAsia" w:cs="Times New Roman" w:asciiTheme="minorEastAsia" w:hAnsiTheme="minorEastAsia" w:eastAsiaTheme="minorEastAsia"/>
                <w:szCs w:val="21"/>
              </w:rPr>
              <w:t>）的不加分；</w:t>
            </w:r>
          </w:p>
          <w:p w14:paraId="0CA0118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w:t>
            </w:r>
          </w:p>
        </w:tc>
      </w:tr>
      <w:tr w14:paraId="51E11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A47E457">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3971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277AFE9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3222010A">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center"/>
          </w:tcPr>
          <w:p w14:paraId="539770C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6F4331D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为保障人员的稳定性，提供符合本项目服务特点的相关重点难点分析、应对措施及相关的合理化建议，应包括以下内容：</w:t>
            </w:r>
          </w:p>
          <w:p w14:paraId="4080515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1.要求本项目人员的</w:t>
            </w:r>
            <w:r>
              <w:rPr>
                <w:rFonts w:hint="eastAsia" w:cs="Times New Roman" w:asciiTheme="minorEastAsia" w:hAnsiTheme="minorEastAsia" w:eastAsiaTheme="minorEastAsia"/>
                <w:szCs w:val="21"/>
                <w:lang w:val="en-US" w:eastAsia="zh-CN"/>
              </w:rPr>
              <w:t>工作岗位设置及工作流程</w:t>
            </w:r>
            <w:r>
              <w:rPr>
                <w:rFonts w:hint="eastAsia" w:cs="Times New Roman" w:asciiTheme="minorEastAsia" w:hAnsiTheme="minorEastAsia" w:eastAsiaTheme="minorEastAsia"/>
                <w:szCs w:val="21"/>
              </w:rPr>
              <w:t>；</w:t>
            </w:r>
          </w:p>
          <w:p w14:paraId="0CE6EE9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2.团队培训；</w:t>
            </w:r>
          </w:p>
          <w:p w14:paraId="3C8E1BF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3.绩效考核；</w:t>
            </w:r>
          </w:p>
          <w:p w14:paraId="65787FA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4.后勤保障；</w:t>
            </w:r>
          </w:p>
          <w:p w14:paraId="637997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5.激励举措；</w:t>
            </w:r>
          </w:p>
          <w:p w14:paraId="5EA5D0D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6.加强抽样、检验、数据流转的真实性和规范性的合理化建议。</w:t>
            </w:r>
          </w:p>
          <w:p w14:paraId="5ECB18D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41345FF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满足以上6项要求得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分，满足以上任意4-5项要求得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分，满足以上任意2-3项要求得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8F0726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评审为优（项目重点难点分析内容全面准确；应对措施及相关的合理化建议针对性强；抽样、检验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不少于4项的</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37C02631">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评审为良（项目重点难点分析内容较全面准确；应对措施及相关的合理化建议针对性较强；抽样、检验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性较强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760B7F5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评审为中(项目重点难点分析内容基本全面准确；应对措施及相关的合理化建议针对性一般；抽样、检验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w:t>
            </w:r>
            <w:r>
              <w:rPr>
                <w:rFonts w:hint="eastAsia" w:cs="Times New Roman" w:asciiTheme="minorEastAsia" w:hAnsiTheme="minorEastAsia" w:eastAsiaTheme="minorEastAsia"/>
                <w:szCs w:val="21"/>
              </w:rPr>
              <w:t>一般；应对食品安全舆情事件，</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不少于2项的</w:t>
            </w:r>
            <w:r>
              <w:rPr>
                <w:rFonts w:hint="eastAsia" w:cs="Times New Roman" w:asciiTheme="minorEastAsia" w:hAnsiTheme="minorEastAsia" w:eastAsiaTheme="minorEastAsia"/>
                <w:szCs w:val="21"/>
              </w:rPr>
              <w:t>)加10分；</w:t>
            </w:r>
          </w:p>
          <w:p w14:paraId="02D4723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评审为差（项目重点难点分析内容不全面准确；应对措施及相关的合理化建议不具有针对性；抽样、检验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性差或相应的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少于2项的</w:t>
            </w:r>
            <w:r>
              <w:rPr>
                <w:rFonts w:hint="eastAsia" w:cs="Times New Roman" w:asciiTheme="minorEastAsia" w:hAnsiTheme="minorEastAsia" w:eastAsiaTheme="minorEastAsia"/>
                <w:szCs w:val="21"/>
              </w:rPr>
              <w:t>）的不加分；</w:t>
            </w:r>
          </w:p>
          <w:p w14:paraId="1381025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评审为差专家须书面说明理由，并记录在档。未提供实施方案的不得分。评分中出现无证明资料或专家无法凭所提供资料判断是否得分的情况，一律作不得分处理。</w:t>
            </w:r>
          </w:p>
        </w:tc>
      </w:tr>
      <w:tr w14:paraId="4F31B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6FC9DA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460039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DBC7DE9">
            <w:pPr>
              <w:spacing w:beforeLines="0" w:after="0" w:afterLines="0" w:line="400" w:lineRule="exact"/>
              <w:jc w:val="center"/>
              <w:rPr>
                <w:rFonts w:cs="宋体" w:asciiTheme="minorEastAsia" w:hAnsiTheme="minorEastAsia" w:eastAsiaTheme="minorEastAsia"/>
                <w:szCs w:val="21"/>
              </w:rPr>
            </w:pPr>
            <w:r>
              <w:rPr>
                <w:rFonts w:ascii="宋体" w:hAnsi="宋体" w:cs="宋体"/>
                <w:szCs w:val="21"/>
              </w:rPr>
              <w:t>投标人检验项目资质</w:t>
            </w:r>
          </w:p>
        </w:tc>
        <w:tc>
          <w:tcPr>
            <w:tcW w:w="820" w:type="dxa"/>
            <w:tcBorders>
              <w:top w:val="single" w:color="000000" w:sz="8" w:space="0"/>
              <w:left w:val="single" w:color="000000" w:sz="8" w:space="0"/>
              <w:bottom w:val="single" w:color="000000" w:sz="8" w:space="0"/>
              <w:right w:val="single" w:color="000000" w:sz="8" w:space="0"/>
            </w:tcBorders>
            <w:vAlign w:val="center"/>
          </w:tcPr>
          <w:p w14:paraId="24D3144B">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center"/>
          </w:tcPr>
          <w:p w14:paraId="64ECDB51">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一</w:t>
            </w:r>
            <w:r>
              <w:rPr>
                <w:rFonts w:hint="eastAsia" w:ascii="宋体" w:hAnsi="宋体" w:cs="宋体"/>
                <w:b/>
                <w:szCs w:val="21"/>
                <w:lang w:eastAsia="zh-CN"/>
              </w:rPr>
              <w:t>）</w:t>
            </w:r>
            <w:r>
              <w:rPr>
                <w:rFonts w:hint="eastAsia" w:ascii="宋体" w:hAnsi="宋体" w:cs="宋体"/>
                <w:b/>
                <w:szCs w:val="21"/>
              </w:rPr>
              <w:t>评审内容：</w:t>
            </w:r>
          </w:p>
          <w:p w14:paraId="5032294B">
            <w:pPr>
              <w:spacing w:beforeLines="0" w:after="0" w:afterLines="0" w:line="400" w:lineRule="exact"/>
              <w:jc w:val="left"/>
              <w:rPr>
                <w:rFonts w:hint="eastAsia" w:ascii="宋体" w:hAnsi="宋体" w:cs="宋体"/>
                <w:bCs/>
                <w:szCs w:val="21"/>
              </w:rPr>
            </w:pPr>
            <w:r>
              <w:rPr>
                <w:rFonts w:hint="eastAsia" w:ascii="宋体" w:hAnsi="宋体" w:cs="宋体"/>
                <w:bCs/>
                <w:szCs w:val="21"/>
              </w:rPr>
              <w:t>根据投标人CATL资质检验项目的完整性（即获得上述资质的检验项目数占监测总项目数的比例），采取客观评分（须按要求如实填写</w:t>
            </w:r>
            <w:r>
              <w:rPr>
                <w:rFonts w:hint="eastAsia"/>
                <w:lang w:val="en-US" w:eastAsia="zh-CN"/>
              </w:rPr>
              <w:t>附件1《深圳市食用农产品抽检项目响应表》</w:t>
            </w:r>
            <w:r>
              <w:rPr>
                <w:rFonts w:hint="eastAsia" w:ascii="宋体" w:hAnsi="宋体" w:cs="宋体"/>
                <w:bCs/>
                <w:szCs w:val="21"/>
              </w:rPr>
              <w:t>，并注明完整性的具体比例，否则不得分），以下两项累加计分：</w:t>
            </w:r>
          </w:p>
          <w:p w14:paraId="1E9F432F">
            <w:pPr>
              <w:spacing w:beforeLines="0" w:after="0" w:afterLines="0" w:line="400" w:lineRule="exact"/>
              <w:jc w:val="left"/>
              <w:rPr>
                <w:rFonts w:hint="eastAsia" w:ascii="宋体" w:hAnsi="宋体" w:cs="宋体"/>
                <w:bCs/>
                <w:szCs w:val="21"/>
              </w:rPr>
            </w:pPr>
            <w:r>
              <w:rPr>
                <w:rFonts w:hint="eastAsia" w:ascii="宋体" w:hAnsi="宋体" w:cs="宋体"/>
                <w:bCs/>
                <w:szCs w:val="21"/>
              </w:rPr>
              <w:t>1.附件1中《重点监管项目》的完整性；</w:t>
            </w:r>
          </w:p>
          <w:p w14:paraId="4D04B565">
            <w:pPr>
              <w:spacing w:beforeLines="0" w:after="0" w:afterLines="0" w:line="400" w:lineRule="exact"/>
              <w:jc w:val="left"/>
              <w:rPr>
                <w:rFonts w:hint="eastAsia" w:ascii="宋体" w:hAnsi="宋体" w:cs="宋体"/>
                <w:bCs/>
                <w:szCs w:val="21"/>
              </w:rPr>
            </w:pPr>
            <w:r>
              <w:rPr>
                <w:rFonts w:hint="eastAsia" w:ascii="宋体" w:hAnsi="宋体" w:cs="宋体"/>
                <w:bCs/>
                <w:szCs w:val="21"/>
              </w:rPr>
              <w:t>2.附件1中《日常巡查项目》的完整性。</w:t>
            </w:r>
          </w:p>
          <w:p w14:paraId="0AED0256">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rPr>
              <w:t>二</w:t>
            </w:r>
            <w:r>
              <w:rPr>
                <w:rFonts w:hint="eastAsia" w:ascii="宋体" w:hAnsi="宋体" w:cs="宋体"/>
                <w:b/>
                <w:szCs w:val="21"/>
                <w:lang w:eastAsia="zh-CN"/>
              </w:rPr>
              <w:t>）</w:t>
            </w:r>
            <w:r>
              <w:rPr>
                <w:rFonts w:hint="eastAsia" w:ascii="宋体" w:hAnsi="宋体" w:cs="宋体"/>
                <w:b/>
                <w:szCs w:val="21"/>
              </w:rPr>
              <w:t>评审依据：</w:t>
            </w:r>
          </w:p>
          <w:p w14:paraId="26EC9D95">
            <w:pPr>
              <w:spacing w:beforeLines="0" w:after="0" w:afterLines="0" w:line="400" w:lineRule="exact"/>
              <w:jc w:val="left"/>
              <w:rPr>
                <w:rFonts w:hint="eastAsia" w:ascii="宋体" w:hAnsi="宋体" w:cs="宋体"/>
                <w:bCs/>
                <w:szCs w:val="21"/>
              </w:rPr>
            </w:pPr>
            <w:r>
              <w:rPr>
                <w:rFonts w:hint="eastAsia" w:ascii="宋体" w:hAnsi="宋体" w:cs="宋体"/>
                <w:bCs/>
                <w:szCs w:val="21"/>
              </w:rPr>
              <w:t>1.优评分标准：附件1中《重点监管项目》的完整性100%，《日常巡查项目》的完整性100%；</w:t>
            </w:r>
          </w:p>
          <w:p w14:paraId="105EFFB8">
            <w:pPr>
              <w:spacing w:beforeLines="0" w:after="0" w:afterLines="0" w:line="400" w:lineRule="exact"/>
              <w:jc w:val="left"/>
              <w:rPr>
                <w:rFonts w:hint="eastAsia" w:ascii="宋体" w:hAnsi="宋体" w:cs="宋体"/>
                <w:bCs/>
                <w:szCs w:val="21"/>
              </w:rPr>
            </w:pPr>
            <w:r>
              <w:rPr>
                <w:rFonts w:hint="eastAsia" w:ascii="宋体" w:hAnsi="宋体" w:cs="宋体"/>
                <w:bCs/>
                <w:szCs w:val="21"/>
              </w:rPr>
              <w:t>2.较优评分标准：附件1中《重点监管项目》的完整性100%，《日常巡查项目》的完整性80%（含）以上不足100%；</w:t>
            </w:r>
          </w:p>
          <w:p w14:paraId="0AE9AB81">
            <w:pPr>
              <w:spacing w:beforeLines="0" w:after="0" w:afterLines="0" w:line="400" w:lineRule="exact"/>
              <w:jc w:val="left"/>
              <w:rPr>
                <w:rFonts w:hint="eastAsia" w:ascii="宋体" w:hAnsi="宋体" w:cs="宋体"/>
                <w:bCs/>
                <w:szCs w:val="21"/>
              </w:rPr>
            </w:pPr>
            <w:r>
              <w:rPr>
                <w:rFonts w:hint="eastAsia" w:ascii="宋体" w:hAnsi="宋体" w:cs="宋体"/>
                <w:bCs/>
                <w:szCs w:val="21"/>
              </w:rPr>
              <w:t>3.良评分标准：附件1中《重点监管项目》的完整性100%，《日常巡查项目》的完整性60%（含）以上不足80%；</w:t>
            </w:r>
          </w:p>
          <w:p w14:paraId="182E9994">
            <w:pPr>
              <w:spacing w:beforeLines="0" w:after="0" w:afterLines="0" w:line="400" w:lineRule="exact"/>
              <w:jc w:val="left"/>
              <w:rPr>
                <w:rFonts w:hint="eastAsia" w:ascii="宋体" w:hAnsi="宋体" w:cs="宋体"/>
                <w:bCs/>
                <w:szCs w:val="21"/>
              </w:rPr>
            </w:pPr>
            <w:r>
              <w:rPr>
                <w:rFonts w:hint="eastAsia" w:ascii="宋体" w:hAnsi="宋体" w:cs="宋体"/>
                <w:bCs/>
                <w:szCs w:val="21"/>
              </w:rPr>
              <w:t>4.较良评分标准：附件1中《重点监管项目》的完整性不足100%，《日常巡查项目》的完整性80%（含）以上不足100%；</w:t>
            </w:r>
          </w:p>
          <w:p w14:paraId="3559BEF9">
            <w:pPr>
              <w:spacing w:beforeLines="0" w:after="0" w:afterLines="0" w:line="400" w:lineRule="exact"/>
              <w:jc w:val="left"/>
              <w:rPr>
                <w:rFonts w:hint="eastAsia" w:ascii="宋体" w:hAnsi="宋体" w:cs="宋体"/>
                <w:bCs/>
                <w:szCs w:val="21"/>
              </w:rPr>
            </w:pPr>
            <w:r>
              <w:rPr>
                <w:rFonts w:hint="eastAsia" w:ascii="宋体" w:hAnsi="宋体" w:cs="宋体"/>
                <w:bCs/>
                <w:szCs w:val="21"/>
              </w:rPr>
              <w:t xml:space="preserve">5.中评分标准：附件1中《重点监管项目》的完整性不足100%，《日常巡查项目》的完整性60%（含）以上不足80%。 </w:t>
            </w:r>
          </w:p>
          <w:p w14:paraId="11D50251">
            <w:pPr>
              <w:spacing w:beforeLines="0" w:after="0" w:afterLines="0" w:line="400" w:lineRule="exact"/>
              <w:jc w:val="left"/>
              <w:rPr>
                <w:rFonts w:hint="eastAsia" w:ascii="宋体" w:hAnsi="宋体" w:cs="宋体"/>
                <w:bCs/>
                <w:szCs w:val="21"/>
              </w:rPr>
            </w:pPr>
            <w:r>
              <w:rPr>
                <w:rFonts w:hint="eastAsia" w:ascii="宋体" w:hAnsi="宋体" w:cs="宋体"/>
                <w:bCs/>
                <w:szCs w:val="21"/>
              </w:rPr>
              <w:t>6.差评分标准：附件1中《重点监管项目》的完整性不足100%，《日常巡查项目》的完整性60%以下。</w:t>
            </w:r>
          </w:p>
          <w:p w14:paraId="2E6F906E">
            <w:pPr>
              <w:spacing w:beforeLines="0" w:after="0" w:afterLines="0" w:line="400" w:lineRule="exact"/>
              <w:jc w:val="left"/>
              <w:rPr>
                <w:rFonts w:hint="eastAsia" w:ascii="宋体" w:hAnsi="宋体" w:cs="宋体"/>
                <w:bCs/>
                <w:szCs w:val="21"/>
              </w:rPr>
            </w:pPr>
            <w:r>
              <w:rPr>
                <w:rFonts w:hint="eastAsia" w:ascii="宋体" w:hAnsi="宋体" w:cs="宋体"/>
                <w:bCs/>
                <w:szCs w:val="21"/>
              </w:rPr>
              <w:t>评价为优得100分；</w:t>
            </w:r>
          </w:p>
          <w:p w14:paraId="788E5649">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评价为较优得60分；</w:t>
            </w:r>
          </w:p>
          <w:p w14:paraId="1EBB5D57">
            <w:pPr>
              <w:spacing w:beforeLines="0" w:after="0" w:afterLines="0" w:line="400" w:lineRule="exact"/>
              <w:jc w:val="left"/>
              <w:rPr>
                <w:rFonts w:hint="eastAsia" w:ascii="宋体" w:hAnsi="宋体" w:cs="宋体"/>
                <w:bCs/>
                <w:szCs w:val="21"/>
              </w:rPr>
            </w:pPr>
            <w:r>
              <w:rPr>
                <w:rFonts w:hint="eastAsia" w:ascii="宋体" w:hAnsi="宋体" w:cs="宋体"/>
                <w:bCs/>
                <w:szCs w:val="21"/>
              </w:rPr>
              <w:t>评价为良得50分；</w:t>
            </w:r>
          </w:p>
          <w:p w14:paraId="41E46573">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评价为较良得20分；</w:t>
            </w:r>
          </w:p>
          <w:p w14:paraId="48FAD866">
            <w:pPr>
              <w:spacing w:beforeLines="0" w:after="0" w:afterLines="0" w:line="400" w:lineRule="exact"/>
              <w:jc w:val="left"/>
              <w:rPr>
                <w:rFonts w:hint="eastAsia" w:ascii="宋体" w:hAnsi="宋体" w:cs="宋体"/>
                <w:bCs/>
                <w:szCs w:val="21"/>
              </w:rPr>
            </w:pPr>
            <w:r>
              <w:rPr>
                <w:rFonts w:hint="eastAsia" w:ascii="宋体" w:hAnsi="宋体" w:cs="宋体"/>
                <w:bCs/>
                <w:szCs w:val="21"/>
              </w:rPr>
              <w:t>评价为中得10分；</w:t>
            </w:r>
          </w:p>
          <w:p w14:paraId="4E89B37F">
            <w:pPr>
              <w:spacing w:beforeLines="0" w:after="0" w:afterLines="0" w:line="400" w:lineRule="exact"/>
              <w:jc w:val="left"/>
              <w:rPr>
                <w:rFonts w:hint="eastAsia" w:ascii="宋体" w:hAnsi="宋体" w:cs="宋体"/>
                <w:bCs/>
                <w:szCs w:val="21"/>
              </w:rPr>
            </w:pPr>
            <w:r>
              <w:rPr>
                <w:rFonts w:hint="eastAsia" w:ascii="宋体" w:hAnsi="宋体" w:cs="宋体"/>
                <w:bCs/>
                <w:szCs w:val="21"/>
              </w:rPr>
              <w:t>评价为差不得分。</w:t>
            </w:r>
          </w:p>
          <w:p w14:paraId="3D4C7ABB">
            <w:pPr>
              <w:spacing w:beforeLines="0" w:after="0" w:afterLines="0" w:line="400" w:lineRule="exact"/>
              <w:jc w:val="left"/>
              <w:rPr>
                <w:rFonts w:cs="宋体" w:asciiTheme="minorEastAsia" w:hAnsiTheme="minorEastAsia" w:eastAsiaTheme="minorEastAsia"/>
                <w:szCs w:val="21"/>
              </w:rPr>
            </w:pPr>
            <w:r>
              <w:rPr>
                <w:rFonts w:hint="eastAsia" w:ascii="宋体" w:hAnsi="宋体" w:cs="宋体"/>
                <w:bCs/>
                <w:szCs w:val="21"/>
                <w:lang w:val="en-US" w:eastAsia="zh-CN"/>
              </w:rPr>
              <w:t>投标人需同时提供：①</w:t>
            </w:r>
            <w:r>
              <w:rPr>
                <w:rFonts w:hint="eastAsia" w:ascii="宋体" w:hAnsi="宋体" w:cs="宋体"/>
                <w:bCs/>
                <w:szCs w:val="21"/>
              </w:rPr>
              <w:t>《深圳市食用农产品抽检项目响应表》（</w:t>
            </w:r>
            <w:r>
              <w:rPr>
                <w:rFonts w:hint="eastAsia" w:ascii="宋体" w:hAnsi="宋体" w:cs="宋体"/>
                <w:bCs/>
                <w:szCs w:val="21"/>
                <w:lang w:val="en-US" w:eastAsia="zh-CN"/>
              </w:rPr>
              <w:t>含</w:t>
            </w:r>
            <w:r>
              <w:rPr>
                <w:rFonts w:hint="eastAsia" w:ascii="宋体" w:hAnsi="宋体" w:cs="宋体"/>
                <w:bCs/>
                <w:szCs w:val="21"/>
              </w:rPr>
              <w:t>表一：重点监管项目、表二：日常巡查项目）</w:t>
            </w:r>
            <w:r>
              <w:rPr>
                <w:rFonts w:hint="eastAsia" w:ascii="宋体" w:hAnsi="宋体" w:cs="宋体"/>
                <w:bCs/>
                <w:szCs w:val="21"/>
                <w:lang w:eastAsia="zh-CN"/>
              </w:rPr>
              <w:t>，</w:t>
            </w:r>
            <w:r>
              <w:rPr>
                <w:rFonts w:hint="eastAsia" w:ascii="宋体" w:hAnsi="宋体" w:cs="宋体"/>
                <w:bCs/>
                <w:szCs w:val="21"/>
                <w:lang w:val="en-US" w:eastAsia="zh-CN"/>
              </w:rPr>
              <w:t>并在以上表一、表二的</w:t>
            </w:r>
            <w:r>
              <w:rPr>
                <w:rFonts w:hint="eastAsia" w:ascii="宋体" w:hAnsi="宋体" w:cs="宋体"/>
                <w:bCs/>
                <w:szCs w:val="21"/>
              </w:rPr>
              <w:t>表头</w:t>
            </w:r>
            <w:r>
              <w:rPr>
                <w:rFonts w:hint="eastAsia" w:ascii="宋体" w:hAnsi="宋体" w:cs="宋体"/>
                <w:bCs/>
                <w:szCs w:val="21"/>
                <w:lang w:val="en-US" w:eastAsia="zh-CN"/>
              </w:rPr>
              <w:t>写明</w:t>
            </w:r>
            <w:r>
              <w:rPr>
                <w:rFonts w:hint="eastAsia" w:ascii="宋体" w:hAnsi="宋体" w:cs="宋体"/>
                <w:bCs/>
                <w:szCs w:val="21"/>
              </w:rPr>
              <w:t>数量占比</w:t>
            </w:r>
            <w:r>
              <w:rPr>
                <w:rFonts w:hint="eastAsia" w:ascii="宋体" w:hAnsi="宋体" w:cs="宋体"/>
                <w:bCs/>
                <w:szCs w:val="21"/>
                <w:lang w:eastAsia="zh-CN"/>
              </w:rPr>
              <w:t>，</w:t>
            </w:r>
            <w:r>
              <w:rPr>
                <w:rFonts w:hint="eastAsia" w:ascii="宋体" w:hAnsi="宋体" w:cs="宋体"/>
                <w:bCs/>
                <w:szCs w:val="21"/>
                <w:lang w:val="en-US" w:eastAsia="zh-CN"/>
              </w:rPr>
              <w:t>同时在表格中填写检测项目在</w:t>
            </w:r>
            <w:r>
              <w:rPr>
                <w:rFonts w:hint="eastAsia" w:ascii="宋体" w:hAnsi="宋体" w:cs="宋体"/>
                <w:bCs/>
                <w:szCs w:val="21"/>
              </w:rPr>
              <w:t>CATL资质证书</w:t>
            </w:r>
            <w:r>
              <w:rPr>
                <w:rFonts w:hint="eastAsia" w:ascii="宋体" w:hAnsi="宋体" w:cs="宋体"/>
                <w:bCs/>
                <w:szCs w:val="21"/>
                <w:lang w:val="en-US" w:eastAsia="zh-CN"/>
              </w:rPr>
              <w:t>附表中的对应页码；②</w:t>
            </w:r>
            <w:r>
              <w:rPr>
                <w:rFonts w:hint="eastAsia" w:ascii="宋体" w:hAnsi="宋体" w:cs="宋体"/>
                <w:bCs/>
                <w:szCs w:val="21"/>
              </w:rPr>
              <w:t>CATL资质证书</w:t>
            </w:r>
            <w:r>
              <w:rPr>
                <w:rFonts w:hint="eastAsia" w:ascii="宋体" w:hAnsi="宋体" w:cs="宋体"/>
                <w:bCs/>
                <w:szCs w:val="21"/>
                <w:lang w:val="en-US" w:eastAsia="zh-CN"/>
              </w:rPr>
              <w:t>附表中对应</w:t>
            </w:r>
            <w:r>
              <w:rPr>
                <w:rFonts w:hint="eastAsia" w:ascii="宋体" w:hAnsi="宋体" w:cs="宋体"/>
                <w:bCs/>
                <w:szCs w:val="21"/>
              </w:rPr>
              <w:t>本</w:t>
            </w:r>
            <w:r>
              <w:rPr>
                <w:rFonts w:hint="eastAsia" w:ascii="宋体" w:hAnsi="宋体" w:cs="宋体"/>
                <w:bCs/>
                <w:szCs w:val="21"/>
                <w:lang w:val="en-US" w:eastAsia="zh-CN"/>
              </w:rPr>
              <w:t>项目</w:t>
            </w:r>
            <w:r>
              <w:rPr>
                <w:rFonts w:hint="eastAsia" w:ascii="宋体" w:hAnsi="宋体" w:cs="宋体"/>
                <w:bCs/>
                <w:szCs w:val="21"/>
              </w:rPr>
              <w:t>检测项目的关键页</w:t>
            </w:r>
            <w:r>
              <w:rPr>
                <w:rFonts w:hint="eastAsia" w:ascii="宋体" w:hAnsi="宋体" w:cs="宋体"/>
                <w:bCs/>
                <w:szCs w:val="21"/>
                <w:lang w:val="en-US" w:eastAsia="zh-CN"/>
              </w:rPr>
              <w:t>扫描件</w:t>
            </w:r>
            <w:r>
              <w:rPr>
                <w:rFonts w:hint="eastAsia" w:ascii="宋体" w:hAnsi="宋体" w:cs="宋体"/>
                <w:bCs/>
                <w:szCs w:val="21"/>
                <w:lang w:eastAsia="zh-CN"/>
              </w:rPr>
              <w:t>。</w:t>
            </w:r>
            <w:r>
              <w:rPr>
                <w:rFonts w:hint="eastAsia" w:ascii="宋体" w:hAnsi="宋体" w:cs="宋体"/>
                <w:bCs/>
                <w:szCs w:val="21"/>
              </w:rPr>
              <w:t>评分中出现无证明资料或专家无法凭所提供资料判断是否得分的情况，一律作不得分处理。</w:t>
            </w:r>
          </w:p>
        </w:tc>
      </w:tr>
      <w:tr w14:paraId="4AD61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F2A81C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708AF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9D87C4E">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627AD78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A57C46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3C13E61C">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 xml:space="preserve">拟安排的项目负责人（仅限1人）需为投标人自有员工，否则本项不得分。在此基础上：： </w:t>
            </w:r>
          </w:p>
          <w:p w14:paraId="5C153987">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1.具有食品检验或质量或质量管理或化学或生物或微生物学或农学或检验检疫相关专业博士学位的得30分，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硕士学位的得10分；</w:t>
            </w:r>
            <w:r>
              <w:rPr>
                <w:rFonts w:hint="eastAsia" w:cs="Times New Roman" w:asciiTheme="minorEastAsia" w:hAnsiTheme="minorEastAsia" w:eastAsiaTheme="minorEastAsia"/>
                <w:szCs w:val="21"/>
                <w:lang w:val="en-US" w:eastAsia="zh-CN"/>
              </w:rPr>
              <w:t>本小项最多为30分。</w:t>
            </w:r>
            <w:r>
              <w:rPr>
                <w:rFonts w:hint="eastAsia" w:cs="Times New Roman" w:asciiTheme="minorEastAsia" w:hAnsiTheme="minorEastAsia" w:eastAsiaTheme="minorEastAsia"/>
                <w:szCs w:val="21"/>
              </w:rPr>
              <w:t xml:space="preserve"> </w:t>
            </w:r>
          </w:p>
          <w:p w14:paraId="7A92587F">
            <w:pPr>
              <w:autoSpaceDE w:val="0"/>
              <w:autoSpaceDN w:val="0"/>
              <w:adjustRightInd w:val="0"/>
              <w:spacing w:line="360" w:lineRule="exact"/>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2.具有食品检验或质量或质量管理或化学或生物或微生物学或农学或检验检疫相关专业正高级（教授级/研究员级）职称的得30分，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高级（副高级/副研究员）职称的得10分；</w:t>
            </w:r>
            <w:r>
              <w:rPr>
                <w:rFonts w:hint="eastAsia" w:cs="Times New Roman" w:asciiTheme="minorEastAsia" w:hAnsiTheme="minorEastAsia" w:eastAsiaTheme="minorEastAsia"/>
                <w:szCs w:val="21"/>
                <w:lang w:val="en-US" w:eastAsia="zh-CN"/>
              </w:rPr>
              <w:t>本小项最多为30分。</w:t>
            </w:r>
          </w:p>
          <w:p w14:paraId="11C4C3E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3.获得副省级政府部门（或所属机关）及以上食品或食用农产品检验相关荣誉或奖项的,得40分；获得地市级政府部门（或所属机关或事业单位）食品或食用农产品检验相关荣誉或奖项的，得20分；</w:t>
            </w:r>
            <w:r>
              <w:rPr>
                <w:rFonts w:hint="eastAsia" w:cs="Times New Roman" w:asciiTheme="minorEastAsia" w:hAnsiTheme="minorEastAsia" w:eastAsiaTheme="minorEastAsia"/>
                <w:szCs w:val="21"/>
                <w:lang w:val="en-US" w:eastAsia="zh-CN"/>
              </w:rPr>
              <w:t>本小项最多为40分</w:t>
            </w:r>
            <w:r>
              <w:rPr>
                <w:rFonts w:hint="eastAsia" w:cs="Times New Roman" w:asciiTheme="minorEastAsia" w:hAnsiTheme="minorEastAsia" w:eastAsiaTheme="minorEastAsia"/>
                <w:szCs w:val="21"/>
              </w:rPr>
              <w:t>。</w:t>
            </w:r>
          </w:p>
          <w:p w14:paraId="796710E1">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以上三项累加计分，最高得100分。</w:t>
            </w:r>
          </w:p>
          <w:p w14:paraId="415190A9">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026ABA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1.提供项目负责人通过投标单位缴纳的载有社保部门或税务部门公章的近三个月（含</w:t>
            </w:r>
            <w:r>
              <w:rPr>
                <w:rFonts w:hint="eastAsia" w:cs="Times New Roman" w:asciiTheme="minorEastAsia" w:hAnsiTheme="minorEastAsia" w:eastAsiaTheme="minorEastAsia"/>
                <w:szCs w:val="21"/>
                <w:lang w:eastAsia="zh-CN"/>
              </w:rPr>
              <w:t>投</w:t>
            </w:r>
            <w:r>
              <w:rPr>
                <w:rFonts w:hint="eastAsia" w:cs="Times New Roman" w:asciiTheme="minorEastAsia" w:hAnsiTheme="minorEastAsia" w:eastAsiaTheme="minorEastAsia"/>
                <w:szCs w:val="21"/>
              </w:rPr>
              <w:t>标当月）内任意一个月的个人社保证明；如供应商为新成立单位且成立时间不足一个月</w:t>
            </w:r>
            <w:r>
              <w:rPr>
                <w:rFonts w:hint="eastAsia" w:cs="Times New Roman" w:asciiTheme="minorEastAsia" w:hAnsiTheme="minorEastAsia" w:eastAsiaTheme="minorEastAsia"/>
                <w:szCs w:val="21"/>
                <w:lang w:eastAsia="zh-CN"/>
              </w:rPr>
              <w:t>或人员入职不足一个月</w:t>
            </w:r>
            <w:r>
              <w:rPr>
                <w:rFonts w:hint="eastAsia" w:cs="Times New Roman" w:asciiTheme="minorEastAsia" w:hAnsiTheme="minorEastAsia" w:eastAsiaTheme="minorEastAsia"/>
                <w:szCs w:val="21"/>
              </w:rPr>
              <w:t>的，可提供加盖公章的情况说明或者证明材料，无需提供相关人员社保亦视为符合；如为退休返聘人员则提供劳动合同或返聘协议，无需提供相关人员社保亦视为符合；。</w:t>
            </w:r>
          </w:p>
          <w:p w14:paraId="47157293">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提供项目负责人的学位证书及学信网查询记录；学信网无法查询的需提供毕业院校、人社部门等颁发机构或监管机构等单位出具的证明；海外留学人员学历无法通过学信网站查询的，需提供教育部留学服务中心出具的学历学位认证书及教育部留学服务中心官网查询截图；</w:t>
            </w:r>
          </w:p>
          <w:p w14:paraId="17899AA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职称</w:t>
            </w:r>
            <w:r>
              <w:rPr>
                <w:rFonts w:hint="eastAsia" w:cs="Times New Roman" w:asciiTheme="minorEastAsia" w:hAnsiTheme="minorEastAsia" w:eastAsiaTheme="minorEastAsia"/>
                <w:szCs w:val="21"/>
                <w:lang w:val="en-US" w:eastAsia="zh-CN"/>
              </w:rPr>
              <w:t>证书的</w:t>
            </w:r>
            <w:r>
              <w:rPr>
                <w:rFonts w:hint="eastAsia" w:cs="Times New Roman" w:asciiTheme="minorEastAsia" w:hAnsiTheme="minorEastAsia" w:eastAsiaTheme="minorEastAsia"/>
                <w:szCs w:val="21"/>
              </w:rPr>
              <w:t>需提供能体现相关专业的职称证书、专家证书/聘书等证明材料，如上述证书/聘书不能体现</w:t>
            </w:r>
            <w:r>
              <w:rPr>
                <w:rFonts w:hint="eastAsia" w:cs="Times New Roman" w:asciiTheme="minorEastAsia" w:hAnsiTheme="minorEastAsia" w:eastAsiaTheme="minorEastAsia"/>
                <w:szCs w:val="21"/>
                <w:lang w:val="en-US" w:eastAsia="zh-CN"/>
              </w:rPr>
              <w:t>职称专业的</w:t>
            </w:r>
            <w:r>
              <w:rPr>
                <w:rFonts w:hint="eastAsia" w:cs="Times New Roman" w:asciiTheme="minorEastAsia" w:hAnsiTheme="minorEastAsia" w:eastAsiaTheme="minorEastAsia"/>
                <w:szCs w:val="21"/>
              </w:rPr>
              <w:t>，则还需提供毕业证、学位证、科研成果等证明材料；获得奖励的需提供相关证明材料。</w:t>
            </w:r>
          </w:p>
          <w:p w14:paraId="360A070F">
            <w:pPr>
              <w:autoSpaceDE w:val="0"/>
              <w:autoSpaceDN w:val="0"/>
              <w:adjustRightInd w:val="0"/>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.提供以上证明文件扫描件，如涉及网站截图或照片等证明材料,需提供清晰图片。未按要求提供有效证明材料或提供不清晰导致评委无法识别的不计得分。</w:t>
            </w:r>
          </w:p>
        </w:tc>
      </w:tr>
      <w:tr w14:paraId="49484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FB63C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1EF877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2F14AC41">
            <w:pPr>
              <w:spacing w:beforeLines="0" w:after="0" w:afterLines="0" w:line="40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56FD60B">
            <w:pPr>
              <w:spacing w:beforeLines="0" w:after="0" w:afterLines="0" w:line="400" w:lineRule="exact"/>
              <w:jc w:val="center"/>
              <w:rPr>
                <w:rFonts w:hint="eastAsia" w:ascii="宋体" w:hAnsi="宋体" w:cs="宋体"/>
                <w:szCs w:val="21"/>
              </w:rPr>
            </w:pPr>
            <w:r>
              <w:rPr>
                <w:rFonts w:hint="eastAsia" w:ascii="宋体" w:hAnsi="宋体" w:cs="宋体"/>
                <w:szCs w:val="21"/>
              </w:rPr>
              <w:t>9</w:t>
            </w:r>
          </w:p>
        </w:tc>
        <w:tc>
          <w:tcPr>
            <w:tcW w:w="5964" w:type="dxa"/>
            <w:tcBorders>
              <w:top w:val="single" w:color="000000" w:sz="8" w:space="0"/>
              <w:left w:val="single" w:color="000000" w:sz="8" w:space="0"/>
              <w:bottom w:val="single" w:color="000000" w:sz="8" w:space="0"/>
              <w:right w:val="single" w:color="000000" w:sz="8" w:space="0"/>
            </w:tcBorders>
            <w:vAlign w:val="top"/>
          </w:tcPr>
          <w:p w14:paraId="4DD87B4E">
            <w:pPr>
              <w:spacing w:beforeLines="0" w:after="0" w:afterLines="0" w:line="400" w:lineRule="exact"/>
              <w:jc w:val="left"/>
              <w:rPr>
                <w:b/>
                <w:bCs/>
              </w:rPr>
            </w:pPr>
            <w:r>
              <w:rPr>
                <w:rFonts w:hint="eastAsia"/>
                <w:b/>
                <w:bCs/>
                <w:lang w:eastAsia="zh-CN"/>
              </w:rPr>
              <w:t>（</w:t>
            </w:r>
            <w:r>
              <w:rPr>
                <w:rFonts w:hint="eastAsia"/>
                <w:b/>
                <w:bCs/>
              </w:rPr>
              <w:t>一</w:t>
            </w:r>
            <w:r>
              <w:rPr>
                <w:rFonts w:hint="eastAsia"/>
                <w:b/>
                <w:bCs/>
                <w:lang w:eastAsia="zh-CN"/>
              </w:rPr>
              <w:t>）</w:t>
            </w:r>
            <w:r>
              <w:rPr>
                <w:b/>
                <w:bCs/>
              </w:rPr>
              <w:t>评审内容：</w:t>
            </w:r>
          </w:p>
          <w:p w14:paraId="18869233">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rPr>
              <w:t>拟安排的项目主要团队成员（主要技术人员）情况（项目负责人除外）</w:t>
            </w:r>
            <w:r>
              <w:rPr>
                <w:rFonts w:hint="eastAsia" w:asciiTheme="minorEastAsia" w:hAnsiTheme="minorEastAsia" w:eastAsiaTheme="minorEastAsia"/>
                <w:szCs w:val="21"/>
              </w:rPr>
              <w:t>需为投标人自有员工，否则本项不得分。在此基础上：</w:t>
            </w:r>
          </w:p>
          <w:p w14:paraId="2B0CA017">
            <w:pPr>
              <w:spacing w:beforeLines="0" w:after="0" w:afterLines="0" w:line="400" w:lineRule="exact"/>
              <w:jc w:val="left"/>
              <w:rPr>
                <w:rFonts w:hint="eastAsia" w:eastAsia="宋体"/>
                <w:lang w:eastAsia="zh-CN"/>
              </w:rPr>
            </w:pPr>
            <w:r>
              <w:t>1.每有1人具有食品检验或质量或质量管理或化学或生物或微生物学或农学或检验检疫相关专业正高级（教授级/研究员级）职称的，得8分；</w:t>
            </w:r>
            <w:r>
              <w:rPr>
                <w:rFonts w:hint="eastAsia"/>
                <w:lang w:val="en-US" w:eastAsia="zh-CN"/>
              </w:rPr>
              <w:t>具有以上</w:t>
            </w:r>
            <w:r>
              <w:t>相关专业副高级（或以上）职称的，得</w:t>
            </w:r>
            <w:r>
              <w:rPr>
                <w:rFonts w:hint="eastAsia"/>
                <w:lang w:val="en-US" w:eastAsia="zh-CN"/>
              </w:rPr>
              <w:t>4</w:t>
            </w:r>
            <w:r>
              <w:t>分（若有同一人员同时具有正高级（教授级/研究员级）职称和副高级职称，只计一次最优得分）。</w:t>
            </w:r>
          </w:p>
          <w:p w14:paraId="12428523">
            <w:pPr>
              <w:spacing w:beforeLines="0" w:after="0" w:afterLines="0" w:line="400" w:lineRule="exact"/>
              <w:jc w:val="left"/>
              <w:rPr>
                <w:rFonts w:hint="eastAsia"/>
                <w:lang w:eastAsia="zh-CN"/>
              </w:rPr>
            </w:pPr>
            <w:r>
              <w:rPr>
                <w:rFonts w:hint="eastAsia"/>
                <w:lang w:val="en-US" w:eastAsia="zh-CN"/>
              </w:rPr>
              <w:t>2</w:t>
            </w:r>
            <w:r>
              <w:t>.每有1人具有食品检验或质量或质量管理或化学或生物或微生物学或农学或检验检疫相关专业中级职称的，得1分，</w:t>
            </w:r>
            <w:r>
              <w:rPr>
                <w:rFonts w:hint="eastAsia"/>
                <w:lang w:val="en-US" w:eastAsia="zh-CN"/>
              </w:rPr>
              <w:t>本小</w:t>
            </w:r>
            <w:r>
              <w:t>项最高得20分（若与以上第</w:t>
            </w:r>
            <w:r>
              <w:rPr>
                <w:rFonts w:hint="eastAsia"/>
                <w:lang w:val="en-US" w:eastAsia="zh-CN"/>
              </w:rPr>
              <w:t>1、</w:t>
            </w:r>
            <w:r>
              <w:t>2点为同一人员的，只计一次最优得分）。</w:t>
            </w:r>
          </w:p>
          <w:p w14:paraId="7A2CD1DF">
            <w:pPr>
              <w:numPr>
                <w:ilvl w:val="0"/>
                <w:numId w:val="0"/>
              </w:numPr>
              <w:spacing w:beforeLines="0" w:after="0" w:afterLines="0" w:line="400" w:lineRule="exact"/>
              <w:jc w:val="left"/>
              <w:rPr>
                <w:rFonts w:hint="default" w:eastAsia="宋体"/>
                <w:lang w:val="en-US" w:eastAsia="zh-CN"/>
              </w:rPr>
            </w:pPr>
            <w:r>
              <w:t>以上</w:t>
            </w:r>
            <w:r>
              <w:rPr>
                <w:rFonts w:hint="eastAsia"/>
                <w:lang w:eastAsia="zh-CN"/>
              </w:rPr>
              <w:t>两</w:t>
            </w:r>
            <w:r>
              <w:t>项累加计分，最高得100分。</w:t>
            </w:r>
          </w:p>
          <w:p w14:paraId="38AD085B">
            <w:pPr>
              <w:spacing w:beforeLines="0" w:after="0" w:afterLines="0" w:line="400" w:lineRule="exact"/>
              <w:jc w:val="left"/>
              <w:rPr>
                <w:b/>
                <w:bCs/>
              </w:rPr>
            </w:pPr>
            <w:r>
              <w:rPr>
                <w:b/>
                <w:bCs/>
              </w:rPr>
              <w:t>二</w:t>
            </w:r>
            <w:r>
              <w:rPr>
                <w:rFonts w:hint="eastAsia"/>
                <w:b/>
                <w:bCs/>
              </w:rPr>
              <w:t>、</w:t>
            </w:r>
            <w:r>
              <w:rPr>
                <w:b/>
                <w:bCs/>
              </w:rPr>
              <w:t>评审依据：</w:t>
            </w:r>
          </w:p>
          <w:p w14:paraId="0EA1702C">
            <w:pPr>
              <w:spacing w:beforeLines="0" w:after="0" w:afterLines="0" w:line="400" w:lineRule="exact"/>
              <w:jc w:val="left"/>
            </w:pPr>
            <w:r>
              <w:t>1.</w:t>
            </w:r>
            <w:r>
              <w:rPr>
                <w:rFonts w:hint="eastAsia" w:asciiTheme="minorEastAsia" w:hAnsiTheme="minorEastAsia" w:eastAsiaTheme="minorEastAsia"/>
                <w:szCs w:val="21"/>
              </w:rPr>
              <w:t>提供项目</w:t>
            </w:r>
            <w:r>
              <w:rPr>
                <w:rFonts w:hint="eastAsia" w:asciiTheme="minorEastAsia" w:hAnsiTheme="minorEastAsia" w:eastAsiaTheme="minorEastAsia"/>
                <w:szCs w:val="21"/>
                <w:lang w:val="en-US" w:eastAsia="zh-CN"/>
              </w:rPr>
              <w:t>团队人员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w:t>
            </w:r>
            <w:r>
              <w:rPr>
                <w:rFonts w:hint="eastAsia" w:ascii="宋体" w:hAnsi="宋体"/>
                <w:szCs w:val="21"/>
              </w:rPr>
              <w:t>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宋体" w:hAnsi="宋体"/>
                <w:szCs w:val="21"/>
              </w:rPr>
              <w:t>的，</w:t>
            </w:r>
            <w:r>
              <w:rPr>
                <w:rFonts w:hint="eastAsia" w:ascii="宋体" w:hAnsi="宋体" w:cs="宋体"/>
                <w:szCs w:val="21"/>
              </w:rPr>
              <w:t>可提供加盖公章的情况说明或者证明材料，</w:t>
            </w:r>
            <w:r>
              <w:rPr>
                <w:rFonts w:hint="eastAsia" w:ascii="宋体" w:hAnsi="宋体" w:cs="宋体"/>
              </w:rPr>
              <w:t>无需提供相关人员社保亦视为符合；</w:t>
            </w:r>
            <w:r>
              <w:rPr>
                <w:rFonts w:hint="eastAsia" w:ascii="宋体" w:hAnsi="宋体"/>
                <w:szCs w:val="21"/>
              </w:rPr>
              <w:t>如为退休返聘人员则提供劳动合同或返聘协议，</w:t>
            </w:r>
            <w:r>
              <w:rPr>
                <w:rFonts w:hint="eastAsia" w:ascii="宋体" w:hAnsi="宋体" w:cs="宋体"/>
              </w:rPr>
              <w:t>无需提供相关人员社保亦视为符合；</w:t>
            </w:r>
          </w:p>
          <w:p w14:paraId="2855454F">
            <w:pPr>
              <w:spacing w:beforeLines="0" w:after="0" w:afterLines="0" w:line="400" w:lineRule="exact"/>
              <w:jc w:val="left"/>
            </w:pPr>
            <w:r>
              <w:t>2.技术职称</w:t>
            </w:r>
            <w:r>
              <w:rPr>
                <w:rFonts w:hint="eastAsia"/>
                <w:lang w:val="en-US" w:eastAsia="zh-CN"/>
              </w:rPr>
              <w:t>证书</w:t>
            </w:r>
            <w:r>
              <w:t>需提供能体现相关专业的职称证书、专家证书/聘书等证明材料，如上述证书/聘书不能体现</w:t>
            </w:r>
            <w:r>
              <w:rPr>
                <w:rFonts w:hint="eastAsia"/>
                <w:lang w:val="en-US" w:eastAsia="zh-CN"/>
              </w:rPr>
              <w:t>职称专业的</w:t>
            </w:r>
            <w:r>
              <w:t>，则还需提供毕业证、学位证、科研成果等证明材料。；</w:t>
            </w:r>
          </w:p>
          <w:p w14:paraId="755197CA">
            <w:pPr>
              <w:spacing w:beforeLines="0" w:after="0" w:afterLines="0" w:line="400" w:lineRule="exact"/>
              <w:jc w:val="left"/>
              <w:rPr>
                <w:rFonts w:hint="eastAsia" w:asciiTheme="minorEastAsia" w:hAnsiTheme="minorEastAsia" w:eastAsiaTheme="minorEastAsia"/>
                <w:szCs w:val="21"/>
              </w:rPr>
            </w:pPr>
            <w:r>
              <w:t>3.</w:t>
            </w:r>
            <w:r>
              <w:rPr>
                <w:rFonts w:hint="eastAsia"/>
              </w:rPr>
              <w:t>提供以上证明文件扫描件，如涉及网站截图或照片等证明材料,需提供清晰图片。未按要求提供有效证明材料或提供不清晰导致评委无法识别的不计得分</w:t>
            </w:r>
            <w:r>
              <w:t>。</w:t>
            </w:r>
          </w:p>
        </w:tc>
      </w:tr>
      <w:tr w14:paraId="07B2B5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5E89E5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D30774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0EB69B7E">
            <w:pPr>
              <w:spacing w:beforeLines="0" w:after="0" w:afterLines="0" w:line="400" w:lineRule="exact"/>
              <w:jc w:val="center"/>
              <w:rPr>
                <w:rFonts w:hint="eastAsia" w:ascii="宋体" w:hAnsi="宋体" w:cs="宋体"/>
                <w:szCs w:val="21"/>
              </w:rPr>
            </w:pPr>
            <w:r>
              <w:rPr>
                <w:rFonts w:hint="eastAsia" w:ascii="宋体" w:hAnsi="宋体" w:cs="宋体"/>
                <w:szCs w:val="21"/>
              </w:rPr>
              <w:t>拟投入的服务资源（车辆、场地、工具、机器等）情况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8A5FBBC">
            <w:pPr>
              <w:spacing w:beforeLines="0" w:after="0" w:afterLines="0" w:line="400" w:lineRule="exact"/>
              <w:jc w:val="center"/>
              <w:rPr>
                <w:rFonts w:hint="eastAsia" w:ascii="宋体" w:hAnsi="宋体" w:cs="宋体"/>
                <w:szCs w:val="21"/>
              </w:rPr>
            </w:pPr>
            <w:r>
              <w:rPr>
                <w:rFonts w:hint="eastAsia" w:ascii="宋体" w:hAnsi="宋体" w:cs="宋体"/>
                <w:szCs w:val="21"/>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6FB76459">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ascii="宋体" w:hAnsi="宋体" w:cs="宋体"/>
                <w:b/>
                <w:bCs/>
                <w:szCs w:val="21"/>
              </w:rPr>
              <w:t xml:space="preserve">评分内容： </w:t>
            </w:r>
          </w:p>
          <w:p w14:paraId="3EAA36AE">
            <w:pPr>
              <w:spacing w:beforeLines="0" w:after="0" w:afterLines="0" w:line="400" w:lineRule="exact"/>
              <w:jc w:val="left"/>
              <w:rPr>
                <w:rFonts w:hint="eastAsia" w:ascii="宋体" w:hAnsi="宋体" w:cs="宋体"/>
                <w:szCs w:val="21"/>
              </w:rPr>
            </w:pPr>
            <w:r>
              <w:rPr>
                <w:rFonts w:ascii="宋体" w:hAnsi="宋体" w:cs="宋体"/>
                <w:szCs w:val="21"/>
              </w:rPr>
              <w:t>本项考察内容为为本项目投入使用的设备</w:t>
            </w:r>
            <w:r>
              <w:rPr>
                <w:rFonts w:hint="eastAsia" w:ascii="宋体" w:hAnsi="宋体" w:cs="宋体"/>
                <w:szCs w:val="21"/>
                <w:lang w:eastAsia="zh-CN"/>
              </w:rPr>
              <w:t>（</w:t>
            </w:r>
            <w:r>
              <w:rPr>
                <w:rFonts w:hint="eastAsia" w:ascii="宋体" w:hAnsi="宋体" w:cs="宋体"/>
                <w:szCs w:val="21"/>
                <w:lang w:val="en-US" w:eastAsia="zh-CN"/>
              </w:rPr>
              <w:t>具有校准报告</w:t>
            </w:r>
            <w:r>
              <w:rPr>
                <w:rFonts w:hint="eastAsia" w:ascii="宋体" w:hAnsi="宋体" w:cs="宋体"/>
                <w:szCs w:val="21"/>
                <w:lang w:eastAsia="zh-CN"/>
              </w:rPr>
              <w:t>）</w:t>
            </w:r>
            <w:r>
              <w:rPr>
                <w:rFonts w:ascii="宋体" w:hAnsi="宋体" w:cs="宋体"/>
                <w:szCs w:val="21"/>
              </w:rPr>
              <w:t>、车辆情况：</w:t>
            </w:r>
          </w:p>
          <w:p w14:paraId="00E6C23A">
            <w:pPr>
              <w:spacing w:beforeLines="0" w:after="0" w:afterLines="0" w:line="400" w:lineRule="exact"/>
              <w:jc w:val="left"/>
              <w:rPr>
                <w:rFonts w:hint="eastAsia" w:ascii="宋体" w:hAnsi="宋体" w:cs="宋体"/>
                <w:szCs w:val="21"/>
              </w:rPr>
            </w:pPr>
            <w:r>
              <w:rPr>
                <w:rFonts w:ascii="宋体" w:hAnsi="宋体" w:cs="宋体"/>
                <w:szCs w:val="21"/>
              </w:rPr>
              <w:t>1.液相色谱质谱联用仪（LC-MS）【含液相色谱串联质谱仪（LC-MS-MS）】2台套；</w:t>
            </w:r>
          </w:p>
          <w:p w14:paraId="6053CDDB">
            <w:pPr>
              <w:spacing w:beforeLines="0" w:after="0" w:afterLines="0" w:line="400" w:lineRule="exact"/>
              <w:jc w:val="left"/>
              <w:rPr>
                <w:rFonts w:hint="eastAsia" w:ascii="宋体" w:hAnsi="宋体" w:cs="宋体"/>
                <w:szCs w:val="21"/>
              </w:rPr>
            </w:pPr>
            <w:r>
              <w:rPr>
                <w:rFonts w:ascii="宋体" w:hAnsi="宋体" w:cs="宋体"/>
                <w:szCs w:val="21"/>
              </w:rPr>
              <w:t>2.电感耦合等离子体质谱仪（ICP-MS）2台套；</w:t>
            </w:r>
          </w:p>
          <w:p w14:paraId="5F9C96D8">
            <w:pPr>
              <w:spacing w:beforeLines="0" w:after="0" w:afterLines="0" w:line="400" w:lineRule="exact"/>
              <w:jc w:val="left"/>
              <w:rPr>
                <w:rFonts w:hint="eastAsia" w:ascii="宋体" w:hAnsi="宋体" w:cs="宋体"/>
                <w:szCs w:val="21"/>
              </w:rPr>
            </w:pPr>
            <w:r>
              <w:rPr>
                <w:rFonts w:ascii="宋体" w:hAnsi="宋体" w:cs="宋体"/>
                <w:szCs w:val="21"/>
              </w:rPr>
              <w:t>3.气相色谱质谱联用仪（GC-MS）【含气相色谱串联质谱仪（GC-MS-MS）】2台套；</w:t>
            </w:r>
          </w:p>
          <w:p w14:paraId="703F1F99">
            <w:pPr>
              <w:spacing w:beforeLines="0" w:after="0" w:afterLines="0" w:line="400" w:lineRule="exact"/>
              <w:jc w:val="left"/>
              <w:rPr>
                <w:rFonts w:hint="eastAsia" w:ascii="宋体" w:hAnsi="宋体" w:cs="宋体"/>
                <w:szCs w:val="21"/>
              </w:rPr>
            </w:pPr>
            <w:r>
              <w:rPr>
                <w:rFonts w:ascii="宋体" w:hAnsi="宋体" w:cs="宋体"/>
                <w:szCs w:val="21"/>
              </w:rPr>
              <w:t xml:space="preserve">4.液相色谱仪（LC）2台套； </w:t>
            </w:r>
          </w:p>
          <w:p w14:paraId="15F60087">
            <w:pPr>
              <w:spacing w:beforeLines="0" w:after="0" w:afterLines="0" w:line="400" w:lineRule="exact"/>
              <w:jc w:val="left"/>
              <w:rPr>
                <w:rFonts w:hint="eastAsia" w:ascii="宋体" w:hAnsi="宋体" w:cs="宋体"/>
                <w:szCs w:val="21"/>
              </w:rPr>
            </w:pPr>
            <w:r>
              <w:rPr>
                <w:rFonts w:ascii="宋体" w:hAnsi="宋体" w:cs="宋体"/>
                <w:szCs w:val="21"/>
              </w:rPr>
              <w:t xml:space="preserve">5.气相色谱仪（GC）2台套； </w:t>
            </w:r>
          </w:p>
          <w:p w14:paraId="7B02B85A">
            <w:pPr>
              <w:spacing w:beforeLines="0" w:after="0" w:afterLines="0" w:line="400" w:lineRule="exact"/>
              <w:jc w:val="left"/>
              <w:rPr>
                <w:rFonts w:hint="eastAsia" w:ascii="宋体" w:hAnsi="宋体" w:cs="宋体"/>
                <w:szCs w:val="21"/>
              </w:rPr>
            </w:pPr>
            <w:r>
              <w:rPr>
                <w:rFonts w:ascii="宋体" w:hAnsi="宋体" w:cs="宋体"/>
                <w:szCs w:val="21"/>
              </w:rPr>
              <w:t>6.</w:t>
            </w:r>
            <w:r>
              <w:t>能够保证在</w:t>
            </w:r>
            <w:r>
              <w:rPr>
                <w:rFonts w:hint="eastAsia"/>
              </w:rPr>
              <w:t>本项目涉及服务的</w:t>
            </w:r>
            <w:r>
              <w:t>范围内全天候正常行驶的运输车辆</w:t>
            </w:r>
            <w:r>
              <w:rPr>
                <w:rFonts w:ascii="宋体" w:hAnsi="宋体" w:cs="宋体"/>
                <w:szCs w:val="21"/>
              </w:rPr>
              <w:t>10辆（车载冰柜容量不低于100L）。</w:t>
            </w:r>
          </w:p>
          <w:p w14:paraId="3A82A56C">
            <w:pPr>
              <w:spacing w:beforeLines="0" w:after="0" w:afterLines="0" w:line="400" w:lineRule="exact"/>
              <w:jc w:val="left"/>
              <w:rPr>
                <w:rFonts w:hint="eastAsia" w:ascii="宋体" w:hAnsi="宋体" w:cs="宋体"/>
                <w:szCs w:val="21"/>
              </w:rPr>
            </w:pPr>
            <w:r>
              <w:rPr>
                <w:rFonts w:ascii="宋体" w:hAnsi="宋体" w:cs="宋体"/>
                <w:szCs w:val="21"/>
              </w:rPr>
              <w:t>以上六项都满足得100分，满足以上任意五项得</w:t>
            </w:r>
            <w:r>
              <w:rPr>
                <w:rFonts w:hint="eastAsia" w:ascii="宋体" w:hAnsi="宋体" w:cs="宋体"/>
                <w:szCs w:val="21"/>
                <w:lang w:val="en-US" w:eastAsia="zh-CN"/>
              </w:rPr>
              <w:t>80</w:t>
            </w:r>
            <w:r>
              <w:rPr>
                <w:rFonts w:ascii="宋体" w:hAnsi="宋体" w:cs="宋体"/>
                <w:szCs w:val="21"/>
              </w:rPr>
              <w:t>分，满足以上任意四项得</w:t>
            </w:r>
            <w:r>
              <w:rPr>
                <w:rFonts w:hint="eastAsia" w:ascii="宋体" w:hAnsi="宋体" w:cs="宋体"/>
                <w:szCs w:val="21"/>
                <w:lang w:val="en-US" w:eastAsia="zh-CN"/>
              </w:rPr>
              <w:t>60</w:t>
            </w:r>
            <w:r>
              <w:rPr>
                <w:rFonts w:ascii="宋体" w:hAnsi="宋体" w:cs="宋体"/>
                <w:szCs w:val="21"/>
              </w:rPr>
              <w:t>分，满足以上任意</w:t>
            </w:r>
            <w:r>
              <w:rPr>
                <w:rFonts w:hint="eastAsia" w:ascii="宋体" w:hAnsi="宋体" w:cs="宋体"/>
                <w:szCs w:val="21"/>
                <w:lang w:eastAsia="zh-CN"/>
              </w:rPr>
              <w:t>三</w:t>
            </w:r>
            <w:r>
              <w:rPr>
                <w:rFonts w:ascii="宋体" w:hAnsi="宋体" w:cs="宋体"/>
                <w:szCs w:val="21"/>
              </w:rPr>
              <w:t>项得</w:t>
            </w:r>
            <w:r>
              <w:rPr>
                <w:rFonts w:hint="eastAsia" w:ascii="宋体" w:hAnsi="宋体" w:cs="宋体"/>
                <w:szCs w:val="21"/>
                <w:lang w:val="en-US" w:eastAsia="zh-CN"/>
              </w:rPr>
              <w:t>40</w:t>
            </w:r>
            <w:r>
              <w:rPr>
                <w:rFonts w:ascii="宋体" w:hAnsi="宋体" w:cs="宋体"/>
                <w:szCs w:val="21"/>
              </w:rPr>
              <w:t>分，满足以上任意两项得</w:t>
            </w:r>
            <w:r>
              <w:rPr>
                <w:rFonts w:hint="eastAsia" w:ascii="宋体" w:hAnsi="宋体" w:cs="宋体"/>
                <w:szCs w:val="21"/>
                <w:lang w:val="en-US" w:eastAsia="zh-CN"/>
              </w:rPr>
              <w:t>20</w:t>
            </w:r>
            <w:r>
              <w:rPr>
                <w:rFonts w:ascii="宋体" w:hAnsi="宋体" w:cs="宋体"/>
                <w:szCs w:val="21"/>
              </w:rPr>
              <w:t>分，满足以上任意</w:t>
            </w:r>
            <w:r>
              <w:rPr>
                <w:rFonts w:hint="eastAsia" w:ascii="宋体" w:hAnsi="宋体" w:cs="宋体"/>
                <w:szCs w:val="21"/>
                <w:lang w:val="en-US" w:eastAsia="zh-CN"/>
              </w:rPr>
              <w:t>一</w:t>
            </w:r>
            <w:r>
              <w:rPr>
                <w:rFonts w:ascii="宋体" w:hAnsi="宋体" w:cs="宋体"/>
                <w:szCs w:val="21"/>
              </w:rPr>
              <w:t>项得</w:t>
            </w:r>
            <w:r>
              <w:rPr>
                <w:rFonts w:hint="eastAsia" w:ascii="宋体" w:hAnsi="宋体" w:cs="宋体"/>
                <w:szCs w:val="21"/>
                <w:lang w:val="en-US" w:eastAsia="zh-CN"/>
              </w:rPr>
              <w:t>5</w:t>
            </w:r>
            <w:r>
              <w:rPr>
                <w:rFonts w:ascii="宋体" w:hAnsi="宋体" w:cs="宋体"/>
                <w:szCs w:val="21"/>
              </w:rPr>
              <w:t>分，其余情况不得分。</w:t>
            </w:r>
          </w:p>
          <w:p w14:paraId="098472AB">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ascii="宋体" w:hAnsi="宋体" w:cs="宋体"/>
                <w:b/>
                <w:bCs/>
                <w:szCs w:val="21"/>
              </w:rPr>
              <w:t>二</w:t>
            </w:r>
            <w:r>
              <w:rPr>
                <w:rFonts w:hint="eastAsia" w:ascii="宋体" w:hAnsi="宋体" w:cs="宋体"/>
                <w:b/>
                <w:bCs/>
                <w:szCs w:val="21"/>
                <w:lang w:eastAsia="zh-CN"/>
              </w:rPr>
              <w:t>）</w:t>
            </w:r>
            <w:r>
              <w:rPr>
                <w:rFonts w:ascii="宋体" w:hAnsi="宋体" w:cs="宋体"/>
                <w:b/>
                <w:bCs/>
                <w:szCs w:val="21"/>
              </w:rPr>
              <w:t xml:space="preserve">评审依据: </w:t>
            </w:r>
          </w:p>
          <w:p w14:paraId="0E0D01B1">
            <w:pPr>
              <w:spacing w:beforeLines="0" w:after="0" w:afterLines="0" w:line="400" w:lineRule="exact"/>
              <w:jc w:val="left"/>
              <w:rPr>
                <w:rFonts w:hint="eastAsia" w:ascii="宋体" w:hAnsi="宋体" w:cs="宋体"/>
                <w:szCs w:val="21"/>
              </w:rPr>
            </w:pPr>
            <w:r>
              <w:rPr>
                <w:rFonts w:ascii="宋体" w:hAnsi="宋体" w:cs="宋体"/>
                <w:szCs w:val="21"/>
              </w:rPr>
              <w:t>1.</w:t>
            </w:r>
            <w:r>
              <w:rPr>
                <w:rFonts w:hint="eastAsia" w:ascii="宋体" w:hAnsi="宋体" w:cs="宋体"/>
                <w:szCs w:val="21"/>
                <w:lang w:val="en-US" w:eastAsia="zh-CN"/>
              </w:rPr>
              <w:t>评分项1-5：</w:t>
            </w:r>
            <w:r>
              <w:rPr>
                <w:rFonts w:ascii="宋体" w:hAnsi="宋体" w:cs="宋体"/>
                <w:szCs w:val="21"/>
              </w:rPr>
              <w:t>设备是自有的，需提供设备图片、设备发票和仪器设备有效期内的检定或校准报告；设备是租赁的，需提供设备照片、设备租赁合同、租赁方购买设备的发票和仪器设备有效期内的检定或校准报告；</w:t>
            </w:r>
          </w:p>
          <w:p w14:paraId="392192CD">
            <w:pPr>
              <w:spacing w:beforeLines="0" w:after="0" w:afterLines="0" w:line="400" w:lineRule="exact"/>
              <w:jc w:val="left"/>
              <w:rPr>
                <w:rFonts w:hint="eastAsia" w:ascii="宋体" w:hAnsi="宋体" w:cs="宋体"/>
                <w:szCs w:val="21"/>
              </w:rPr>
            </w:pPr>
            <w:r>
              <w:rPr>
                <w:rFonts w:hint="eastAsia" w:ascii="宋体" w:hAnsi="宋体" w:cs="宋体"/>
                <w:szCs w:val="21"/>
                <w:lang w:val="en-US" w:eastAsia="zh-CN"/>
              </w:rPr>
              <w:t>2</w:t>
            </w:r>
            <w:r>
              <w:rPr>
                <w:rFonts w:ascii="宋体" w:hAnsi="宋体" w:cs="宋体"/>
                <w:szCs w:val="21"/>
              </w:rPr>
              <w:t>.</w:t>
            </w:r>
            <w:r>
              <w:rPr>
                <w:rFonts w:hint="eastAsia" w:ascii="宋体" w:hAnsi="宋体" w:cs="宋体"/>
                <w:szCs w:val="21"/>
                <w:lang w:val="en-US" w:eastAsia="zh-CN"/>
              </w:rPr>
              <w:t>评分项6：</w:t>
            </w:r>
            <w:r>
              <w:rPr>
                <w:rFonts w:ascii="宋体" w:hAnsi="宋体" w:cs="宋体"/>
                <w:szCs w:val="21"/>
              </w:rPr>
              <w:t>自有车辆提供行驶证、有效期内的机动车登记证、车辆购置发票、车辆头尾照片，四者缺一不可；租赁的车辆出示投标截止日前（含）之前的有效租赁合同、</w:t>
            </w:r>
            <w:r>
              <w:rPr>
                <w:rFonts w:hint="eastAsia" w:ascii="宋体" w:hAnsi="宋体" w:cs="宋体"/>
                <w:szCs w:val="21"/>
                <w:lang w:val="en-US" w:eastAsia="zh-CN"/>
              </w:rPr>
              <w:t>车</w:t>
            </w:r>
            <w:r>
              <w:rPr>
                <w:rFonts w:ascii="宋体" w:hAnsi="宋体" w:cs="宋体"/>
                <w:szCs w:val="21"/>
              </w:rPr>
              <w:t>辆提供行驶证、有效期内的机动车登记证、车辆头尾照片，否则不得分。</w:t>
            </w:r>
          </w:p>
          <w:p w14:paraId="5E8FC16E">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lang w:val="en-US" w:eastAsia="zh-CN"/>
              </w:rPr>
              <w:t>3</w:t>
            </w:r>
            <w:r>
              <w:rPr>
                <w:rFonts w:ascii="宋体" w:hAnsi="宋体" w:cs="宋体"/>
                <w:szCs w:val="21"/>
              </w:rPr>
              <w:t>.</w:t>
            </w:r>
            <w:r>
              <w:rPr>
                <w:rFonts w:hint="eastAsia"/>
              </w:rPr>
              <w:t>提供以上证明文件扫描件，如涉及网站截图或照片等证明材料,需提供清晰图片。未按要求提供有效证明材料或提供不清晰导致评委无法识别的不计得分</w:t>
            </w:r>
            <w:r>
              <w:t>。</w:t>
            </w:r>
          </w:p>
        </w:tc>
      </w:tr>
      <w:tr w14:paraId="1695F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559B90DA">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5A0765F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4B3E9C3A">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36</w:t>
            </w:r>
          </w:p>
        </w:tc>
      </w:tr>
      <w:tr w14:paraId="271AA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C8859D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E0E9F3C">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E5AA06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0AABE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DF14D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988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6F27244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D7298A">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A4CDE4C">
            <w:pPr>
              <w:spacing w:beforeLines="0" w:after="0" w:afterLines="0" w:line="40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CC2450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68527860">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一</w:t>
            </w:r>
            <w:r>
              <w:rPr>
                <w:rFonts w:hint="eastAsia" w:ascii="宋体" w:hAnsi="宋体"/>
                <w:b/>
                <w:bCs/>
                <w:szCs w:val="21"/>
                <w:lang w:eastAsia="zh-CN"/>
              </w:rPr>
              <w:t>）</w:t>
            </w:r>
            <w:r>
              <w:rPr>
                <w:rFonts w:hint="eastAsia" w:ascii="宋体" w:hAnsi="宋体"/>
                <w:b/>
                <w:bCs/>
                <w:szCs w:val="21"/>
              </w:rPr>
              <w:t xml:space="preserve">评分内容： </w:t>
            </w:r>
          </w:p>
          <w:p w14:paraId="384EC85F">
            <w:pPr>
              <w:spacing w:beforeLines="0" w:after="0" w:afterLines="0" w:line="400" w:lineRule="exact"/>
              <w:jc w:val="left"/>
              <w:rPr>
                <w:rFonts w:hint="eastAsia" w:ascii="宋体" w:hAnsi="宋体"/>
                <w:szCs w:val="21"/>
              </w:rPr>
            </w:pPr>
            <w:r>
              <w:rPr>
                <w:rFonts w:hint="eastAsia" w:ascii="宋体" w:hAnsi="宋体"/>
                <w:szCs w:val="21"/>
              </w:rPr>
              <w:t>1.供应商具有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 xml:space="preserve">CNAS检验机构认可证书得25分； </w:t>
            </w:r>
          </w:p>
          <w:p w14:paraId="7514ED5D">
            <w:pPr>
              <w:spacing w:beforeLines="0" w:after="0" w:afterLines="0" w:line="400" w:lineRule="exact"/>
              <w:jc w:val="left"/>
              <w:rPr>
                <w:rFonts w:hint="eastAsia" w:ascii="宋体" w:hAnsi="宋体"/>
                <w:szCs w:val="21"/>
              </w:rPr>
            </w:pPr>
            <w:r>
              <w:rPr>
                <w:rFonts w:hint="eastAsia" w:ascii="宋体" w:hAnsi="宋体"/>
                <w:szCs w:val="21"/>
              </w:rPr>
              <w:t>2.供应商具有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CNAS实验室认可证书得25分；</w:t>
            </w:r>
          </w:p>
          <w:p w14:paraId="138946C7">
            <w:pPr>
              <w:spacing w:beforeLines="0" w:after="0" w:afterLines="0" w:line="400" w:lineRule="exact"/>
              <w:jc w:val="left"/>
              <w:rPr>
                <w:rFonts w:hint="eastAsia" w:ascii="宋体" w:hAnsi="宋体"/>
                <w:szCs w:val="21"/>
              </w:rPr>
            </w:pPr>
            <w:r>
              <w:rPr>
                <w:rFonts w:hint="eastAsia" w:ascii="宋体" w:hAnsi="宋体"/>
                <w:szCs w:val="21"/>
              </w:rPr>
              <w:t>3.投标人具有中国合格评定国家认可委员会（CNAS）认可的能力验证提供者资质的，得50分。</w:t>
            </w:r>
          </w:p>
          <w:p w14:paraId="6ED1844D">
            <w:pPr>
              <w:spacing w:beforeLines="0" w:after="0" w:afterLines="0" w:line="400" w:lineRule="exact"/>
              <w:jc w:val="left"/>
              <w:rPr>
                <w:rFonts w:hint="eastAsia" w:ascii="宋体" w:hAnsi="宋体"/>
                <w:szCs w:val="21"/>
              </w:rPr>
            </w:pPr>
            <w:r>
              <w:rPr>
                <w:rFonts w:hint="eastAsia" w:ascii="宋体" w:hAnsi="宋体"/>
                <w:szCs w:val="21"/>
              </w:rPr>
              <w:t>以上三项累加计分，最高得100分。</w:t>
            </w:r>
          </w:p>
          <w:p w14:paraId="5DE90EB9">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二</w:t>
            </w:r>
            <w:r>
              <w:rPr>
                <w:rFonts w:hint="eastAsia" w:ascii="宋体" w:hAnsi="宋体"/>
                <w:b/>
                <w:bCs/>
                <w:szCs w:val="21"/>
                <w:lang w:eastAsia="zh-CN"/>
              </w:rPr>
              <w:t>）</w:t>
            </w:r>
            <w:r>
              <w:rPr>
                <w:rFonts w:hint="eastAsia" w:ascii="宋体" w:hAnsi="宋体"/>
                <w:b/>
                <w:bCs/>
                <w:szCs w:val="21"/>
              </w:rPr>
              <w:t xml:space="preserve">评审依据： </w:t>
            </w:r>
          </w:p>
          <w:p w14:paraId="47068B4A">
            <w:pPr>
              <w:spacing w:beforeLines="0" w:after="0" w:afterLines="0" w:line="400" w:lineRule="exact"/>
              <w:jc w:val="left"/>
              <w:rPr>
                <w:rFonts w:cs="宋体" w:asciiTheme="minorEastAsia" w:hAnsiTheme="minorEastAsia" w:eastAsiaTheme="minorEastAsia"/>
                <w:szCs w:val="21"/>
              </w:rPr>
            </w:pPr>
            <w:r>
              <w:rPr>
                <w:rFonts w:hint="eastAsia" w:ascii="宋体" w:hAnsi="宋体"/>
                <w:szCs w:val="21"/>
              </w:rPr>
              <w:t>要求提供有效证书作为得分依据。评分中出现无证明资料或专家无法凭所提供资料判断是否得分的情况，一律作不得分处理。</w:t>
            </w:r>
          </w:p>
        </w:tc>
      </w:tr>
      <w:tr w14:paraId="69DD7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C09F9D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85B3D71">
            <w:pPr>
              <w:spacing w:line="360" w:lineRule="exact"/>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AA0BAA9">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316CF591">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1F1E2D98">
            <w:pPr>
              <w:spacing w:beforeLines="0" w:after="0" w:afterLines="0" w:line="400" w:lineRule="exact"/>
              <w:jc w:val="left"/>
              <w:rPr>
                <w:rFonts w:hint="eastAsia" w:ascii="宋体" w:hAnsi="宋体" w:cs="宋体"/>
                <w:b/>
                <w:bCs/>
                <w:szCs w:val="21"/>
              </w:rPr>
            </w:pPr>
            <w:r>
              <w:rPr>
                <w:rFonts w:hint="eastAsia" w:ascii="宋体" w:hAnsi="宋体" w:cs="宋体"/>
                <w:b/>
                <w:bCs/>
                <w:szCs w:val="21"/>
              </w:rPr>
              <w:t>一、评分内容：</w:t>
            </w:r>
          </w:p>
          <w:p w14:paraId="5AA340B6">
            <w:pPr>
              <w:spacing w:beforeLines="0" w:after="0" w:afterLines="0" w:line="400" w:lineRule="exact"/>
              <w:jc w:val="left"/>
              <w:rPr>
                <w:rFonts w:hint="eastAsia" w:ascii="宋体" w:hAnsi="宋体" w:cs="宋体"/>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ascii="宋体" w:hAnsi="宋体" w:cs="宋体"/>
                <w:szCs w:val="21"/>
              </w:rPr>
              <w:t>2023年1月1日起至</w:t>
            </w:r>
            <w:r>
              <w:rPr>
                <w:rFonts w:hint="eastAsia" w:ascii="宋体" w:hAnsi="宋体" w:cs="宋体"/>
                <w:szCs w:val="21"/>
                <w:lang w:val="en-US" w:eastAsia="zh-CN"/>
              </w:rPr>
              <w:t>本项目</w:t>
            </w:r>
            <w:r>
              <w:rPr>
                <w:rFonts w:hint="eastAsia" w:ascii="宋体" w:hAnsi="宋体" w:cs="宋体"/>
                <w:szCs w:val="21"/>
              </w:rPr>
              <w:t>投标截止日</w:t>
            </w:r>
            <w:r>
              <w:rPr>
                <w:rFonts w:hint="eastAsia" w:ascii="宋体" w:hAnsi="宋体" w:cs="宋体"/>
                <w:szCs w:val="21"/>
                <w:lang w:eastAsia="zh-CN"/>
              </w:rPr>
              <w:t>（</w:t>
            </w:r>
            <w:r>
              <w:rPr>
                <w:rFonts w:hint="eastAsia" w:ascii="宋体" w:hAnsi="宋体" w:cs="宋体"/>
                <w:szCs w:val="21"/>
              </w:rPr>
              <w:t>以合同签订日期为准），承担食品（不含食品快检）或食用农产品（不含农产品快检）定量抽检同类业绩情况：</w:t>
            </w:r>
          </w:p>
          <w:p w14:paraId="3FA299C3">
            <w:pPr>
              <w:spacing w:beforeLines="0" w:after="0" w:afterLines="0" w:line="400" w:lineRule="exact"/>
              <w:jc w:val="left"/>
              <w:rPr>
                <w:rFonts w:hint="eastAsia" w:ascii="宋体" w:hAnsi="宋体" w:cs="宋体"/>
                <w:szCs w:val="21"/>
              </w:rPr>
            </w:pPr>
            <w:r>
              <w:rPr>
                <w:rFonts w:hint="eastAsia" w:ascii="宋体" w:hAnsi="宋体" w:cs="宋体"/>
                <w:szCs w:val="21"/>
              </w:rPr>
              <w:t>1.承担国家级政府部门（或所属机关）食品或食用农产品安全抽检监测任务，每提供1份合同得20分，最高得100分；</w:t>
            </w:r>
          </w:p>
          <w:p w14:paraId="75ADF65F">
            <w:pPr>
              <w:spacing w:beforeLines="0" w:after="0" w:afterLines="0" w:line="400" w:lineRule="exact"/>
              <w:jc w:val="left"/>
              <w:rPr>
                <w:rFonts w:hint="eastAsia" w:ascii="宋体" w:hAnsi="宋体" w:cs="宋体"/>
                <w:szCs w:val="21"/>
              </w:rPr>
            </w:pPr>
            <w:r>
              <w:rPr>
                <w:rFonts w:hint="eastAsia" w:ascii="宋体" w:hAnsi="宋体" w:cs="宋体"/>
                <w:szCs w:val="21"/>
              </w:rPr>
              <w:t>2.承担省级(含副省级)政府部门（或所属机关）食品或食用农产品安全抽检监测任务，每提供1份合同得15分，最高得100分；</w:t>
            </w:r>
          </w:p>
          <w:p w14:paraId="0AA1D87A">
            <w:pPr>
              <w:spacing w:beforeLines="0" w:after="0" w:afterLines="0" w:line="400" w:lineRule="exact"/>
              <w:jc w:val="left"/>
              <w:rPr>
                <w:rFonts w:hint="eastAsia" w:ascii="宋体" w:hAnsi="宋体" w:cs="宋体"/>
                <w:szCs w:val="21"/>
              </w:rPr>
            </w:pPr>
            <w:r>
              <w:rPr>
                <w:rFonts w:hint="eastAsia" w:ascii="宋体" w:hAnsi="宋体" w:cs="宋体"/>
                <w:szCs w:val="21"/>
              </w:rPr>
              <w:t>3.承担市级政府部门（或所属机关）食品或食用农产品安全抽检监测任务的，每提供1份合同得10分，最高得100分。</w:t>
            </w:r>
          </w:p>
          <w:p w14:paraId="74F68663">
            <w:pPr>
              <w:spacing w:beforeLines="0" w:after="0" w:afterLines="0" w:line="400" w:lineRule="exact"/>
              <w:jc w:val="left"/>
              <w:rPr>
                <w:rFonts w:hint="eastAsia" w:ascii="宋体" w:hAnsi="宋体" w:cs="宋体"/>
                <w:szCs w:val="21"/>
              </w:rPr>
            </w:pPr>
            <w:r>
              <w:rPr>
                <w:rFonts w:hint="eastAsia" w:ascii="宋体" w:hAnsi="宋体" w:cs="宋体"/>
                <w:szCs w:val="21"/>
              </w:rPr>
              <w:t>以上三项可累加计分，最高得100分。</w:t>
            </w:r>
          </w:p>
          <w:p w14:paraId="583E2B41">
            <w:pPr>
              <w:spacing w:beforeLines="0" w:after="0" w:afterLines="0" w:line="400" w:lineRule="exact"/>
              <w:jc w:val="left"/>
              <w:rPr>
                <w:rFonts w:hint="eastAsia" w:ascii="宋体" w:hAnsi="宋体" w:cs="宋体"/>
                <w:b/>
                <w:bCs/>
                <w:szCs w:val="21"/>
              </w:rPr>
            </w:pPr>
            <w:r>
              <w:rPr>
                <w:rFonts w:hint="eastAsia" w:ascii="宋体" w:hAnsi="宋体" w:cs="宋体"/>
                <w:b/>
                <w:bCs/>
                <w:szCs w:val="21"/>
              </w:rPr>
              <w:t>二、评审依据：</w:t>
            </w:r>
          </w:p>
          <w:p w14:paraId="2A011511">
            <w:pPr>
              <w:spacing w:beforeLines="0" w:after="0" w:afterLines="0" w:line="400" w:lineRule="exact"/>
              <w:jc w:val="left"/>
              <w:rPr>
                <w:rFonts w:hint="eastAsia" w:ascii="宋体" w:hAnsi="宋体" w:cs="宋体"/>
                <w:szCs w:val="21"/>
              </w:rPr>
            </w:pPr>
            <w:r>
              <w:rPr>
                <w:rFonts w:hint="eastAsia" w:ascii="宋体" w:hAnsi="宋体" w:cs="宋体"/>
                <w:szCs w:val="21"/>
              </w:rPr>
              <w:t>1.提供合同关键信息（含签订合同双方的单位名称、合同项目名称与含签订合同双方的落款盖章、签订日期的关键页）。</w:t>
            </w:r>
          </w:p>
          <w:p w14:paraId="3BD19832">
            <w:pPr>
              <w:spacing w:beforeLines="0" w:after="0" w:afterLines="0" w:line="400" w:lineRule="exact"/>
              <w:jc w:val="left"/>
              <w:rPr>
                <w:rFonts w:hint="eastAsia" w:ascii="宋体" w:hAnsi="宋体" w:cs="宋体"/>
                <w:szCs w:val="21"/>
              </w:rPr>
            </w:pPr>
            <w:r>
              <w:rPr>
                <w:rFonts w:hint="eastAsia" w:ascii="宋体" w:hAnsi="宋体" w:cs="宋体"/>
                <w:szCs w:val="21"/>
              </w:rPr>
              <w:t>2.通过合同关键信息无法判断是否得分的，还须同时提供能证明得分的其它证明资料，如项目报告或合同甲方出具的证明文件等。</w:t>
            </w:r>
          </w:p>
          <w:p w14:paraId="74BA47EC">
            <w:pPr>
              <w:spacing w:beforeLines="0" w:after="0" w:afterLines="0" w:line="400" w:lineRule="exact"/>
              <w:jc w:val="left"/>
              <w:rPr>
                <w:rFonts w:hint="eastAsia" w:ascii="宋体" w:hAnsi="宋体" w:eastAsia="宋体" w:cs="Times New Roman"/>
                <w:bCs w:val="0"/>
                <w:sz w:val="21"/>
                <w:szCs w:val="21"/>
                <w:u w:val="none"/>
              </w:rPr>
            </w:pPr>
            <w:r>
              <w:rPr>
                <w:rFonts w:hint="eastAsia" w:ascii="宋体" w:hAnsi="宋体" w:cs="宋体"/>
                <w:szCs w:val="21"/>
              </w:rPr>
              <w:t>3.以上资料均要求提供扫描件。评分中出现无证明资料或专家无法凭所提供资料判断是否得分的情况，一律作不得分处理。</w:t>
            </w:r>
          </w:p>
        </w:tc>
      </w:tr>
      <w:tr w14:paraId="15387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412441D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D00742E">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9EF61B4">
            <w:pPr>
              <w:spacing w:beforeLines="0" w:after="0" w:afterLines="0" w:line="400" w:lineRule="exact"/>
              <w:jc w:val="center"/>
              <w:rPr>
                <w:rFonts w:hint="eastAsia" w:ascii="宋体" w:hAnsi="宋体" w:eastAsia="宋体" w:cs="宋体"/>
                <w:bCs w:val="0"/>
                <w:sz w:val="21"/>
                <w:szCs w:val="21"/>
                <w:u w:val="none"/>
              </w:rPr>
            </w:pPr>
            <w:r>
              <w:rPr>
                <w:rFonts w:ascii="宋体" w:hAnsi="宋体" w:cs="宋体"/>
                <w:szCs w:val="21"/>
              </w:rPr>
              <w:t>参与食品（含食用农产品）安全标准制定情况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682F38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34C5C0FF">
            <w:pPr>
              <w:spacing w:beforeLines="0" w:after="0" w:afterLines="0" w:line="400" w:lineRule="exact"/>
              <w:jc w:val="left"/>
              <w:rPr>
                <w:b/>
                <w:bCs/>
              </w:rPr>
            </w:pPr>
            <w:r>
              <w:rPr>
                <w:rFonts w:hint="eastAsia"/>
                <w:b/>
                <w:bCs/>
              </w:rPr>
              <w:t>一、评分内容：</w:t>
            </w:r>
          </w:p>
          <w:p w14:paraId="1D518FF3">
            <w:pPr>
              <w:spacing w:beforeLines="0" w:after="0" w:afterLines="0" w:line="400" w:lineRule="exact"/>
              <w:jc w:val="left"/>
            </w:pPr>
            <w:r>
              <w:rPr>
                <w:rFonts w:hint="eastAsia"/>
              </w:rPr>
              <w:t>投标人</w:t>
            </w:r>
            <w:r>
              <w:rPr>
                <w:rFonts w:hint="eastAsia"/>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lang w:eastAsia="zh-CN"/>
              </w:rPr>
              <w:t>（</w:t>
            </w:r>
            <w:r>
              <w:rPr>
                <w:rFonts w:hint="eastAsia"/>
                <w:lang w:val="en-US" w:eastAsia="zh-CN"/>
              </w:rPr>
              <w:t>以证明材料落款日期为准</w:t>
            </w:r>
            <w:r>
              <w:rPr>
                <w:rFonts w:hint="eastAsia"/>
                <w:lang w:eastAsia="zh-CN"/>
              </w:rPr>
              <w:t>）</w:t>
            </w:r>
            <w:r>
              <w:rPr>
                <w:rFonts w:hint="eastAsia"/>
              </w:rPr>
              <w:t>内参与食品（含食用农产品）安全标准制定情况：</w:t>
            </w:r>
          </w:p>
          <w:p w14:paraId="3B321CBA">
            <w:pPr>
              <w:spacing w:beforeLines="0" w:after="0" w:afterLines="0" w:line="400" w:lineRule="exact"/>
              <w:jc w:val="left"/>
            </w:pPr>
            <w:r>
              <w:rPr>
                <w:rFonts w:hint="eastAsia"/>
              </w:rPr>
              <w:t>（1）作为第一承担单位或第一项目负责人所在单位参与食品安全国家标准制定或修订项目的，每有一个得20分；</w:t>
            </w:r>
          </w:p>
          <w:p w14:paraId="3E22DC25">
            <w:pPr>
              <w:spacing w:beforeLines="0" w:after="0" w:afterLines="0" w:line="400" w:lineRule="exact"/>
              <w:jc w:val="left"/>
            </w:pPr>
            <w:r>
              <w:rPr>
                <w:rFonts w:hint="eastAsia"/>
              </w:rPr>
              <w:t>（2）参与食品安全国家标准制定或修订项目的，每有一个得15分；</w:t>
            </w:r>
          </w:p>
          <w:p w14:paraId="3BCC2FAD">
            <w:pPr>
              <w:spacing w:beforeLines="0" w:after="0" w:afterLines="0" w:line="400" w:lineRule="exact"/>
              <w:jc w:val="left"/>
            </w:pPr>
            <w:r>
              <w:rPr>
                <w:rFonts w:hint="eastAsia"/>
              </w:rPr>
              <w:t>（</w:t>
            </w:r>
            <w:r>
              <w:rPr>
                <w:rFonts w:hint="default"/>
                <w:lang w:val="en-US"/>
              </w:rPr>
              <w:t>3</w:t>
            </w:r>
            <w:r>
              <w:rPr>
                <w:rFonts w:hint="eastAsia"/>
              </w:rPr>
              <w:t>）投标人以第一专利权人获得食用农产品或食品相关检测技术发明专利（以授权公告日为准）的每个得5分，投标人以第一专利权人获得食用农产品或食品相关检测技术获得实用新型专利或软件著作权（以授权公告日为准）的每个得2分，</w:t>
            </w:r>
            <w:r>
              <w:rPr>
                <w:rFonts w:hint="eastAsia"/>
                <w:lang w:eastAsia="zh-CN"/>
              </w:rPr>
              <w:t>此项</w:t>
            </w:r>
            <w:r>
              <w:rPr>
                <w:rFonts w:hint="eastAsia"/>
              </w:rPr>
              <w:t>最高得10分。</w:t>
            </w:r>
          </w:p>
          <w:p w14:paraId="1C252656">
            <w:pPr>
              <w:spacing w:beforeLines="0" w:after="0" w:afterLines="0" w:line="400" w:lineRule="exact"/>
              <w:jc w:val="left"/>
            </w:pPr>
            <w:r>
              <w:rPr>
                <w:rFonts w:hint="eastAsia"/>
              </w:rPr>
              <w:t>以上</w:t>
            </w:r>
            <w:r>
              <w:rPr>
                <w:rFonts w:hint="eastAsia"/>
                <w:lang w:eastAsia="zh-CN"/>
              </w:rPr>
              <w:t>三</w:t>
            </w:r>
            <w:r>
              <w:rPr>
                <w:rFonts w:hint="eastAsia"/>
              </w:rPr>
              <w:t>项累加计分，最高得100分。</w:t>
            </w:r>
          </w:p>
          <w:p w14:paraId="3862B20E">
            <w:pPr>
              <w:spacing w:beforeLines="0" w:after="0" w:afterLines="0" w:line="400" w:lineRule="exact"/>
              <w:jc w:val="left"/>
              <w:rPr>
                <w:b/>
                <w:bCs/>
              </w:rPr>
            </w:pPr>
            <w:r>
              <w:rPr>
                <w:rFonts w:hint="eastAsia"/>
                <w:b/>
                <w:bCs/>
              </w:rPr>
              <w:t>二、评审依据:</w:t>
            </w:r>
          </w:p>
          <w:p w14:paraId="1AF6812A">
            <w:pPr>
              <w:spacing w:beforeLines="0" w:after="0" w:afterLines="0" w:line="400" w:lineRule="exact"/>
              <w:jc w:val="left"/>
            </w:pPr>
            <w:r>
              <w:rPr>
                <w:rFonts w:hint="eastAsia"/>
              </w:rPr>
              <w:t>1.食品安全国家标准要求提供国家食品安全标准主管部门的标准文本等相关证明材料作为得分依据。</w:t>
            </w:r>
          </w:p>
          <w:p w14:paraId="61252903">
            <w:pPr>
              <w:spacing w:beforeLines="0" w:after="0" w:afterLines="0" w:line="400" w:lineRule="exact"/>
              <w:jc w:val="left"/>
            </w:pPr>
            <w:r>
              <w:rPr>
                <w:rFonts w:hint="eastAsia"/>
                <w:lang w:val="en-US" w:eastAsia="zh-CN"/>
              </w:rPr>
              <w:t>2</w:t>
            </w:r>
            <w:r>
              <w:rPr>
                <w:rFonts w:hint="eastAsia"/>
              </w:rPr>
              <w:t>.专利要求提供有效的产权（专利）发明证书等证明材料作为得分依据。</w:t>
            </w:r>
          </w:p>
          <w:p w14:paraId="61D6A997">
            <w:pPr>
              <w:spacing w:beforeLines="0" w:after="0" w:afterLines="0" w:line="400" w:lineRule="exact"/>
              <w:jc w:val="left"/>
              <w:rPr>
                <w:rFonts w:hint="eastAsia" w:ascii="宋体" w:hAnsi="宋体" w:eastAsia="宋体" w:cs="Times New Roman"/>
                <w:bCs w:val="0"/>
                <w:sz w:val="21"/>
                <w:szCs w:val="21"/>
                <w:u w:val="none"/>
              </w:rPr>
            </w:pPr>
            <w:r>
              <w:rPr>
                <w:rFonts w:hint="eastAsia"/>
                <w:lang w:val="en-US" w:eastAsia="zh-CN"/>
              </w:rPr>
              <w:t>3</w:t>
            </w:r>
            <w:r>
              <w:rPr>
                <w:rFonts w:hint="eastAsia"/>
              </w:rPr>
              <w:t>.以上资料均要求提供扫描件（或官方网站截图）。评分中出现无证明资料或专家无法凭所提供资料判断是否得分的情况，一律作不得分处理。</w:t>
            </w:r>
          </w:p>
        </w:tc>
      </w:tr>
      <w:tr w14:paraId="66E9F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365EFF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5E83E2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528C6D07">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投标人监督考核评价情况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22FC84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57DAF57">
            <w:pPr>
              <w:spacing w:beforeLines="0" w:after="0" w:afterLines="0" w:line="400" w:lineRule="exact"/>
              <w:jc w:val="left"/>
            </w:pPr>
            <w:r>
              <w:rPr>
                <w:rFonts w:hint="eastAsia"/>
                <w:b/>
                <w:bCs/>
                <w:lang w:eastAsia="zh-CN"/>
              </w:rPr>
              <w:t>（</w:t>
            </w:r>
            <w:r>
              <w:rPr>
                <w:rFonts w:hint="eastAsia"/>
                <w:b/>
                <w:bCs/>
              </w:rPr>
              <w:t>一</w:t>
            </w:r>
            <w:r>
              <w:rPr>
                <w:rFonts w:hint="eastAsia"/>
                <w:b/>
                <w:bCs/>
                <w:lang w:eastAsia="zh-CN"/>
              </w:rPr>
              <w:t>）</w:t>
            </w:r>
            <w:r>
              <w:rPr>
                <w:rFonts w:hint="eastAsia"/>
                <w:b/>
                <w:bCs/>
              </w:rPr>
              <w:t>评分内容：</w:t>
            </w:r>
            <w:r>
              <w:rPr>
                <w:rFonts w:hint="eastAsia"/>
              </w:rPr>
              <w:t xml:space="preserve"> </w:t>
            </w:r>
          </w:p>
          <w:p w14:paraId="407EF775">
            <w:pPr>
              <w:spacing w:beforeLines="0" w:after="0" w:afterLines="0" w:line="400" w:lineRule="exact"/>
              <w:jc w:val="left"/>
              <w:rPr>
                <w:rFonts w:hint="eastAsia"/>
              </w:rPr>
            </w:pPr>
            <w:r>
              <w:rPr>
                <w:rFonts w:hint="eastAsia"/>
              </w:rPr>
              <w:t>投标人投标截止日前最近一年度在省级政府（或所属机关）及以上部门食品安全抽检监测承检机构监督</w:t>
            </w:r>
            <w:r>
              <w:rPr>
                <w:rFonts w:hint="eastAsia"/>
                <w:lang w:eastAsia="zh-CN"/>
              </w:rPr>
              <w:t>检查排名</w:t>
            </w:r>
            <w:r>
              <w:rPr>
                <w:rFonts w:hint="eastAsia"/>
              </w:rPr>
              <w:t>中：</w:t>
            </w:r>
          </w:p>
          <w:p w14:paraId="03794053">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排名第1至5名</w:t>
            </w:r>
            <w:r>
              <w:rPr>
                <w:rFonts w:hint="eastAsia" w:ascii="Times New Roman" w:hAnsi="Times New Roman" w:eastAsia="宋体"/>
                <w:szCs w:val="24"/>
              </w:rPr>
              <w:t>（或评价证明中最高等级）</w:t>
            </w:r>
            <w:r>
              <w:rPr>
                <w:rFonts w:hint="eastAsia" w:ascii="Times New Roman" w:hAnsi="Times New Roman" w:eastAsia="宋体" w:cs="Times New Roman"/>
                <w:szCs w:val="24"/>
              </w:rPr>
              <w:t>的，得</w:t>
            </w:r>
            <w:r>
              <w:rPr>
                <w:rFonts w:hint="eastAsia" w:eastAsia="宋体" w:cs="Times New Roman"/>
                <w:szCs w:val="24"/>
                <w:lang w:eastAsia="zh-CN"/>
              </w:rPr>
              <w:t>1</w:t>
            </w:r>
            <w:r>
              <w:rPr>
                <w:rFonts w:hint="eastAsia" w:eastAsia="宋体" w:cs="Times New Roman"/>
                <w:szCs w:val="24"/>
                <w:lang w:val="en-US" w:eastAsia="zh-CN"/>
              </w:rPr>
              <w:t>00</w:t>
            </w:r>
            <w:r>
              <w:rPr>
                <w:rFonts w:hint="eastAsia" w:ascii="Times New Roman" w:hAnsi="Times New Roman" w:eastAsia="宋体" w:cs="Times New Roman"/>
                <w:szCs w:val="24"/>
              </w:rPr>
              <w:t>分；</w:t>
            </w:r>
          </w:p>
          <w:p w14:paraId="52C199A6">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排名第6至10名</w:t>
            </w:r>
            <w:r>
              <w:rPr>
                <w:rFonts w:hint="eastAsia" w:eastAsia="宋体"/>
                <w:szCs w:val="24"/>
              </w:rPr>
              <w:t>（或评级为次高级别）</w:t>
            </w:r>
            <w:r>
              <w:rPr>
                <w:rFonts w:hint="eastAsia" w:ascii="Times New Roman" w:hAnsi="Times New Roman" w:eastAsia="宋体" w:cs="Times New Roman"/>
                <w:szCs w:val="24"/>
              </w:rPr>
              <w:t>的，得</w:t>
            </w:r>
            <w:r>
              <w:rPr>
                <w:rFonts w:hint="eastAsia" w:cs="Times New Roman"/>
                <w:szCs w:val="24"/>
                <w:lang w:val="en-US" w:eastAsia="zh-CN"/>
              </w:rPr>
              <w:t>80</w:t>
            </w:r>
            <w:r>
              <w:rPr>
                <w:rFonts w:hint="eastAsia" w:ascii="Times New Roman" w:hAnsi="Times New Roman" w:eastAsia="宋体" w:cs="Times New Roman"/>
                <w:szCs w:val="24"/>
              </w:rPr>
              <w:t>分；</w:t>
            </w:r>
          </w:p>
          <w:p w14:paraId="1D9F370F">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排名第11至20名</w:t>
            </w:r>
            <w:r>
              <w:rPr>
                <w:rFonts w:hint="eastAsia" w:eastAsia="宋体"/>
                <w:szCs w:val="24"/>
              </w:rPr>
              <w:t>（或评级为</w:t>
            </w:r>
            <w:r>
              <w:rPr>
                <w:rFonts w:hint="eastAsia" w:eastAsia="宋体"/>
                <w:szCs w:val="24"/>
                <w:lang w:val="en-US" w:eastAsia="zh-CN"/>
              </w:rPr>
              <w:t>第三</w:t>
            </w:r>
            <w:r>
              <w:rPr>
                <w:rFonts w:hint="eastAsia" w:eastAsia="宋体"/>
                <w:szCs w:val="24"/>
              </w:rPr>
              <w:t>级别）</w:t>
            </w:r>
            <w:r>
              <w:rPr>
                <w:rFonts w:hint="eastAsia" w:ascii="Times New Roman" w:hAnsi="Times New Roman" w:eastAsia="宋体" w:cs="Times New Roman"/>
                <w:szCs w:val="24"/>
              </w:rPr>
              <w:t>的，得</w:t>
            </w:r>
            <w:r>
              <w:rPr>
                <w:rFonts w:hint="eastAsia" w:cs="Times New Roman"/>
                <w:szCs w:val="24"/>
                <w:lang w:val="en-US" w:eastAsia="zh-CN"/>
              </w:rPr>
              <w:t>6</w:t>
            </w:r>
            <w:r>
              <w:rPr>
                <w:rFonts w:hint="eastAsia" w:eastAsia="宋体" w:cs="Times New Roman"/>
                <w:szCs w:val="24"/>
                <w:lang w:val="en-US" w:eastAsia="zh-CN"/>
              </w:rPr>
              <w:t>0</w:t>
            </w:r>
            <w:r>
              <w:rPr>
                <w:rFonts w:hint="eastAsia" w:ascii="Times New Roman" w:hAnsi="Times New Roman" w:eastAsia="宋体" w:cs="Times New Roman"/>
                <w:szCs w:val="24"/>
              </w:rPr>
              <w:t>分；</w:t>
            </w:r>
          </w:p>
          <w:p w14:paraId="6FC68A3F">
            <w:pPr>
              <w:spacing w:beforeLines="0" w:after="0" w:afterLines="0" w:line="400" w:lineRule="exact"/>
              <w:jc w:val="left"/>
              <w:rPr>
                <w:rFonts w:hint="eastAsia" w:cs="Times New Roman"/>
                <w:szCs w:val="24"/>
                <w:lang w:eastAsia="zh-CN"/>
              </w:rPr>
            </w:pPr>
            <w:r>
              <w:rPr>
                <w:rFonts w:hint="eastAsia" w:ascii="Times New Roman" w:hAnsi="Times New Roman" w:cs="Times New Roman"/>
                <w:szCs w:val="24"/>
              </w:rPr>
              <w:t>排名第21至30名</w:t>
            </w:r>
            <w:r>
              <w:rPr>
                <w:rFonts w:hint="eastAsia"/>
                <w:szCs w:val="24"/>
              </w:rPr>
              <w:t>（或评级为第四级别及之后）</w:t>
            </w:r>
            <w:r>
              <w:rPr>
                <w:rFonts w:hint="eastAsia" w:ascii="Times New Roman" w:hAnsi="Times New Roman" w:cs="Times New Roman"/>
                <w:szCs w:val="24"/>
              </w:rPr>
              <w:t>的，得</w:t>
            </w:r>
            <w:r>
              <w:rPr>
                <w:rFonts w:hint="eastAsia" w:eastAsia="宋体" w:cs="Times New Roman"/>
                <w:szCs w:val="24"/>
                <w:lang w:eastAsia="zh-CN"/>
              </w:rPr>
              <w:t>2</w:t>
            </w:r>
            <w:r>
              <w:rPr>
                <w:rFonts w:hint="eastAsia" w:eastAsia="宋体" w:cs="Times New Roman"/>
                <w:szCs w:val="24"/>
                <w:lang w:val="en-US" w:eastAsia="zh-CN"/>
              </w:rPr>
              <w:t>0</w:t>
            </w:r>
            <w:r>
              <w:rPr>
                <w:rFonts w:hint="eastAsia" w:ascii="Times New Roman" w:hAnsi="Times New Roman" w:cs="Times New Roman"/>
                <w:szCs w:val="24"/>
              </w:rPr>
              <w:t>分</w:t>
            </w:r>
            <w:r>
              <w:rPr>
                <w:rFonts w:hint="eastAsia" w:cs="Times New Roman"/>
                <w:szCs w:val="24"/>
                <w:lang w:eastAsia="zh-CN"/>
              </w:rPr>
              <w:t>。</w:t>
            </w:r>
          </w:p>
          <w:p w14:paraId="25D73A4E">
            <w:pPr>
              <w:spacing w:beforeLines="0" w:after="0" w:afterLines="0" w:line="400" w:lineRule="exact"/>
              <w:jc w:val="left"/>
            </w:pPr>
            <w:r>
              <w:rPr>
                <w:rFonts w:hint="eastAsia" w:cs="Times New Roman"/>
                <w:szCs w:val="24"/>
                <w:lang w:eastAsia="zh-CN"/>
              </w:rPr>
              <w:t>注：</w:t>
            </w:r>
            <w:r>
              <w:rPr>
                <w:rFonts w:hint="eastAsia"/>
              </w:rPr>
              <w:t>如投标人成立时间至投标截止日不足一年的，可提供加盖公章的情况说明或者证明材料亦可视为符合。</w:t>
            </w:r>
          </w:p>
          <w:p w14:paraId="063ECED5">
            <w:pPr>
              <w:spacing w:beforeLines="0" w:after="0" w:afterLines="0" w:line="400" w:lineRule="exact"/>
              <w:jc w:val="left"/>
              <w:rPr>
                <w:b/>
                <w:bCs/>
              </w:rPr>
            </w:pPr>
            <w:r>
              <w:rPr>
                <w:rFonts w:hint="eastAsia"/>
                <w:b/>
                <w:bCs/>
                <w:lang w:eastAsia="zh-CN"/>
              </w:rPr>
              <w:t>（</w:t>
            </w:r>
            <w:r>
              <w:rPr>
                <w:rFonts w:hint="eastAsia"/>
                <w:b/>
                <w:bCs/>
              </w:rPr>
              <w:t>二</w:t>
            </w:r>
            <w:r>
              <w:rPr>
                <w:rFonts w:hint="eastAsia"/>
                <w:b/>
                <w:bCs/>
                <w:lang w:eastAsia="zh-CN"/>
              </w:rPr>
              <w:t>）</w:t>
            </w:r>
            <w:r>
              <w:rPr>
                <w:rFonts w:hint="eastAsia"/>
                <w:b/>
                <w:bCs/>
              </w:rPr>
              <w:t>评审依据：</w:t>
            </w:r>
          </w:p>
          <w:p w14:paraId="5B13A1CA">
            <w:pPr>
              <w:spacing w:beforeLines="0" w:after="0" w:afterLines="0" w:line="400" w:lineRule="exact"/>
              <w:jc w:val="left"/>
            </w:pPr>
            <w:r>
              <w:rPr>
                <w:rFonts w:hint="eastAsia"/>
              </w:rPr>
              <w:t>1.要求提供省级政府部门（或所属机关）及以上部门食品安全抽检监测承检机构考核评价情况的通报或结果证明文件作为得分依据。</w:t>
            </w:r>
          </w:p>
          <w:p w14:paraId="499D3245">
            <w:pPr>
              <w:spacing w:beforeLines="0" w:after="0" w:afterLines="0" w:line="400" w:lineRule="exact"/>
              <w:jc w:val="left"/>
              <w:rPr>
                <w:rFonts w:hint="eastAsia" w:ascii="宋体" w:hAnsi="宋体" w:eastAsia="宋体" w:cs="Times New Roman"/>
                <w:bCs w:val="0"/>
                <w:sz w:val="21"/>
                <w:szCs w:val="21"/>
                <w:u w:val="none"/>
              </w:rPr>
            </w:pPr>
            <w:r>
              <w:rPr>
                <w:rFonts w:hint="eastAsia"/>
              </w:rPr>
              <w:t>2.以上资料均要求提供扫描件（或官方网站截图）。评分中出现无证明资料或专家无法凭所提供资料判断是否得分的情况，一律作不得分处理。</w:t>
            </w:r>
          </w:p>
        </w:tc>
      </w:tr>
      <w:tr w14:paraId="56600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2538EB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FF8227C">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68DA517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kern w:val="0"/>
                <w:sz w:val="24"/>
              </w:rPr>
              <w:t>投标人获奖情况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8080D2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1BB5A7B4">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hint="eastAsia" w:ascii="宋体" w:hAnsi="宋体" w:cs="宋体"/>
                <w:b/>
                <w:bCs/>
                <w:szCs w:val="21"/>
              </w:rPr>
              <w:t>评分内容：</w:t>
            </w:r>
          </w:p>
          <w:p w14:paraId="0B352D38">
            <w:pPr>
              <w:spacing w:beforeLines="0" w:after="0" w:afterLines="0" w:line="400" w:lineRule="exact"/>
              <w:jc w:val="left"/>
              <w:rPr>
                <w:rFonts w:hint="eastAsia" w:ascii="宋体" w:hAnsi="宋体" w:cs="宋体"/>
                <w:b/>
                <w:bCs/>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ascii="宋体" w:hAnsi="宋体" w:cs="宋体"/>
                <w:szCs w:val="21"/>
              </w:rPr>
              <w:t>内</w:t>
            </w:r>
            <w:r>
              <w:rPr>
                <w:rFonts w:hint="eastAsia" w:ascii="宋体" w:hAnsi="宋体" w:cs="宋体"/>
                <w:szCs w:val="21"/>
                <w:lang w:eastAsia="zh-CN"/>
              </w:rPr>
              <w:t>，</w:t>
            </w:r>
            <w:r>
              <w:rPr>
                <w:rFonts w:hint="eastAsia" w:ascii="宋体" w:hAnsi="宋体" w:cs="宋体"/>
                <w:szCs w:val="21"/>
              </w:rPr>
              <w:t>获得省部级或副省级或以上国家机关食品安全相关或食品检测相关或食用农产品检测相关荣誉或奖项或称号的，每提供一个得50分；获得市级国家机关食品安全相关或食品检测相关或食用农产品检测相关荣誉或奖项或称号的，每提供一个得25分。</w:t>
            </w:r>
            <w:r>
              <w:rPr>
                <w:rFonts w:hint="eastAsia" w:ascii="宋体" w:hAnsi="宋体" w:cs="宋体"/>
                <w:szCs w:val="21"/>
                <w:lang w:eastAsia="zh-CN"/>
              </w:rPr>
              <w:t>以上</w:t>
            </w:r>
            <w:r>
              <w:rPr>
                <w:rFonts w:hint="eastAsia" w:ascii="宋体" w:hAnsi="宋体" w:cs="宋体"/>
                <w:szCs w:val="21"/>
              </w:rPr>
              <w:t>奖项可累计得分</w:t>
            </w:r>
            <w:r>
              <w:rPr>
                <w:rFonts w:hint="eastAsia" w:ascii="宋体" w:hAnsi="宋体" w:cs="宋体"/>
                <w:szCs w:val="21"/>
                <w:lang w:eastAsia="zh-CN"/>
              </w:rPr>
              <w:t>，</w:t>
            </w:r>
            <w:r>
              <w:rPr>
                <w:rFonts w:hint="eastAsia" w:ascii="宋体" w:hAnsi="宋体" w:cs="宋体"/>
                <w:szCs w:val="21"/>
              </w:rPr>
              <w:t>最高得100分</w:t>
            </w:r>
            <w:r>
              <w:rPr>
                <w:rFonts w:hint="eastAsia" w:ascii="宋体" w:hAnsi="宋体" w:cs="宋体"/>
                <w:szCs w:val="21"/>
                <w:lang w:eastAsia="zh-CN"/>
              </w:rPr>
              <w:t>。</w:t>
            </w:r>
          </w:p>
          <w:p w14:paraId="6E2C593E">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二</w:t>
            </w:r>
            <w:r>
              <w:rPr>
                <w:rFonts w:hint="eastAsia" w:ascii="宋体" w:hAnsi="宋体" w:cs="宋体"/>
                <w:b/>
                <w:bCs/>
                <w:szCs w:val="21"/>
                <w:lang w:eastAsia="zh-CN"/>
              </w:rPr>
              <w:t>）</w:t>
            </w:r>
            <w:r>
              <w:rPr>
                <w:rFonts w:hint="eastAsia" w:ascii="宋体" w:hAnsi="宋体" w:cs="宋体"/>
                <w:b/>
                <w:bCs/>
                <w:szCs w:val="21"/>
              </w:rPr>
              <w:t>评审依据：</w:t>
            </w:r>
          </w:p>
          <w:p w14:paraId="7D527A39">
            <w:pPr>
              <w:spacing w:beforeLines="0" w:after="0" w:afterLines="0" w:line="400" w:lineRule="exact"/>
              <w:jc w:val="left"/>
              <w:rPr>
                <w:rFonts w:hint="eastAsia" w:ascii="宋体" w:hAnsi="宋体" w:cs="宋体"/>
                <w:szCs w:val="21"/>
              </w:rPr>
            </w:pPr>
            <w:r>
              <w:rPr>
                <w:rFonts w:hint="eastAsia" w:ascii="宋体" w:hAnsi="宋体" w:cs="宋体"/>
                <w:szCs w:val="21"/>
              </w:rPr>
              <w:t>1.要求提供奖项照片或获奖（荣誉）证书等证明材料作为得分依据；</w:t>
            </w:r>
          </w:p>
          <w:p w14:paraId="5C5E2B0E">
            <w:pPr>
              <w:spacing w:beforeLines="0" w:after="0" w:afterLines="0" w:line="400" w:lineRule="exact"/>
              <w:jc w:val="left"/>
              <w:rPr>
                <w:rFonts w:hint="eastAsia" w:ascii="宋体" w:hAnsi="宋体" w:cs="宋体"/>
                <w:szCs w:val="21"/>
              </w:rPr>
            </w:pPr>
            <w:r>
              <w:rPr>
                <w:rFonts w:hint="eastAsia" w:ascii="宋体" w:hAnsi="宋体" w:cs="宋体"/>
                <w:szCs w:val="21"/>
              </w:rPr>
              <w:t>2.奖项内容为能力验证、考核合格的，不作为得分依据。</w:t>
            </w:r>
          </w:p>
          <w:p w14:paraId="1A90E86C">
            <w:pPr>
              <w:spacing w:beforeLines="0" w:after="0" w:afterLines="0" w:line="400" w:lineRule="exact"/>
              <w:jc w:val="left"/>
              <w:rPr>
                <w:rFonts w:cs="宋体" w:asciiTheme="minorEastAsia" w:hAnsiTheme="minorEastAsia" w:eastAsiaTheme="minorEastAsia"/>
                <w:szCs w:val="21"/>
              </w:rPr>
            </w:pPr>
            <w:r>
              <w:rPr>
                <w:rFonts w:hint="eastAsia" w:ascii="宋体" w:hAnsi="宋体" w:cs="宋体"/>
                <w:szCs w:val="21"/>
              </w:rPr>
              <w:t>3.以上资料均要求提供扫描件（或官方网站截图）。评分中出现无证明资料或专家无法凭所提供资料判断是否得分的情况，一律作不得分处理。</w:t>
            </w:r>
          </w:p>
        </w:tc>
      </w:tr>
      <w:tr w14:paraId="30933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56A3CD0">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74E93C3B">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15D1AA57">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5</w:t>
            </w:r>
          </w:p>
        </w:tc>
      </w:tr>
      <w:tr w14:paraId="0F12C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B22D873">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670FF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7D3F716">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8732E3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826409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735BB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7F9A73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39A3A42">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A5751A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7852E2E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tcPr>
          <w:p w14:paraId="5550D278">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16EB97C9">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6C0CDA22"/>
    <w:p w14:paraId="30B184A4">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2FFD5B3C">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520E0106">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1779B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4FE3FB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5B6D57BA">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26945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D3AA20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67C379B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241B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3FF0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5466FB1B">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61609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4C41A55">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4B026B8F">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7CFE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2A2F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A9EF91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54F59443">
      <w:pPr>
        <w:spacing w:line="360" w:lineRule="auto"/>
        <w:ind w:firstLine="411" w:firstLineChars="196"/>
        <w:rPr>
          <w:rFonts w:ascii="宋体" w:hAnsi="宋体"/>
        </w:rPr>
      </w:pPr>
    </w:p>
    <w:p w14:paraId="6FBA6319">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2AE38557">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4D5FEB5">
      <w:pPr>
        <w:spacing w:line="360" w:lineRule="auto"/>
        <w:ind w:firstLine="420" w:firstLineChars="200"/>
        <w:rPr>
          <w:rFonts w:ascii="宋体" w:hAnsi="宋体"/>
          <w:szCs w:val="21"/>
        </w:rPr>
      </w:pPr>
    </w:p>
    <w:p w14:paraId="30067A30">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7F1AC8CB">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2DC2EA7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74AAE140">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5FD6672">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13FFE24">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37257939">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06EED5F">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209615D2">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244CAE4D">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020E95C4">
      <w:pPr>
        <w:spacing w:line="360" w:lineRule="auto"/>
        <w:ind w:firstLine="422" w:firstLineChars="200"/>
        <w:rPr>
          <w:rFonts w:asciiTheme="minorEastAsia" w:hAnsiTheme="minorEastAsia" w:eastAsiaTheme="minorEastAsia"/>
          <w:b/>
          <w:szCs w:val="21"/>
        </w:rPr>
      </w:pPr>
    </w:p>
    <w:p w14:paraId="372293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5F91955B">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219776A">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5829A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56C44B1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4CF7F31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5DB1328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8839293">
      <w:pPr>
        <w:spacing w:line="360" w:lineRule="auto"/>
        <w:ind w:firstLine="487"/>
        <w:rPr>
          <w:rFonts w:ascii="Times New Roman" w:hAnsi="Times New Roman"/>
          <w:b/>
          <w:bCs/>
          <w:sz w:val="24"/>
          <w:szCs w:val="24"/>
        </w:rPr>
      </w:pPr>
    </w:p>
    <w:p w14:paraId="62ADE76C">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B2EEEA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6B3BE777">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23E8F0C1">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7F888B71">
      <w:pPr>
        <w:rPr>
          <w:rFonts w:ascii="Times New Roman" w:hAnsi="Times New Roman"/>
          <w:b/>
          <w:sz w:val="24"/>
          <w:szCs w:val="24"/>
        </w:rPr>
      </w:pPr>
      <w:r>
        <w:rPr>
          <w:rFonts w:hint="eastAsia" w:ascii="Times New Roman" w:hAnsi="Times New Roman"/>
          <w:b/>
          <w:sz w:val="24"/>
          <w:szCs w:val="24"/>
        </w:rPr>
        <w:t>第一册  专用条款</w:t>
      </w:r>
    </w:p>
    <w:p w14:paraId="57687710">
      <w:pPr>
        <w:ind w:left="630" w:leftChars="300" w:firstLine="411" w:firstLineChars="196"/>
        <w:rPr>
          <w:rFonts w:ascii="宋体" w:hAnsi="宋体"/>
          <w:szCs w:val="21"/>
        </w:rPr>
      </w:pPr>
      <w:r>
        <w:rPr>
          <w:rFonts w:hint="eastAsia" w:ascii="宋体" w:hAnsi="宋体"/>
          <w:szCs w:val="21"/>
        </w:rPr>
        <w:t>关键信息</w:t>
      </w:r>
    </w:p>
    <w:p w14:paraId="2959BD2A">
      <w:pPr>
        <w:ind w:left="630" w:leftChars="300" w:firstLine="411" w:firstLineChars="196"/>
        <w:rPr>
          <w:rFonts w:ascii="宋体" w:hAnsi="宋体"/>
          <w:szCs w:val="21"/>
        </w:rPr>
      </w:pPr>
      <w:r>
        <w:rPr>
          <w:rFonts w:hint="eastAsia" w:ascii="宋体" w:hAnsi="宋体"/>
          <w:szCs w:val="21"/>
        </w:rPr>
        <w:t>第一章  招标公告</w:t>
      </w:r>
    </w:p>
    <w:p w14:paraId="13CA04BE">
      <w:pPr>
        <w:ind w:left="630" w:leftChars="300" w:firstLine="411" w:firstLineChars="196"/>
        <w:rPr>
          <w:rFonts w:ascii="宋体" w:hAnsi="宋体"/>
          <w:szCs w:val="21"/>
        </w:rPr>
      </w:pPr>
      <w:r>
        <w:rPr>
          <w:rFonts w:hint="eastAsia" w:ascii="宋体" w:hAnsi="宋体"/>
          <w:szCs w:val="21"/>
        </w:rPr>
        <w:t>第二章  招标项目需求</w:t>
      </w:r>
    </w:p>
    <w:p w14:paraId="3D95AFED">
      <w:pPr>
        <w:ind w:left="630" w:leftChars="300" w:firstLine="411" w:firstLineChars="196"/>
        <w:rPr>
          <w:rFonts w:ascii="宋体" w:hAnsi="宋体"/>
          <w:szCs w:val="21"/>
        </w:rPr>
      </w:pPr>
      <w:r>
        <w:rPr>
          <w:rFonts w:hint="eastAsia" w:ascii="宋体" w:hAnsi="宋体"/>
          <w:szCs w:val="21"/>
        </w:rPr>
        <w:t>第三章  投标文件格式、附件</w:t>
      </w:r>
    </w:p>
    <w:p w14:paraId="75B364AB">
      <w:pPr>
        <w:ind w:left="630" w:leftChars="300" w:firstLine="411" w:firstLineChars="196"/>
        <w:rPr>
          <w:rFonts w:ascii="宋体" w:hAnsi="宋体"/>
          <w:szCs w:val="21"/>
        </w:rPr>
      </w:pPr>
      <w:r>
        <w:rPr>
          <w:rFonts w:hint="eastAsia" w:ascii="宋体" w:hAnsi="宋体"/>
          <w:szCs w:val="21"/>
        </w:rPr>
        <w:t>第四章  合同及履约情况反馈格式</w:t>
      </w:r>
    </w:p>
    <w:p w14:paraId="5A18E35F">
      <w:pPr>
        <w:ind w:left="630" w:leftChars="300" w:firstLine="411" w:firstLineChars="196"/>
        <w:rPr>
          <w:rFonts w:ascii="宋体" w:hAnsi="宋体"/>
          <w:szCs w:val="21"/>
        </w:rPr>
      </w:pPr>
      <w:r>
        <w:rPr>
          <w:rFonts w:hint="eastAsia" w:ascii="宋体" w:hAnsi="宋体"/>
          <w:szCs w:val="21"/>
        </w:rPr>
        <w:t>第五章  附件</w:t>
      </w:r>
    </w:p>
    <w:p w14:paraId="35F2C238">
      <w:pPr>
        <w:ind w:left="630" w:leftChars="300" w:firstLine="411" w:firstLineChars="196"/>
        <w:rPr>
          <w:rFonts w:ascii="宋体" w:hAnsi="宋体"/>
          <w:szCs w:val="21"/>
        </w:rPr>
      </w:pPr>
    </w:p>
    <w:p w14:paraId="0BF99E59">
      <w:pPr>
        <w:rPr>
          <w:rFonts w:ascii="Times New Roman" w:hAnsi="Times New Roman"/>
          <w:b/>
          <w:sz w:val="24"/>
          <w:szCs w:val="24"/>
        </w:rPr>
      </w:pPr>
    </w:p>
    <w:p w14:paraId="58764363">
      <w:pPr>
        <w:rPr>
          <w:rFonts w:ascii="Times New Roman" w:hAnsi="Times New Roman"/>
          <w:b/>
          <w:sz w:val="24"/>
          <w:szCs w:val="24"/>
        </w:rPr>
      </w:pPr>
      <w:r>
        <w:rPr>
          <w:rFonts w:hint="eastAsia" w:ascii="Times New Roman" w:hAnsi="Times New Roman"/>
          <w:b/>
          <w:sz w:val="24"/>
          <w:szCs w:val="24"/>
        </w:rPr>
        <w:t>第二册  通用条款</w:t>
      </w:r>
    </w:p>
    <w:p w14:paraId="48D9F01C">
      <w:pPr>
        <w:ind w:left="630" w:leftChars="300" w:firstLine="411" w:firstLineChars="196"/>
        <w:rPr>
          <w:rFonts w:ascii="宋体" w:hAnsi="宋体"/>
          <w:szCs w:val="21"/>
        </w:rPr>
      </w:pPr>
      <w:r>
        <w:rPr>
          <w:rFonts w:hint="eastAsia" w:ascii="宋体" w:hAnsi="宋体"/>
          <w:szCs w:val="21"/>
        </w:rPr>
        <w:t>第一章  总则</w:t>
      </w:r>
    </w:p>
    <w:p w14:paraId="3F903818">
      <w:pPr>
        <w:ind w:left="630" w:leftChars="300" w:firstLine="411" w:firstLineChars="196"/>
        <w:rPr>
          <w:rFonts w:ascii="宋体" w:hAnsi="宋体"/>
          <w:szCs w:val="21"/>
        </w:rPr>
      </w:pPr>
      <w:r>
        <w:rPr>
          <w:rFonts w:hint="eastAsia" w:ascii="宋体" w:hAnsi="宋体"/>
          <w:szCs w:val="21"/>
        </w:rPr>
        <w:t>第二章  招标文件</w:t>
      </w:r>
    </w:p>
    <w:p w14:paraId="2D70AE91">
      <w:pPr>
        <w:ind w:left="630" w:leftChars="300" w:firstLine="411" w:firstLineChars="196"/>
        <w:rPr>
          <w:rFonts w:ascii="宋体" w:hAnsi="宋体"/>
          <w:szCs w:val="21"/>
        </w:rPr>
      </w:pPr>
      <w:r>
        <w:rPr>
          <w:rFonts w:hint="eastAsia" w:ascii="宋体" w:hAnsi="宋体"/>
          <w:szCs w:val="21"/>
        </w:rPr>
        <w:t>第三章  投标文件的编制</w:t>
      </w:r>
    </w:p>
    <w:p w14:paraId="74D8C89F">
      <w:pPr>
        <w:ind w:left="630" w:leftChars="300" w:firstLine="411" w:firstLineChars="196"/>
        <w:rPr>
          <w:rFonts w:ascii="宋体" w:hAnsi="宋体"/>
          <w:szCs w:val="21"/>
        </w:rPr>
      </w:pPr>
      <w:r>
        <w:rPr>
          <w:rFonts w:hint="eastAsia" w:ascii="宋体" w:hAnsi="宋体"/>
          <w:szCs w:val="21"/>
        </w:rPr>
        <w:t>第四章  投标文件的递交</w:t>
      </w:r>
    </w:p>
    <w:p w14:paraId="7F029258">
      <w:pPr>
        <w:ind w:left="630" w:leftChars="300" w:firstLine="411" w:firstLineChars="196"/>
        <w:rPr>
          <w:rFonts w:ascii="宋体" w:hAnsi="宋体"/>
          <w:szCs w:val="21"/>
        </w:rPr>
      </w:pPr>
      <w:r>
        <w:rPr>
          <w:rFonts w:hint="eastAsia" w:ascii="宋体" w:hAnsi="宋体"/>
          <w:szCs w:val="21"/>
        </w:rPr>
        <w:t>第五章  开标</w:t>
      </w:r>
    </w:p>
    <w:p w14:paraId="1A1CA1D0">
      <w:pPr>
        <w:ind w:left="630" w:leftChars="300" w:firstLine="411" w:firstLineChars="196"/>
        <w:rPr>
          <w:rFonts w:ascii="宋体" w:hAnsi="宋体"/>
          <w:szCs w:val="21"/>
        </w:rPr>
      </w:pPr>
      <w:r>
        <w:rPr>
          <w:rFonts w:hint="eastAsia" w:ascii="宋体" w:hAnsi="宋体"/>
          <w:szCs w:val="21"/>
        </w:rPr>
        <w:t>第六章  评标要求</w:t>
      </w:r>
    </w:p>
    <w:p w14:paraId="1A312FC6">
      <w:pPr>
        <w:ind w:left="630" w:leftChars="300" w:firstLine="411" w:firstLineChars="196"/>
        <w:rPr>
          <w:rFonts w:ascii="宋体" w:hAnsi="宋体"/>
          <w:szCs w:val="21"/>
        </w:rPr>
      </w:pPr>
      <w:r>
        <w:rPr>
          <w:rFonts w:hint="eastAsia" w:ascii="宋体" w:hAnsi="宋体"/>
          <w:szCs w:val="21"/>
        </w:rPr>
        <w:t>第七章  评标程序及评标方法</w:t>
      </w:r>
    </w:p>
    <w:p w14:paraId="34C403F0">
      <w:pPr>
        <w:ind w:left="630" w:leftChars="300" w:firstLine="411" w:firstLineChars="196"/>
        <w:rPr>
          <w:rFonts w:ascii="宋体" w:hAnsi="宋体"/>
          <w:szCs w:val="21"/>
        </w:rPr>
      </w:pPr>
      <w:r>
        <w:rPr>
          <w:rFonts w:hint="eastAsia" w:ascii="宋体" w:hAnsi="宋体"/>
          <w:szCs w:val="21"/>
        </w:rPr>
        <w:t>第八章  定标及公示</w:t>
      </w:r>
    </w:p>
    <w:p w14:paraId="376AB4BC">
      <w:pPr>
        <w:ind w:left="630" w:leftChars="300" w:firstLine="411" w:firstLineChars="196"/>
        <w:rPr>
          <w:rFonts w:ascii="宋体" w:hAnsi="宋体"/>
          <w:szCs w:val="21"/>
        </w:rPr>
      </w:pPr>
      <w:r>
        <w:rPr>
          <w:rFonts w:hint="eastAsia" w:ascii="宋体" w:hAnsi="宋体"/>
          <w:szCs w:val="21"/>
        </w:rPr>
        <w:t>第九章  公开招标失败的后续处理</w:t>
      </w:r>
    </w:p>
    <w:p w14:paraId="4592AE14">
      <w:pPr>
        <w:ind w:left="630" w:leftChars="300" w:firstLine="411" w:firstLineChars="196"/>
        <w:rPr>
          <w:rFonts w:ascii="宋体" w:hAnsi="宋体"/>
          <w:szCs w:val="21"/>
        </w:rPr>
      </w:pPr>
      <w:r>
        <w:rPr>
          <w:rFonts w:hint="eastAsia" w:ascii="宋体" w:hAnsi="宋体"/>
          <w:szCs w:val="21"/>
        </w:rPr>
        <w:t>第十章  合同的授予与备案</w:t>
      </w:r>
    </w:p>
    <w:p w14:paraId="0144E5B6">
      <w:pPr>
        <w:ind w:left="630" w:leftChars="300" w:firstLine="411" w:firstLineChars="196"/>
        <w:rPr>
          <w:rFonts w:ascii="宋体" w:hAnsi="宋体"/>
          <w:szCs w:val="21"/>
        </w:rPr>
      </w:pPr>
      <w:r>
        <w:rPr>
          <w:rFonts w:hint="eastAsia" w:ascii="宋体" w:hAnsi="宋体"/>
          <w:szCs w:val="21"/>
        </w:rPr>
        <w:t>第十一章  质疑处理</w:t>
      </w:r>
    </w:p>
    <w:p w14:paraId="19843DE7">
      <w:pPr>
        <w:rPr>
          <w:rFonts w:ascii="Times New Roman" w:hAnsi="Times New Roman"/>
          <w:sz w:val="24"/>
          <w:szCs w:val="24"/>
        </w:rPr>
      </w:pPr>
    </w:p>
    <w:p w14:paraId="3953DCD2">
      <w:pPr>
        <w:rPr>
          <w:rFonts w:ascii="Times New Roman" w:hAnsi="Times New Roman"/>
          <w:b/>
          <w:szCs w:val="24"/>
        </w:rPr>
      </w:pPr>
      <w:r>
        <w:rPr>
          <w:rFonts w:hint="eastAsia" w:ascii="Times New Roman" w:hAnsi="Times New Roman"/>
          <w:b/>
          <w:szCs w:val="24"/>
        </w:rPr>
        <w:t>备注：</w:t>
      </w:r>
    </w:p>
    <w:p w14:paraId="203DBE3F">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6675282E">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115CB2D6">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ED0FB44">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64D3CCA7">
      <w:pPr>
        <w:rPr>
          <w:rFonts w:ascii="宋体" w:hAnsi="宋体"/>
          <w:szCs w:val="21"/>
        </w:rPr>
      </w:pPr>
    </w:p>
    <w:p w14:paraId="60C161B7">
      <w:pPr>
        <w:widowControl/>
        <w:jc w:val="left"/>
        <w:rPr>
          <w:rFonts w:ascii="宋体" w:hAnsi="宋体" w:eastAsia="黑体"/>
          <w:b/>
          <w:bCs/>
          <w:kern w:val="44"/>
          <w:sz w:val="28"/>
          <w:szCs w:val="44"/>
        </w:rPr>
      </w:pPr>
      <w:r>
        <w:rPr>
          <w:rFonts w:ascii="Times New Roman" w:hAnsi="Times New Roman"/>
          <w:szCs w:val="24"/>
        </w:rPr>
        <w:br w:type="page"/>
      </w:r>
    </w:p>
    <w:p w14:paraId="4D12F208">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F1D4B6E">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7C785C3E">
      <w:pPr>
        <w:spacing w:line="360" w:lineRule="exact"/>
        <w:rPr>
          <w:rFonts w:ascii="宋体" w:hAnsi="宋体"/>
          <w:vanish/>
          <w:szCs w:val="21"/>
        </w:rPr>
      </w:pPr>
    </w:p>
    <w:p w14:paraId="4160551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3E9DFB5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食用农产品位点监测抽检项目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7D0DF51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74DF097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74F24E3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SZDL2026000795</w:t>
      </w:r>
    </w:p>
    <w:p w14:paraId="4A83A8F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食用农产品位点监测抽检项目</w:t>
      </w:r>
    </w:p>
    <w:p w14:paraId="40A5051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2,358,800.00</w:t>
      </w:r>
      <w:r>
        <w:rPr>
          <w:rFonts w:hint="eastAsia" w:cs="宋体"/>
          <w:sz w:val="21"/>
          <w:szCs w:val="21"/>
          <w:lang w:eastAsia="zh-CN"/>
        </w:rPr>
        <w:t>元</w:t>
      </w:r>
    </w:p>
    <w:p w14:paraId="0B46BFE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2,358,800.00</w:t>
      </w:r>
      <w:r>
        <w:rPr>
          <w:rFonts w:hint="eastAsia" w:cs="宋体"/>
          <w:sz w:val="21"/>
          <w:szCs w:val="21"/>
          <w:lang w:eastAsia="zh-CN"/>
        </w:rPr>
        <w:t>元</w:t>
      </w:r>
    </w:p>
    <w:p w14:paraId="65ACFE5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28E09AE9">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530A0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F2325F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8B1048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7487EA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3FE547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1D1C0A42">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4BA982E">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食用农产品位点监测抽检项目</w:t>
            </w:r>
            <w:r>
              <w:rPr>
                <w:rFonts w:hint="eastAsia" w:ascii="宋体" w:hAnsi="宋体" w:cs="宋体"/>
                <w:sz w:val="21"/>
                <w:szCs w:val="21"/>
                <w:lang w:val="en-US" w:eastAsia="zh-CN"/>
              </w:rPr>
              <w:t>-E</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654F47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70F4072">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D0FAF9E">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lang w:eastAsia="zh-CN"/>
              </w:rPr>
            </w:pPr>
            <w:r>
              <w:rPr>
                <w:rFonts w:hint="eastAsia" w:ascii="宋体" w:hAnsi="宋体" w:cs="宋体"/>
                <w:sz w:val="21"/>
                <w:szCs w:val="21"/>
                <w:lang w:eastAsia="zh-CN"/>
              </w:rPr>
              <w:t>对全市食用农产品生产经营主体开展食用农产品位点监测抽检工作。</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89BA00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04BA176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36222D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62FF66F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413FF5E2">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6DC91EE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3DB99E7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4CA670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5BC5EE4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239C740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6220309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7C55D40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7DE6005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2495C2A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8</w:t>
      </w: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投标人</w:t>
      </w:r>
      <w:r>
        <w:rPr>
          <w:rFonts w:hint="eastAsia" w:ascii="宋体" w:hAnsi="宋体" w:eastAsia="宋体" w:cs="宋体"/>
          <w:snapToGrid w:val="0"/>
          <w:color w:val="auto"/>
          <w:sz w:val="21"/>
          <w:szCs w:val="21"/>
          <w:highlight w:val="yellow"/>
          <w:lang w:eastAsia="zh-CN"/>
        </w:rPr>
        <w:t>须具备农产品质量安全检测机构考核合格证书（CATL）及附表（①提供在有效期内的证书复印件，如证书上未体现年检记录或有效期的，需同时提供发证机构官方网站显示的年检或有效期的截图作为证明材料；②提供证书附表须体现农药残留检测、种植业产品中重金属检测、畜禽产品中兽药及禁用药物残留检测、水产品中药物残留和违禁添加物检测四个相关的指标；③如国家另有规定，则适用其规定，投标人提供相关证明材料，如有效的资质证书及相关政府部门的规定）</w:t>
      </w:r>
      <w:r>
        <w:rPr>
          <w:rFonts w:hint="eastAsia" w:ascii="宋体" w:hAnsi="宋体" w:eastAsia="宋体" w:cs="宋体"/>
          <w:snapToGrid w:val="0"/>
          <w:color w:val="auto"/>
          <w:sz w:val="21"/>
          <w:szCs w:val="21"/>
          <w:highlight w:val="yellow"/>
          <w:lang w:val="en-US" w:eastAsia="zh-CN"/>
        </w:rPr>
        <w:t>；</w:t>
      </w:r>
    </w:p>
    <w:p w14:paraId="20D495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val="en-US" w:eastAsia="zh-CN"/>
        </w:rPr>
        <w:t>（9）参加2025年度农业农村部门农产品质量安全检测技术能力验证，且农药残留检测、种植业产品中重金属检测、畜禽产品中兽药及禁用药物残留检测、水产品中药物残留和违禁添加物检测四项考核结果均达到合格（C级）或以上。（要求提供验证活动组织部门出具的验证结果截图或官方通告或发文通知或其他材料。若供应商成立不足12个月的，需提供成立情况说明函（格式自拟，加盖投标人公章）；</w:t>
      </w:r>
    </w:p>
    <w:p w14:paraId="62F0A74E">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lang w:val="en-US" w:eastAsia="zh-CN"/>
        </w:rPr>
        <w:t>（10）</w:t>
      </w:r>
      <w:r>
        <w:rPr>
          <w:rFonts w:hint="eastAsia" w:ascii="宋体" w:hAnsi="宋体" w:eastAsia="宋体" w:cs="宋体"/>
          <w:snapToGrid w:val="0"/>
          <w:color w:val="auto"/>
          <w:sz w:val="21"/>
          <w:szCs w:val="21"/>
          <w:lang w:eastAsia="zh-CN"/>
        </w:rPr>
        <w:t>本项目分为A、B、C、D、E、</w:t>
      </w:r>
      <w:r>
        <w:rPr>
          <w:rFonts w:hint="eastAsia" w:ascii="宋体" w:hAnsi="宋体" w:eastAsia="宋体" w:cs="宋体"/>
          <w:snapToGrid w:val="0"/>
          <w:color w:val="auto"/>
          <w:sz w:val="21"/>
          <w:szCs w:val="21"/>
          <w:lang w:val="en-US" w:eastAsia="zh-CN"/>
        </w:rPr>
        <w:t>F六</w:t>
      </w:r>
      <w:r>
        <w:rPr>
          <w:rFonts w:hint="eastAsia" w:ascii="宋体" w:hAnsi="宋体" w:eastAsia="宋体" w:cs="宋体"/>
          <w:snapToGrid w:val="0"/>
          <w:color w:val="auto"/>
          <w:sz w:val="21"/>
          <w:szCs w:val="21"/>
          <w:lang w:eastAsia="zh-CN"/>
        </w:rPr>
        <w:t>个包，投标人可参与任意一个包或多个包投标，但只能成为其中一个包的中标人，即可兼投但不可兼中。评标时按A-B-C-D-E</w:t>
      </w:r>
      <w:r>
        <w:rPr>
          <w:rFonts w:hint="eastAsia" w:ascii="宋体" w:hAnsi="宋体" w:eastAsia="宋体" w:cs="宋体"/>
          <w:snapToGrid w:val="0"/>
          <w:color w:val="auto"/>
          <w:sz w:val="21"/>
          <w:szCs w:val="21"/>
          <w:lang w:val="en-US" w:eastAsia="zh-CN"/>
        </w:rPr>
        <w:t>-F</w:t>
      </w:r>
      <w:r>
        <w:rPr>
          <w:rFonts w:hint="eastAsia" w:ascii="宋体" w:hAnsi="宋体" w:eastAsia="宋体" w:cs="宋体"/>
          <w:snapToGrid w:val="0"/>
          <w:color w:val="auto"/>
          <w:sz w:val="21"/>
          <w:szCs w:val="21"/>
          <w:lang w:eastAsia="zh-CN"/>
        </w:rPr>
        <w:t>包的顺序评审，如投标人已被推荐为某包组第一候选中标供应商，则不得再参与其他包组评审。如某包组因供应商质疑等原因导致中标结果变更的，其他包组的中标结果不因此而受影响。</w:t>
      </w:r>
    </w:p>
    <w:p w14:paraId="18D801D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37EF75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3A8832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EF879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5087914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19FB1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3E00FBC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0B9B2E8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460813E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099B57DF">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627A5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26335A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4CB5FCF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3E6F15D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1E0541E6">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34AD984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5C43D03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27835A6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46E52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EB0F3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2AE6EA50">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李工，</w:t>
      </w:r>
      <w:r>
        <w:rPr>
          <w:rFonts w:hint="eastAsia" w:ascii="宋体" w:hAnsi="宋体" w:eastAsia="宋体" w:cs="宋体"/>
          <w:snapToGrid w:val="0"/>
          <w:color w:val="auto"/>
          <w:sz w:val="21"/>
          <w:szCs w:val="21"/>
        </w:rPr>
        <w:t>0755-83070125</w:t>
      </w:r>
    </w:p>
    <w:p w14:paraId="6A9B789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71BA97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B5D30D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3A77239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545A990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08B7B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78127C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50461C5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1F375CC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0482A0D">
      <w:pPr>
        <w:spacing w:line="400" w:lineRule="exact"/>
        <w:jc w:val="right"/>
        <w:rPr>
          <w:rFonts w:ascii="宋体" w:hAnsi="宋体"/>
          <w:szCs w:val="21"/>
        </w:rPr>
      </w:pPr>
    </w:p>
    <w:p w14:paraId="18BC86C6">
      <w:pPr>
        <w:rPr>
          <w:rFonts w:hint="eastAsia" w:ascii="宋体" w:hAnsi="宋体"/>
          <w:b/>
          <w:bCs/>
          <w:kern w:val="0"/>
          <w:sz w:val="24"/>
          <w:szCs w:val="20"/>
        </w:rPr>
      </w:pPr>
      <w:r>
        <w:rPr>
          <w:rFonts w:hint="eastAsia" w:ascii="宋体" w:hAnsi="宋体"/>
          <w:b/>
          <w:bCs/>
          <w:kern w:val="0"/>
          <w:sz w:val="24"/>
          <w:szCs w:val="20"/>
        </w:rPr>
        <w:br w:type="page"/>
      </w:r>
    </w:p>
    <w:p w14:paraId="22A2F50B">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162929BC">
      <w:pPr>
        <w:keepNext/>
        <w:keepLines/>
        <w:adjustRightInd w:val="0"/>
        <w:spacing w:beforeLines="50" w:afterLines="50"/>
        <w:jc w:val="center"/>
        <w:textAlignment w:val="baseline"/>
        <w:outlineLvl w:val="1"/>
        <w:rPr>
          <w:rFonts w:ascii="宋体" w:hAnsi="宋体"/>
          <w:b/>
          <w:bCs/>
          <w:kern w:val="0"/>
          <w:sz w:val="28"/>
          <w:szCs w:val="28"/>
        </w:rPr>
      </w:pPr>
      <w:bookmarkStart w:id="0" w:name="_Toc60631620"/>
      <w:bookmarkStart w:id="1" w:name="_Toc73521547"/>
      <w:bookmarkStart w:id="2" w:name="_Toc73521635"/>
      <w:bookmarkStart w:id="3" w:name="_Toc60560625"/>
      <w:bookmarkStart w:id="4" w:name="_Toc101074876"/>
      <w:bookmarkStart w:id="5" w:name="_Toc73518117"/>
      <w:bookmarkStart w:id="6" w:name="_Toc100052364"/>
      <w:bookmarkStart w:id="7" w:name="_Toc73517639"/>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2D1206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F27D3A9">
            <w:pPr>
              <w:jc w:val="center"/>
              <w:rPr>
                <w:rFonts w:ascii="宋体" w:hAnsi="宋体"/>
                <w:b/>
                <w:bCs/>
                <w:szCs w:val="24"/>
              </w:rPr>
            </w:pPr>
            <w:r>
              <w:rPr>
                <w:rFonts w:hint="eastAsia" w:ascii="宋体" w:hAnsi="宋体"/>
                <w:b/>
                <w:bCs/>
                <w:szCs w:val="24"/>
              </w:rPr>
              <w:t>序号</w:t>
            </w:r>
          </w:p>
        </w:tc>
        <w:tc>
          <w:tcPr>
            <w:tcW w:w="2160" w:type="dxa"/>
            <w:vAlign w:val="center"/>
          </w:tcPr>
          <w:p w14:paraId="705BF874">
            <w:pPr>
              <w:jc w:val="center"/>
              <w:rPr>
                <w:rFonts w:ascii="宋体" w:hAnsi="宋体"/>
                <w:b/>
                <w:bCs/>
                <w:szCs w:val="24"/>
              </w:rPr>
            </w:pPr>
            <w:r>
              <w:rPr>
                <w:rFonts w:hint="eastAsia" w:ascii="宋体" w:hAnsi="宋体"/>
                <w:b/>
                <w:bCs/>
                <w:szCs w:val="24"/>
              </w:rPr>
              <w:t>内   容</w:t>
            </w:r>
          </w:p>
        </w:tc>
        <w:tc>
          <w:tcPr>
            <w:tcW w:w="5400" w:type="dxa"/>
            <w:vAlign w:val="center"/>
          </w:tcPr>
          <w:p w14:paraId="2959755A">
            <w:pPr>
              <w:jc w:val="center"/>
              <w:rPr>
                <w:rFonts w:ascii="宋体" w:hAnsi="宋体"/>
                <w:b/>
                <w:bCs/>
                <w:szCs w:val="24"/>
              </w:rPr>
            </w:pPr>
            <w:r>
              <w:rPr>
                <w:rFonts w:hint="eastAsia" w:ascii="宋体" w:hAnsi="宋体"/>
                <w:b/>
                <w:bCs/>
                <w:szCs w:val="24"/>
              </w:rPr>
              <w:t>规      定</w:t>
            </w:r>
          </w:p>
        </w:tc>
      </w:tr>
      <w:tr w14:paraId="1E0D0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842579C">
            <w:pPr>
              <w:jc w:val="center"/>
              <w:rPr>
                <w:rFonts w:ascii="宋体" w:hAnsi="宋体"/>
                <w:szCs w:val="24"/>
              </w:rPr>
            </w:pPr>
            <w:r>
              <w:rPr>
                <w:rFonts w:hint="eastAsia" w:ascii="宋体" w:hAnsi="宋体"/>
                <w:szCs w:val="24"/>
              </w:rPr>
              <w:t>1</w:t>
            </w:r>
          </w:p>
        </w:tc>
        <w:tc>
          <w:tcPr>
            <w:tcW w:w="2160" w:type="dxa"/>
            <w:vAlign w:val="center"/>
          </w:tcPr>
          <w:p w14:paraId="53C6CF4F">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4A017D31">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073E6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2841F94D">
            <w:pPr>
              <w:jc w:val="center"/>
              <w:rPr>
                <w:rFonts w:ascii="宋体" w:hAnsi="宋体"/>
                <w:szCs w:val="24"/>
              </w:rPr>
            </w:pPr>
            <w:r>
              <w:rPr>
                <w:rFonts w:hint="eastAsia" w:ascii="宋体" w:hAnsi="宋体"/>
                <w:szCs w:val="24"/>
              </w:rPr>
              <w:t>2</w:t>
            </w:r>
          </w:p>
        </w:tc>
        <w:tc>
          <w:tcPr>
            <w:tcW w:w="2160" w:type="dxa"/>
            <w:vAlign w:val="center"/>
          </w:tcPr>
          <w:p w14:paraId="09AE517A">
            <w:pPr>
              <w:jc w:val="center"/>
              <w:rPr>
                <w:rFonts w:ascii="宋体" w:hAnsi="宋体"/>
                <w:szCs w:val="24"/>
              </w:rPr>
            </w:pPr>
            <w:r>
              <w:rPr>
                <w:rFonts w:hint="eastAsia" w:ascii="宋体" w:hAnsi="宋体"/>
                <w:szCs w:val="24"/>
              </w:rPr>
              <w:t>投标有效期</w:t>
            </w:r>
          </w:p>
        </w:tc>
        <w:tc>
          <w:tcPr>
            <w:tcW w:w="5400" w:type="dxa"/>
            <w:vAlign w:val="center"/>
          </w:tcPr>
          <w:p w14:paraId="18BC2E1D">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FA2E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FA77B57">
            <w:pPr>
              <w:jc w:val="center"/>
              <w:rPr>
                <w:rFonts w:ascii="宋体" w:hAnsi="宋体"/>
                <w:szCs w:val="24"/>
              </w:rPr>
            </w:pPr>
            <w:r>
              <w:rPr>
                <w:rFonts w:hint="eastAsia" w:ascii="宋体" w:hAnsi="宋体"/>
                <w:szCs w:val="24"/>
              </w:rPr>
              <w:t>3</w:t>
            </w:r>
          </w:p>
        </w:tc>
        <w:tc>
          <w:tcPr>
            <w:tcW w:w="2160" w:type="dxa"/>
            <w:vAlign w:val="center"/>
          </w:tcPr>
          <w:p w14:paraId="085A2857">
            <w:pPr>
              <w:jc w:val="center"/>
              <w:rPr>
                <w:rFonts w:ascii="宋体" w:hAnsi="宋体"/>
                <w:szCs w:val="24"/>
              </w:rPr>
            </w:pPr>
            <w:r>
              <w:rPr>
                <w:rFonts w:hint="eastAsia" w:ascii="宋体" w:hAnsi="宋体"/>
                <w:szCs w:val="24"/>
              </w:rPr>
              <w:t>投标人的替代方案</w:t>
            </w:r>
          </w:p>
        </w:tc>
        <w:tc>
          <w:tcPr>
            <w:tcW w:w="5400" w:type="dxa"/>
            <w:vAlign w:val="center"/>
          </w:tcPr>
          <w:p w14:paraId="0F40C856">
            <w:pPr>
              <w:rPr>
                <w:rFonts w:ascii="宋体" w:hAnsi="宋体"/>
                <w:szCs w:val="24"/>
              </w:rPr>
            </w:pPr>
            <w:r>
              <w:rPr>
                <w:rFonts w:hint="eastAsia" w:ascii="宋体" w:hAnsi="宋体"/>
                <w:szCs w:val="24"/>
              </w:rPr>
              <w:t>不允许</w:t>
            </w:r>
          </w:p>
        </w:tc>
      </w:tr>
      <w:tr w14:paraId="58CA0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DF0154">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15F8AA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52BB2090">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2E9F99DA">
            <w:pPr>
              <w:spacing w:line="360" w:lineRule="exact"/>
              <w:rPr>
                <w:rFonts w:asciiTheme="minorEastAsia" w:hAnsiTheme="minorEastAsia" w:eastAsiaTheme="minorEastAsia"/>
                <w:szCs w:val="20"/>
              </w:rPr>
            </w:pPr>
            <w:r>
              <w:rPr>
                <w:rFonts w:hint="eastAsia" w:ascii="宋体"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 xml:space="preserve">  </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509DB27D">
            <w:pPr>
              <w:spacing w:line="360" w:lineRule="exact"/>
              <w:rPr>
                <w:rFonts w:ascii="宋体" w:hAnsi="宋体"/>
              </w:rPr>
            </w:pPr>
            <w:r>
              <w:rPr>
                <w:rFonts w:hint="eastAsia" w:ascii="Times New Roman" w:hAnsi="宋体"/>
                <w:szCs w:val="24"/>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11</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65846.65 </w:t>
            </w:r>
            <w:r>
              <w:rPr>
                <w:rFonts w:hint="eastAsia" w:asciiTheme="minorEastAsia" w:hAnsiTheme="minorEastAsia" w:eastAsiaTheme="minorEastAsia"/>
                <w:szCs w:val="24"/>
              </w:rPr>
              <w:t>元。</w:t>
            </w:r>
          </w:p>
        </w:tc>
      </w:tr>
      <w:tr w14:paraId="76FA7A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236178A">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72B98C0A">
            <w:pPr>
              <w:jc w:val="center"/>
              <w:rPr>
                <w:rFonts w:ascii="宋体" w:hAnsi="宋体"/>
                <w:szCs w:val="24"/>
              </w:rPr>
            </w:pPr>
            <w:r>
              <w:rPr>
                <w:rFonts w:hint="eastAsia" w:ascii="宋体" w:hAnsi="宋体"/>
                <w:szCs w:val="24"/>
              </w:rPr>
              <w:t>履约保证金</w:t>
            </w:r>
          </w:p>
        </w:tc>
        <w:tc>
          <w:tcPr>
            <w:tcW w:w="5400" w:type="dxa"/>
            <w:vAlign w:val="center"/>
          </w:tcPr>
          <w:p w14:paraId="7FCD16FF">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2C339C34">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EA003B8">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7BE46D4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0AA2475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6D6F3482">
      <w:pPr>
        <w:rPr>
          <w:rFonts w:ascii="Times New Roman" w:hAnsi="Times New Roman"/>
          <w:b/>
          <w:szCs w:val="24"/>
        </w:rPr>
      </w:pPr>
    </w:p>
    <w:p w14:paraId="7D2EC0B8">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08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F7F682A">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761C378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0B24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43ECCF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F3B86E1">
            <w:pPr>
              <w:spacing w:beforeLines="0" w:after="0" w:afterLines="0" w:line="340" w:lineRule="exact"/>
              <w:jc w:val="left"/>
              <w:rPr>
                <w:rFonts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r>
      <w:tr w14:paraId="44A9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6A870F7">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7658" w:type="dxa"/>
            <w:vAlign w:val="center"/>
          </w:tcPr>
          <w:p w14:paraId="77108556">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r>
      <w:tr w14:paraId="6A88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14D58A0">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7658" w:type="dxa"/>
            <w:vAlign w:val="center"/>
          </w:tcPr>
          <w:p w14:paraId="2D58E92F">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r>
      <w:tr w14:paraId="45B3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5B31A54">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7658" w:type="dxa"/>
            <w:vAlign w:val="center"/>
          </w:tcPr>
          <w:p w14:paraId="0CBF0020">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r>
      <w:tr w14:paraId="7809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274BA15">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5</w:t>
            </w:r>
          </w:p>
        </w:tc>
        <w:tc>
          <w:tcPr>
            <w:tcW w:w="7658" w:type="dxa"/>
            <w:vAlign w:val="center"/>
          </w:tcPr>
          <w:p w14:paraId="6CD3CE6D">
            <w:pPr>
              <w:spacing w:beforeLines="0" w:after="0" w:afterLines="0" w:line="340" w:lineRule="exact"/>
              <w:jc w:val="left"/>
              <w:rPr>
                <w:rFonts w:hint="eastAsia" w:ascii="宋体" w:hAnsi="宋体" w:cs="宋体"/>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r>
      <w:tr w14:paraId="6AA1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7527046">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6</w:t>
            </w:r>
          </w:p>
        </w:tc>
        <w:tc>
          <w:tcPr>
            <w:tcW w:w="7658" w:type="dxa"/>
            <w:vAlign w:val="center"/>
          </w:tcPr>
          <w:p w14:paraId="7B7A59C7">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2ABCBB2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6172FB20">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64C46D5">
            <w:pPr>
              <w:spacing w:beforeLines="0" w:after="0" w:afterLines="0" w:line="340" w:lineRule="exact"/>
              <w:jc w:val="left"/>
              <w:rPr>
                <w:rFonts w:hint="eastAsia" w:ascii="宋体" w:hAnsi="宋体" w:cs="宋体"/>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r>
    </w:tbl>
    <w:p w14:paraId="2596C1E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07E3C0AB">
      <w:pPr>
        <w:pStyle w:val="18"/>
        <w:jc w:val="center"/>
        <w:rPr>
          <w:rFonts w:ascii="宋体" w:hAnsi="宋体"/>
          <w:sz w:val="28"/>
          <w:szCs w:val="28"/>
        </w:rPr>
      </w:pPr>
      <w:r>
        <w:rPr>
          <w:rFonts w:hint="eastAsia" w:ascii="宋体" w:hAnsi="宋体"/>
          <w:sz w:val="28"/>
          <w:szCs w:val="28"/>
        </w:rPr>
        <w:t>三、项目概况</w:t>
      </w:r>
    </w:p>
    <w:p w14:paraId="19A810EE">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0B2EFF3">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3D9DA3A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120E64">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035A733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C9249B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EDF753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07052FD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49851F7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1BB817C">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0A8A4601">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082FB526">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eastAsia="zh-CN"/>
              </w:rPr>
              <w:t>食用农产品位点监测抽检项目</w:t>
            </w:r>
            <w:r>
              <w:rPr>
                <w:rFonts w:hint="eastAsia" w:ascii="宋体" w:hAnsi="宋体" w:cs="宋体"/>
                <w:szCs w:val="21"/>
                <w:lang w:val="en-US" w:eastAsia="zh-CN"/>
              </w:rPr>
              <w:t>-E</w:t>
            </w:r>
            <w:bookmarkStart w:id="83" w:name="_GoBack"/>
            <w:bookmarkEnd w:id="83"/>
          </w:p>
        </w:tc>
        <w:tc>
          <w:tcPr>
            <w:tcW w:w="921" w:type="dxa"/>
            <w:tcBorders>
              <w:top w:val="single" w:color="000000" w:sz="4" w:space="0"/>
              <w:left w:val="single" w:color="000000" w:sz="4" w:space="0"/>
              <w:bottom w:val="single" w:color="000000" w:sz="4" w:space="0"/>
              <w:right w:val="single" w:color="000000" w:sz="4" w:space="0"/>
            </w:tcBorders>
            <w:vAlign w:val="center"/>
          </w:tcPr>
          <w:p w14:paraId="3DBE6FD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7F20200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78971C23">
            <w:pPr>
              <w:widowControl/>
              <w:adjustRightInd w:val="0"/>
              <w:snapToGrid w:val="0"/>
              <w:spacing w:line="360" w:lineRule="auto"/>
              <w:jc w:val="center"/>
              <w:textAlignment w:val="center"/>
              <w:rPr>
                <w:rFonts w:ascii="宋体" w:hAnsi="宋体" w:cs="宋体"/>
                <w:szCs w:val="21"/>
              </w:rPr>
            </w:pPr>
            <w:r>
              <w:rPr>
                <w:rFonts w:hint="eastAsia" w:cs="宋体"/>
                <w:sz w:val="21"/>
                <w:szCs w:val="21"/>
                <w:lang w:val="en-US" w:eastAsia="zh-CN"/>
              </w:rPr>
              <w:t>2,358,800.00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3E84AEF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5F0706">
      <w:pPr>
        <w:pStyle w:val="18"/>
      </w:pPr>
      <w:r>
        <w:rPr>
          <w:rFonts w:hint="eastAsia"/>
        </w:rPr>
        <w:t>（二）</w:t>
      </w:r>
      <w:r>
        <w:rPr>
          <w:rFonts w:hint="eastAsia"/>
          <w:lang w:val="en-US" w:eastAsia="zh-CN"/>
        </w:rPr>
        <w:t>采购项目概况</w:t>
      </w:r>
    </w:p>
    <w:p w14:paraId="090C10F0">
      <w:pPr>
        <w:pStyle w:val="18"/>
        <w:ind w:firstLine="424" w:firstLineChars="202"/>
        <w:rPr>
          <w:rFonts w:hint="eastAsia"/>
          <w:b w:val="0"/>
          <w:sz w:val="21"/>
          <w:szCs w:val="21"/>
          <w:lang w:val="en-US" w:eastAsia="zh-CN"/>
        </w:rPr>
      </w:pPr>
      <w:r>
        <w:rPr>
          <w:rFonts w:hint="eastAsia"/>
          <w:b w:val="0"/>
          <w:sz w:val="21"/>
          <w:szCs w:val="21"/>
          <w:lang w:val="en-US" w:eastAsia="zh-CN"/>
        </w:rPr>
        <w:t>食用农产品位点监测抽检项目立足深圳市食用农产品质量安全监管实际，聚焦“输入性风险突出、全链条管控需求迫切”的监管特点，以全市各类食用农产品生产经营主体为覆盖对象，通过多维度、精准化、常态化监测抽检，对不同区域、季节、品种、环节的食用农产品开展抽样检测，系统排查质量安全风险隐患、发现违法违规线索，为监管执法、风险预警、政策优化、决策部署提供数据支撑与技术保障，是深圳市食用农产品质量安全监管的重要项目。</w:t>
      </w:r>
    </w:p>
    <w:p w14:paraId="112873C4">
      <w:pPr>
        <w:pStyle w:val="18"/>
        <w:rPr>
          <w:rFonts w:hint="eastAsia"/>
          <w:lang w:val="en-US" w:eastAsia="zh-CN"/>
        </w:rPr>
      </w:pPr>
      <w:r>
        <w:rPr>
          <w:rFonts w:hint="eastAsia"/>
          <w:lang w:val="en-US" w:eastAsia="zh-CN"/>
        </w:rPr>
        <w:t>（三）项目分包情况表：</w:t>
      </w:r>
    </w:p>
    <w:p w14:paraId="4D985A65">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本项目由六个包（六个包按招标限额从大到小排列）组成，投标人可以选择投任意包号，1 个包需要独立制作1 份投标文件，并按所投包号上传投标文件，但每家供应商最多中一个包。</w:t>
      </w:r>
    </w:p>
    <w:p w14:paraId="1309648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评标流程：按照A、B、C、D、E、F顺序分包逐一进行评标，即A包评审结束后，再依次进行B包、C包、D包、E包、F包的评审。</w:t>
      </w:r>
    </w:p>
    <w:p w14:paraId="54E17BE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中标原则：本项目由六个包，每个包取排名第一的供应商为该包的候选中标方。所有包号有效供应商必须达到法定数量（三家或以上），有效供应商未达到法定数量的，该包号作废标处理。</w:t>
      </w:r>
    </w:p>
    <w:p w14:paraId="07BD92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本项目采用“兼投不兼中”的方式确定中标方。即各投标人可同时对多个包号进行投标，但最多中一个包：例如甲供应商同时投标四个包，通过综合评分，甲供应商在A包评审中综合得分排名第一，则甲供应商为A包中标方。那么，根据兼投不兼中的原则，甲供应商不得参与B包、C包、D包、E包、F包的评审，并按照符合性审查表中“法律、法规规定的其他情形”，作投标无效处理。</w:t>
      </w:r>
    </w:p>
    <w:p w14:paraId="2686FB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为简化项目招标流程，提高评审效率，特约定以下事项：</w:t>
      </w:r>
    </w:p>
    <w:p w14:paraId="42CD3706">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rPr>
        <w:t>第一，无论投标人选择多少个包进行投标，其“技术部分”中的“拟安排的项目负责人情况（仅限一人）”、“拟安排的项目主要团队成员（主要技术人员）情况（项目负责人除外）”、“拟投入的服务资源（车辆、场地、工具、机器等）情况”以及“商务部分”中的 “投标人认证情况”、“投标人同类项目业绩情况”评分因素的得分均以其所投第一个包的投标文件相关内容为准进行评分。例如：甲供应商选择投A、B、C、D、E五个包进行投标，甲供应商在A包中的“拟安排的项目负责人情况（仅限一人）”、“拟安排的项目主要团队成员（主要技术人员）情况（项目负责人除外）”、“拟投入的服务资源（车辆、场地、工具、机器等）情况”“投标人认证情况”、“投标人同类项目业绩情况”五项的评分分别为100、90、80、70、60，则甲供应商在B、C、D、E四个包的上述五项评分因素的得分均取其所投A包的相应分数，即100、90、80、70、60。</w:t>
      </w:r>
    </w:p>
    <w:p w14:paraId="3A9F8D6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某个包因质疑等事项改变中标结果的，不影响其他包的中标结果。即本项目评审结果公示期间，如果A包因质疑事项取消了甲供应商的中标资格，则该包根据兼投不兼中的原则，依法按照综合评分由高到低的顺序，从其它合格供应商中确定中标方。A包中标结果的改变不影响其它包的中标结果。</w:t>
      </w:r>
    </w:p>
    <w:p w14:paraId="463A03AF">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rPr>
        <w:t>各包组具体情况：</w:t>
      </w:r>
    </w:p>
    <w:tbl>
      <w:tblPr>
        <w:tblStyle w:val="43"/>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2266"/>
        <w:gridCol w:w="1718"/>
        <w:gridCol w:w="1866"/>
        <w:gridCol w:w="1411"/>
      </w:tblGrid>
      <w:tr w14:paraId="533B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367" w:type="dxa"/>
            <w:noWrap w:val="0"/>
            <w:vAlign w:val="center"/>
          </w:tcPr>
          <w:p w14:paraId="3054753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包组序号</w:t>
            </w:r>
          </w:p>
        </w:tc>
        <w:tc>
          <w:tcPr>
            <w:tcW w:w="2266" w:type="dxa"/>
            <w:noWrap w:val="0"/>
            <w:vAlign w:val="center"/>
          </w:tcPr>
          <w:p w14:paraId="546B60A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包组项目名称</w:t>
            </w:r>
          </w:p>
        </w:tc>
        <w:tc>
          <w:tcPr>
            <w:tcW w:w="1718" w:type="dxa"/>
            <w:noWrap w:val="0"/>
            <w:vAlign w:val="center"/>
          </w:tcPr>
          <w:p w14:paraId="0EC66A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预算金额</w:t>
            </w:r>
          </w:p>
          <w:p w14:paraId="33AD13A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（万元）</w:t>
            </w:r>
          </w:p>
        </w:tc>
        <w:tc>
          <w:tcPr>
            <w:tcW w:w="1866" w:type="dxa"/>
            <w:noWrap w:val="0"/>
            <w:vAlign w:val="center"/>
          </w:tcPr>
          <w:p w14:paraId="2AFFC82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最高支付上限（万元）</w:t>
            </w:r>
          </w:p>
        </w:tc>
        <w:tc>
          <w:tcPr>
            <w:tcW w:w="1411" w:type="dxa"/>
            <w:noWrap w:val="0"/>
            <w:vAlign w:val="center"/>
          </w:tcPr>
          <w:p w14:paraId="13CD1C96">
            <w:pPr>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抽检批次</w:t>
            </w:r>
          </w:p>
        </w:tc>
      </w:tr>
      <w:tr w14:paraId="249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0CFB34F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包组A</w:t>
            </w:r>
          </w:p>
        </w:tc>
        <w:tc>
          <w:tcPr>
            <w:tcW w:w="2266" w:type="dxa"/>
            <w:noWrap w:val="0"/>
            <w:vAlign w:val="center"/>
          </w:tcPr>
          <w:p w14:paraId="495F0F0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食用农产品位点监测抽检项目-A</w:t>
            </w:r>
          </w:p>
        </w:tc>
        <w:tc>
          <w:tcPr>
            <w:tcW w:w="1718" w:type="dxa"/>
            <w:noWrap w:val="0"/>
            <w:vAlign w:val="center"/>
          </w:tcPr>
          <w:p w14:paraId="6086E606">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1179.4</w:t>
            </w:r>
          </w:p>
        </w:tc>
        <w:tc>
          <w:tcPr>
            <w:tcW w:w="1866" w:type="dxa"/>
            <w:noWrap w:val="0"/>
            <w:vAlign w:val="center"/>
          </w:tcPr>
          <w:p w14:paraId="47B17FD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1179.4</w:t>
            </w:r>
          </w:p>
        </w:tc>
        <w:tc>
          <w:tcPr>
            <w:tcW w:w="1411" w:type="dxa"/>
            <w:noWrap w:val="0"/>
            <w:vAlign w:val="center"/>
          </w:tcPr>
          <w:p w14:paraId="1480749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15852</w:t>
            </w:r>
          </w:p>
        </w:tc>
      </w:tr>
      <w:tr w14:paraId="4DC1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725EB72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包组B</w:t>
            </w:r>
          </w:p>
        </w:tc>
        <w:tc>
          <w:tcPr>
            <w:tcW w:w="2266" w:type="dxa"/>
            <w:noWrap w:val="0"/>
            <w:vAlign w:val="center"/>
          </w:tcPr>
          <w:p w14:paraId="3A9D6F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食用农产品位点监测抽检项目-B</w:t>
            </w:r>
          </w:p>
        </w:tc>
        <w:tc>
          <w:tcPr>
            <w:tcW w:w="1718" w:type="dxa"/>
            <w:noWrap w:val="0"/>
            <w:vAlign w:val="center"/>
          </w:tcPr>
          <w:p w14:paraId="0695E5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866" w:type="dxa"/>
            <w:noWrap w:val="0"/>
            <w:vAlign w:val="center"/>
          </w:tcPr>
          <w:p w14:paraId="1120D18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411" w:type="dxa"/>
            <w:noWrap w:val="0"/>
            <w:vAlign w:val="center"/>
          </w:tcPr>
          <w:p w14:paraId="4F6B3BD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7925</w:t>
            </w:r>
          </w:p>
        </w:tc>
      </w:tr>
      <w:tr w14:paraId="2EBE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BC6D4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包组C</w:t>
            </w:r>
          </w:p>
        </w:tc>
        <w:tc>
          <w:tcPr>
            <w:tcW w:w="2266" w:type="dxa"/>
            <w:noWrap w:val="0"/>
            <w:vAlign w:val="center"/>
          </w:tcPr>
          <w:p w14:paraId="359856E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食用农产品位点监测抽检项目-C</w:t>
            </w:r>
          </w:p>
        </w:tc>
        <w:tc>
          <w:tcPr>
            <w:tcW w:w="1718" w:type="dxa"/>
            <w:noWrap w:val="0"/>
            <w:vAlign w:val="center"/>
          </w:tcPr>
          <w:p w14:paraId="1E00E17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866" w:type="dxa"/>
            <w:noWrap w:val="0"/>
            <w:vAlign w:val="center"/>
          </w:tcPr>
          <w:p w14:paraId="32714C6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411" w:type="dxa"/>
            <w:noWrap w:val="0"/>
            <w:vAlign w:val="center"/>
          </w:tcPr>
          <w:p w14:paraId="2BA0640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6340</w:t>
            </w:r>
          </w:p>
        </w:tc>
      </w:tr>
      <w:tr w14:paraId="4B2A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E0BA5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包组D</w:t>
            </w:r>
          </w:p>
        </w:tc>
        <w:tc>
          <w:tcPr>
            <w:tcW w:w="2266" w:type="dxa"/>
            <w:noWrap w:val="0"/>
            <w:vAlign w:val="center"/>
          </w:tcPr>
          <w:p w14:paraId="55B2B11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食用农产品位点监测抽检项目-D</w:t>
            </w:r>
          </w:p>
        </w:tc>
        <w:tc>
          <w:tcPr>
            <w:tcW w:w="1718" w:type="dxa"/>
            <w:noWrap w:val="0"/>
            <w:vAlign w:val="center"/>
          </w:tcPr>
          <w:p w14:paraId="06016E37">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583B3AF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49D2C15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3171</w:t>
            </w:r>
          </w:p>
        </w:tc>
      </w:tr>
      <w:tr w14:paraId="04DE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C662E2">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包组E</w:t>
            </w:r>
          </w:p>
        </w:tc>
        <w:tc>
          <w:tcPr>
            <w:tcW w:w="2266" w:type="dxa"/>
            <w:noWrap w:val="0"/>
            <w:vAlign w:val="center"/>
          </w:tcPr>
          <w:p w14:paraId="751F3C7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食用农产品位点监测抽检项目-E</w:t>
            </w:r>
          </w:p>
        </w:tc>
        <w:tc>
          <w:tcPr>
            <w:tcW w:w="1718" w:type="dxa"/>
            <w:noWrap w:val="0"/>
            <w:vAlign w:val="center"/>
          </w:tcPr>
          <w:p w14:paraId="1F2377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409A352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21110CE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r w14:paraId="0B6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1A0A794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包组F</w:t>
            </w:r>
          </w:p>
        </w:tc>
        <w:tc>
          <w:tcPr>
            <w:tcW w:w="2266" w:type="dxa"/>
            <w:noWrap w:val="0"/>
            <w:vAlign w:val="center"/>
          </w:tcPr>
          <w:p w14:paraId="2E15DBD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食用农产品位点监测抽检项目-F</w:t>
            </w:r>
          </w:p>
        </w:tc>
        <w:tc>
          <w:tcPr>
            <w:tcW w:w="1718" w:type="dxa"/>
            <w:noWrap w:val="0"/>
            <w:vAlign w:val="center"/>
          </w:tcPr>
          <w:p w14:paraId="4960D56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2B431F2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507923B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bl>
    <w:p w14:paraId="7168A6FF">
      <w:pPr>
        <w:pStyle w:val="18"/>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以上各包组除采购金额及批次不同外，其他需求服务内容要求均一致。</w:t>
      </w:r>
    </w:p>
    <w:p w14:paraId="6AA1DCB7">
      <w:pPr>
        <w:pStyle w:val="35"/>
        <w:rPr>
          <w:rFonts w:hint="eastAsia" w:ascii="宋体" w:hAnsi="宋体" w:eastAsia="宋体" w:cs="Times New Roman"/>
          <w:kern w:val="2"/>
          <w:sz w:val="21"/>
          <w:szCs w:val="21"/>
          <w:highlight w:val="yellow"/>
          <w:lang w:val="en-US" w:eastAsia="zh-CN" w:bidi="ar-SA"/>
        </w:rPr>
      </w:pPr>
      <w:r>
        <w:rPr>
          <w:rFonts w:hint="eastAsia" w:ascii="仿宋_GB2312" w:hAnsi="Times New Roman" w:eastAsia="仿宋_GB2312"/>
          <w:b/>
          <w:sz w:val="24"/>
          <w:szCs w:val="24"/>
          <w:highlight w:val="yellow"/>
        </w:rPr>
        <w:t>★</w:t>
      </w:r>
      <w:r>
        <w:rPr>
          <w:rFonts w:hint="eastAsia" w:ascii="宋体" w:hAnsi="宋体" w:eastAsia="宋体" w:cs="Times New Roman"/>
          <w:kern w:val="2"/>
          <w:sz w:val="21"/>
          <w:szCs w:val="21"/>
          <w:highlight w:val="yellow"/>
          <w:lang w:val="en-US" w:eastAsia="zh-CN" w:bidi="ar-SA"/>
        </w:rPr>
        <w:t>7、实质性要求</w:t>
      </w:r>
    </w:p>
    <w:p w14:paraId="6A16A26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（1）</w:t>
      </w:r>
      <w:r>
        <w:rPr>
          <w:rFonts w:hint="default" w:ascii="宋体" w:hAnsi="宋体" w:eastAsia="宋体" w:cs="Times New Roman"/>
          <w:kern w:val="2"/>
          <w:sz w:val="21"/>
          <w:szCs w:val="21"/>
          <w:highlight w:val="yellow"/>
          <w:lang w:val="en-US" w:eastAsia="zh-CN" w:bidi="ar-SA"/>
        </w:rPr>
        <w:t>采购人需要开展临时、应急、执法等抽检时，投标人抽样人员须在1小时内到达抽样地点。以采购人单位（地址：深圳市福田区深南大道7010号）作为参考抽样地点作为响应参考依据。</w:t>
      </w:r>
    </w:p>
    <w:p w14:paraId="0738D873">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（2）</w:t>
      </w:r>
      <w:r>
        <w:rPr>
          <w:rFonts w:hint="default" w:ascii="宋体" w:hAnsi="宋体" w:eastAsia="宋体" w:cs="Times New Roman"/>
          <w:kern w:val="2"/>
          <w:sz w:val="21"/>
          <w:szCs w:val="21"/>
          <w:highlight w:val="yellow"/>
          <w:lang w:val="en-US" w:eastAsia="zh-CN" w:bidi="ar-SA"/>
        </w:rPr>
        <w:t>对于临时、应急、执法等抽检，投标人须在抽样后1小时内将抽样样品送达实验室开展检测并以最短时间出具报告。以采购人单位（地址：深圳市福田区深南大道7010号）作为参考抽样地点作为响应参考依据。</w:t>
      </w:r>
    </w:p>
    <w:p w14:paraId="4AD1EB2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（3）</w:t>
      </w:r>
      <w:r>
        <w:rPr>
          <w:rFonts w:hint="default" w:ascii="宋体" w:hAnsi="宋体" w:eastAsia="宋体" w:cs="Times New Roman"/>
          <w:kern w:val="2"/>
          <w:sz w:val="21"/>
          <w:szCs w:val="21"/>
          <w:highlight w:val="yellow"/>
          <w:lang w:val="en-US" w:eastAsia="zh-CN" w:bidi="ar-SA"/>
        </w:rPr>
        <w:t>合同签订后的3个工作日内将仪器设备、冷链运输车辆冰柜的购买或租赁发票（凭证）及有效期内设备校准证书放置于CATL证书所示明的地址，以备招标单位核验。此条款将作为本项目执行期督查的主要内容。</w:t>
      </w:r>
    </w:p>
    <w:p w14:paraId="7E4E4845">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（4）</w:t>
      </w:r>
      <w:r>
        <w:rPr>
          <w:rFonts w:hint="default" w:ascii="宋体" w:hAnsi="宋体" w:eastAsia="宋体" w:cs="Times New Roman"/>
          <w:kern w:val="2"/>
          <w:sz w:val="21"/>
          <w:szCs w:val="21"/>
          <w:highlight w:val="yellow"/>
          <w:lang w:val="en-US" w:eastAsia="zh-CN" w:bidi="ar-SA"/>
        </w:rPr>
        <w:t>承诺执行本任务的抽样员不少于16人，检验员不少于30人，抽样人员应具有抽样员证，检验人员应具有检验员证（证件适用范围不得仅为快速检测）。投标人须在合同签订后的3个工作日内向采购人书面提供相关人员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p w14:paraId="5824816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2CD1807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5B286BC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353E2763">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5B94433B">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26452D6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1315076C">
      <w:pPr>
        <w:autoSpaceDE w:val="0"/>
        <w:autoSpaceDN w:val="0"/>
        <w:adjustRightInd w:val="0"/>
        <w:spacing w:line="360" w:lineRule="auto"/>
        <w:ind w:firstLine="424" w:firstLineChars="176"/>
        <w:jc w:val="left"/>
        <w:rPr>
          <w:rFonts w:ascii="宋体" w:hAnsi="宋体"/>
          <w:b/>
          <w:bCs/>
          <w:kern w:val="0"/>
          <w:sz w:val="24"/>
          <w:szCs w:val="20"/>
        </w:rPr>
      </w:pPr>
    </w:p>
    <w:p w14:paraId="50C3527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10A99FC">
      <w:pPr>
        <w:spacing w:line="360" w:lineRule="auto"/>
        <w:ind w:firstLine="426" w:firstLineChars="202"/>
        <w:rPr>
          <w:rFonts w:hint="eastAsia" w:ascii="宋体" w:hAnsi="宋体"/>
          <w:szCs w:val="21"/>
        </w:rPr>
      </w:pPr>
      <w:r>
        <w:rPr>
          <w:rFonts w:hint="eastAsia" w:ascii="宋体" w:hAnsi="宋体"/>
          <w:b/>
          <w:bCs/>
          <w:szCs w:val="21"/>
          <w:highlight w:val="none"/>
          <w:lang w:val="en-US" w:eastAsia="zh-CN"/>
        </w:rPr>
        <w:t>1.</w:t>
      </w:r>
      <w:r>
        <w:rPr>
          <w:rFonts w:hint="eastAsia" w:ascii="宋体" w:hAnsi="宋体"/>
          <w:b/>
          <w:bCs/>
          <w:szCs w:val="21"/>
          <w:highlight w:val="none"/>
        </w:rPr>
        <w:t>服务</w:t>
      </w:r>
      <w:r>
        <w:rPr>
          <w:rFonts w:hint="eastAsia" w:ascii="宋体" w:hAnsi="宋体"/>
          <w:b/>
          <w:bCs/>
          <w:szCs w:val="21"/>
        </w:rPr>
        <w:t>服务内容及要求</w:t>
      </w:r>
    </w:p>
    <w:p w14:paraId="2303B917">
      <w:pPr>
        <w:spacing w:line="360" w:lineRule="auto"/>
        <w:ind w:firstLine="424" w:firstLineChars="202"/>
        <w:rPr>
          <w:rFonts w:hint="eastAsia" w:ascii="宋体" w:hAnsi="宋体"/>
          <w:szCs w:val="21"/>
        </w:rPr>
      </w:pPr>
      <w:r>
        <w:rPr>
          <w:rFonts w:hint="eastAsia" w:ascii="宋体" w:hAnsi="宋体"/>
          <w:szCs w:val="21"/>
        </w:rPr>
        <w:t>①抽检内容：对全市食用农产品生产经营主体开展食用农产品位点监测抽检工作，共完成不少于39630批次。各中标方工作任务量详见“</w:t>
      </w:r>
      <w:r>
        <w:rPr>
          <w:rFonts w:hint="eastAsia" w:ascii="宋体" w:hAnsi="宋体"/>
          <w:szCs w:val="21"/>
          <w:lang w:val="en-US" w:eastAsia="zh-CN"/>
        </w:rPr>
        <w:t>6、</w:t>
      </w:r>
      <w:r>
        <w:rPr>
          <w:rFonts w:hint="eastAsia" w:ascii="宋体" w:hAnsi="宋体"/>
          <w:szCs w:val="21"/>
        </w:rPr>
        <w:t>各包组具体情况”。</w:t>
      </w:r>
    </w:p>
    <w:p w14:paraId="2D749A72">
      <w:pPr>
        <w:spacing w:line="360" w:lineRule="auto"/>
        <w:ind w:firstLine="424" w:firstLineChars="202"/>
        <w:rPr>
          <w:rFonts w:hint="eastAsia" w:ascii="宋体" w:hAnsi="宋体"/>
          <w:szCs w:val="21"/>
        </w:rPr>
      </w:pPr>
      <w:r>
        <w:rPr>
          <w:rFonts w:hint="eastAsia" w:ascii="宋体" w:hAnsi="宋体"/>
          <w:szCs w:val="21"/>
        </w:rPr>
        <w:t>②抽检标准：依照被检食品的国家标准、地方标准、有效的企业标准以及相关法律法规规定执行。</w:t>
      </w:r>
    </w:p>
    <w:p w14:paraId="2D9E67D0">
      <w:pPr>
        <w:spacing w:line="360" w:lineRule="auto"/>
        <w:ind w:firstLine="424" w:firstLineChars="202"/>
        <w:rPr>
          <w:rFonts w:hint="eastAsia" w:ascii="宋体" w:hAnsi="宋体"/>
          <w:szCs w:val="21"/>
        </w:rPr>
      </w:pPr>
      <w:r>
        <w:rPr>
          <w:rFonts w:hint="eastAsia" w:ascii="宋体" w:hAnsi="宋体"/>
          <w:szCs w:val="21"/>
        </w:rPr>
        <w:t>③抽检方式及要求：</w:t>
      </w:r>
    </w:p>
    <w:p w14:paraId="176B416D">
      <w:pPr>
        <w:spacing w:line="360" w:lineRule="auto"/>
        <w:ind w:firstLine="424" w:firstLineChars="202"/>
        <w:rPr>
          <w:rFonts w:hint="eastAsia" w:ascii="宋体" w:hAnsi="宋体"/>
          <w:szCs w:val="21"/>
        </w:rPr>
      </w:pPr>
      <w:r>
        <w:rPr>
          <w:rFonts w:hint="eastAsia" w:ascii="宋体" w:hAnsi="宋体"/>
          <w:szCs w:val="21"/>
        </w:rPr>
        <w:t>（A）抽检地点：深圳市内（含深汕特别合作区），每次任务根据实际工作要求确定具体抽检地点。</w:t>
      </w:r>
    </w:p>
    <w:p w14:paraId="1B3F948F">
      <w:pPr>
        <w:spacing w:line="360" w:lineRule="auto"/>
        <w:ind w:firstLine="424" w:firstLineChars="202"/>
        <w:rPr>
          <w:rFonts w:hint="eastAsia" w:ascii="宋体" w:hAnsi="宋体"/>
          <w:szCs w:val="21"/>
        </w:rPr>
      </w:pPr>
      <w:r>
        <w:rPr>
          <w:rFonts w:hint="eastAsia" w:ascii="宋体" w:hAnsi="宋体"/>
          <w:szCs w:val="21"/>
        </w:rPr>
        <w:t>（B）检测项目见附件1《深圳市食用农产品抽检项目响应表》</w:t>
      </w:r>
      <w:r>
        <w:rPr>
          <w:rFonts w:hint="eastAsia" w:ascii="宋体" w:hAnsi="宋体"/>
          <w:szCs w:val="21"/>
          <w:lang w:eastAsia="zh-CN"/>
        </w:rPr>
        <w:t>，具体任务检测项目以采购方的工作要求为准</w:t>
      </w:r>
      <w:r>
        <w:rPr>
          <w:rFonts w:hint="eastAsia" w:ascii="宋体" w:hAnsi="宋体"/>
          <w:szCs w:val="21"/>
        </w:rPr>
        <w:t>。</w:t>
      </w:r>
    </w:p>
    <w:p w14:paraId="306CEE86">
      <w:pPr>
        <w:spacing w:line="360" w:lineRule="auto"/>
        <w:ind w:firstLine="424" w:firstLineChars="202"/>
        <w:rPr>
          <w:rFonts w:hint="eastAsia" w:ascii="宋体" w:hAnsi="宋体"/>
          <w:szCs w:val="21"/>
        </w:rPr>
      </w:pPr>
      <w:r>
        <w:rPr>
          <w:rFonts w:hint="eastAsia" w:ascii="宋体" w:hAnsi="宋体"/>
          <w:szCs w:val="21"/>
        </w:rPr>
        <w:t>（C）此项目抽检均为定量检测。除特殊要求外，一般要求随机抽样，应尽量采集监测区域中不同地域或不同食品或农产品经营单位的样品。具体抽样地点分布及要求根据采购方制定的工作方案执行。具体的项目实施方案由中标方提供，经采购方审核通过后实施。</w:t>
      </w:r>
    </w:p>
    <w:p w14:paraId="5076117A">
      <w:pPr>
        <w:spacing w:line="360" w:lineRule="auto"/>
        <w:ind w:firstLine="424" w:firstLineChars="202"/>
        <w:rPr>
          <w:rFonts w:hint="eastAsia" w:ascii="宋体" w:hAnsi="宋体"/>
          <w:szCs w:val="21"/>
        </w:rPr>
      </w:pPr>
      <w:r>
        <w:rPr>
          <w:rFonts w:hint="eastAsia" w:ascii="宋体" w:hAnsi="宋体"/>
          <w:szCs w:val="21"/>
        </w:rPr>
        <w:t>（D）中标方负责提供每次检验所需的交通工具，完成并积极配合抽检工作。</w:t>
      </w:r>
    </w:p>
    <w:p w14:paraId="37D5AF73">
      <w:pPr>
        <w:spacing w:line="360" w:lineRule="auto"/>
        <w:ind w:firstLine="424" w:firstLineChars="202"/>
        <w:rPr>
          <w:rFonts w:hint="eastAsia" w:ascii="宋体" w:hAnsi="宋体"/>
          <w:szCs w:val="21"/>
        </w:rPr>
      </w:pPr>
      <w:r>
        <w:rPr>
          <w:rFonts w:hint="eastAsia" w:ascii="宋体" w:hAnsi="宋体"/>
          <w:szCs w:val="21"/>
        </w:rPr>
        <w:t>（E）抽检工作实施抽检分离，抽样人员与检验人员不得为同一人。每次抽检中标方安排2名以上抽样人员负责抽样，派出的抽样人员与检验人员不得为同一人。中标方确定抽样人员名单，报采购方备案。抽样人员名单有调整的，及时报告采购方。</w:t>
      </w:r>
    </w:p>
    <w:p w14:paraId="36F90D65">
      <w:pPr>
        <w:spacing w:line="360" w:lineRule="auto"/>
        <w:ind w:firstLine="424" w:firstLineChars="202"/>
        <w:rPr>
          <w:rFonts w:hint="eastAsia" w:ascii="宋体" w:hAnsi="宋体"/>
          <w:szCs w:val="21"/>
        </w:rPr>
      </w:pPr>
      <w:r>
        <w:rPr>
          <w:rFonts w:hint="eastAsia" w:ascii="宋体" w:hAnsi="宋体"/>
          <w:szCs w:val="21"/>
        </w:rPr>
        <w:t>（F）抽样办法：中标方抽检人员按照采购方的部署，根据深圳市食用农产品抽样相关的采样方法及采样数量抽取样品，并负责样品的运输和保管。同时，抽样终端（手机或平板）、抽样执法记录仪数量、便携式蓝牙打印机数量应不少于抽样人员数量的50%。</w:t>
      </w:r>
    </w:p>
    <w:p w14:paraId="451A897D">
      <w:pPr>
        <w:spacing w:line="360" w:lineRule="auto"/>
        <w:ind w:firstLine="424" w:firstLineChars="202"/>
        <w:rPr>
          <w:rFonts w:hint="eastAsia" w:ascii="宋体" w:hAnsi="宋体"/>
          <w:szCs w:val="21"/>
        </w:rPr>
      </w:pPr>
      <w:r>
        <w:rPr>
          <w:rFonts w:hint="eastAsia" w:ascii="宋体" w:hAnsi="宋体"/>
          <w:szCs w:val="21"/>
        </w:rPr>
        <w:t>（G）中标方须向被抽检单位支付检验样品购置费并索取发票及所购样品明细，并先行垫付购样费用，事后实报实销。</w:t>
      </w:r>
    </w:p>
    <w:p w14:paraId="7535815B">
      <w:pPr>
        <w:spacing w:line="360" w:lineRule="auto"/>
        <w:ind w:firstLine="424" w:firstLineChars="202"/>
        <w:rPr>
          <w:rFonts w:hint="eastAsia" w:ascii="宋体" w:hAnsi="宋体"/>
          <w:szCs w:val="21"/>
        </w:rPr>
      </w:pPr>
      <w:r>
        <w:rPr>
          <w:rFonts w:hint="eastAsia" w:ascii="宋体" w:hAnsi="宋体"/>
          <w:szCs w:val="21"/>
        </w:rPr>
        <w:t>（H）中标方对其抽取的样品负责，检验结果反映对送检样品的真实评价。从抽样</w:t>
      </w:r>
      <w:r>
        <w:rPr>
          <w:rFonts w:hint="eastAsia" w:ascii="宋体" w:hAnsi="宋体"/>
          <w:szCs w:val="21"/>
          <w:lang w:eastAsia="zh-CN"/>
        </w:rPr>
        <w:t>次</w:t>
      </w:r>
      <w:r>
        <w:rPr>
          <w:rFonts w:hint="eastAsia" w:ascii="宋体" w:hAnsi="宋体"/>
          <w:szCs w:val="21"/>
        </w:rPr>
        <w:t>日起7个工作日内出具检验报告，特殊情况的由中标方与采购方另行约定。中标方应优先完成采购方的检验任务。</w:t>
      </w:r>
    </w:p>
    <w:p w14:paraId="297ECABF">
      <w:pPr>
        <w:spacing w:line="360" w:lineRule="auto"/>
        <w:ind w:firstLine="424" w:firstLineChars="202"/>
        <w:rPr>
          <w:rFonts w:hint="eastAsia" w:ascii="宋体" w:hAnsi="宋体"/>
          <w:szCs w:val="21"/>
        </w:rPr>
      </w:pPr>
      <w:r>
        <w:rPr>
          <w:rFonts w:hint="eastAsia" w:ascii="宋体" w:hAnsi="宋体"/>
          <w:szCs w:val="21"/>
        </w:rPr>
        <w:t xml:space="preserve">（I）中标方应具备抽检信息化系统(包括抽样系统及检验系统)，并能实现以下功能： </w:t>
      </w:r>
    </w:p>
    <w:p w14:paraId="27616795">
      <w:pPr>
        <w:spacing w:line="360" w:lineRule="auto"/>
        <w:ind w:firstLine="424" w:firstLineChars="202"/>
        <w:rPr>
          <w:rFonts w:hint="eastAsia" w:ascii="宋体" w:hAnsi="宋体"/>
          <w:szCs w:val="21"/>
        </w:rPr>
      </w:pPr>
      <w:r>
        <w:rPr>
          <w:rFonts w:hint="eastAsia" w:ascii="宋体" w:hAnsi="宋体"/>
          <w:szCs w:val="21"/>
        </w:rPr>
        <w:t>a.中标方应具备内部实验室信息管理系统,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p>
    <w:p w14:paraId="0B33D53E">
      <w:pPr>
        <w:spacing w:line="360" w:lineRule="auto"/>
        <w:ind w:firstLine="424" w:firstLineChars="202"/>
        <w:rPr>
          <w:rFonts w:hint="eastAsia" w:ascii="宋体" w:hAnsi="宋体"/>
          <w:szCs w:val="21"/>
        </w:rPr>
      </w:pPr>
      <w:r>
        <w:rPr>
          <w:rFonts w:hint="eastAsia" w:ascii="宋体" w:hAnsi="宋体"/>
          <w:szCs w:val="21"/>
        </w:rPr>
        <w:t>b.中标方应具备内部实验室信息管理系统具温湿度自动采集功能。对于抽检的样品具有冷藏存放的要求时，应具备连续温度记录仪，系统实施记录数据。</w:t>
      </w:r>
    </w:p>
    <w:p w14:paraId="522BE51E">
      <w:pPr>
        <w:spacing w:line="360" w:lineRule="auto"/>
        <w:ind w:firstLine="424" w:firstLineChars="202"/>
        <w:rPr>
          <w:rFonts w:hint="eastAsia" w:ascii="宋体" w:hAnsi="宋体"/>
          <w:szCs w:val="21"/>
        </w:rPr>
      </w:pPr>
      <w:r>
        <w:rPr>
          <w:rFonts w:hint="eastAsia" w:ascii="宋体" w:hAnsi="宋体"/>
          <w:szCs w:val="21"/>
        </w:rPr>
        <w:t>（J）若采购方对方案编制、抽样、检验、数据报送等方面有新规定，中标方应遵从新规定。</w:t>
      </w:r>
    </w:p>
    <w:p w14:paraId="1B25916A">
      <w:pPr>
        <w:spacing w:line="360" w:lineRule="auto"/>
        <w:ind w:firstLine="424" w:firstLineChars="202"/>
        <w:rPr>
          <w:rFonts w:hint="eastAsia" w:ascii="宋体" w:hAnsi="宋体"/>
          <w:szCs w:val="21"/>
        </w:rPr>
      </w:pPr>
      <w:r>
        <w:rPr>
          <w:rFonts w:hint="eastAsia" w:ascii="宋体" w:hAnsi="宋体"/>
          <w:szCs w:val="21"/>
        </w:rPr>
        <w:t>④价格基准：</w:t>
      </w:r>
    </w:p>
    <w:p w14:paraId="1A2A14FB">
      <w:pPr>
        <w:spacing w:line="360" w:lineRule="auto"/>
        <w:ind w:firstLine="424" w:firstLineChars="202"/>
        <w:rPr>
          <w:rFonts w:hint="eastAsia" w:ascii="宋体" w:hAnsi="宋体"/>
          <w:szCs w:val="21"/>
        </w:rPr>
      </w:pPr>
      <w:r>
        <w:rPr>
          <w:rFonts w:hint="eastAsia" w:ascii="宋体" w:hAnsi="宋体"/>
          <w:szCs w:val="21"/>
        </w:rPr>
        <w:t>食用农产品抽检单批次费用（包括检测设备及耗材费用、人工费、交通费、报告邮寄费、税费等全部费用）由检验费、抽样费、样品保管费和购样费构成。其中检验费用参照《市场监管部门食品安全抽检监测项目检验费用参考表》（市监食检（司）函〔2022〕133号）和《广东省产品质量监督检验收费标准》（粤价〔2002〕170号）执行，文件中未明确价格的，按照</w:t>
      </w:r>
      <w:r>
        <w:rPr>
          <w:rFonts w:hint="eastAsia" w:ascii="宋体" w:hAnsi="宋体"/>
          <w:szCs w:val="21"/>
          <w:lang w:eastAsia="zh-CN"/>
        </w:rPr>
        <w:t>全部</w:t>
      </w:r>
      <w:r>
        <w:rPr>
          <w:rFonts w:hint="eastAsia" w:ascii="宋体" w:hAnsi="宋体"/>
          <w:szCs w:val="21"/>
        </w:rPr>
        <w:t>中标方报价取最低价作为基准价，各项目基准价格详见附件2。另监测抽样费以60元/批次，样品保管费以45元/批次作为基准价。购样费实报实销；检验费、抽样费和样品保管费按中标折扣支付。</w:t>
      </w:r>
    </w:p>
    <w:p w14:paraId="53E3BF6D">
      <w:pPr>
        <w:keepNext/>
        <w:keepLines/>
        <w:adjustRightInd w:val="0"/>
        <w:spacing w:beforeLines="50" w:afterLines="50"/>
        <w:jc w:val="center"/>
        <w:textAlignment w:val="baseline"/>
        <w:outlineLvl w:val="1"/>
        <w:rPr>
          <w:rFonts w:ascii="宋体" w:hAnsi="宋体"/>
          <w:b/>
          <w:bCs/>
          <w:kern w:val="0"/>
          <w:sz w:val="28"/>
          <w:szCs w:val="28"/>
        </w:rPr>
      </w:pPr>
    </w:p>
    <w:p w14:paraId="331A29A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1EF36E39">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4FE4834A">
      <w:pPr>
        <w:spacing w:line="360" w:lineRule="auto"/>
        <w:ind w:firstLine="422" w:firstLineChars="200"/>
        <w:rPr>
          <w:rFonts w:hint="eastAsia" w:asciiTheme="minorEastAsia" w:hAnsiTheme="minorEastAsia" w:eastAsiaTheme="minorEastAsia"/>
          <w:b/>
          <w:highlight w:val="yellow"/>
          <w:lang w:eastAsia="zh-CN"/>
        </w:rPr>
      </w:pPr>
      <w:r>
        <w:rPr>
          <w:rFonts w:hint="eastAsia" w:asciiTheme="minorEastAsia" w:hAnsiTheme="minorEastAsia" w:eastAsiaTheme="minorEastAsia"/>
          <w:b/>
          <w:highlight w:val="yellow"/>
        </w:rPr>
        <w:t>合同签订之日起至2026年12月31日前完成。本项目属于长期服务项目。长期服务合同累积履约期限原则上不超过三十六个月。采购人可视中标方履约服务情况，选择是否续签合同</w:t>
      </w:r>
      <w:r>
        <w:rPr>
          <w:rFonts w:hint="eastAsia" w:asciiTheme="minorEastAsia" w:hAnsiTheme="minorEastAsia" w:eastAsiaTheme="minorEastAsia"/>
          <w:b/>
          <w:highlight w:val="yellow"/>
          <w:lang w:eastAsia="zh-CN"/>
        </w:rPr>
        <w:t>。</w:t>
      </w:r>
    </w:p>
    <w:p w14:paraId="6099C3A7">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4B5653C8">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分期付款：采购方在合同签订后，且收到中标方提供符合规定发票后10个工作日内支付合同总额的50%作为首期款，余款按进度支付。</w:t>
      </w:r>
    </w:p>
    <w:p w14:paraId="484E05E9">
      <w:pPr>
        <w:spacing w:line="360" w:lineRule="auto"/>
        <w:jc w:val="left"/>
        <w:rPr>
          <w:rFonts w:hint="eastAsia" w:ascii="宋体" w:hAnsi="宋体"/>
          <w:b/>
          <w:bCs/>
          <w:szCs w:val="21"/>
          <w:lang w:val="en-US" w:eastAsia="zh-CN"/>
        </w:rPr>
      </w:pPr>
      <w:r>
        <w:rPr>
          <w:rFonts w:hint="eastAsia" w:ascii="宋体" w:hAnsi="宋体"/>
          <w:b/>
          <w:bCs/>
          <w:szCs w:val="21"/>
          <w:lang w:val="en-US" w:eastAsia="zh-CN"/>
        </w:rPr>
        <w:t>3.知识产权：</w:t>
      </w:r>
    </w:p>
    <w:p w14:paraId="094BB799">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（A）中标方在项目实施过程中不得侵犯第三人知识产权以及其他权益。需要使用第三人知识产权的，中标方应取得权利人许可或者授权并由中标方承担费用。</w:t>
      </w:r>
    </w:p>
    <w:p w14:paraId="5FF6DB5E">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（B）除第三人依法享有知识产权的除外，中标方实施本项目所形成成果的知识产权归采购人所有，未经采购人许可，中标方不得随意使用。</w:t>
      </w:r>
    </w:p>
    <w:p w14:paraId="27441024">
      <w:pPr>
        <w:spacing w:line="360" w:lineRule="auto"/>
        <w:jc w:val="left"/>
        <w:rPr>
          <w:rFonts w:ascii="宋体" w:hAnsi="宋体"/>
          <w:b/>
          <w:bCs/>
          <w:szCs w:val="21"/>
          <w:highlight w:val="yellow"/>
        </w:rPr>
      </w:pPr>
      <w:r>
        <w:rPr>
          <w:rFonts w:hint="eastAsia" w:asciiTheme="minorEastAsia" w:hAnsiTheme="minorEastAsia" w:eastAsiaTheme="minorEastAsia"/>
          <w:highlight w:val="yellow"/>
        </w:rPr>
        <w:t>★</w:t>
      </w:r>
      <w:r>
        <w:rPr>
          <w:rFonts w:hint="eastAsia" w:ascii="宋体" w:hAnsi="宋体"/>
          <w:b/>
          <w:bCs/>
          <w:szCs w:val="21"/>
          <w:highlight w:val="yellow"/>
          <w:lang w:val="en-US" w:eastAsia="zh-CN"/>
        </w:rPr>
        <w:t>4.</w:t>
      </w:r>
      <w:r>
        <w:rPr>
          <w:rFonts w:hint="eastAsia" w:ascii="宋体" w:hAnsi="宋体"/>
          <w:b/>
          <w:bCs/>
          <w:szCs w:val="21"/>
          <w:highlight w:val="yellow"/>
        </w:rPr>
        <w:t>报价要求：</w:t>
      </w:r>
      <w:r>
        <w:rPr>
          <w:rFonts w:hint="eastAsia" w:ascii="宋体" w:hAnsi="宋体"/>
          <w:b/>
          <w:bCs/>
          <w:szCs w:val="21"/>
          <w:highlight w:val="yellow"/>
          <w:lang w:val="en-US" w:eastAsia="zh-CN"/>
        </w:rPr>
        <w:t>折扣率</w:t>
      </w:r>
      <w:r>
        <w:rPr>
          <w:rFonts w:hint="eastAsia" w:ascii="宋体" w:hAnsi="宋体"/>
          <w:b/>
          <w:bCs/>
          <w:szCs w:val="21"/>
          <w:highlight w:val="yellow"/>
        </w:rPr>
        <w:t>报价：</w:t>
      </w:r>
    </w:p>
    <w:p w14:paraId="0C7ADEC8">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1C74E5D3">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（B）结算公式：结算费用=[检验费总和+（抽样费+样品保管费）*检验数量]*中标折扣率+购样费总和。</w:t>
      </w:r>
    </w:p>
    <w:p w14:paraId="3CF89D8F">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057BFF20">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D）投标供应商应当根据本企业的成本自行决定投标折扣率。通过结算公式得出的结算费用应当包括服务成本、法定税费和企业的利润。由投标供应商根据采购文件所提供的资料自行测算投标折扣率；一经中标，投标折扣率在合同期限内不做调整。</w:t>
      </w:r>
    </w:p>
    <w:p w14:paraId="13379C4C">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（E）投标供应商的投标折扣率，应当是本项目采购范围和采购文件及合同条款上所列的各项内容中所述的全部，不得以任何理由予以重复。</w:t>
      </w:r>
    </w:p>
    <w:p w14:paraId="6F85270D">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F）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14:paraId="15CEAF68">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G）投标供应商不得期望通过索赔等方式获取补偿，否则，除可能遭到拒绝外，还可能将被作为不良行为记录在案，并可能影响其以后参加政府采购的项目投标。各投标供应商在报价时，应充分考虑报价的风险。</w:t>
      </w:r>
    </w:p>
    <w:p w14:paraId="1837484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5.验收标准及违约责任</w:t>
      </w:r>
      <w:r>
        <w:rPr>
          <w:rFonts w:hint="eastAsia" w:asciiTheme="minorEastAsia" w:hAnsiTheme="minorEastAsia" w:eastAsiaTheme="minorEastAsia"/>
          <w:b/>
        </w:rPr>
        <w:t>：</w:t>
      </w:r>
    </w:p>
    <w:p w14:paraId="6AF4D741">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（A）验收标准：按要求完成全部抽检服务任务，提交全部抽检数据明细汇总表（电子版）；工作完结的总结报告（包括数据分析），纸质、电子版各一份。</w:t>
      </w:r>
    </w:p>
    <w:p w14:paraId="527BB6B0">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（B）违约责任：按照签订的合同规定执行。</w:t>
      </w:r>
    </w:p>
    <w:p w14:paraId="1860D5D6">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6.售后服务：</w:t>
      </w:r>
    </w:p>
    <w:p w14:paraId="396D64DA">
      <w:pPr>
        <w:spacing w:line="360"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本项目结束后中标方承诺积极配合采购方完成项目交接工作，积极配合采购方完成审计检查等工作，及时处理采购方对中标方在项目服务期间所发生事项的咨询，必要时应在30分钟内及时响应采购方需求。</w:t>
      </w:r>
    </w:p>
    <w:p w14:paraId="6E1016E9">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7.其他要求：</w:t>
      </w:r>
    </w:p>
    <w:p w14:paraId="33847380">
      <w:pPr>
        <w:spacing w:line="360" w:lineRule="auto"/>
        <w:ind w:firstLine="424" w:firstLineChars="202"/>
        <w:rPr>
          <w:rFonts w:hint="eastAsia" w:ascii="宋体" w:hAnsi="宋体"/>
          <w:szCs w:val="21"/>
        </w:rPr>
      </w:pPr>
      <w:r>
        <w:rPr>
          <w:rFonts w:hint="eastAsia" w:ascii="宋体" w:hAnsi="宋体"/>
          <w:szCs w:val="21"/>
        </w:rPr>
        <w:t>（A）中标方须遵守《深圳经济特区食品安全监督条例》对检验机构的管理要求；</w:t>
      </w:r>
    </w:p>
    <w:p w14:paraId="365B4748">
      <w:pPr>
        <w:spacing w:line="360" w:lineRule="auto"/>
        <w:ind w:firstLine="424" w:firstLineChars="202"/>
        <w:rPr>
          <w:rFonts w:hint="eastAsia" w:ascii="宋体" w:hAnsi="宋体"/>
          <w:szCs w:val="21"/>
        </w:rPr>
      </w:pPr>
      <w:r>
        <w:rPr>
          <w:rFonts w:hint="eastAsia" w:ascii="宋体" w:hAnsi="宋体"/>
          <w:szCs w:val="21"/>
        </w:rPr>
        <w:t>（B）中标方应无条件接受采购人组织的质量控制考核、督查（导）、实验室间比对和资金审计等；</w:t>
      </w:r>
    </w:p>
    <w:p w14:paraId="7637DBB8">
      <w:pPr>
        <w:spacing w:line="360" w:lineRule="auto"/>
        <w:ind w:firstLine="424" w:firstLineChars="202"/>
        <w:rPr>
          <w:rFonts w:hint="eastAsia" w:ascii="宋体" w:hAnsi="宋体"/>
          <w:szCs w:val="21"/>
        </w:rPr>
      </w:pPr>
      <w:r>
        <w:rPr>
          <w:rFonts w:hint="eastAsia" w:ascii="宋体" w:hAnsi="宋体"/>
          <w:szCs w:val="21"/>
        </w:rPr>
        <w:t>（C）在服务期内如有以下问题，一经查实，采购人有权取消中标方的中标资格，保留依法追究该中标方和相关责任人法律责任的权利，并可将已分配的任务交由该项目的其它中标方：</w:t>
      </w:r>
    </w:p>
    <w:p w14:paraId="15342FC7">
      <w:pPr>
        <w:spacing w:line="360" w:lineRule="auto"/>
        <w:ind w:firstLine="424" w:firstLineChars="202"/>
        <w:rPr>
          <w:rFonts w:hint="eastAsia" w:ascii="宋体" w:hAnsi="宋体"/>
          <w:szCs w:val="21"/>
        </w:rPr>
      </w:pPr>
      <w:r>
        <w:rPr>
          <w:rFonts w:hint="eastAsia" w:ascii="宋体" w:hAnsi="宋体"/>
          <w:szCs w:val="21"/>
        </w:rPr>
        <w:t>a.未经采购人同意，中标方将采购人委托的任务分包给其他检测机构检验；</w:t>
      </w:r>
    </w:p>
    <w:p w14:paraId="5C205C2E">
      <w:pPr>
        <w:spacing w:line="360" w:lineRule="auto"/>
        <w:ind w:firstLine="424" w:firstLineChars="202"/>
        <w:rPr>
          <w:rFonts w:hint="eastAsia" w:ascii="宋体" w:hAnsi="宋体"/>
          <w:szCs w:val="21"/>
        </w:rPr>
      </w:pPr>
      <w:r>
        <w:rPr>
          <w:rFonts w:hint="eastAsia" w:ascii="宋体" w:hAnsi="宋体"/>
          <w:szCs w:val="21"/>
        </w:rPr>
        <w:t>b.中标方提供虚假信息或报告，误导或欺骗采购人，以谋取非法利益；</w:t>
      </w:r>
    </w:p>
    <w:p w14:paraId="0BBB5CD3">
      <w:pPr>
        <w:spacing w:line="360" w:lineRule="auto"/>
        <w:ind w:firstLine="424" w:firstLineChars="202"/>
        <w:rPr>
          <w:rFonts w:hint="eastAsia" w:ascii="宋体" w:hAnsi="宋体"/>
          <w:szCs w:val="21"/>
        </w:rPr>
      </w:pPr>
      <w:r>
        <w:rPr>
          <w:rFonts w:hint="eastAsia" w:ascii="宋体" w:hAnsi="宋体"/>
          <w:szCs w:val="21"/>
        </w:rPr>
        <w:t>c.中标方泄露检验结果；</w:t>
      </w:r>
    </w:p>
    <w:p w14:paraId="4268E9DB">
      <w:pPr>
        <w:spacing w:line="360" w:lineRule="auto"/>
        <w:ind w:firstLine="424" w:firstLineChars="202"/>
        <w:rPr>
          <w:rFonts w:hint="eastAsia" w:ascii="宋体" w:hAnsi="宋体"/>
          <w:szCs w:val="21"/>
        </w:rPr>
      </w:pPr>
      <w:r>
        <w:rPr>
          <w:rFonts w:hint="eastAsia" w:ascii="宋体" w:hAnsi="宋体"/>
          <w:szCs w:val="21"/>
        </w:rPr>
        <w:t>d.拒绝接受采购人和相关部门监督和检查的；</w:t>
      </w:r>
    </w:p>
    <w:p w14:paraId="16D81635">
      <w:pPr>
        <w:spacing w:line="360" w:lineRule="auto"/>
        <w:ind w:firstLine="424" w:firstLineChars="202"/>
        <w:rPr>
          <w:rFonts w:hint="eastAsia" w:ascii="宋体" w:hAnsi="宋体"/>
          <w:szCs w:val="21"/>
        </w:rPr>
      </w:pPr>
      <w:r>
        <w:rPr>
          <w:rFonts w:hint="eastAsia" w:ascii="宋体" w:hAnsi="宋体"/>
          <w:szCs w:val="21"/>
        </w:rPr>
        <w:t>e.中标方出现信用危机、财务危机、经营危机甚至破产、倒闭，无法继续履行合同（协议）；</w:t>
      </w:r>
    </w:p>
    <w:p w14:paraId="65002D77">
      <w:pPr>
        <w:spacing w:line="360" w:lineRule="auto"/>
        <w:ind w:firstLine="424" w:firstLineChars="202"/>
        <w:rPr>
          <w:rFonts w:hint="eastAsia" w:ascii="宋体" w:hAnsi="宋体"/>
          <w:szCs w:val="21"/>
        </w:rPr>
      </w:pPr>
      <w:r>
        <w:rPr>
          <w:rFonts w:hint="eastAsia" w:ascii="宋体" w:hAnsi="宋体"/>
          <w:szCs w:val="21"/>
        </w:rPr>
        <w:t>f.中标方采用非法手段进行不正当竞争的，造成恶劣影响；</w:t>
      </w:r>
    </w:p>
    <w:p w14:paraId="486FC513">
      <w:pPr>
        <w:spacing w:line="360" w:lineRule="auto"/>
        <w:ind w:firstLine="424" w:firstLineChars="202"/>
        <w:rPr>
          <w:rFonts w:hint="eastAsia" w:ascii="宋体" w:hAnsi="宋体"/>
          <w:szCs w:val="21"/>
        </w:rPr>
      </w:pPr>
      <w:r>
        <w:rPr>
          <w:rFonts w:hint="eastAsia" w:ascii="宋体" w:hAnsi="宋体"/>
          <w:szCs w:val="21"/>
        </w:rPr>
        <w:t>g.中标方违反法律法规受到有关部门惩处或服务期内发生重大失误，并承担相应法律和赔偿责任；</w:t>
      </w:r>
    </w:p>
    <w:p w14:paraId="5958A962">
      <w:pPr>
        <w:spacing w:line="360" w:lineRule="auto"/>
        <w:ind w:firstLine="424" w:firstLineChars="202"/>
        <w:rPr>
          <w:rFonts w:hint="eastAsia" w:ascii="宋体" w:hAnsi="宋体"/>
          <w:szCs w:val="21"/>
        </w:rPr>
      </w:pPr>
      <w:r>
        <w:rPr>
          <w:rFonts w:hint="eastAsia" w:ascii="宋体" w:hAnsi="宋体"/>
          <w:szCs w:val="21"/>
        </w:rPr>
        <w:t>h.中标方在合同期内，不按法定程序和规范进行抽检并造成不良影响的；</w:t>
      </w:r>
    </w:p>
    <w:p w14:paraId="281A9C85">
      <w:pPr>
        <w:spacing w:line="360" w:lineRule="auto"/>
        <w:ind w:firstLine="424" w:firstLineChars="202"/>
        <w:rPr>
          <w:rFonts w:hint="eastAsia" w:ascii="宋体" w:hAnsi="宋体"/>
          <w:szCs w:val="21"/>
        </w:rPr>
      </w:pPr>
      <w:r>
        <w:rPr>
          <w:rFonts w:hint="eastAsia" w:ascii="宋体" w:hAnsi="宋体"/>
          <w:szCs w:val="21"/>
        </w:rPr>
        <w:t>i.中标方在合同期内，无正当理由未完成抽检任务的。</w:t>
      </w:r>
    </w:p>
    <w:p w14:paraId="14365C70">
      <w:pPr>
        <w:spacing w:line="360" w:lineRule="auto"/>
        <w:ind w:firstLine="424" w:firstLineChars="202"/>
        <w:rPr>
          <w:rFonts w:hint="eastAsia" w:ascii="宋体" w:hAnsi="宋体"/>
          <w:szCs w:val="21"/>
        </w:rPr>
      </w:pPr>
      <w:r>
        <w:rPr>
          <w:rFonts w:hint="eastAsia" w:ascii="宋体" w:hAnsi="宋体"/>
          <w:szCs w:val="21"/>
        </w:rPr>
        <w:t>（D）中标方主动向采购人报告项目进度，中标方不得故意隐瞒、修改检测结果。</w:t>
      </w:r>
    </w:p>
    <w:p w14:paraId="6F156F3F">
      <w:pPr>
        <w:spacing w:line="360" w:lineRule="auto"/>
        <w:ind w:firstLine="424" w:firstLineChars="202"/>
        <w:rPr>
          <w:rFonts w:hint="eastAsia" w:ascii="宋体" w:hAnsi="宋体"/>
          <w:szCs w:val="21"/>
        </w:rPr>
      </w:pPr>
      <w:r>
        <w:rPr>
          <w:rFonts w:hint="eastAsia" w:ascii="宋体" w:hAnsi="宋体"/>
          <w:szCs w:val="21"/>
        </w:rPr>
        <w:t>（E）中标方自觉接受社会各界监督，协助采购人对相关举报投诉进行调查处理。</w:t>
      </w:r>
    </w:p>
    <w:p w14:paraId="3F713325">
      <w:pPr>
        <w:spacing w:line="360" w:lineRule="auto"/>
        <w:ind w:firstLine="424" w:firstLineChars="202"/>
        <w:rPr>
          <w:rFonts w:hint="eastAsia" w:ascii="宋体" w:hAnsi="宋体"/>
          <w:szCs w:val="21"/>
        </w:rPr>
      </w:pPr>
      <w:r>
        <w:rPr>
          <w:rFonts w:hint="eastAsia" w:ascii="宋体" w:hAnsi="宋体"/>
          <w:szCs w:val="21"/>
        </w:rPr>
        <w:t>（F）对评价结果发现存在严重事故隐患和重大安全风险的，中标方应及时向监管部门报告。</w:t>
      </w:r>
    </w:p>
    <w:p w14:paraId="3754AD2B">
      <w:pPr>
        <w:spacing w:line="360" w:lineRule="auto"/>
        <w:ind w:firstLine="424" w:firstLineChars="202"/>
        <w:rPr>
          <w:rFonts w:hint="eastAsia" w:ascii="宋体" w:hAnsi="宋体"/>
          <w:szCs w:val="21"/>
        </w:rPr>
      </w:pPr>
      <w:r>
        <w:rPr>
          <w:rFonts w:hint="eastAsia" w:ascii="宋体" w:hAnsi="宋体"/>
          <w:szCs w:val="21"/>
        </w:rPr>
        <w:t>（G）中标方出现违法违规行为的，依法追究供应商和相关责任人的法律责任。</w:t>
      </w:r>
    </w:p>
    <w:p w14:paraId="6435F212">
      <w:pPr>
        <w:spacing w:line="360" w:lineRule="auto"/>
        <w:ind w:firstLine="424" w:firstLineChars="202"/>
        <w:rPr>
          <w:rFonts w:hint="eastAsia" w:ascii="宋体" w:hAnsi="宋体"/>
          <w:szCs w:val="21"/>
        </w:rPr>
      </w:pPr>
      <w:r>
        <w:rPr>
          <w:rFonts w:hint="eastAsia" w:ascii="宋体" w:hAnsi="宋体"/>
          <w:szCs w:val="21"/>
        </w:rPr>
        <w:t xml:space="preserve">（H）中标方应对检验数据、检验样品保密。不得将抽样检验计划内容告知被抽样单位；不得对外泄露有关抽样检验情况和结果；不得利用检验结果开展未经采购方同意的其它活动。 </w:t>
      </w:r>
    </w:p>
    <w:p w14:paraId="708B3F8D">
      <w:pPr>
        <w:spacing w:line="360" w:lineRule="auto"/>
        <w:ind w:firstLine="424" w:firstLineChars="202"/>
        <w:rPr>
          <w:rFonts w:hint="eastAsia" w:ascii="宋体" w:hAnsi="宋体"/>
          <w:szCs w:val="21"/>
        </w:rPr>
      </w:pPr>
      <w:r>
        <w:rPr>
          <w:rFonts w:hint="eastAsia" w:ascii="宋体" w:hAnsi="宋体"/>
          <w:szCs w:val="21"/>
        </w:rPr>
        <w:t>（I）中标方按照采购方制定的抽检方案完成抽检任务(抽检批次)后，采购方有权视情况终止合同期内任务。</w:t>
      </w:r>
    </w:p>
    <w:p w14:paraId="4E6447F4">
      <w:pPr>
        <w:spacing w:line="360" w:lineRule="auto"/>
        <w:ind w:firstLine="424" w:firstLineChars="202"/>
        <w:rPr>
          <w:rFonts w:hint="eastAsia" w:ascii="宋体" w:hAnsi="宋体"/>
          <w:szCs w:val="21"/>
        </w:rPr>
      </w:pPr>
      <w:r>
        <w:rPr>
          <w:rFonts w:hint="eastAsia" w:ascii="宋体" w:hAnsi="宋体"/>
          <w:szCs w:val="21"/>
        </w:rPr>
        <w:t>（J）中标方应妥善保存原始数据（含票据）6年。</w:t>
      </w:r>
    </w:p>
    <w:p w14:paraId="4261911B">
      <w:pPr>
        <w:spacing w:line="360" w:lineRule="auto"/>
        <w:ind w:firstLine="424" w:firstLineChars="202"/>
        <w:rPr>
          <w:rFonts w:hint="eastAsia" w:ascii="宋体" w:hAnsi="宋体"/>
          <w:szCs w:val="21"/>
        </w:rPr>
      </w:pPr>
      <w:r>
        <w:rPr>
          <w:rFonts w:hint="eastAsia" w:ascii="宋体" w:hAnsi="宋体"/>
          <w:szCs w:val="21"/>
        </w:rPr>
        <w:t>（K）中标方须指定本单位至少一名食用农产品相关专业人员专职配合采购人工作。</w:t>
      </w:r>
    </w:p>
    <w:p w14:paraId="1B9EF85A">
      <w:pPr>
        <w:spacing w:line="360" w:lineRule="auto"/>
        <w:ind w:firstLine="424" w:firstLineChars="202"/>
        <w:rPr>
          <w:rFonts w:hint="eastAsia" w:ascii="宋体" w:hAnsi="宋体"/>
          <w:szCs w:val="21"/>
        </w:rPr>
      </w:pPr>
      <w:r>
        <w:rPr>
          <w:rFonts w:hint="eastAsia" w:ascii="宋体" w:hAnsi="宋体"/>
          <w:szCs w:val="21"/>
        </w:rPr>
        <w:t>（L）中标方不得同时承担采购人食品或食用农产品督导监理工作。</w:t>
      </w:r>
    </w:p>
    <w:p w14:paraId="46976690">
      <w:pPr>
        <w:spacing w:line="360" w:lineRule="auto"/>
        <w:ind w:firstLine="424" w:firstLineChars="202"/>
        <w:rPr>
          <w:rFonts w:hint="eastAsia" w:ascii="宋体" w:hAnsi="宋体"/>
          <w:szCs w:val="21"/>
        </w:rPr>
      </w:pPr>
      <w:r>
        <w:rPr>
          <w:rFonts w:hint="eastAsia" w:ascii="宋体" w:hAnsi="宋体"/>
          <w:szCs w:val="21"/>
        </w:rPr>
        <w:t>（M）中标方应在采购方有需要时，派专家或技术人员参加食用农产品抽样、检验、研判等相关标准的讨论，并提出专业意见。</w:t>
      </w:r>
    </w:p>
    <w:p w14:paraId="6BBA57B3">
      <w:pPr>
        <w:pStyle w:val="39"/>
        <w:shd w:val="clear"/>
        <w:jc w:val="both"/>
        <w:rPr>
          <w:rFonts w:asciiTheme="majorEastAsia" w:hAnsiTheme="majorEastAsia" w:eastAsiaTheme="majorEastAsia" w:cstheme="majorEastAsia"/>
        </w:rPr>
      </w:pPr>
      <w:r>
        <w:rPr>
          <w:rFonts w:hint="eastAsia" w:asciiTheme="majorEastAsia" w:hAnsiTheme="majorEastAsia" w:eastAsiaTheme="majorEastAsia" w:cstheme="majorEastAsia"/>
        </w:rPr>
        <w:t>附件1：深圳市食用农产品抽检项目响应表</w:t>
      </w:r>
    </w:p>
    <w:p w14:paraId="6AFC1523">
      <w:pPr>
        <w:shd w:val="clear"/>
        <w:rPr>
          <w:rFonts w:ascii="宋体" w:hAnsi="宋体" w:cs="宋体"/>
          <w:b/>
          <w:szCs w:val="21"/>
        </w:rPr>
      </w:pPr>
    </w:p>
    <w:p w14:paraId="0EB444DA">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表一、</w:t>
      </w:r>
      <w:r>
        <w:rPr>
          <w:rFonts w:ascii="宋体" w:hAnsi="宋体" w:cs="宋体"/>
          <w:b/>
          <w:szCs w:val="21"/>
        </w:rPr>
        <w:t>重点监管项目》的完整性</w:t>
      </w:r>
      <w:r>
        <w:rPr>
          <w:rFonts w:hint="eastAsia" w:ascii="宋体" w:hAnsi="宋体" w:cs="宋体"/>
          <w:b/>
          <w:szCs w:val="21"/>
        </w:rPr>
        <w:t>占比（%）：</w:t>
      </w:r>
    </w:p>
    <w:p w14:paraId="084C85B6">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表二、</w:t>
      </w:r>
      <w:r>
        <w:rPr>
          <w:rFonts w:ascii="宋体" w:hAnsi="宋体" w:cs="宋体"/>
          <w:b/>
          <w:szCs w:val="21"/>
        </w:rPr>
        <w:t>日常巡查项目》的完整性</w:t>
      </w:r>
      <w:r>
        <w:rPr>
          <w:rFonts w:hint="eastAsia" w:ascii="宋体" w:hAnsi="宋体" w:cs="宋体"/>
          <w:b/>
          <w:szCs w:val="21"/>
        </w:rPr>
        <w:t>占比（%）：</w:t>
      </w:r>
    </w:p>
    <w:p w14:paraId="4FD9F7C9">
      <w:pPr>
        <w:shd w:val="clear"/>
      </w:pPr>
    </w:p>
    <w:p w14:paraId="34A9BF7B">
      <w:pPr>
        <w:shd w:val="clear"/>
        <w:jc w:val="center"/>
        <w:outlineLvl w:val="2"/>
        <w:rPr>
          <w:rFonts w:hint="eastAsia" w:ascii="宋体" w:hAnsi="宋体"/>
          <w:b/>
          <w:bCs/>
          <w:color w:val="000000"/>
          <w:sz w:val="20"/>
          <w:szCs w:val="20"/>
        </w:rPr>
      </w:pPr>
      <w:r>
        <w:rPr>
          <w:rFonts w:hint="eastAsia" w:ascii="宋体" w:hAnsi="宋体"/>
          <w:b/>
          <w:sz w:val="20"/>
          <w:szCs w:val="20"/>
        </w:rPr>
        <w:t xml:space="preserve">表一 </w:t>
      </w:r>
      <w:r>
        <w:rPr>
          <w:rFonts w:hint="eastAsia" w:ascii="宋体" w:hAnsi="宋体"/>
          <w:b/>
          <w:bCs/>
          <w:color w:val="000000"/>
          <w:sz w:val="20"/>
          <w:szCs w:val="20"/>
        </w:rPr>
        <w:t>重点监管项目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1"/>
        <w:gridCol w:w="4116"/>
        <w:gridCol w:w="2932"/>
      </w:tblGrid>
      <w:tr w14:paraId="1227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2DF6">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6D0E">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4C78">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1A9D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8C8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772FF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E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C5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C332">
            <w:pPr>
              <w:shd w:val="clear"/>
              <w:jc w:val="center"/>
              <w:rPr>
                <w:rFonts w:hint="eastAsia" w:ascii="宋体" w:hAnsi="宋体" w:eastAsia="宋体" w:cs="宋体"/>
                <w:i w:val="0"/>
                <w:iCs w:val="0"/>
                <w:color w:val="000000"/>
                <w:sz w:val="20"/>
                <w:szCs w:val="20"/>
                <w:u w:val="none"/>
              </w:rPr>
            </w:pPr>
          </w:p>
        </w:tc>
      </w:tr>
      <w:tr w14:paraId="051E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00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5B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DB54">
            <w:pPr>
              <w:shd w:val="clear"/>
              <w:jc w:val="center"/>
              <w:rPr>
                <w:rFonts w:hint="eastAsia" w:ascii="宋体" w:hAnsi="宋体" w:eastAsia="宋体" w:cs="宋体"/>
                <w:i w:val="0"/>
                <w:iCs w:val="0"/>
                <w:color w:val="000000"/>
                <w:sz w:val="20"/>
                <w:szCs w:val="20"/>
                <w:u w:val="none"/>
              </w:rPr>
            </w:pPr>
          </w:p>
        </w:tc>
      </w:tr>
      <w:tr w14:paraId="2B79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00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0FB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甲拌磷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E32B">
            <w:pPr>
              <w:shd w:val="clear"/>
              <w:jc w:val="center"/>
              <w:rPr>
                <w:rFonts w:hint="eastAsia" w:ascii="宋体" w:hAnsi="宋体" w:eastAsia="宋体" w:cs="宋体"/>
                <w:i w:val="0"/>
                <w:iCs w:val="0"/>
                <w:color w:val="000000"/>
                <w:sz w:val="20"/>
                <w:szCs w:val="20"/>
                <w:u w:val="none"/>
              </w:rPr>
            </w:pPr>
          </w:p>
        </w:tc>
      </w:tr>
      <w:tr w14:paraId="51A8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5AE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9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B63AD">
            <w:pPr>
              <w:shd w:val="clear"/>
              <w:jc w:val="center"/>
              <w:rPr>
                <w:rFonts w:hint="eastAsia" w:ascii="宋体" w:hAnsi="宋体" w:eastAsia="宋体" w:cs="宋体"/>
                <w:i w:val="0"/>
                <w:iCs w:val="0"/>
                <w:color w:val="000000"/>
                <w:sz w:val="20"/>
                <w:szCs w:val="20"/>
                <w:u w:val="none"/>
              </w:rPr>
            </w:pPr>
          </w:p>
        </w:tc>
      </w:tr>
      <w:tr w14:paraId="44338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E3C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FF7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5F193">
            <w:pPr>
              <w:shd w:val="clear"/>
              <w:jc w:val="center"/>
              <w:rPr>
                <w:rFonts w:hint="eastAsia" w:ascii="宋体" w:hAnsi="宋体" w:eastAsia="宋体" w:cs="宋体"/>
                <w:i w:val="0"/>
                <w:iCs w:val="0"/>
                <w:color w:val="000000"/>
                <w:sz w:val="20"/>
                <w:szCs w:val="20"/>
                <w:u w:val="none"/>
              </w:rPr>
            </w:pPr>
          </w:p>
        </w:tc>
      </w:tr>
      <w:tr w14:paraId="1CEC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69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5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甲基异柳磷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56AB">
            <w:pPr>
              <w:shd w:val="clear"/>
              <w:jc w:val="center"/>
              <w:rPr>
                <w:rFonts w:hint="eastAsia" w:ascii="宋体" w:hAnsi="宋体" w:eastAsia="宋体" w:cs="宋体"/>
                <w:i w:val="0"/>
                <w:iCs w:val="0"/>
                <w:color w:val="000000"/>
                <w:sz w:val="20"/>
                <w:szCs w:val="20"/>
                <w:u w:val="none"/>
              </w:rPr>
            </w:pPr>
          </w:p>
        </w:tc>
      </w:tr>
      <w:tr w14:paraId="5DFA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38D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F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2B2D">
            <w:pPr>
              <w:shd w:val="clear"/>
              <w:jc w:val="center"/>
              <w:rPr>
                <w:rFonts w:hint="eastAsia" w:ascii="宋体" w:hAnsi="宋体" w:eastAsia="宋体" w:cs="宋体"/>
                <w:i w:val="0"/>
                <w:iCs w:val="0"/>
                <w:color w:val="000000"/>
                <w:sz w:val="20"/>
                <w:szCs w:val="20"/>
                <w:u w:val="none"/>
              </w:rPr>
            </w:pPr>
          </w:p>
        </w:tc>
      </w:tr>
      <w:tr w14:paraId="34AF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34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34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治螟磷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EB6D">
            <w:pPr>
              <w:shd w:val="clear"/>
              <w:jc w:val="center"/>
              <w:rPr>
                <w:rFonts w:hint="eastAsia" w:ascii="宋体" w:hAnsi="宋体" w:eastAsia="宋体" w:cs="宋体"/>
                <w:i w:val="0"/>
                <w:iCs w:val="0"/>
                <w:color w:val="000000"/>
                <w:sz w:val="20"/>
                <w:szCs w:val="20"/>
                <w:u w:val="none"/>
              </w:rPr>
            </w:pPr>
          </w:p>
        </w:tc>
      </w:tr>
      <w:tr w14:paraId="41F7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7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E6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敌敌畏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70F0">
            <w:pPr>
              <w:shd w:val="clear"/>
              <w:jc w:val="center"/>
              <w:rPr>
                <w:rFonts w:hint="eastAsia" w:ascii="宋体" w:hAnsi="宋体" w:eastAsia="宋体" w:cs="宋体"/>
                <w:i w:val="0"/>
                <w:iCs w:val="0"/>
                <w:color w:val="000000"/>
                <w:sz w:val="20"/>
                <w:szCs w:val="20"/>
                <w:u w:val="none"/>
              </w:rPr>
            </w:pPr>
          </w:p>
        </w:tc>
      </w:tr>
      <w:tr w14:paraId="28D7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6B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0B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乙酰甲胺磷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63717">
            <w:pPr>
              <w:shd w:val="clear"/>
              <w:jc w:val="center"/>
              <w:rPr>
                <w:rFonts w:hint="eastAsia" w:ascii="宋体" w:hAnsi="宋体" w:eastAsia="宋体" w:cs="宋体"/>
                <w:i w:val="0"/>
                <w:iCs w:val="0"/>
                <w:color w:val="000000"/>
                <w:sz w:val="20"/>
                <w:szCs w:val="20"/>
                <w:u w:val="none"/>
              </w:rPr>
            </w:pPr>
          </w:p>
        </w:tc>
      </w:tr>
      <w:tr w14:paraId="4782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49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B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3EA">
            <w:pPr>
              <w:shd w:val="clear"/>
              <w:jc w:val="center"/>
              <w:rPr>
                <w:rFonts w:hint="eastAsia" w:ascii="宋体" w:hAnsi="宋体" w:eastAsia="宋体" w:cs="宋体"/>
                <w:i w:val="0"/>
                <w:iCs w:val="0"/>
                <w:color w:val="000000"/>
                <w:sz w:val="20"/>
                <w:szCs w:val="20"/>
                <w:u w:val="none"/>
              </w:rPr>
            </w:pPr>
          </w:p>
        </w:tc>
      </w:tr>
      <w:tr w14:paraId="76C9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6A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19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7F6D">
            <w:pPr>
              <w:shd w:val="clear"/>
              <w:jc w:val="center"/>
              <w:rPr>
                <w:rFonts w:hint="eastAsia" w:ascii="宋体" w:hAnsi="宋体" w:eastAsia="宋体" w:cs="宋体"/>
                <w:i w:val="0"/>
                <w:iCs w:val="0"/>
                <w:color w:val="000000"/>
                <w:sz w:val="20"/>
                <w:szCs w:val="20"/>
                <w:u w:val="none"/>
              </w:rPr>
            </w:pPr>
          </w:p>
        </w:tc>
      </w:tr>
      <w:tr w14:paraId="3D83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5B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AA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0F50">
            <w:pPr>
              <w:shd w:val="clear"/>
              <w:jc w:val="center"/>
              <w:rPr>
                <w:rFonts w:hint="eastAsia" w:ascii="宋体" w:hAnsi="宋体" w:eastAsia="宋体" w:cs="宋体"/>
                <w:i w:val="0"/>
                <w:iCs w:val="0"/>
                <w:color w:val="000000"/>
                <w:sz w:val="20"/>
                <w:szCs w:val="20"/>
                <w:u w:val="none"/>
              </w:rPr>
            </w:pPr>
          </w:p>
        </w:tc>
      </w:tr>
      <w:tr w14:paraId="7A4E9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D0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6B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5805D">
            <w:pPr>
              <w:shd w:val="clear"/>
              <w:jc w:val="center"/>
              <w:rPr>
                <w:rFonts w:hint="eastAsia" w:ascii="宋体" w:hAnsi="宋体" w:eastAsia="宋体" w:cs="宋体"/>
                <w:i w:val="0"/>
                <w:iCs w:val="0"/>
                <w:color w:val="000000"/>
                <w:sz w:val="20"/>
                <w:szCs w:val="20"/>
                <w:u w:val="none"/>
              </w:rPr>
            </w:pPr>
          </w:p>
        </w:tc>
      </w:tr>
      <w:tr w14:paraId="57B0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B26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F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哒螨灵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D775">
            <w:pPr>
              <w:shd w:val="clear"/>
              <w:jc w:val="center"/>
              <w:rPr>
                <w:rFonts w:hint="eastAsia" w:ascii="宋体" w:hAnsi="宋体" w:eastAsia="宋体" w:cs="宋体"/>
                <w:i w:val="0"/>
                <w:iCs w:val="0"/>
                <w:color w:val="000000"/>
                <w:sz w:val="20"/>
                <w:szCs w:val="20"/>
                <w:u w:val="none"/>
              </w:rPr>
            </w:pPr>
          </w:p>
        </w:tc>
      </w:tr>
      <w:tr w14:paraId="6718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48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103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腐霉利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F16B">
            <w:pPr>
              <w:shd w:val="clear"/>
              <w:jc w:val="center"/>
              <w:rPr>
                <w:rFonts w:hint="eastAsia" w:ascii="宋体" w:hAnsi="宋体" w:eastAsia="宋体" w:cs="宋体"/>
                <w:i w:val="0"/>
                <w:iCs w:val="0"/>
                <w:color w:val="000000"/>
                <w:sz w:val="20"/>
                <w:szCs w:val="20"/>
                <w:u w:val="none"/>
              </w:rPr>
            </w:pPr>
          </w:p>
        </w:tc>
      </w:tr>
      <w:tr w14:paraId="7D52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32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4A6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BD5D">
            <w:pPr>
              <w:shd w:val="clear"/>
              <w:jc w:val="center"/>
              <w:rPr>
                <w:rFonts w:hint="eastAsia" w:ascii="宋体" w:hAnsi="宋体" w:eastAsia="宋体" w:cs="宋体"/>
                <w:i w:val="0"/>
                <w:iCs w:val="0"/>
                <w:color w:val="000000"/>
                <w:sz w:val="20"/>
                <w:szCs w:val="20"/>
                <w:u w:val="none"/>
              </w:rPr>
            </w:pPr>
          </w:p>
        </w:tc>
      </w:tr>
      <w:tr w14:paraId="2268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40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1EC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啶虫脒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C737">
            <w:pPr>
              <w:shd w:val="clear"/>
              <w:jc w:val="center"/>
              <w:rPr>
                <w:rFonts w:hint="eastAsia" w:ascii="宋体" w:hAnsi="宋体" w:eastAsia="宋体" w:cs="宋体"/>
                <w:i w:val="0"/>
                <w:iCs w:val="0"/>
                <w:color w:val="000000"/>
                <w:sz w:val="20"/>
                <w:szCs w:val="20"/>
                <w:u w:val="none"/>
              </w:rPr>
            </w:pPr>
          </w:p>
        </w:tc>
      </w:tr>
      <w:tr w14:paraId="7371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1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F3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灭蝇胺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3D65">
            <w:pPr>
              <w:shd w:val="clear"/>
              <w:jc w:val="center"/>
              <w:rPr>
                <w:rFonts w:hint="eastAsia" w:ascii="宋体" w:hAnsi="宋体" w:eastAsia="宋体" w:cs="宋体"/>
                <w:i w:val="0"/>
                <w:iCs w:val="0"/>
                <w:color w:val="000000"/>
                <w:sz w:val="20"/>
                <w:szCs w:val="20"/>
                <w:u w:val="none"/>
              </w:rPr>
            </w:pPr>
          </w:p>
        </w:tc>
      </w:tr>
      <w:tr w14:paraId="1294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45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6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F1E52">
            <w:pPr>
              <w:shd w:val="clear"/>
              <w:jc w:val="center"/>
              <w:rPr>
                <w:rFonts w:hint="eastAsia" w:ascii="宋体" w:hAnsi="宋体" w:eastAsia="宋体" w:cs="宋体"/>
                <w:i w:val="0"/>
                <w:iCs w:val="0"/>
                <w:color w:val="000000"/>
                <w:sz w:val="20"/>
                <w:szCs w:val="20"/>
                <w:u w:val="none"/>
              </w:rPr>
            </w:pPr>
          </w:p>
        </w:tc>
      </w:tr>
      <w:tr w14:paraId="65E6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62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9A7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苯醚甲环唑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E32A">
            <w:pPr>
              <w:shd w:val="clear"/>
              <w:jc w:val="center"/>
              <w:rPr>
                <w:rFonts w:hint="eastAsia" w:ascii="宋体" w:hAnsi="宋体" w:eastAsia="宋体" w:cs="宋体"/>
                <w:i w:val="0"/>
                <w:iCs w:val="0"/>
                <w:color w:val="000000"/>
                <w:sz w:val="20"/>
                <w:szCs w:val="20"/>
                <w:u w:val="none"/>
              </w:rPr>
            </w:pPr>
          </w:p>
        </w:tc>
      </w:tr>
      <w:tr w14:paraId="0CC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40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03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BB8">
            <w:pPr>
              <w:shd w:val="clear"/>
              <w:jc w:val="center"/>
              <w:rPr>
                <w:rFonts w:hint="eastAsia" w:ascii="宋体" w:hAnsi="宋体" w:eastAsia="宋体" w:cs="宋体"/>
                <w:i w:val="0"/>
                <w:iCs w:val="0"/>
                <w:color w:val="000000"/>
                <w:sz w:val="20"/>
                <w:szCs w:val="20"/>
                <w:u w:val="none"/>
              </w:rPr>
            </w:pPr>
          </w:p>
        </w:tc>
      </w:tr>
      <w:tr w14:paraId="7A0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DF2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8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丙溴磷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0D6E">
            <w:pPr>
              <w:shd w:val="clear"/>
              <w:jc w:val="center"/>
              <w:rPr>
                <w:rFonts w:hint="eastAsia" w:ascii="宋体" w:hAnsi="宋体" w:eastAsia="宋体" w:cs="宋体"/>
                <w:i w:val="0"/>
                <w:iCs w:val="0"/>
                <w:color w:val="000000"/>
                <w:sz w:val="20"/>
                <w:szCs w:val="20"/>
                <w:u w:val="none"/>
              </w:rPr>
            </w:pPr>
          </w:p>
        </w:tc>
      </w:tr>
      <w:tr w14:paraId="3747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9A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0A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0A31">
            <w:pPr>
              <w:shd w:val="clear"/>
              <w:jc w:val="center"/>
              <w:rPr>
                <w:rFonts w:hint="eastAsia" w:ascii="宋体" w:hAnsi="宋体" w:eastAsia="宋体" w:cs="宋体"/>
                <w:i w:val="0"/>
                <w:iCs w:val="0"/>
                <w:color w:val="000000"/>
                <w:sz w:val="20"/>
                <w:szCs w:val="20"/>
                <w:u w:val="none"/>
              </w:rPr>
            </w:pPr>
          </w:p>
        </w:tc>
      </w:tr>
      <w:tr w14:paraId="5EC3F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1B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D9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6F1E">
            <w:pPr>
              <w:shd w:val="clear"/>
              <w:jc w:val="center"/>
              <w:rPr>
                <w:rFonts w:hint="eastAsia" w:ascii="宋体" w:hAnsi="宋体" w:eastAsia="宋体" w:cs="宋体"/>
                <w:i w:val="0"/>
                <w:iCs w:val="0"/>
                <w:color w:val="000000"/>
                <w:sz w:val="20"/>
                <w:szCs w:val="20"/>
                <w:u w:val="none"/>
              </w:rPr>
            </w:pPr>
          </w:p>
        </w:tc>
      </w:tr>
      <w:tr w14:paraId="049A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22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5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甲萘威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3579">
            <w:pPr>
              <w:shd w:val="clear"/>
              <w:jc w:val="center"/>
              <w:rPr>
                <w:rFonts w:hint="eastAsia" w:ascii="宋体" w:hAnsi="宋体" w:eastAsia="宋体" w:cs="宋体"/>
                <w:i w:val="0"/>
                <w:iCs w:val="0"/>
                <w:color w:val="000000"/>
                <w:sz w:val="20"/>
                <w:szCs w:val="20"/>
                <w:u w:val="none"/>
              </w:rPr>
            </w:pPr>
          </w:p>
        </w:tc>
      </w:tr>
      <w:tr w14:paraId="6FFA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38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79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辛硫磷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22FB">
            <w:pPr>
              <w:shd w:val="clear"/>
              <w:jc w:val="center"/>
              <w:rPr>
                <w:rFonts w:hint="eastAsia" w:ascii="宋体" w:hAnsi="宋体" w:eastAsia="宋体" w:cs="宋体"/>
                <w:i w:val="0"/>
                <w:iCs w:val="0"/>
                <w:color w:val="000000"/>
                <w:sz w:val="20"/>
                <w:szCs w:val="20"/>
                <w:u w:val="none"/>
              </w:rPr>
            </w:pPr>
          </w:p>
        </w:tc>
      </w:tr>
      <w:tr w14:paraId="07FA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729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38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8D6D">
            <w:pPr>
              <w:shd w:val="clear"/>
              <w:jc w:val="center"/>
              <w:rPr>
                <w:rFonts w:hint="eastAsia" w:ascii="宋体" w:hAnsi="宋体" w:eastAsia="宋体" w:cs="宋体"/>
                <w:i w:val="0"/>
                <w:iCs w:val="0"/>
                <w:color w:val="000000"/>
                <w:sz w:val="20"/>
                <w:szCs w:val="20"/>
                <w:u w:val="none"/>
              </w:rPr>
            </w:pPr>
          </w:p>
        </w:tc>
      </w:tr>
      <w:tr w14:paraId="234A3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3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D2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4B49">
            <w:pPr>
              <w:shd w:val="clear"/>
              <w:jc w:val="center"/>
              <w:rPr>
                <w:rFonts w:hint="eastAsia" w:ascii="宋体" w:hAnsi="宋体" w:eastAsia="宋体" w:cs="宋体"/>
                <w:i w:val="0"/>
                <w:iCs w:val="0"/>
                <w:color w:val="000000"/>
                <w:sz w:val="20"/>
                <w:szCs w:val="20"/>
                <w:u w:val="none"/>
              </w:rPr>
            </w:pPr>
          </w:p>
        </w:tc>
      </w:tr>
      <w:tr w14:paraId="3195E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32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BF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C685">
            <w:pPr>
              <w:shd w:val="clear"/>
              <w:jc w:val="center"/>
              <w:rPr>
                <w:rFonts w:hint="eastAsia" w:ascii="宋体" w:hAnsi="宋体" w:eastAsia="宋体" w:cs="宋体"/>
                <w:i w:val="0"/>
                <w:iCs w:val="0"/>
                <w:color w:val="000000"/>
                <w:sz w:val="20"/>
                <w:szCs w:val="20"/>
                <w:u w:val="none"/>
              </w:rPr>
            </w:pPr>
          </w:p>
        </w:tc>
      </w:tr>
      <w:tr w14:paraId="5EF3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C6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9F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五氯硝基苯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AE2E">
            <w:pPr>
              <w:shd w:val="clear"/>
              <w:jc w:val="center"/>
              <w:rPr>
                <w:rFonts w:hint="eastAsia" w:ascii="宋体" w:hAnsi="宋体" w:eastAsia="宋体" w:cs="宋体"/>
                <w:i w:val="0"/>
                <w:iCs w:val="0"/>
                <w:color w:val="000000"/>
                <w:sz w:val="20"/>
                <w:szCs w:val="20"/>
                <w:u w:val="none"/>
              </w:rPr>
            </w:pPr>
          </w:p>
        </w:tc>
      </w:tr>
      <w:tr w14:paraId="2F12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F0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A7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2CAE">
            <w:pPr>
              <w:shd w:val="clear"/>
              <w:jc w:val="center"/>
              <w:rPr>
                <w:rFonts w:hint="eastAsia" w:ascii="宋体" w:hAnsi="宋体" w:eastAsia="宋体" w:cs="宋体"/>
                <w:i w:val="0"/>
                <w:iCs w:val="0"/>
                <w:color w:val="000000"/>
                <w:sz w:val="20"/>
                <w:szCs w:val="20"/>
                <w:u w:val="none"/>
              </w:rPr>
            </w:pPr>
          </w:p>
        </w:tc>
      </w:tr>
      <w:tr w14:paraId="2A349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9DD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985A">
            <w:pPr>
              <w:shd w:val="clear"/>
              <w:jc w:val="center"/>
              <w:rPr>
                <w:rFonts w:hint="eastAsia" w:ascii="宋体" w:hAnsi="宋体" w:eastAsia="宋体" w:cs="宋体"/>
                <w:i w:val="0"/>
                <w:iCs w:val="0"/>
                <w:color w:val="000000"/>
                <w:sz w:val="20"/>
                <w:szCs w:val="20"/>
                <w:u w:val="none"/>
              </w:rPr>
            </w:pPr>
          </w:p>
        </w:tc>
      </w:tr>
      <w:tr w14:paraId="23C6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BC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5A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阿维菌素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E0C5">
            <w:pPr>
              <w:shd w:val="clear"/>
              <w:jc w:val="center"/>
              <w:rPr>
                <w:rFonts w:hint="eastAsia" w:ascii="宋体" w:hAnsi="宋体" w:eastAsia="宋体" w:cs="宋体"/>
                <w:i w:val="0"/>
                <w:iCs w:val="0"/>
                <w:color w:val="000000"/>
                <w:sz w:val="20"/>
                <w:szCs w:val="20"/>
                <w:u w:val="none"/>
              </w:rPr>
            </w:pPr>
          </w:p>
        </w:tc>
      </w:tr>
      <w:tr w14:paraId="2E8C6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D4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2A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2B16">
            <w:pPr>
              <w:shd w:val="clear"/>
              <w:jc w:val="center"/>
              <w:rPr>
                <w:rFonts w:hint="eastAsia" w:ascii="宋体" w:hAnsi="宋体" w:eastAsia="宋体" w:cs="宋体"/>
                <w:i w:val="0"/>
                <w:iCs w:val="0"/>
                <w:color w:val="000000"/>
                <w:sz w:val="20"/>
                <w:szCs w:val="20"/>
                <w:u w:val="none"/>
              </w:rPr>
            </w:pPr>
          </w:p>
        </w:tc>
      </w:tr>
      <w:tr w14:paraId="74CE9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DF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9E6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肟菌酯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BCA5">
            <w:pPr>
              <w:shd w:val="clear"/>
              <w:jc w:val="center"/>
              <w:rPr>
                <w:rFonts w:hint="eastAsia" w:ascii="宋体" w:hAnsi="宋体" w:eastAsia="宋体" w:cs="宋体"/>
                <w:i w:val="0"/>
                <w:iCs w:val="0"/>
                <w:color w:val="000000"/>
                <w:sz w:val="20"/>
                <w:szCs w:val="20"/>
                <w:u w:val="none"/>
              </w:rPr>
            </w:pPr>
          </w:p>
        </w:tc>
      </w:tr>
      <w:tr w14:paraId="2BAB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BF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5F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F04F">
            <w:pPr>
              <w:shd w:val="clear"/>
              <w:jc w:val="center"/>
              <w:rPr>
                <w:rFonts w:hint="eastAsia" w:ascii="宋体" w:hAnsi="宋体" w:eastAsia="宋体" w:cs="宋体"/>
                <w:i w:val="0"/>
                <w:iCs w:val="0"/>
                <w:color w:val="000000"/>
                <w:sz w:val="20"/>
                <w:szCs w:val="20"/>
                <w:u w:val="none"/>
              </w:rPr>
            </w:pPr>
          </w:p>
        </w:tc>
      </w:tr>
      <w:tr w14:paraId="5778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0A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98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炔苯酰草胺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8442">
            <w:pPr>
              <w:shd w:val="clear"/>
              <w:jc w:val="center"/>
              <w:rPr>
                <w:rFonts w:hint="eastAsia" w:ascii="宋体" w:hAnsi="宋体" w:eastAsia="宋体" w:cs="宋体"/>
                <w:i w:val="0"/>
                <w:iCs w:val="0"/>
                <w:color w:val="000000"/>
                <w:sz w:val="20"/>
                <w:szCs w:val="20"/>
                <w:u w:val="none"/>
              </w:rPr>
            </w:pPr>
          </w:p>
        </w:tc>
      </w:tr>
      <w:tr w14:paraId="5F8C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D3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67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171F7">
            <w:pPr>
              <w:shd w:val="clear"/>
              <w:jc w:val="center"/>
              <w:rPr>
                <w:rFonts w:hint="eastAsia" w:ascii="宋体" w:hAnsi="宋体" w:eastAsia="宋体" w:cs="宋体"/>
                <w:i w:val="0"/>
                <w:iCs w:val="0"/>
                <w:color w:val="000000"/>
                <w:sz w:val="20"/>
                <w:szCs w:val="20"/>
                <w:u w:val="none"/>
              </w:rPr>
            </w:pPr>
          </w:p>
        </w:tc>
      </w:tr>
      <w:tr w14:paraId="19170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C9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A7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乙螨唑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1AA57">
            <w:pPr>
              <w:shd w:val="clear"/>
              <w:jc w:val="center"/>
              <w:rPr>
                <w:rFonts w:hint="eastAsia" w:ascii="宋体" w:hAnsi="宋体" w:eastAsia="宋体" w:cs="宋体"/>
                <w:i w:val="0"/>
                <w:iCs w:val="0"/>
                <w:color w:val="000000"/>
                <w:sz w:val="20"/>
                <w:szCs w:val="20"/>
                <w:u w:val="none"/>
              </w:rPr>
            </w:pPr>
          </w:p>
        </w:tc>
      </w:tr>
      <w:tr w14:paraId="71DA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E0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DC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莠灭净</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75FA5">
            <w:pPr>
              <w:shd w:val="clear"/>
              <w:jc w:val="center"/>
              <w:rPr>
                <w:rFonts w:hint="eastAsia" w:ascii="宋体" w:hAnsi="宋体" w:eastAsia="宋体" w:cs="宋体"/>
                <w:i w:val="0"/>
                <w:iCs w:val="0"/>
                <w:color w:val="000000"/>
                <w:sz w:val="20"/>
                <w:szCs w:val="20"/>
                <w:u w:val="none"/>
              </w:rPr>
            </w:pPr>
          </w:p>
        </w:tc>
      </w:tr>
      <w:tr w14:paraId="03AE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A86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10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446F">
            <w:pPr>
              <w:shd w:val="clear"/>
              <w:jc w:val="center"/>
              <w:rPr>
                <w:rFonts w:hint="eastAsia" w:ascii="宋体" w:hAnsi="宋体" w:eastAsia="宋体" w:cs="宋体"/>
                <w:i w:val="0"/>
                <w:iCs w:val="0"/>
                <w:color w:val="000000"/>
                <w:sz w:val="20"/>
                <w:szCs w:val="20"/>
                <w:u w:val="none"/>
              </w:rPr>
            </w:pPr>
          </w:p>
        </w:tc>
      </w:tr>
      <w:tr w14:paraId="1EFA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2E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21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457F">
            <w:pPr>
              <w:shd w:val="clear"/>
              <w:jc w:val="center"/>
              <w:rPr>
                <w:rFonts w:hint="eastAsia" w:ascii="宋体" w:hAnsi="宋体" w:eastAsia="宋体" w:cs="宋体"/>
                <w:i w:val="0"/>
                <w:iCs w:val="0"/>
                <w:color w:val="000000"/>
                <w:sz w:val="20"/>
                <w:szCs w:val="20"/>
                <w:u w:val="none"/>
              </w:rPr>
            </w:pPr>
          </w:p>
        </w:tc>
      </w:tr>
      <w:tr w14:paraId="0895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3C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DE3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呋虫胺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2332">
            <w:pPr>
              <w:shd w:val="clear"/>
              <w:jc w:val="center"/>
              <w:rPr>
                <w:rFonts w:hint="eastAsia" w:ascii="宋体" w:hAnsi="宋体" w:eastAsia="宋体" w:cs="宋体"/>
                <w:i w:val="0"/>
                <w:iCs w:val="0"/>
                <w:color w:val="000000"/>
                <w:sz w:val="20"/>
                <w:szCs w:val="20"/>
                <w:u w:val="none"/>
              </w:rPr>
            </w:pPr>
          </w:p>
        </w:tc>
      </w:tr>
      <w:tr w14:paraId="1CBDC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72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5A1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ACB4">
            <w:pPr>
              <w:shd w:val="clear"/>
              <w:jc w:val="center"/>
              <w:rPr>
                <w:rFonts w:hint="eastAsia" w:ascii="宋体" w:hAnsi="宋体" w:eastAsia="宋体" w:cs="宋体"/>
                <w:i w:val="0"/>
                <w:iCs w:val="0"/>
                <w:color w:val="000000"/>
                <w:sz w:val="20"/>
                <w:szCs w:val="20"/>
                <w:u w:val="none"/>
              </w:rPr>
            </w:pPr>
          </w:p>
        </w:tc>
      </w:tr>
      <w:tr w14:paraId="3EA1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9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69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5603">
            <w:pPr>
              <w:shd w:val="clear"/>
              <w:jc w:val="center"/>
              <w:rPr>
                <w:rFonts w:hint="eastAsia" w:ascii="宋体" w:hAnsi="宋体" w:eastAsia="宋体" w:cs="宋体"/>
                <w:i w:val="0"/>
                <w:iCs w:val="0"/>
                <w:color w:val="000000"/>
                <w:sz w:val="20"/>
                <w:szCs w:val="20"/>
                <w:u w:val="none"/>
              </w:rPr>
            </w:pPr>
          </w:p>
        </w:tc>
      </w:tr>
      <w:tr w14:paraId="145C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A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1D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吡唑醚菌酯(百克敏)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AA57">
            <w:pPr>
              <w:shd w:val="clear"/>
              <w:jc w:val="center"/>
              <w:rPr>
                <w:rFonts w:hint="eastAsia" w:ascii="宋体" w:hAnsi="宋体" w:eastAsia="宋体" w:cs="宋体"/>
                <w:i w:val="0"/>
                <w:iCs w:val="0"/>
                <w:color w:val="000000"/>
                <w:sz w:val="20"/>
                <w:szCs w:val="20"/>
                <w:u w:val="none"/>
              </w:rPr>
            </w:pPr>
          </w:p>
        </w:tc>
      </w:tr>
      <w:tr w14:paraId="07D0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B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9A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A7444">
            <w:pPr>
              <w:shd w:val="clear"/>
              <w:jc w:val="center"/>
              <w:rPr>
                <w:rFonts w:hint="eastAsia" w:ascii="宋体" w:hAnsi="宋体" w:eastAsia="宋体" w:cs="宋体"/>
                <w:i w:val="0"/>
                <w:iCs w:val="0"/>
                <w:color w:val="000000"/>
                <w:sz w:val="20"/>
                <w:szCs w:val="20"/>
                <w:u w:val="none"/>
              </w:rPr>
            </w:pPr>
          </w:p>
        </w:tc>
      </w:tr>
      <w:tr w14:paraId="6BCE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B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F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1F86">
            <w:pPr>
              <w:shd w:val="clear"/>
              <w:jc w:val="center"/>
              <w:rPr>
                <w:rFonts w:hint="eastAsia" w:ascii="宋体" w:hAnsi="宋体" w:eastAsia="宋体" w:cs="宋体"/>
                <w:i w:val="0"/>
                <w:iCs w:val="0"/>
                <w:color w:val="000000"/>
                <w:sz w:val="20"/>
                <w:szCs w:val="20"/>
                <w:u w:val="none"/>
              </w:rPr>
            </w:pPr>
          </w:p>
        </w:tc>
      </w:tr>
      <w:tr w14:paraId="3762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2E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59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醚菌酯(亚胺菌)</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580C5">
            <w:pPr>
              <w:shd w:val="clear"/>
              <w:jc w:val="center"/>
              <w:rPr>
                <w:rFonts w:hint="eastAsia" w:ascii="宋体" w:hAnsi="宋体" w:eastAsia="宋体" w:cs="宋体"/>
                <w:i w:val="0"/>
                <w:iCs w:val="0"/>
                <w:color w:val="000000"/>
                <w:sz w:val="20"/>
                <w:szCs w:val="20"/>
                <w:u w:val="none"/>
              </w:rPr>
            </w:pPr>
          </w:p>
        </w:tc>
      </w:tr>
      <w:tr w14:paraId="5B7F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B2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69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C06">
            <w:pPr>
              <w:shd w:val="clear"/>
              <w:jc w:val="center"/>
              <w:rPr>
                <w:rFonts w:hint="eastAsia" w:ascii="宋体" w:hAnsi="宋体" w:eastAsia="宋体" w:cs="宋体"/>
                <w:i w:val="0"/>
                <w:iCs w:val="0"/>
                <w:color w:val="000000"/>
                <w:sz w:val="20"/>
                <w:szCs w:val="20"/>
                <w:u w:val="none"/>
              </w:rPr>
            </w:pPr>
          </w:p>
        </w:tc>
      </w:tr>
      <w:tr w14:paraId="01EB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DE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A0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多杀霉素(多杀菌素)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4D8D">
            <w:pPr>
              <w:shd w:val="clear"/>
              <w:jc w:val="center"/>
              <w:rPr>
                <w:rFonts w:hint="eastAsia" w:ascii="宋体" w:hAnsi="宋体" w:eastAsia="宋体" w:cs="宋体"/>
                <w:i w:val="0"/>
                <w:iCs w:val="0"/>
                <w:color w:val="000000"/>
                <w:sz w:val="20"/>
                <w:szCs w:val="20"/>
                <w:u w:val="none"/>
              </w:rPr>
            </w:pPr>
          </w:p>
        </w:tc>
      </w:tr>
      <w:tr w14:paraId="20672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DE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氟磺胺草醚</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E0A8">
            <w:pPr>
              <w:shd w:val="clear"/>
              <w:jc w:val="center"/>
              <w:rPr>
                <w:rFonts w:hint="eastAsia" w:ascii="宋体" w:hAnsi="宋体" w:eastAsia="宋体" w:cs="宋体"/>
                <w:i w:val="0"/>
                <w:iCs w:val="0"/>
                <w:color w:val="000000"/>
                <w:sz w:val="20"/>
                <w:szCs w:val="20"/>
                <w:u w:val="none"/>
              </w:rPr>
            </w:pPr>
          </w:p>
        </w:tc>
      </w:tr>
      <w:tr w14:paraId="68251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1B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259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倍硫磷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5340">
            <w:pPr>
              <w:shd w:val="clear"/>
              <w:jc w:val="center"/>
              <w:rPr>
                <w:rFonts w:hint="eastAsia" w:ascii="宋体" w:hAnsi="宋体" w:eastAsia="宋体" w:cs="宋体"/>
                <w:i w:val="0"/>
                <w:iCs w:val="0"/>
                <w:color w:val="000000"/>
                <w:sz w:val="20"/>
                <w:szCs w:val="20"/>
                <w:u w:val="none"/>
              </w:rPr>
            </w:pPr>
          </w:p>
        </w:tc>
      </w:tr>
      <w:tr w14:paraId="1BAE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56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4F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二甲戊灵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6149">
            <w:pPr>
              <w:shd w:val="clear"/>
              <w:jc w:val="center"/>
              <w:rPr>
                <w:rFonts w:hint="eastAsia" w:ascii="宋体" w:hAnsi="宋体" w:eastAsia="宋体" w:cs="宋体"/>
                <w:i w:val="0"/>
                <w:iCs w:val="0"/>
                <w:color w:val="000000"/>
                <w:sz w:val="20"/>
                <w:szCs w:val="20"/>
                <w:u w:val="none"/>
              </w:rPr>
            </w:pPr>
          </w:p>
        </w:tc>
      </w:tr>
      <w:tr w14:paraId="2B18F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80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43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氯氟氰菊酯和高效氯氟氰菊酯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CC45">
            <w:pPr>
              <w:shd w:val="clear"/>
              <w:jc w:val="center"/>
              <w:rPr>
                <w:rFonts w:hint="eastAsia" w:ascii="宋体" w:hAnsi="宋体" w:eastAsia="宋体" w:cs="宋体"/>
                <w:i w:val="0"/>
                <w:iCs w:val="0"/>
                <w:color w:val="000000"/>
                <w:sz w:val="20"/>
                <w:szCs w:val="20"/>
                <w:u w:val="none"/>
              </w:rPr>
            </w:pPr>
          </w:p>
        </w:tc>
      </w:tr>
      <w:tr w14:paraId="3E7B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DC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035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氯氰菊酯和高效氯氰菊酯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0C70">
            <w:pPr>
              <w:shd w:val="clear"/>
              <w:jc w:val="center"/>
              <w:rPr>
                <w:rFonts w:hint="eastAsia" w:ascii="宋体" w:hAnsi="宋体" w:eastAsia="宋体" w:cs="宋体"/>
                <w:i w:val="0"/>
                <w:iCs w:val="0"/>
                <w:color w:val="000000"/>
                <w:sz w:val="20"/>
                <w:szCs w:val="20"/>
                <w:u w:val="none"/>
              </w:rPr>
            </w:pPr>
          </w:p>
        </w:tc>
      </w:tr>
      <w:tr w14:paraId="3CA5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4B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DC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AD02">
            <w:pPr>
              <w:shd w:val="clear"/>
              <w:jc w:val="center"/>
              <w:rPr>
                <w:rFonts w:hint="eastAsia" w:ascii="宋体" w:hAnsi="宋体" w:eastAsia="宋体" w:cs="宋体"/>
                <w:i w:val="0"/>
                <w:iCs w:val="0"/>
                <w:color w:val="000000"/>
                <w:sz w:val="20"/>
                <w:szCs w:val="20"/>
                <w:u w:val="none"/>
              </w:rPr>
            </w:pPr>
          </w:p>
        </w:tc>
      </w:tr>
      <w:tr w14:paraId="28578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EA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0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灭多威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3E5E">
            <w:pPr>
              <w:shd w:val="clear"/>
              <w:jc w:val="center"/>
              <w:rPr>
                <w:rFonts w:hint="eastAsia" w:ascii="宋体" w:hAnsi="宋体" w:eastAsia="宋体" w:cs="宋体"/>
                <w:i w:val="0"/>
                <w:iCs w:val="0"/>
                <w:color w:val="000000"/>
                <w:sz w:val="20"/>
                <w:szCs w:val="20"/>
                <w:u w:val="none"/>
              </w:rPr>
            </w:pPr>
          </w:p>
        </w:tc>
      </w:tr>
      <w:tr w14:paraId="4F93B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63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B7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内吸磷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773C">
            <w:pPr>
              <w:shd w:val="clear"/>
              <w:jc w:val="center"/>
              <w:rPr>
                <w:rFonts w:hint="eastAsia" w:ascii="宋体" w:hAnsi="宋体" w:eastAsia="宋体" w:cs="宋体"/>
                <w:i w:val="0"/>
                <w:iCs w:val="0"/>
                <w:color w:val="000000"/>
                <w:sz w:val="20"/>
                <w:szCs w:val="20"/>
                <w:u w:val="none"/>
              </w:rPr>
            </w:pPr>
          </w:p>
        </w:tc>
      </w:tr>
      <w:tr w14:paraId="7F02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35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08D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1A9E">
            <w:pPr>
              <w:shd w:val="clear"/>
              <w:jc w:val="center"/>
              <w:rPr>
                <w:rFonts w:hint="eastAsia" w:ascii="宋体" w:hAnsi="宋体" w:eastAsia="宋体" w:cs="宋体"/>
                <w:i w:val="0"/>
                <w:iCs w:val="0"/>
                <w:color w:val="000000"/>
                <w:sz w:val="20"/>
                <w:szCs w:val="20"/>
                <w:u w:val="none"/>
              </w:rPr>
            </w:pPr>
          </w:p>
        </w:tc>
      </w:tr>
      <w:tr w14:paraId="111A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7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E4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D285">
            <w:pPr>
              <w:shd w:val="clear"/>
              <w:jc w:val="center"/>
              <w:rPr>
                <w:rFonts w:hint="eastAsia" w:ascii="宋体" w:hAnsi="宋体" w:eastAsia="宋体" w:cs="宋体"/>
                <w:i w:val="0"/>
                <w:iCs w:val="0"/>
                <w:color w:val="000000"/>
                <w:sz w:val="20"/>
                <w:szCs w:val="20"/>
                <w:u w:val="none"/>
              </w:rPr>
            </w:pPr>
          </w:p>
        </w:tc>
      </w:tr>
      <w:tr w14:paraId="510F2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07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FF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敌百虫</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D4E7">
            <w:pPr>
              <w:shd w:val="clear"/>
              <w:jc w:val="center"/>
              <w:rPr>
                <w:rFonts w:hint="eastAsia" w:ascii="宋体" w:hAnsi="宋体" w:eastAsia="宋体" w:cs="宋体"/>
                <w:i w:val="0"/>
                <w:iCs w:val="0"/>
                <w:color w:val="000000"/>
                <w:sz w:val="20"/>
                <w:szCs w:val="20"/>
                <w:u w:val="none"/>
              </w:rPr>
            </w:pPr>
          </w:p>
        </w:tc>
      </w:tr>
      <w:tr w14:paraId="548E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A9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6F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氟吡甲禾灵和高效氟吡甲禾灵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6462">
            <w:pPr>
              <w:shd w:val="clear"/>
              <w:jc w:val="center"/>
              <w:rPr>
                <w:rFonts w:hint="eastAsia" w:ascii="宋体" w:hAnsi="宋体" w:eastAsia="宋体" w:cs="宋体"/>
                <w:i w:val="0"/>
                <w:iCs w:val="0"/>
                <w:color w:val="000000"/>
                <w:sz w:val="20"/>
                <w:szCs w:val="20"/>
                <w:u w:val="none"/>
              </w:rPr>
            </w:pPr>
          </w:p>
        </w:tc>
      </w:tr>
      <w:tr w14:paraId="3E37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0C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198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甲氨基阿维菌素苯甲酸盐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FB79">
            <w:pPr>
              <w:shd w:val="clear"/>
              <w:jc w:val="center"/>
              <w:rPr>
                <w:rFonts w:hint="eastAsia" w:ascii="宋体" w:hAnsi="宋体" w:eastAsia="宋体" w:cs="宋体"/>
                <w:i w:val="0"/>
                <w:iCs w:val="0"/>
                <w:color w:val="000000"/>
                <w:sz w:val="20"/>
                <w:szCs w:val="20"/>
                <w:u w:val="none"/>
              </w:rPr>
            </w:pPr>
          </w:p>
        </w:tc>
      </w:tr>
      <w:tr w14:paraId="66DB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4E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45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B1CF">
            <w:pPr>
              <w:shd w:val="clear"/>
              <w:jc w:val="center"/>
              <w:rPr>
                <w:rFonts w:hint="eastAsia" w:ascii="宋体" w:hAnsi="宋体" w:eastAsia="宋体" w:cs="宋体"/>
                <w:i w:val="0"/>
                <w:iCs w:val="0"/>
                <w:color w:val="000000"/>
                <w:sz w:val="20"/>
                <w:szCs w:val="20"/>
                <w:u w:val="none"/>
              </w:rPr>
            </w:pPr>
          </w:p>
        </w:tc>
      </w:tr>
      <w:tr w14:paraId="5C77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AA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44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4035">
            <w:pPr>
              <w:shd w:val="clear"/>
              <w:jc w:val="center"/>
              <w:rPr>
                <w:rFonts w:hint="eastAsia" w:ascii="宋体" w:hAnsi="宋体" w:eastAsia="宋体" w:cs="宋体"/>
                <w:i w:val="0"/>
                <w:iCs w:val="0"/>
                <w:color w:val="000000"/>
                <w:sz w:val="20"/>
                <w:szCs w:val="20"/>
                <w:u w:val="none"/>
              </w:rPr>
            </w:pPr>
          </w:p>
        </w:tc>
      </w:tr>
      <w:tr w14:paraId="05DFB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5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EE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5855">
            <w:pPr>
              <w:shd w:val="clear"/>
              <w:jc w:val="center"/>
              <w:rPr>
                <w:rFonts w:hint="eastAsia" w:ascii="宋体" w:hAnsi="宋体" w:eastAsia="宋体" w:cs="宋体"/>
                <w:i w:val="0"/>
                <w:iCs w:val="0"/>
                <w:color w:val="000000"/>
                <w:sz w:val="20"/>
                <w:szCs w:val="20"/>
                <w:u w:val="none"/>
              </w:rPr>
            </w:pPr>
          </w:p>
        </w:tc>
      </w:tr>
      <w:tr w14:paraId="2B7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5C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CF68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6AB6">
            <w:pPr>
              <w:shd w:val="clear"/>
              <w:jc w:val="center"/>
              <w:rPr>
                <w:rFonts w:hint="eastAsia" w:ascii="宋体" w:hAnsi="宋体" w:eastAsia="宋体" w:cs="宋体"/>
                <w:i w:val="0"/>
                <w:iCs w:val="0"/>
                <w:color w:val="000000"/>
                <w:sz w:val="20"/>
                <w:szCs w:val="20"/>
                <w:u w:val="none"/>
              </w:rPr>
            </w:pPr>
          </w:p>
        </w:tc>
      </w:tr>
      <w:tr w14:paraId="40C6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C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F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氟酰脲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A888">
            <w:pPr>
              <w:shd w:val="clear"/>
              <w:jc w:val="center"/>
              <w:rPr>
                <w:rFonts w:hint="eastAsia" w:ascii="宋体" w:hAnsi="宋体" w:eastAsia="宋体" w:cs="宋体"/>
                <w:i w:val="0"/>
                <w:iCs w:val="0"/>
                <w:color w:val="000000"/>
                <w:sz w:val="20"/>
                <w:szCs w:val="20"/>
                <w:u w:val="none"/>
              </w:rPr>
            </w:pPr>
          </w:p>
        </w:tc>
      </w:tr>
      <w:tr w14:paraId="59FC8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E5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89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甲霜灵和精甲霜灵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3B93">
            <w:pPr>
              <w:shd w:val="clear"/>
              <w:jc w:val="center"/>
              <w:rPr>
                <w:rFonts w:hint="eastAsia" w:ascii="宋体" w:hAnsi="宋体" w:eastAsia="宋体" w:cs="宋体"/>
                <w:i w:val="0"/>
                <w:iCs w:val="0"/>
                <w:color w:val="000000"/>
                <w:sz w:val="20"/>
                <w:szCs w:val="20"/>
                <w:u w:val="none"/>
              </w:rPr>
            </w:pPr>
          </w:p>
        </w:tc>
      </w:tr>
      <w:tr w14:paraId="4281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DE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F1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F46E">
            <w:pPr>
              <w:shd w:val="clear"/>
              <w:jc w:val="center"/>
              <w:rPr>
                <w:rFonts w:hint="eastAsia" w:ascii="宋体" w:hAnsi="宋体" w:eastAsia="宋体" w:cs="宋体"/>
                <w:i w:val="0"/>
                <w:iCs w:val="0"/>
                <w:color w:val="000000"/>
                <w:sz w:val="20"/>
                <w:szCs w:val="20"/>
                <w:u w:val="none"/>
              </w:rPr>
            </w:pPr>
          </w:p>
        </w:tc>
      </w:tr>
      <w:tr w14:paraId="01E8A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E2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56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咪鲜胺和咪鲜胺锰盐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39BE">
            <w:pPr>
              <w:shd w:val="clear"/>
              <w:jc w:val="center"/>
              <w:rPr>
                <w:rFonts w:hint="eastAsia" w:ascii="宋体" w:hAnsi="宋体" w:eastAsia="宋体" w:cs="宋体"/>
                <w:i w:val="0"/>
                <w:iCs w:val="0"/>
                <w:color w:val="000000"/>
                <w:sz w:val="20"/>
                <w:szCs w:val="20"/>
                <w:u w:val="none"/>
              </w:rPr>
            </w:pPr>
          </w:p>
        </w:tc>
      </w:tr>
      <w:tr w14:paraId="4DA3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5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4B2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二嗪磷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9825">
            <w:pPr>
              <w:shd w:val="clear"/>
              <w:jc w:val="center"/>
              <w:rPr>
                <w:rFonts w:hint="eastAsia" w:ascii="宋体" w:hAnsi="宋体" w:eastAsia="宋体" w:cs="宋体"/>
                <w:i w:val="0"/>
                <w:iCs w:val="0"/>
                <w:color w:val="000000"/>
                <w:sz w:val="20"/>
                <w:szCs w:val="20"/>
                <w:u w:val="none"/>
              </w:rPr>
            </w:pPr>
          </w:p>
        </w:tc>
      </w:tr>
      <w:tr w14:paraId="63B4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2E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225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伏杀硫磷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062B">
            <w:pPr>
              <w:shd w:val="clear"/>
              <w:jc w:val="center"/>
              <w:rPr>
                <w:rFonts w:hint="eastAsia" w:ascii="宋体" w:hAnsi="宋体" w:eastAsia="宋体" w:cs="宋体"/>
                <w:i w:val="0"/>
                <w:iCs w:val="0"/>
                <w:color w:val="000000"/>
                <w:sz w:val="20"/>
                <w:szCs w:val="20"/>
                <w:u w:val="none"/>
              </w:rPr>
            </w:pPr>
          </w:p>
        </w:tc>
      </w:tr>
      <w:tr w14:paraId="4DC6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3D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61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百菌清</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8353">
            <w:pPr>
              <w:shd w:val="clear"/>
              <w:jc w:val="center"/>
              <w:rPr>
                <w:rFonts w:hint="eastAsia" w:ascii="宋体" w:hAnsi="宋体" w:eastAsia="宋体" w:cs="宋体"/>
                <w:i w:val="0"/>
                <w:iCs w:val="0"/>
                <w:color w:val="000000"/>
                <w:sz w:val="20"/>
                <w:szCs w:val="20"/>
                <w:u w:val="none"/>
              </w:rPr>
            </w:pPr>
          </w:p>
        </w:tc>
      </w:tr>
      <w:tr w14:paraId="7F8F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CC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B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7965">
            <w:pPr>
              <w:shd w:val="clear"/>
              <w:jc w:val="center"/>
              <w:rPr>
                <w:rFonts w:hint="eastAsia" w:ascii="宋体" w:hAnsi="宋体" w:eastAsia="宋体" w:cs="宋体"/>
                <w:i w:val="0"/>
                <w:iCs w:val="0"/>
                <w:color w:val="000000"/>
                <w:sz w:val="20"/>
                <w:szCs w:val="20"/>
                <w:u w:val="none"/>
              </w:rPr>
            </w:pPr>
          </w:p>
        </w:tc>
      </w:tr>
      <w:tr w14:paraId="4211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61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DFB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虫酰肼</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FB61">
            <w:pPr>
              <w:shd w:val="clear"/>
              <w:jc w:val="center"/>
              <w:rPr>
                <w:rFonts w:hint="eastAsia" w:ascii="宋体" w:hAnsi="宋体" w:eastAsia="宋体" w:cs="宋体"/>
                <w:i w:val="0"/>
                <w:iCs w:val="0"/>
                <w:color w:val="000000"/>
                <w:sz w:val="20"/>
                <w:szCs w:val="20"/>
                <w:u w:val="none"/>
              </w:rPr>
            </w:pPr>
          </w:p>
        </w:tc>
      </w:tr>
      <w:tr w14:paraId="1AF7A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20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1D4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久效磷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7866">
            <w:pPr>
              <w:shd w:val="clear"/>
              <w:jc w:val="center"/>
              <w:rPr>
                <w:rFonts w:hint="eastAsia" w:ascii="宋体" w:hAnsi="宋体" w:eastAsia="宋体" w:cs="宋体"/>
                <w:i w:val="0"/>
                <w:iCs w:val="0"/>
                <w:color w:val="000000"/>
                <w:sz w:val="20"/>
                <w:szCs w:val="20"/>
                <w:u w:val="none"/>
              </w:rPr>
            </w:pPr>
          </w:p>
        </w:tc>
      </w:tr>
      <w:tr w14:paraId="3C45F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92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7B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8FF1">
            <w:pPr>
              <w:shd w:val="clear"/>
              <w:jc w:val="center"/>
              <w:rPr>
                <w:rFonts w:hint="eastAsia" w:ascii="宋体" w:hAnsi="宋体" w:eastAsia="宋体" w:cs="宋体"/>
                <w:i w:val="0"/>
                <w:iCs w:val="0"/>
                <w:color w:val="000000"/>
                <w:sz w:val="20"/>
                <w:szCs w:val="20"/>
                <w:u w:val="none"/>
              </w:rPr>
            </w:pPr>
          </w:p>
        </w:tc>
      </w:tr>
      <w:tr w14:paraId="2411F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A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25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8A89">
            <w:pPr>
              <w:shd w:val="clear"/>
              <w:jc w:val="center"/>
              <w:rPr>
                <w:rFonts w:hint="eastAsia" w:ascii="宋体" w:hAnsi="宋体" w:eastAsia="宋体" w:cs="宋体"/>
                <w:i w:val="0"/>
                <w:iCs w:val="0"/>
                <w:color w:val="000000"/>
                <w:sz w:val="20"/>
                <w:szCs w:val="20"/>
                <w:u w:val="none"/>
              </w:rPr>
            </w:pPr>
          </w:p>
        </w:tc>
      </w:tr>
      <w:tr w14:paraId="7678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CD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E4B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FC58">
            <w:pPr>
              <w:shd w:val="clear"/>
              <w:jc w:val="center"/>
              <w:rPr>
                <w:rFonts w:hint="eastAsia" w:ascii="宋体" w:hAnsi="宋体" w:eastAsia="宋体" w:cs="宋体"/>
                <w:i w:val="0"/>
                <w:iCs w:val="0"/>
                <w:color w:val="000000"/>
                <w:sz w:val="20"/>
                <w:szCs w:val="20"/>
                <w:u w:val="none"/>
              </w:rPr>
            </w:pPr>
          </w:p>
        </w:tc>
      </w:tr>
      <w:tr w14:paraId="69D66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D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553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氟胺氰菊酯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4DF7">
            <w:pPr>
              <w:shd w:val="clear"/>
              <w:jc w:val="center"/>
              <w:rPr>
                <w:rFonts w:hint="eastAsia" w:ascii="宋体" w:hAnsi="宋体" w:eastAsia="宋体" w:cs="宋体"/>
                <w:i w:val="0"/>
                <w:iCs w:val="0"/>
                <w:color w:val="000000"/>
                <w:sz w:val="20"/>
                <w:szCs w:val="20"/>
                <w:u w:val="none"/>
              </w:rPr>
            </w:pPr>
          </w:p>
        </w:tc>
      </w:tr>
      <w:tr w14:paraId="5E50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11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3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3DD3">
            <w:pPr>
              <w:shd w:val="clear"/>
              <w:jc w:val="center"/>
              <w:rPr>
                <w:rFonts w:hint="eastAsia" w:ascii="宋体" w:hAnsi="宋体" w:eastAsia="宋体" w:cs="宋体"/>
                <w:i w:val="0"/>
                <w:iCs w:val="0"/>
                <w:color w:val="000000"/>
                <w:sz w:val="20"/>
                <w:szCs w:val="20"/>
                <w:u w:val="none"/>
              </w:rPr>
            </w:pPr>
          </w:p>
        </w:tc>
      </w:tr>
      <w:tr w14:paraId="7CAD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D04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E1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B7E3">
            <w:pPr>
              <w:shd w:val="clear"/>
              <w:jc w:val="center"/>
              <w:rPr>
                <w:rFonts w:hint="eastAsia" w:ascii="宋体" w:hAnsi="宋体" w:eastAsia="宋体" w:cs="宋体"/>
                <w:i w:val="0"/>
                <w:iCs w:val="0"/>
                <w:color w:val="000000"/>
                <w:sz w:val="20"/>
                <w:szCs w:val="20"/>
                <w:u w:val="none"/>
              </w:rPr>
            </w:pPr>
          </w:p>
        </w:tc>
      </w:tr>
      <w:tr w14:paraId="0ACFD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36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8B6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E393">
            <w:pPr>
              <w:shd w:val="clear"/>
              <w:jc w:val="center"/>
              <w:rPr>
                <w:rFonts w:hint="eastAsia" w:ascii="宋体" w:hAnsi="宋体" w:eastAsia="宋体" w:cs="宋体"/>
                <w:i w:val="0"/>
                <w:iCs w:val="0"/>
                <w:color w:val="000000"/>
                <w:sz w:val="20"/>
                <w:szCs w:val="20"/>
                <w:u w:val="none"/>
              </w:rPr>
            </w:pPr>
          </w:p>
        </w:tc>
      </w:tr>
      <w:tr w14:paraId="5F1D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A7F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F39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氰戊菊酯和</w:t>
            </w:r>
            <w:r>
              <w:rPr>
                <w:rFonts w:hint="default" w:ascii="Times New Roman" w:hAnsi="Times New Roman" w:eastAsia="宋体" w:cs="Times New Roman"/>
                <w:i w:val="0"/>
                <w:iCs w:val="0"/>
                <w:color w:val="000000"/>
                <w:kern w:val="0"/>
                <w:sz w:val="20"/>
                <w:szCs w:val="20"/>
                <w:u w:val="none"/>
                <w:lang w:val="en-US" w:eastAsia="zh-CN" w:bidi="ar"/>
              </w:rPr>
              <w:t>S-</w:t>
            </w: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AB9E">
            <w:pPr>
              <w:shd w:val="clear"/>
              <w:jc w:val="center"/>
              <w:rPr>
                <w:rFonts w:hint="eastAsia" w:ascii="宋体" w:hAnsi="宋体" w:eastAsia="宋体" w:cs="宋体"/>
                <w:i w:val="0"/>
                <w:iCs w:val="0"/>
                <w:color w:val="000000"/>
                <w:sz w:val="20"/>
                <w:szCs w:val="20"/>
                <w:u w:val="none"/>
              </w:rPr>
            </w:pPr>
          </w:p>
        </w:tc>
      </w:tr>
      <w:tr w14:paraId="2821C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B6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A7C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炔螨特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1763">
            <w:pPr>
              <w:shd w:val="clear"/>
              <w:jc w:val="center"/>
              <w:rPr>
                <w:rFonts w:hint="eastAsia" w:ascii="宋体" w:hAnsi="宋体" w:eastAsia="宋体" w:cs="宋体"/>
                <w:i w:val="0"/>
                <w:iCs w:val="0"/>
                <w:color w:val="000000"/>
                <w:sz w:val="20"/>
                <w:szCs w:val="20"/>
                <w:u w:val="none"/>
              </w:rPr>
            </w:pPr>
          </w:p>
        </w:tc>
      </w:tr>
      <w:tr w14:paraId="79B73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05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3E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FA48">
            <w:pPr>
              <w:shd w:val="clear"/>
              <w:jc w:val="center"/>
              <w:rPr>
                <w:rFonts w:hint="eastAsia" w:ascii="宋体" w:hAnsi="宋体" w:eastAsia="宋体" w:cs="宋体"/>
                <w:i w:val="0"/>
                <w:iCs w:val="0"/>
                <w:color w:val="000000"/>
                <w:sz w:val="20"/>
                <w:szCs w:val="20"/>
                <w:u w:val="none"/>
              </w:rPr>
            </w:pPr>
          </w:p>
        </w:tc>
      </w:tr>
      <w:tr w14:paraId="5D31D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90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AE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噻螨酮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6C541">
            <w:pPr>
              <w:shd w:val="clear"/>
              <w:jc w:val="center"/>
              <w:rPr>
                <w:rFonts w:hint="eastAsia" w:ascii="宋体" w:hAnsi="宋体" w:eastAsia="宋体" w:cs="宋体"/>
                <w:i w:val="0"/>
                <w:iCs w:val="0"/>
                <w:color w:val="000000"/>
                <w:sz w:val="20"/>
                <w:szCs w:val="20"/>
                <w:u w:val="none"/>
              </w:rPr>
            </w:pPr>
          </w:p>
        </w:tc>
      </w:tr>
      <w:tr w14:paraId="114A4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5B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56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C6A">
            <w:pPr>
              <w:shd w:val="clear"/>
              <w:jc w:val="center"/>
              <w:rPr>
                <w:rFonts w:hint="eastAsia" w:ascii="宋体" w:hAnsi="宋体" w:eastAsia="宋体" w:cs="宋体"/>
                <w:i w:val="0"/>
                <w:iCs w:val="0"/>
                <w:color w:val="000000"/>
                <w:sz w:val="20"/>
                <w:szCs w:val="20"/>
                <w:u w:val="none"/>
              </w:rPr>
            </w:pPr>
          </w:p>
        </w:tc>
      </w:tr>
      <w:tr w14:paraId="1A6A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A2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A5F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甲苯氟磺胺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BA95">
            <w:pPr>
              <w:shd w:val="clear"/>
              <w:jc w:val="center"/>
              <w:rPr>
                <w:rFonts w:hint="eastAsia" w:ascii="宋体" w:hAnsi="宋体" w:eastAsia="宋体" w:cs="宋体"/>
                <w:i w:val="0"/>
                <w:iCs w:val="0"/>
                <w:color w:val="000000"/>
                <w:sz w:val="20"/>
                <w:szCs w:val="20"/>
                <w:u w:val="none"/>
              </w:rPr>
            </w:pPr>
          </w:p>
        </w:tc>
      </w:tr>
      <w:tr w14:paraId="3836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3D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9CB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555D">
            <w:pPr>
              <w:shd w:val="clear"/>
              <w:jc w:val="center"/>
              <w:rPr>
                <w:rFonts w:hint="eastAsia" w:ascii="宋体" w:hAnsi="宋体" w:eastAsia="宋体" w:cs="宋体"/>
                <w:i w:val="0"/>
                <w:iCs w:val="0"/>
                <w:color w:val="000000"/>
                <w:sz w:val="20"/>
                <w:szCs w:val="20"/>
                <w:u w:val="none"/>
              </w:rPr>
            </w:pPr>
          </w:p>
        </w:tc>
      </w:tr>
      <w:tr w14:paraId="7C945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55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B1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抗蚜威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BA56">
            <w:pPr>
              <w:shd w:val="clear"/>
              <w:jc w:val="center"/>
              <w:rPr>
                <w:rFonts w:hint="eastAsia" w:ascii="宋体" w:hAnsi="宋体" w:eastAsia="宋体" w:cs="宋体"/>
                <w:i w:val="0"/>
                <w:iCs w:val="0"/>
                <w:color w:val="000000"/>
                <w:sz w:val="20"/>
                <w:szCs w:val="20"/>
                <w:u w:val="none"/>
              </w:rPr>
            </w:pPr>
          </w:p>
        </w:tc>
      </w:tr>
      <w:tr w14:paraId="32B3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5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31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联苯肼酯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CCCF">
            <w:pPr>
              <w:shd w:val="clear"/>
              <w:jc w:val="center"/>
              <w:rPr>
                <w:rFonts w:hint="eastAsia" w:ascii="宋体" w:hAnsi="宋体" w:eastAsia="宋体" w:cs="宋体"/>
                <w:i w:val="0"/>
                <w:iCs w:val="0"/>
                <w:color w:val="000000"/>
                <w:sz w:val="20"/>
                <w:szCs w:val="20"/>
                <w:u w:val="none"/>
              </w:rPr>
            </w:pPr>
          </w:p>
        </w:tc>
      </w:tr>
      <w:tr w14:paraId="78C3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A3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1D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氯苯嘧啶醇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432F">
            <w:pPr>
              <w:shd w:val="clear"/>
              <w:jc w:val="center"/>
              <w:rPr>
                <w:rFonts w:hint="eastAsia" w:ascii="宋体" w:hAnsi="宋体" w:eastAsia="宋体" w:cs="宋体"/>
                <w:i w:val="0"/>
                <w:iCs w:val="0"/>
                <w:color w:val="000000"/>
                <w:sz w:val="20"/>
                <w:szCs w:val="20"/>
                <w:u w:val="none"/>
              </w:rPr>
            </w:pPr>
          </w:p>
        </w:tc>
      </w:tr>
      <w:tr w14:paraId="290A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0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06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嘧菌环胺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8D07">
            <w:pPr>
              <w:shd w:val="clear"/>
              <w:jc w:val="center"/>
              <w:rPr>
                <w:rFonts w:hint="eastAsia" w:ascii="宋体" w:hAnsi="宋体" w:eastAsia="宋体" w:cs="宋体"/>
                <w:i w:val="0"/>
                <w:iCs w:val="0"/>
                <w:color w:val="000000"/>
                <w:sz w:val="20"/>
                <w:szCs w:val="20"/>
                <w:u w:val="none"/>
              </w:rPr>
            </w:pPr>
          </w:p>
        </w:tc>
      </w:tr>
      <w:tr w14:paraId="067B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66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B4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杀线威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A3E8">
            <w:pPr>
              <w:shd w:val="clear"/>
              <w:jc w:val="center"/>
              <w:rPr>
                <w:rFonts w:hint="eastAsia" w:ascii="宋体" w:hAnsi="宋体" w:eastAsia="宋体" w:cs="宋体"/>
                <w:i w:val="0"/>
                <w:iCs w:val="0"/>
                <w:color w:val="000000"/>
                <w:sz w:val="20"/>
                <w:szCs w:val="20"/>
                <w:u w:val="none"/>
              </w:rPr>
            </w:pPr>
          </w:p>
        </w:tc>
      </w:tr>
      <w:tr w14:paraId="1E189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51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B4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霜霉威和霜霉威盐酸盐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0777">
            <w:pPr>
              <w:shd w:val="clear"/>
              <w:jc w:val="center"/>
              <w:rPr>
                <w:rFonts w:hint="eastAsia" w:ascii="宋体" w:hAnsi="宋体" w:eastAsia="宋体" w:cs="宋体"/>
                <w:i w:val="0"/>
                <w:iCs w:val="0"/>
                <w:color w:val="000000"/>
                <w:sz w:val="20"/>
                <w:szCs w:val="20"/>
                <w:u w:val="none"/>
              </w:rPr>
            </w:pPr>
          </w:p>
        </w:tc>
      </w:tr>
      <w:tr w14:paraId="4CA1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73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D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烯酰吗啉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8394">
            <w:pPr>
              <w:shd w:val="clear"/>
              <w:jc w:val="center"/>
              <w:rPr>
                <w:rFonts w:hint="eastAsia" w:ascii="宋体" w:hAnsi="宋体" w:eastAsia="宋体" w:cs="宋体"/>
                <w:i w:val="0"/>
                <w:iCs w:val="0"/>
                <w:color w:val="000000"/>
                <w:sz w:val="20"/>
                <w:szCs w:val="20"/>
                <w:u w:val="none"/>
              </w:rPr>
            </w:pPr>
          </w:p>
        </w:tc>
      </w:tr>
      <w:tr w14:paraId="5891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9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EE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B38F">
            <w:pPr>
              <w:shd w:val="clear"/>
              <w:jc w:val="center"/>
              <w:rPr>
                <w:rFonts w:hint="eastAsia" w:ascii="宋体" w:hAnsi="宋体" w:eastAsia="宋体" w:cs="宋体"/>
                <w:i w:val="0"/>
                <w:iCs w:val="0"/>
                <w:color w:val="000000"/>
                <w:sz w:val="20"/>
                <w:szCs w:val="20"/>
                <w:u w:val="none"/>
              </w:rPr>
            </w:pPr>
          </w:p>
        </w:tc>
      </w:tr>
      <w:tr w14:paraId="4146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6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69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8D4B">
            <w:pPr>
              <w:shd w:val="clear"/>
              <w:jc w:val="center"/>
              <w:rPr>
                <w:rFonts w:hint="eastAsia" w:ascii="宋体" w:hAnsi="宋体" w:eastAsia="宋体" w:cs="宋体"/>
                <w:i w:val="0"/>
                <w:iCs w:val="0"/>
                <w:color w:val="000000"/>
                <w:sz w:val="20"/>
                <w:szCs w:val="20"/>
                <w:u w:val="none"/>
              </w:rPr>
            </w:pPr>
          </w:p>
        </w:tc>
      </w:tr>
      <w:tr w14:paraId="1B63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C1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81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双甲脒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A8A1">
            <w:pPr>
              <w:shd w:val="clear"/>
              <w:jc w:val="center"/>
              <w:rPr>
                <w:rFonts w:hint="eastAsia" w:ascii="宋体" w:hAnsi="宋体" w:eastAsia="宋体" w:cs="宋体"/>
                <w:i w:val="0"/>
                <w:iCs w:val="0"/>
                <w:color w:val="000000"/>
                <w:sz w:val="20"/>
                <w:szCs w:val="20"/>
                <w:u w:val="none"/>
              </w:rPr>
            </w:pPr>
          </w:p>
        </w:tc>
      </w:tr>
      <w:tr w14:paraId="3C9C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E1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5B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乙霉威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DC4D">
            <w:pPr>
              <w:shd w:val="clear"/>
              <w:jc w:val="center"/>
              <w:rPr>
                <w:rFonts w:hint="eastAsia" w:ascii="宋体" w:hAnsi="宋体" w:eastAsia="宋体" w:cs="宋体"/>
                <w:i w:val="0"/>
                <w:iCs w:val="0"/>
                <w:color w:val="000000"/>
                <w:sz w:val="20"/>
                <w:szCs w:val="20"/>
                <w:u w:val="none"/>
              </w:rPr>
            </w:pPr>
          </w:p>
        </w:tc>
      </w:tr>
      <w:tr w14:paraId="26F1D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9CD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34D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C72C">
            <w:pPr>
              <w:shd w:val="clear"/>
              <w:jc w:val="center"/>
              <w:rPr>
                <w:rFonts w:hint="eastAsia" w:ascii="宋体" w:hAnsi="宋体" w:eastAsia="宋体" w:cs="宋体"/>
                <w:i w:val="0"/>
                <w:iCs w:val="0"/>
                <w:color w:val="000000"/>
                <w:sz w:val="20"/>
                <w:szCs w:val="20"/>
                <w:u w:val="none"/>
              </w:rPr>
            </w:pPr>
          </w:p>
        </w:tc>
      </w:tr>
      <w:tr w14:paraId="7CAF1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1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D3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721B">
            <w:pPr>
              <w:shd w:val="clear"/>
              <w:jc w:val="center"/>
              <w:rPr>
                <w:rFonts w:hint="eastAsia" w:ascii="宋体" w:hAnsi="宋体" w:eastAsia="宋体" w:cs="宋体"/>
                <w:i w:val="0"/>
                <w:iCs w:val="0"/>
                <w:color w:val="000000"/>
                <w:sz w:val="20"/>
                <w:szCs w:val="20"/>
                <w:u w:val="none"/>
              </w:rPr>
            </w:pPr>
          </w:p>
        </w:tc>
      </w:tr>
      <w:tr w14:paraId="6580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39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C9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5D0D">
            <w:pPr>
              <w:shd w:val="clear"/>
              <w:jc w:val="center"/>
              <w:rPr>
                <w:rFonts w:hint="eastAsia" w:ascii="宋体" w:hAnsi="宋体" w:eastAsia="宋体" w:cs="宋体"/>
                <w:i w:val="0"/>
                <w:iCs w:val="0"/>
                <w:color w:val="000000"/>
                <w:sz w:val="20"/>
                <w:szCs w:val="20"/>
                <w:u w:val="none"/>
              </w:rPr>
            </w:pPr>
          </w:p>
        </w:tc>
      </w:tr>
      <w:tr w14:paraId="6B119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FB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18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9697">
            <w:pPr>
              <w:shd w:val="clear"/>
              <w:jc w:val="center"/>
              <w:rPr>
                <w:rFonts w:hint="eastAsia" w:ascii="宋体" w:hAnsi="宋体" w:eastAsia="宋体" w:cs="宋体"/>
                <w:i w:val="0"/>
                <w:iCs w:val="0"/>
                <w:color w:val="000000"/>
                <w:sz w:val="20"/>
                <w:szCs w:val="20"/>
                <w:u w:val="none"/>
              </w:rPr>
            </w:pPr>
          </w:p>
        </w:tc>
      </w:tr>
      <w:tr w14:paraId="6516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7A3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236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60C6">
            <w:pPr>
              <w:shd w:val="clear"/>
              <w:jc w:val="center"/>
              <w:rPr>
                <w:rFonts w:hint="eastAsia" w:ascii="宋体" w:hAnsi="宋体" w:eastAsia="宋体" w:cs="宋体"/>
                <w:i w:val="0"/>
                <w:iCs w:val="0"/>
                <w:color w:val="000000"/>
                <w:sz w:val="20"/>
                <w:szCs w:val="20"/>
                <w:u w:val="none"/>
              </w:rPr>
            </w:pPr>
          </w:p>
        </w:tc>
      </w:tr>
      <w:tr w14:paraId="0898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0C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1F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1953">
            <w:pPr>
              <w:shd w:val="clear"/>
              <w:jc w:val="center"/>
              <w:rPr>
                <w:rFonts w:hint="eastAsia" w:ascii="宋体" w:hAnsi="宋体" w:eastAsia="宋体" w:cs="宋体"/>
                <w:i w:val="0"/>
                <w:iCs w:val="0"/>
                <w:color w:val="000000"/>
                <w:sz w:val="20"/>
                <w:szCs w:val="20"/>
                <w:u w:val="none"/>
              </w:rPr>
            </w:pPr>
          </w:p>
        </w:tc>
      </w:tr>
      <w:tr w14:paraId="62DE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59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D2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DB51">
            <w:pPr>
              <w:shd w:val="clear"/>
              <w:jc w:val="center"/>
              <w:rPr>
                <w:rFonts w:hint="eastAsia" w:ascii="宋体" w:hAnsi="宋体" w:eastAsia="宋体" w:cs="宋体"/>
                <w:i w:val="0"/>
                <w:iCs w:val="0"/>
                <w:color w:val="000000"/>
                <w:sz w:val="20"/>
                <w:szCs w:val="20"/>
                <w:u w:val="none"/>
              </w:rPr>
            </w:pPr>
          </w:p>
        </w:tc>
      </w:tr>
      <w:tr w14:paraId="6221E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8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62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953A">
            <w:pPr>
              <w:shd w:val="clear"/>
              <w:jc w:val="center"/>
              <w:rPr>
                <w:rFonts w:hint="eastAsia" w:ascii="宋体" w:hAnsi="宋体" w:eastAsia="宋体" w:cs="宋体"/>
                <w:i w:val="0"/>
                <w:iCs w:val="0"/>
                <w:color w:val="000000"/>
                <w:sz w:val="20"/>
                <w:szCs w:val="20"/>
                <w:u w:val="none"/>
              </w:rPr>
            </w:pPr>
          </w:p>
        </w:tc>
      </w:tr>
      <w:tr w14:paraId="5EE2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9F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B1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1379">
            <w:pPr>
              <w:shd w:val="clear"/>
              <w:jc w:val="center"/>
              <w:rPr>
                <w:rFonts w:hint="eastAsia" w:ascii="宋体" w:hAnsi="宋体" w:eastAsia="宋体" w:cs="宋体"/>
                <w:i w:val="0"/>
                <w:iCs w:val="0"/>
                <w:color w:val="000000"/>
                <w:sz w:val="20"/>
                <w:szCs w:val="20"/>
                <w:u w:val="none"/>
              </w:rPr>
            </w:pPr>
          </w:p>
        </w:tc>
      </w:tr>
      <w:tr w14:paraId="692C5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C4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B5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氟硅唑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D07A">
            <w:pPr>
              <w:shd w:val="clear"/>
              <w:jc w:val="center"/>
              <w:rPr>
                <w:rFonts w:hint="eastAsia" w:ascii="宋体" w:hAnsi="宋体" w:eastAsia="宋体" w:cs="宋体"/>
                <w:i w:val="0"/>
                <w:iCs w:val="0"/>
                <w:color w:val="000000"/>
                <w:sz w:val="20"/>
                <w:szCs w:val="20"/>
                <w:u w:val="none"/>
              </w:rPr>
            </w:pPr>
          </w:p>
        </w:tc>
      </w:tr>
      <w:tr w14:paraId="6ED93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8A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氯吡脲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EAEB">
            <w:pPr>
              <w:shd w:val="clear"/>
              <w:jc w:val="center"/>
              <w:rPr>
                <w:rFonts w:hint="eastAsia" w:ascii="宋体" w:hAnsi="宋体" w:eastAsia="宋体" w:cs="宋体"/>
                <w:i w:val="0"/>
                <w:iCs w:val="0"/>
                <w:color w:val="000000"/>
                <w:sz w:val="20"/>
                <w:szCs w:val="20"/>
                <w:u w:val="none"/>
              </w:rPr>
            </w:pPr>
          </w:p>
        </w:tc>
      </w:tr>
      <w:tr w14:paraId="32708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1C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2D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39ED">
            <w:pPr>
              <w:shd w:val="clear"/>
              <w:jc w:val="center"/>
              <w:rPr>
                <w:rFonts w:hint="eastAsia" w:ascii="宋体" w:hAnsi="宋体" w:eastAsia="宋体" w:cs="宋体"/>
                <w:i w:val="0"/>
                <w:iCs w:val="0"/>
                <w:color w:val="000000"/>
                <w:sz w:val="20"/>
                <w:szCs w:val="20"/>
                <w:u w:val="none"/>
              </w:rPr>
            </w:pPr>
          </w:p>
        </w:tc>
      </w:tr>
      <w:tr w14:paraId="7F36B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AF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CD3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抑霉唑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F479">
            <w:pPr>
              <w:shd w:val="clear"/>
              <w:jc w:val="center"/>
              <w:rPr>
                <w:rFonts w:hint="eastAsia" w:ascii="宋体" w:hAnsi="宋体" w:eastAsia="宋体" w:cs="宋体"/>
                <w:i w:val="0"/>
                <w:iCs w:val="0"/>
                <w:color w:val="000000"/>
                <w:sz w:val="20"/>
                <w:szCs w:val="20"/>
                <w:u w:val="none"/>
              </w:rPr>
            </w:pPr>
          </w:p>
        </w:tc>
      </w:tr>
      <w:tr w14:paraId="7D9A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BAF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78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噻嗪酮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D88F">
            <w:pPr>
              <w:shd w:val="clear"/>
              <w:jc w:val="center"/>
              <w:rPr>
                <w:rFonts w:hint="eastAsia" w:ascii="宋体" w:hAnsi="宋体" w:eastAsia="宋体" w:cs="宋体"/>
                <w:i w:val="0"/>
                <w:iCs w:val="0"/>
                <w:color w:val="000000"/>
                <w:sz w:val="20"/>
                <w:szCs w:val="20"/>
                <w:u w:val="none"/>
              </w:rPr>
            </w:pPr>
          </w:p>
        </w:tc>
      </w:tr>
      <w:tr w14:paraId="024F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FC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CE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狄氏剂</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B568">
            <w:pPr>
              <w:shd w:val="clear"/>
              <w:jc w:val="center"/>
              <w:rPr>
                <w:rFonts w:hint="eastAsia" w:ascii="宋体" w:hAnsi="宋体" w:eastAsia="宋体" w:cs="宋体"/>
                <w:i w:val="0"/>
                <w:iCs w:val="0"/>
                <w:color w:val="000000"/>
                <w:sz w:val="20"/>
                <w:szCs w:val="20"/>
                <w:u w:val="none"/>
              </w:rPr>
            </w:pPr>
          </w:p>
        </w:tc>
      </w:tr>
      <w:tr w14:paraId="7D9F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1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B9D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06EE">
            <w:pPr>
              <w:shd w:val="clear"/>
              <w:jc w:val="center"/>
              <w:rPr>
                <w:rFonts w:hint="eastAsia" w:ascii="宋体" w:hAnsi="宋体" w:eastAsia="宋体" w:cs="宋体"/>
                <w:i w:val="0"/>
                <w:iCs w:val="0"/>
                <w:color w:val="000000"/>
                <w:sz w:val="20"/>
                <w:szCs w:val="20"/>
                <w:u w:val="none"/>
              </w:rPr>
            </w:pPr>
          </w:p>
        </w:tc>
      </w:tr>
      <w:tr w14:paraId="0C060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71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1F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39C5">
            <w:pPr>
              <w:shd w:val="clear"/>
              <w:jc w:val="center"/>
              <w:rPr>
                <w:rFonts w:hint="eastAsia" w:ascii="宋体" w:hAnsi="宋体" w:eastAsia="宋体" w:cs="宋体"/>
                <w:i w:val="0"/>
                <w:iCs w:val="0"/>
                <w:color w:val="000000"/>
                <w:sz w:val="20"/>
                <w:szCs w:val="20"/>
                <w:u w:val="none"/>
              </w:rPr>
            </w:pPr>
          </w:p>
        </w:tc>
      </w:tr>
      <w:tr w14:paraId="41DC9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EC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4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5F5E">
            <w:pPr>
              <w:shd w:val="clear"/>
              <w:jc w:val="center"/>
              <w:rPr>
                <w:rFonts w:hint="eastAsia" w:ascii="宋体" w:hAnsi="宋体" w:eastAsia="宋体" w:cs="宋体"/>
                <w:i w:val="0"/>
                <w:iCs w:val="0"/>
                <w:color w:val="000000"/>
                <w:sz w:val="20"/>
                <w:szCs w:val="20"/>
                <w:u w:val="none"/>
              </w:rPr>
            </w:pPr>
          </w:p>
        </w:tc>
      </w:tr>
      <w:tr w14:paraId="40D7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6A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02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烯草酮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D823">
            <w:pPr>
              <w:shd w:val="clear"/>
              <w:jc w:val="center"/>
              <w:rPr>
                <w:rFonts w:hint="eastAsia" w:ascii="宋体" w:hAnsi="宋体" w:eastAsia="宋体" w:cs="宋体"/>
                <w:i w:val="0"/>
                <w:iCs w:val="0"/>
                <w:color w:val="000000"/>
                <w:sz w:val="20"/>
                <w:szCs w:val="20"/>
                <w:u w:val="none"/>
              </w:rPr>
            </w:pPr>
          </w:p>
        </w:tc>
      </w:tr>
      <w:tr w14:paraId="32140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5A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0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六六六</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81EC">
            <w:pPr>
              <w:shd w:val="clear"/>
              <w:jc w:val="center"/>
              <w:rPr>
                <w:rFonts w:hint="eastAsia" w:ascii="宋体" w:hAnsi="宋体" w:eastAsia="宋体" w:cs="宋体"/>
                <w:i w:val="0"/>
                <w:iCs w:val="0"/>
                <w:color w:val="000000"/>
                <w:sz w:val="20"/>
                <w:szCs w:val="20"/>
                <w:u w:val="none"/>
              </w:rPr>
            </w:pPr>
          </w:p>
        </w:tc>
      </w:tr>
      <w:tr w14:paraId="7F41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7D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53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噁唑菌酮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3923">
            <w:pPr>
              <w:shd w:val="clear"/>
              <w:jc w:val="center"/>
              <w:rPr>
                <w:rFonts w:hint="eastAsia" w:ascii="宋体" w:hAnsi="宋体" w:eastAsia="宋体" w:cs="宋体"/>
                <w:i w:val="0"/>
                <w:iCs w:val="0"/>
                <w:color w:val="000000"/>
                <w:sz w:val="20"/>
                <w:szCs w:val="20"/>
                <w:u w:val="none"/>
              </w:rPr>
            </w:pPr>
          </w:p>
        </w:tc>
      </w:tr>
      <w:tr w14:paraId="37A66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1F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83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敌恶磷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7630">
            <w:pPr>
              <w:shd w:val="clear"/>
              <w:jc w:val="center"/>
              <w:rPr>
                <w:rFonts w:hint="eastAsia" w:ascii="宋体" w:hAnsi="宋体" w:eastAsia="宋体" w:cs="宋体"/>
                <w:i w:val="0"/>
                <w:iCs w:val="0"/>
                <w:color w:val="000000"/>
                <w:sz w:val="20"/>
                <w:szCs w:val="20"/>
                <w:u w:val="none"/>
              </w:rPr>
            </w:pPr>
          </w:p>
        </w:tc>
      </w:tr>
      <w:tr w14:paraId="5B51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27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A5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9C17">
            <w:pPr>
              <w:shd w:val="clear"/>
              <w:jc w:val="center"/>
              <w:rPr>
                <w:rFonts w:hint="eastAsia" w:ascii="宋体" w:hAnsi="宋体" w:eastAsia="宋体" w:cs="宋体"/>
                <w:i w:val="0"/>
                <w:iCs w:val="0"/>
                <w:color w:val="000000"/>
                <w:sz w:val="20"/>
                <w:szCs w:val="20"/>
                <w:u w:val="none"/>
              </w:rPr>
            </w:pPr>
          </w:p>
        </w:tc>
      </w:tr>
      <w:tr w14:paraId="29C8D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A9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E4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84FB">
            <w:pPr>
              <w:shd w:val="clear"/>
              <w:jc w:val="center"/>
              <w:rPr>
                <w:rFonts w:hint="eastAsia" w:ascii="宋体" w:hAnsi="宋体" w:eastAsia="宋体" w:cs="宋体"/>
                <w:i w:val="0"/>
                <w:iCs w:val="0"/>
                <w:color w:val="000000"/>
                <w:sz w:val="20"/>
                <w:szCs w:val="20"/>
                <w:u w:val="none"/>
              </w:rPr>
            </w:pPr>
          </w:p>
        </w:tc>
      </w:tr>
      <w:tr w14:paraId="73381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B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BC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1054">
            <w:pPr>
              <w:shd w:val="clear"/>
              <w:jc w:val="center"/>
              <w:rPr>
                <w:rFonts w:hint="eastAsia" w:ascii="宋体" w:hAnsi="宋体" w:eastAsia="宋体" w:cs="宋体"/>
                <w:i w:val="0"/>
                <w:iCs w:val="0"/>
                <w:color w:val="000000"/>
                <w:sz w:val="20"/>
                <w:szCs w:val="20"/>
                <w:u w:val="none"/>
              </w:rPr>
            </w:pPr>
          </w:p>
        </w:tc>
      </w:tr>
      <w:tr w14:paraId="04780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5F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757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噻呋酰胺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A9A2">
            <w:pPr>
              <w:shd w:val="clear"/>
              <w:jc w:val="center"/>
              <w:rPr>
                <w:rFonts w:hint="eastAsia" w:ascii="宋体" w:hAnsi="宋体" w:eastAsia="宋体" w:cs="宋体"/>
                <w:i w:val="0"/>
                <w:iCs w:val="0"/>
                <w:color w:val="000000"/>
                <w:sz w:val="20"/>
                <w:szCs w:val="20"/>
                <w:u w:val="none"/>
              </w:rPr>
            </w:pPr>
          </w:p>
        </w:tc>
      </w:tr>
      <w:tr w14:paraId="2736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D8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8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590A2">
            <w:pPr>
              <w:shd w:val="clear"/>
              <w:jc w:val="center"/>
              <w:rPr>
                <w:rFonts w:hint="eastAsia" w:ascii="宋体" w:hAnsi="宋体" w:eastAsia="宋体" w:cs="宋体"/>
                <w:i w:val="0"/>
                <w:iCs w:val="0"/>
                <w:color w:val="000000"/>
                <w:sz w:val="20"/>
                <w:szCs w:val="20"/>
                <w:u w:val="none"/>
              </w:rPr>
            </w:pPr>
          </w:p>
        </w:tc>
      </w:tr>
      <w:tr w14:paraId="0A96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B6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D07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戊草丹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499F">
            <w:pPr>
              <w:shd w:val="clear"/>
              <w:jc w:val="center"/>
              <w:rPr>
                <w:rFonts w:hint="eastAsia" w:ascii="宋体" w:hAnsi="宋体" w:eastAsia="宋体" w:cs="宋体"/>
                <w:i w:val="0"/>
                <w:iCs w:val="0"/>
                <w:color w:val="000000"/>
                <w:sz w:val="20"/>
                <w:szCs w:val="20"/>
                <w:u w:val="none"/>
              </w:rPr>
            </w:pPr>
          </w:p>
        </w:tc>
      </w:tr>
      <w:tr w14:paraId="57B8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99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7C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3157">
            <w:pPr>
              <w:shd w:val="clear"/>
              <w:jc w:val="center"/>
              <w:rPr>
                <w:rFonts w:hint="eastAsia" w:ascii="宋体" w:hAnsi="宋体" w:eastAsia="宋体" w:cs="宋体"/>
                <w:i w:val="0"/>
                <w:iCs w:val="0"/>
                <w:color w:val="000000"/>
                <w:sz w:val="20"/>
                <w:szCs w:val="20"/>
                <w:u w:val="none"/>
              </w:rPr>
            </w:pPr>
          </w:p>
        </w:tc>
      </w:tr>
      <w:tr w14:paraId="2018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A0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11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683D">
            <w:pPr>
              <w:shd w:val="clear"/>
              <w:jc w:val="center"/>
              <w:rPr>
                <w:rFonts w:hint="eastAsia" w:ascii="宋体" w:hAnsi="宋体" w:eastAsia="宋体" w:cs="宋体"/>
                <w:i w:val="0"/>
                <w:iCs w:val="0"/>
                <w:color w:val="000000"/>
                <w:sz w:val="20"/>
                <w:szCs w:val="20"/>
                <w:u w:val="none"/>
              </w:rPr>
            </w:pPr>
          </w:p>
        </w:tc>
      </w:tr>
      <w:tr w14:paraId="0709C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46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7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异菌脲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0BAC5">
            <w:pPr>
              <w:shd w:val="clear"/>
              <w:jc w:val="center"/>
              <w:rPr>
                <w:rFonts w:hint="eastAsia" w:ascii="宋体" w:hAnsi="宋体" w:eastAsia="宋体" w:cs="宋体"/>
                <w:i w:val="0"/>
                <w:iCs w:val="0"/>
                <w:color w:val="000000"/>
                <w:sz w:val="20"/>
                <w:szCs w:val="20"/>
                <w:u w:val="none"/>
              </w:rPr>
            </w:pPr>
          </w:p>
        </w:tc>
      </w:tr>
      <w:tr w14:paraId="4006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F2D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BD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涕灭威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FBDD">
            <w:pPr>
              <w:shd w:val="clear"/>
              <w:jc w:val="center"/>
              <w:rPr>
                <w:rFonts w:hint="eastAsia" w:ascii="宋体" w:hAnsi="宋体" w:eastAsia="宋体" w:cs="宋体"/>
                <w:i w:val="0"/>
                <w:iCs w:val="0"/>
                <w:color w:val="000000"/>
                <w:sz w:val="20"/>
                <w:szCs w:val="20"/>
                <w:u w:val="none"/>
              </w:rPr>
            </w:pPr>
          </w:p>
        </w:tc>
      </w:tr>
      <w:tr w14:paraId="4EC10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F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F6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克百威(包括3-羟基克百威)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9313">
            <w:pPr>
              <w:shd w:val="clear"/>
              <w:jc w:val="center"/>
              <w:rPr>
                <w:rFonts w:hint="eastAsia" w:ascii="宋体" w:hAnsi="宋体" w:eastAsia="宋体" w:cs="宋体"/>
                <w:i w:val="0"/>
                <w:iCs w:val="0"/>
                <w:color w:val="000000"/>
                <w:sz w:val="20"/>
                <w:szCs w:val="20"/>
                <w:u w:val="none"/>
              </w:rPr>
            </w:pPr>
          </w:p>
        </w:tc>
      </w:tr>
      <w:tr w14:paraId="7D372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2E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474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三氯杀螨醇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E3AF">
            <w:pPr>
              <w:shd w:val="clear"/>
              <w:jc w:val="center"/>
              <w:rPr>
                <w:rFonts w:hint="eastAsia" w:ascii="宋体" w:hAnsi="宋体" w:eastAsia="宋体" w:cs="宋体"/>
                <w:i w:val="0"/>
                <w:iCs w:val="0"/>
                <w:color w:val="000000"/>
                <w:sz w:val="20"/>
                <w:szCs w:val="20"/>
                <w:u w:val="none"/>
              </w:rPr>
            </w:pPr>
          </w:p>
        </w:tc>
      </w:tr>
      <w:tr w14:paraId="3E942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E9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4C8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乙烯菌核利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8AA3">
            <w:pPr>
              <w:shd w:val="clear"/>
              <w:jc w:val="center"/>
              <w:rPr>
                <w:rFonts w:hint="eastAsia" w:ascii="宋体" w:hAnsi="宋体" w:eastAsia="宋体" w:cs="宋体"/>
                <w:i w:val="0"/>
                <w:iCs w:val="0"/>
                <w:color w:val="000000"/>
                <w:sz w:val="20"/>
                <w:szCs w:val="20"/>
                <w:u w:val="none"/>
              </w:rPr>
            </w:pPr>
          </w:p>
        </w:tc>
      </w:tr>
      <w:tr w14:paraId="6EBF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87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7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灭幼脲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E0AA">
            <w:pPr>
              <w:shd w:val="clear"/>
              <w:jc w:val="center"/>
              <w:rPr>
                <w:rFonts w:hint="eastAsia" w:ascii="宋体" w:hAnsi="宋体" w:eastAsia="宋体" w:cs="宋体"/>
                <w:i w:val="0"/>
                <w:iCs w:val="0"/>
                <w:color w:val="000000"/>
                <w:sz w:val="20"/>
                <w:szCs w:val="20"/>
                <w:u w:val="none"/>
              </w:rPr>
            </w:pPr>
          </w:p>
        </w:tc>
      </w:tr>
      <w:tr w14:paraId="0E77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11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0A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多效唑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57C9">
            <w:pPr>
              <w:shd w:val="clear"/>
              <w:jc w:val="center"/>
              <w:rPr>
                <w:rFonts w:hint="eastAsia" w:ascii="宋体" w:hAnsi="宋体" w:eastAsia="宋体" w:cs="宋体"/>
                <w:i w:val="0"/>
                <w:iCs w:val="0"/>
                <w:color w:val="000000"/>
                <w:sz w:val="20"/>
                <w:szCs w:val="20"/>
                <w:u w:val="none"/>
              </w:rPr>
            </w:pPr>
          </w:p>
        </w:tc>
      </w:tr>
      <w:tr w14:paraId="05C9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64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2D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氯虫苯甲酰胺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118B0">
            <w:pPr>
              <w:shd w:val="clear"/>
              <w:jc w:val="center"/>
              <w:rPr>
                <w:rFonts w:hint="eastAsia" w:ascii="宋体" w:hAnsi="宋体" w:eastAsia="宋体" w:cs="宋体"/>
                <w:i w:val="0"/>
                <w:iCs w:val="0"/>
                <w:color w:val="000000"/>
                <w:sz w:val="20"/>
                <w:szCs w:val="20"/>
                <w:u w:val="none"/>
              </w:rPr>
            </w:pPr>
          </w:p>
        </w:tc>
      </w:tr>
      <w:tr w14:paraId="1D9CF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D0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D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滴和</w:t>
            </w: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滴钠盐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4AE3B">
            <w:pPr>
              <w:shd w:val="clear"/>
              <w:jc w:val="center"/>
              <w:rPr>
                <w:rFonts w:hint="eastAsia" w:ascii="宋体" w:hAnsi="宋体" w:eastAsia="宋体" w:cs="宋体"/>
                <w:i w:val="0"/>
                <w:iCs w:val="0"/>
                <w:color w:val="000000"/>
                <w:sz w:val="20"/>
                <w:szCs w:val="20"/>
                <w:u w:val="none"/>
              </w:rPr>
            </w:pPr>
          </w:p>
        </w:tc>
      </w:tr>
      <w:tr w14:paraId="089F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0F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E9C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苄基腺嘌呤</w:t>
            </w:r>
            <w:r>
              <w:rPr>
                <w:rFonts w:hint="default" w:ascii="Times New Roman" w:hAnsi="Times New Roman" w:eastAsia="宋体" w:cs="Times New Roman"/>
                <w:i w:val="0"/>
                <w:iCs w:val="0"/>
                <w:color w:val="000000"/>
                <w:kern w:val="0"/>
                <w:sz w:val="20"/>
                <w:szCs w:val="20"/>
                <w:u w:val="none"/>
                <w:lang w:val="en-US" w:eastAsia="zh-CN" w:bidi="ar"/>
              </w:rPr>
              <w:t>(6-BA)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A9B3">
            <w:pPr>
              <w:shd w:val="clear"/>
              <w:jc w:val="center"/>
              <w:rPr>
                <w:rFonts w:hint="eastAsia" w:ascii="宋体" w:hAnsi="宋体" w:eastAsia="宋体" w:cs="宋体"/>
                <w:i w:val="0"/>
                <w:iCs w:val="0"/>
                <w:color w:val="000000"/>
                <w:sz w:val="20"/>
                <w:szCs w:val="20"/>
                <w:u w:val="none"/>
              </w:rPr>
            </w:pPr>
          </w:p>
        </w:tc>
      </w:tr>
      <w:tr w14:paraId="1C2A4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A40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71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草甘膦</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40EE">
            <w:pPr>
              <w:shd w:val="clear"/>
              <w:jc w:val="center"/>
              <w:rPr>
                <w:rFonts w:hint="eastAsia" w:ascii="宋体" w:hAnsi="宋体" w:eastAsia="宋体" w:cs="宋体"/>
                <w:i w:val="0"/>
                <w:iCs w:val="0"/>
                <w:color w:val="000000"/>
                <w:sz w:val="20"/>
                <w:szCs w:val="20"/>
                <w:u w:val="none"/>
              </w:rPr>
            </w:pPr>
          </w:p>
        </w:tc>
      </w:tr>
      <w:tr w14:paraId="4CCAF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84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84D2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地虫硫磷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F2A8">
            <w:pPr>
              <w:shd w:val="clear"/>
              <w:jc w:val="center"/>
              <w:rPr>
                <w:rFonts w:hint="eastAsia" w:ascii="宋体" w:hAnsi="宋体" w:eastAsia="宋体" w:cs="宋体"/>
                <w:i w:val="0"/>
                <w:iCs w:val="0"/>
                <w:color w:val="000000"/>
                <w:sz w:val="20"/>
                <w:szCs w:val="20"/>
                <w:u w:val="none"/>
              </w:rPr>
            </w:pPr>
          </w:p>
        </w:tc>
      </w:tr>
      <w:tr w14:paraId="316C9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318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BA3B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吡蚜酮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C23C3">
            <w:pPr>
              <w:shd w:val="clear"/>
              <w:jc w:val="center"/>
              <w:rPr>
                <w:rFonts w:hint="eastAsia" w:ascii="宋体" w:hAnsi="宋体" w:eastAsia="宋体" w:cs="宋体"/>
                <w:i w:val="0"/>
                <w:iCs w:val="0"/>
                <w:color w:val="000000"/>
                <w:sz w:val="20"/>
                <w:szCs w:val="20"/>
                <w:u w:val="none"/>
              </w:rPr>
            </w:pPr>
          </w:p>
        </w:tc>
      </w:tr>
      <w:tr w14:paraId="4045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00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4D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氯苯氧乙酸钠</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以</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氯苯氧乙酸计</w:t>
            </w:r>
            <w:r>
              <w:rPr>
                <w:rFonts w:hint="default" w:ascii="Times New Roman" w:hAnsi="Times New Roman" w:eastAsia="宋体" w:cs="Times New Roman"/>
                <w:i w:val="0"/>
                <w:iCs w:val="0"/>
                <w:color w:val="000000"/>
                <w:kern w:val="0"/>
                <w:sz w:val="20"/>
                <w:szCs w:val="20"/>
                <w:u w:val="none"/>
                <w:lang w:val="en-US" w:eastAsia="zh-CN" w:bidi="ar"/>
              </w:rPr>
              <w:t>)</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DA11">
            <w:pPr>
              <w:shd w:val="clear"/>
              <w:jc w:val="center"/>
              <w:rPr>
                <w:rFonts w:hint="eastAsia" w:ascii="宋体" w:hAnsi="宋体" w:eastAsia="宋体" w:cs="宋体"/>
                <w:i w:val="0"/>
                <w:iCs w:val="0"/>
                <w:color w:val="000000"/>
                <w:sz w:val="20"/>
                <w:szCs w:val="20"/>
                <w:u w:val="none"/>
              </w:rPr>
            </w:pPr>
          </w:p>
        </w:tc>
      </w:tr>
      <w:tr w14:paraId="6B43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D4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691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乙基多杀菌素J</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FBC5">
            <w:pPr>
              <w:shd w:val="clear"/>
              <w:jc w:val="center"/>
              <w:rPr>
                <w:rFonts w:hint="eastAsia" w:ascii="宋体" w:hAnsi="宋体" w:eastAsia="宋体" w:cs="宋体"/>
                <w:i w:val="0"/>
                <w:iCs w:val="0"/>
                <w:color w:val="000000"/>
                <w:sz w:val="20"/>
                <w:szCs w:val="20"/>
                <w:u w:val="none"/>
              </w:rPr>
            </w:pPr>
          </w:p>
        </w:tc>
      </w:tr>
      <w:tr w14:paraId="39E5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299C">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058C2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9B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252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克伦特罗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F0CF">
            <w:pPr>
              <w:shd w:val="clear"/>
              <w:jc w:val="center"/>
              <w:rPr>
                <w:rFonts w:hint="eastAsia" w:ascii="宋体" w:hAnsi="宋体" w:eastAsia="宋体" w:cs="宋体"/>
                <w:i w:val="0"/>
                <w:iCs w:val="0"/>
                <w:color w:val="000000"/>
                <w:sz w:val="20"/>
                <w:szCs w:val="20"/>
                <w:u w:val="none"/>
              </w:rPr>
            </w:pPr>
          </w:p>
        </w:tc>
      </w:tr>
      <w:tr w14:paraId="7D3E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8A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F5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沙丁胺醇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75CA">
            <w:pPr>
              <w:shd w:val="clear"/>
              <w:jc w:val="center"/>
              <w:rPr>
                <w:rFonts w:hint="eastAsia" w:ascii="宋体" w:hAnsi="宋体" w:eastAsia="宋体" w:cs="宋体"/>
                <w:i w:val="0"/>
                <w:iCs w:val="0"/>
                <w:color w:val="000000"/>
                <w:sz w:val="20"/>
                <w:szCs w:val="20"/>
                <w:u w:val="none"/>
              </w:rPr>
            </w:pPr>
          </w:p>
        </w:tc>
      </w:tr>
      <w:tr w14:paraId="4608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6F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29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莱克多巴胺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D2ACE">
            <w:pPr>
              <w:shd w:val="clear"/>
              <w:jc w:val="center"/>
              <w:rPr>
                <w:rFonts w:hint="eastAsia" w:ascii="宋体" w:hAnsi="宋体" w:eastAsia="宋体" w:cs="宋体"/>
                <w:i w:val="0"/>
                <w:iCs w:val="0"/>
                <w:color w:val="000000"/>
                <w:sz w:val="20"/>
                <w:szCs w:val="20"/>
                <w:u w:val="none"/>
              </w:rPr>
            </w:pPr>
          </w:p>
        </w:tc>
      </w:tr>
      <w:tr w14:paraId="56ED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558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A8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四环素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47A9C">
            <w:pPr>
              <w:shd w:val="clear"/>
              <w:jc w:val="center"/>
              <w:rPr>
                <w:rFonts w:hint="eastAsia" w:ascii="宋体" w:hAnsi="宋体" w:eastAsia="宋体" w:cs="宋体"/>
                <w:i w:val="0"/>
                <w:iCs w:val="0"/>
                <w:color w:val="000000"/>
                <w:sz w:val="20"/>
                <w:szCs w:val="20"/>
                <w:u w:val="none"/>
              </w:rPr>
            </w:pPr>
          </w:p>
        </w:tc>
      </w:tr>
      <w:tr w14:paraId="487B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5E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4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82D1">
            <w:pPr>
              <w:shd w:val="clear"/>
              <w:jc w:val="center"/>
              <w:rPr>
                <w:rFonts w:hint="eastAsia" w:ascii="宋体" w:hAnsi="宋体" w:eastAsia="宋体" w:cs="宋体"/>
                <w:i w:val="0"/>
                <w:iCs w:val="0"/>
                <w:color w:val="000000"/>
                <w:sz w:val="20"/>
                <w:szCs w:val="20"/>
                <w:u w:val="none"/>
              </w:rPr>
            </w:pPr>
          </w:p>
        </w:tc>
      </w:tr>
      <w:tr w14:paraId="662B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550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7D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27EF0">
            <w:pPr>
              <w:shd w:val="clear"/>
              <w:jc w:val="center"/>
              <w:rPr>
                <w:rFonts w:hint="eastAsia" w:ascii="宋体" w:hAnsi="宋体" w:eastAsia="宋体" w:cs="宋体"/>
                <w:i w:val="0"/>
                <w:iCs w:val="0"/>
                <w:color w:val="000000"/>
                <w:sz w:val="20"/>
                <w:szCs w:val="20"/>
                <w:u w:val="none"/>
              </w:rPr>
            </w:pPr>
          </w:p>
        </w:tc>
      </w:tr>
      <w:tr w14:paraId="4979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9C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00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E5F5">
            <w:pPr>
              <w:shd w:val="clear"/>
              <w:jc w:val="center"/>
              <w:rPr>
                <w:rFonts w:hint="eastAsia" w:ascii="宋体" w:hAnsi="宋体" w:eastAsia="宋体" w:cs="宋体"/>
                <w:i w:val="0"/>
                <w:iCs w:val="0"/>
                <w:color w:val="000000"/>
                <w:sz w:val="20"/>
                <w:szCs w:val="20"/>
                <w:u w:val="none"/>
              </w:rPr>
            </w:pPr>
          </w:p>
        </w:tc>
      </w:tr>
      <w:tr w14:paraId="44A20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30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86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080E">
            <w:pPr>
              <w:shd w:val="clear"/>
              <w:jc w:val="center"/>
              <w:rPr>
                <w:rFonts w:hint="eastAsia" w:ascii="宋体" w:hAnsi="宋体" w:eastAsia="宋体" w:cs="宋体"/>
                <w:i w:val="0"/>
                <w:iCs w:val="0"/>
                <w:color w:val="000000"/>
                <w:sz w:val="20"/>
                <w:szCs w:val="20"/>
                <w:u w:val="none"/>
              </w:rPr>
            </w:pPr>
          </w:p>
        </w:tc>
      </w:tr>
      <w:tr w14:paraId="110BA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D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13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利巴韦林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0446">
            <w:pPr>
              <w:shd w:val="clear"/>
              <w:jc w:val="center"/>
              <w:rPr>
                <w:rFonts w:hint="eastAsia" w:ascii="宋体" w:hAnsi="宋体" w:eastAsia="宋体" w:cs="宋体"/>
                <w:i w:val="0"/>
                <w:iCs w:val="0"/>
                <w:color w:val="000000"/>
                <w:sz w:val="20"/>
                <w:szCs w:val="20"/>
                <w:u w:val="none"/>
              </w:rPr>
            </w:pPr>
          </w:p>
        </w:tc>
      </w:tr>
      <w:tr w14:paraId="22BB9091">
        <w:tblPrEx>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67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AC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特布他林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2C0B">
            <w:pPr>
              <w:shd w:val="clear"/>
              <w:jc w:val="center"/>
              <w:rPr>
                <w:rFonts w:hint="eastAsia" w:ascii="宋体" w:hAnsi="宋体" w:eastAsia="宋体" w:cs="宋体"/>
                <w:i w:val="0"/>
                <w:iCs w:val="0"/>
                <w:color w:val="000000"/>
                <w:sz w:val="20"/>
                <w:szCs w:val="20"/>
                <w:u w:val="none"/>
              </w:rPr>
            </w:pPr>
          </w:p>
        </w:tc>
      </w:tr>
      <w:tr w14:paraId="58FF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F8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54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多西环素(强力霉素)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6CB5">
            <w:pPr>
              <w:shd w:val="clear"/>
              <w:jc w:val="center"/>
              <w:rPr>
                <w:rFonts w:hint="eastAsia" w:ascii="宋体" w:hAnsi="宋体" w:eastAsia="宋体" w:cs="宋体"/>
                <w:i w:val="0"/>
                <w:iCs w:val="0"/>
                <w:color w:val="000000"/>
                <w:sz w:val="20"/>
                <w:szCs w:val="20"/>
                <w:u w:val="none"/>
              </w:rPr>
            </w:pPr>
          </w:p>
        </w:tc>
      </w:tr>
      <w:tr w14:paraId="55E2C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7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2C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洛美沙星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A00">
            <w:pPr>
              <w:shd w:val="clear"/>
              <w:jc w:val="center"/>
              <w:rPr>
                <w:rFonts w:hint="eastAsia" w:ascii="宋体" w:hAnsi="宋体" w:eastAsia="宋体" w:cs="宋体"/>
                <w:i w:val="0"/>
                <w:iCs w:val="0"/>
                <w:color w:val="000000"/>
                <w:sz w:val="20"/>
                <w:szCs w:val="20"/>
                <w:u w:val="none"/>
              </w:rPr>
            </w:pPr>
          </w:p>
        </w:tc>
      </w:tr>
      <w:tr w14:paraId="14098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2A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9B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89BE">
            <w:pPr>
              <w:shd w:val="clear"/>
              <w:jc w:val="center"/>
              <w:rPr>
                <w:rFonts w:hint="eastAsia" w:ascii="宋体" w:hAnsi="宋体" w:eastAsia="宋体" w:cs="宋体"/>
                <w:i w:val="0"/>
                <w:iCs w:val="0"/>
                <w:color w:val="000000"/>
                <w:sz w:val="20"/>
                <w:szCs w:val="20"/>
                <w:u w:val="none"/>
              </w:rPr>
            </w:pPr>
          </w:p>
        </w:tc>
      </w:tr>
      <w:tr w14:paraId="65E7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B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84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FAB">
            <w:pPr>
              <w:shd w:val="clear"/>
              <w:jc w:val="center"/>
              <w:rPr>
                <w:rFonts w:hint="eastAsia" w:ascii="宋体" w:hAnsi="宋体" w:eastAsia="宋体" w:cs="宋体"/>
                <w:i w:val="0"/>
                <w:iCs w:val="0"/>
                <w:color w:val="000000"/>
                <w:sz w:val="20"/>
                <w:szCs w:val="20"/>
                <w:u w:val="none"/>
              </w:rPr>
            </w:pPr>
          </w:p>
        </w:tc>
      </w:tr>
      <w:tr w14:paraId="225C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C3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18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2C30">
            <w:pPr>
              <w:shd w:val="clear"/>
              <w:jc w:val="center"/>
              <w:rPr>
                <w:rFonts w:hint="eastAsia" w:ascii="宋体" w:hAnsi="宋体" w:eastAsia="宋体" w:cs="宋体"/>
                <w:i w:val="0"/>
                <w:iCs w:val="0"/>
                <w:color w:val="000000"/>
                <w:sz w:val="20"/>
                <w:szCs w:val="20"/>
                <w:u w:val="none"/>
              </w:rPr>
            </w:pPr>
          </w:p>
        </w:tc>
      </w:tr>
      <w:tr w14:paraId="2C29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A9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486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EB38">
            <w:pPr>
              <w:shd w:val="clear"/>
              <w:jc w:val="center"/>
              <w:rPr>
                <w:rFonts w:hint="eastAsia" w:ascii="宋体" w:hAnsi="宋体" w:eastAsia="宋体" w:cs="宋体"/>
                <w:i w:val="0"/>
                <w:iCs w:val="0"/>
                <w:color w:val="000000"/>
                <w:sz w:val="20"/>
                <w:szCs w:val="20"/>
                <w:u w:val="none"/>
              </w:rPr>
            </w:pPr>
          </w:p>
        </w:tc>
      </w:tr>
      <w:tr w14:paraId="0172F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820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4F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五氯酚酸钠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69B08">
            <w:pPr>
              <w:shd w:val="clear"/>
              <w:jc w:val="center"/>
              <w:rPr>
                <w:rFonts w:hint="eastAsia" w:ascii="宋体" w:hAnsi="宋体" w:eastAsia="宋体" w:cs="宋体"/>
                <w:i w:val="0"/>
                <w:iCs w:val="0"/>
                <w:color w:val="000000"/>
                <w:sz w:val="20"/>
                <w:szCs w:val="20"/>
                <w:u w:val="none"/>
              </w:rPr>
            </w:pPr>
          </w:p>
        </w:tc>
      </w:tr>
      <w:tr w14:paraId="2A53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8F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48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地塞米松</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EFA0">
            <w:pPr>
              <w:shd w:val="clear"/>
              <w:jc w:val="center"/>
              <w:rPr>
                <w:rFonts w:hint="eastAsia" w:ascii="宋体" w:hAnsi="宋体" w:eastAsia="宋体" w:cs="宋体"/>
                <w:i w:val="0"/>
                <w:iCs w:val="0"/>
                <w:color w:val="000000"/>
                <w:sz w:val="20"/>
                <w:szCs w:val="20"/>
                <w:u w:val="none"/>
              </w:rPr>
            </w:pPr>
          </w:p>
        </w:tc>
      </w:tr>
      <w:tr w14:paraId="6725D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EAA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69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9865">
            <w:pPr>
              <w:shd w:val="clear"/>
              <w:jc w:val="center"/>
              <w:rPr>
                <w:rFonts w:hint="eastAsia" w:ascii="宋体" w:hAnsi="宋体" w:eastAsia="宋体" w:cs="宋体"/>
                <w:i w:val="0"/>
                <w:iCs w:val="0"/>
                <w:color w:val="000000"/>
                <w:sz w:val="20"/>
                <w:szCs w:val="20"/>
                <w:u w:val="none"/>
              </w:rPr>
            </w:pPr>
          </w:p>
        </w:tc>
      </w:tr>
      <w:tr w14:paraId="41860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F3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14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氟甲喹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55DC">
            <w:pPr>
              <w:shd w:val="clear"/>
              <w:jc w:val="center"/>
              <w:rPr>
                <w:rFonts w:hint="eastAsia" w:ascii="宋体" w:hAnsi="宋体" w:eastAsia="宋体" w:cs="宋体"/>
                <w:i w:val="0"/>
                <w:iCs w:val="0"/>
                <w:color w:val="000000"/>
                <w:sz w:val="20"/>
                <w:szCs w:val="20"/>
                <w:u w:val="none"/>
              </w:rPr>
            </w:pPr>
          </w:p>
        </w:tc>
      </w:tr>
      <w:tr w14:paraId="6ACF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26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38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沙拉沙星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5F7">
            <w:pPr>
              <w:shd w:val="clear"/>
              <w:jc w:val="center"/>
              <w:rPr>
                <w:rFonts w:hint="eastAsia" w:ascii="宋体" w:hAnsi="宋体" w:eastAsia="宋体" w:cs="宋体"/>
                <w:i w:val="0"/>
                <w:iCs w:val="0"/>
                <w:color w:val="000000"/>
                <w:sz w:val="20"/>
                <w:szCs w:val="20"/>
                <w:u w:val="none"/>
              </w:rPr>
            </w:pPr>
          </w:p>
        </w:tc>
      </w:tr>
      <w:tr w14:paraId="51425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2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2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替米考星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5F25">
            <w:pPr>
              <w:shd w:val="clear"/>
              <w:jc w:val="center"/>
              <w:rPr>
                <w:rFonts w:hint="eastAsia" w:ascii="宋体" w:hAnsi="宋体" w:eastAsia="宋体" w:cs="宋体"/>
                <w:i w:val="0"/>
                <w:iCs w:val="0"/>
                <w:color w:val="000000"/>
                <w:sz w:val="20"/>
                <w:szCs w:val="20"/>
                <w:u w:val="none"/>
              </w:rPr>
            </w:pPr>
          </w:p>
        </w:tc>
      </w:tr>
      <w:tr w14:paraId="1CA9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3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E6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(4,4'-二硝基均二苯脲)尼卡巴嗪残留标志物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2BF4">
            <w:pPr>
              <w:shd w:val="clear"/>
              <w:jc w:val="center"/>
              <w:rPr>
                <w:rFonts w:hint="eastAsia" w:ascii="宋体" w:hAnsi="宋体" w:eastAsia="宋体" w:cs="宋体"/>
                <w:i w:val="0"/>
                <w:iCs w:val="0"/>
                <w:color w:val="000000"/>
                <w:sz w:val="20"/>
                <w:szCs w:val="20"/>
                <w:u w:val="none"/>
              </w:rPr>
            </w:pPr>
          </w:p>
        </w:tc>
      </w:tr>
      <w:tr w14:paraId="34F65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8C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3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7A28">
            <w:pPr>
              <w:shd w:val="clear"/>
              <w:jc w:val="center"/>
              <w:rPr>
                <w:rFonts w:hint="eastAsia" w:ascii="宋体" w:hAnsi="宋体" w:eastAsia="宋体" w:cs="宋体"/>
                <w:i w:val="0"/>
                <w:iCs w:val="0"/>
                <w:color w:val="000000"/>
                <w:sz w:val="20"/>
                <w:szCs w:val="20"/>
                <w:u w:val="none"/>
              </w:rPr>
            </w:pPr>
          </w:p>
        </w:tc>
      </w:tr>
      <w:tr w14:paraId="5D37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5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7BCA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甲砜霉素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235B">
            <w:pPr>
              <w:shd w:val="clear"/>
              <w:jc w:val="center"/>
              <w:rPr>
                <w:rFonts w:hint="eastAsia" w:ascii="宋体" w:hAnsi="宋体" w:eastAsia="宋体" w:cs="宋体"/>
                <w:i w:val="0"/>
                <w:iCs w:val="0"/>
                <w:color w:val="000000"/>
                <w:sz w:val="20"/>
                <w:szCs w:val="20"/>
                <w:u w:val="none"/>
              </w:rPr>
            </w:pPr>
          </w:p>
        </w:tc>
      </w:tr>
      <w:tr w14:paraId="189D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21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F1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地西泮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DA1F">
            <w:pPr>
              <w:shd w:val="clear"/>
              <w:jc w:val="center"/>
              <w:rPr>
                <w:rFonts w:hint="eastAsia" w:ascii="宋体" w:hAnsi="宋体" w:eastAsia="宋体" w:cs="宋体"/>
                <w:i w:val="0"/>
                <w:iCs w:val="0"/>
                <w:color w:val="000000"/>
                <w:sz w:val="20"/>
                <w:szCs w:val="20"/>
                <w:u w:val="none"/>
              </w:rPr>
            </w:pPr>
          </w:p>
        </w:tc>
      </w:tr>
      <w:tr w14:paraId="37B2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05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90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地美硝唑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F117">
            <w:pPr>
              <w:shd w:val="clear"/>
              <w:jc w:val="center"/>
              <w:rPr>
                <w:rFonts w:hint="eastAsia" w:ascii="宋体" w:hAnsi="宋体" w:eastAsia="宋体" w:cs="宋体"/>
                <w:i w:val="0"/>
                <w:iCs w:val="0"/>
                <w:color w:val="000000"/>
                <w:sz w:val="20"/>
                <w:szCs w:val="20"/>
                <w:u w:val="none"/>
              </w:rPr>
            </w:pPr>
          </w:p>
        </w:tc>
      </w:tr>
      <w:tr w14:paraId="0F08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5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D3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洛硝哒唑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BCB7">
            <w:pPr>
              <w:shd w:val="clear"/>
              <w:jc w:val="center"/>
              <w:rPr>
                <w:rFonts w:hint="eastAsia" w:ascii="宋体" w:hAnsi="宋体" w:eastAsia="宋体" w:cs="宋体"/>
                <w:i w:val="0"/>
                <w:iCs w:val="0"/>
                <w:color w:val="000000"/>
                <w:sz w:val="20"/>
                <w:szCs w:val="20"/>
                <w:u w:val="none"/>
              </w:rPr>
            </w:pPr>
          </w:p>
        </w:tc>
      </w:tr>
      <w:tr w14:paraId="3A9A46CA">
        <w:tblPrEx>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DA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E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羟基甲硝唑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65A2">
            <w:pPr>
              <w:shd w:val="clear"/>
              <w:jc w:val="center"/>
              <w:rPr>
                <w:rFonts w:hint="eastAsia" w:ascii="宋体" w:hAnsi="宋体" w:eastAsia="宋体" w:cs="宋体"/>
                <w:i w:val="0"/>
                <w:iCs w:val="0"/>
                <w:color w:val="000000"/>
                <w:sz w:val="20"/>
                <w:szCs w:val="20"/>
                <w:u w:val="none"/>
              </w:rPr>
            </w:pPr>
          </w:p>
        </w:tc>
      </w:tr>
      <w:tr w14:paraId="06A90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8D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B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二甲硝咪唑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67FC">
            <w:pPr>
              <w:shd w:val="clear"/>
              <w:jc w:val="center"/>
              <w:rPr>
                <w:rFonts w:hint="eastAsia" w:ascii="宋体" w:hAnsi="宋体" w:eastAsia="宋体" w:cs="宋体"/>
                <w:i w:val="0"/>
                <w:iCs w:val="0"/>
                <w:color w:val="000000"/>
                <w:sz w:val="20"/>
                <w:szCs w:val="20"/>
                <w:u w:val="none"/>
              </w:rPr>
            </w:pPr>
          </w:p>
        </w:tc>
      </w:tr>
      <w:tr w14:paraId="3255D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B0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96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庆大霉素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4C3B">
            <w:pPr>
              <w:shd w:val="clear"/>
              <w:jc w:val="center"/>
              <w:rPr>
                <w:rFonts w:hint="eastAsia" w:ascii="宋体" w:hAnsi="宋体" w:eastAsia="宋体" w:cs="宋体"/>
                <w:i w:val="0"/>
                <w:iCs w:val="0"/>
                <w:color w:val="000000"/>
                <w:sz w:val="20"/>
                <w:szCs w:val="20"/>
                <w:u w:val="none"/>
              </w:rPr>
            </w:pPr>
          </w:p>
        </w:tc>
      </w:tr>
      <w:tr w14:paraId="35DE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8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ED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阿莫西林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9E05">
            <w:pPr>
              <w:shd w:val="clear"/>
              <w:jc w:val="center"/>
              <w:rPr>
                <w:rFonts w:hint="eastAsia" w:ascii="宋体" w:hAnsi="宋体" w:eastAsia="宋体" w:cs="宋体"/>
                <w:i w:val="0"/>
                <w:iCs w:val="0"/>
                <w:color w:val="000000"/>
                <w:sz w:val="20"/>
                <w:szCs w:val="20"/>
                <w:u w:val="none"/>
              </w:rPr>
            </w:pPr>
          </w:p>
        </w:tc>
      </w:tr>
      <w:tr w14:paraId="1D7C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2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4C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头孢氨苄</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AFD9">
            <w:pPr>
              <w:shd w:val="clear"/>
              <w:jc w:val="center"/>
              <w:rPr>
                <w:rFonts w:hint="eastAsia" w:ascii="宋体" w:hAnsi="宋体" w:eastAsia="宋体" w:cs="宋体"/>
                <w:i w:val="0"/>
                <w:iCs w:val="0"/>
                <w:color w:val="000000"/>
                <w:sz w:val="20"/>
                <w:szCs w:val="20"/>
                <w:u w:val="none"/>
              </w:rPr>
            </w:pPr>
          </w:p>
        </w:tc>
      </w:tr>
      <w:tr w14:paraId="6B3F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80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41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卡拉洛尔</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1F8">
            <w:pPr>
              <w:shd w:val="clear"/>
              <w:jc w:val="center"/>
              <w:rPr>
                <w:rFonts w:hint="eastAsia" w:ascii="宋体" w:hAnsi="宋体" w:eastAsia="宋体" w:cs="宋体"/>
                <w:i w:val="0"/>
                <w:iCs w:val="0"/>
                <w:color w:val="000000"/>
                <w:sz w:val="20"/>
                <w:szCs w:val="20"/>
                <w:u w:val="none"/>
              </w:rPr>
            </w:pPr>
          </w:p>
        </w:tc>
      </w:tr>
      <w:tr w14:paraId="0682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A21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8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沃尼妙林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4A43">
            <w:pPr>
              <w:shd w:val="clear"/>
              <w:jc w:val="center"/>
              <w:rPr>
                <w:rFonts w:hint="eastAsia" w:ascii="宋体" w:hAnsi="宋体" w:eastAsia="宋体" w:cs="宋体"/>
                <w:i w:val="0"/>
                <w:iCs w:val="0"/>
                <w:color w:val="000000"/>
                <w:sz w:val="20"/>
                <w:szCs w:val="20"/>
                <w:u w:val="none"/>
              </w:rPr>
            </w:pPr>
          </w:p>
        </w:tc>
      </w:tr>
      <w:tr w14:paraId="46F8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CF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0D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吗啉胍</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BE0C">
            <w:pPr>
              <w:shd w:val="clear"/>
              <w:jc w:val="center"/>
              <w:rPr>
                <w:rFonts w:hint="eastAsia" w:ascii="宋体" w:hAnsi="宋体" w:eastAsia="宋体" w:cs="宋体"/>
                <w:i w:val="0"/>
                <w:iCs w:val="0"/>
                <w:color w:val="000000"/>
                <w:sz w:val="20"/>
                <w:szCs w:val="20"/>
                <w:u w:val="none"/>
              </w:rPr>
            </w:pPr>
          </w:p>
        </w:tc>
      </w:tr>
      <w:tr w14:paraId="3607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E6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75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奥司他韦</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030D">
            <w:pPr>
              <w:shd w:val="clear"/>
              <w:jc w:val="center"/>
              <w:rPr>
                <w:rFonts w:hint="eastAsia" w:ascii="宋体" w:hAnsi="宋体" w:eastAsia="宋体" w:cs="宋体"/>
                <w:i w:val="0"/>
                <w:iCs w:val="0"/>
                <w:color w:val="000000"/>
                <w:sz w:val="20"/>
                <w:szCs w:val="20"/>
                <w:u w:val="none"/>
              </w:rPr>
            </w:pPr>
          </w:p>
        </w:tc>
      </w:tr>
      <w:tr w14:paraId="5789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3A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71E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地克珠利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E191">
            <w:pPr>
              <w:shd w:val="clear"/>
              <w:jc w:val="center"/>
              <w:rPr>
                <w:rFonts w:hint="eastAsia" w:ascii="宋体" w:hAnsi="宋体" w:eastAsia="宋体" w:cs="宋体"/>
                <w:i w:val="0"/>
                <w:iCs w:val="0"/>
                <w:color w:val="000000"/>
                <w:sz w:val="20"/>
                <w:szCs w:val="20"/>
                <w:u w:val="none"/>
              </w:rPr>
            </w:pPr>
          </w:p>
        </w:tc>
      </w:tr>
      <w:tr w14:paraId="17F7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2BC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F48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托曲珠利砜</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4FDE">
            <w:pPr>
              <w:shd w:val="clear"/>
              <w:jc w:val="center"/>
              <w:rPr>
                <w:rFonts w:hint="eastAsia" w:ascii="宋体" w:hAnsi="宋体" w:eastAsia="宋体" w:cs="宋体"/>
                <w:i w:val="0"/>
                <w:iCs w:val="0"/>
                <w:color w:val="000000"/>
                <w:sz w:val="20"/>
                <w:szCs w:val="20"/>
                <w:u w:val="none"/>
              </w:rPr>
            </w:pPr>
          </w:p>
        </w:tc>
      </w:tr>
      <w:tr w14:paraId="677C9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36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10D9">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BBA2">
            <w:pPr>
              <w:shd w:val="clear"/>
              <w:jc w:val="center"/>
              <w:rPr>
                <w:rFonts w:hint="eastAsia" w:ascii="宋体" w:hAnsi="宋体" w:eastAsia="宋体" w:cs="宋体"/>
                <w:i w:val="0"/>
                <w:iCs w:val="0"/>
                <w:color w:val="000000"/>
                <w:sz w:val="20"/>
                <w:szCs w:val="20"/>
                <w:u w:val="none"/>
              </w:rPr>
            </w:pPr>
          </w:p>
        </w:tc>
      </w:tr>
      <w:tr w14:paraId="3705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26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FAD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C910">
            <w:pPr>
              <w:shd w:val="clear"/>
              <w:jc w:val="center"/>
              <w:rPr>
                <w:rFonts w:hint="eastAsia" w:ascii="宋体" w:hAnsi="宋体" w:eastAsia="宋体" w:cs="宋体"/>
                <w:i w:val="0"/>
                <w:iCs w:val="0"/>
                <w:color w:val="000000"/>
                <w:sz w:val="20"/>
                <w:szCs w:val="20"/>
                <w:u w:val="none"/>
              </w:rPr>
            </w:pPr>
          </w:p>
        </w:tc>
      </w:tr>
      <w:tr w14:paraId="2BA1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D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85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9958">
            <w:pPr>
              <w:shd w:val="clear"/>
              <w:jc w:val="center"/>
              <w:rPr>
                <w:rFonts w:hint="eastAsia" w:ascii="宋体" w:hAnsi="宋体" w:eastAsia="宋体" w:cs="宋体"/>
                <w:i w:val="0"/>
                <w:iCs w:val="0"/>
                <w:color w:val="000000"/>
                <w:sz w:val="20"/>
                <w:szCs w:val="20"/>
                <w:u w:val="none"/>
              </w:rPr>
            </w:pPr>
          </w:p>
        </w:tc>
      </w:tr>
      <w:tr w14:paraId="0EC6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D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568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47F3">
            <w:pPr>
              <w:shd w:val="clear"/>
              <w:jc w:val="center"/>
              <w:rPr>
                <w:rFonts w:hint="eastAsia" w:ascii="宋体" w:hAnsi="宋体" w:eastAsia="宋体" w:cs="宋体"/>
                <w:i w:val="0"/>
                <w:iCs w:val="0"/>
                <w:color w:val="000000"/>
                <w:sz w:val="20"/>
                <w:szCs w:val="20"/>
                <w:u w:val="none"/>
              </w:rPr>
            </w:pPr>
          </w:p>
        </w:tc>
      </w:tr>
      <w:tr w14:paraId="5D313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D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761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磺胺喹噁啉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4D4D">
            <w:pPr>
              <w:shd w:val="clear"/>
              <w:jc w:val="center"/>
              <w:rPr>
                <w:rFonts w:hint="eastAsia" w:ascii="宋体" w:hAnsi="宋体" w:eastAsia="宋体" w:cs="宋体"/>
                <w:i w:val="0"/>
                <w:iCs w:val="0"/>
                <w:color w:val="000000"/>
                <w:sz w:val="20"/>
                <w:szCs w:val="20"/>
                <w:u w:val="none"/>
              </w:rPr>
            </w:pPr>
          </w:p>
        </w:tc>
      </w:tr>
      <w:tr w14:paraId="68FB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140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24D8">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恩诺沙星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5ECFF">
            <w:pPr>
              <w:shd w:val="clear"/>
              <w:jc w:val="center"/>
              <w:rPr>
                <w:rFonts w:hint="eastAsia" w:ascii="宋体" w:hAnsi="宋体" w:eastAsia="宋体" w:cs="宋体"/>
                <w:i w:val="0"/>
                <w:iCs w:val="0"/>
                <w:color w:val="000000"/>
                <w:sz w:val="20"/>
                <w:szCs w:val="20"/>
                <w:u w:val="none"/>
              </w:rPr>
            </w:pPr>
          </w:p>
        </w:tc>
      </w:tr>
      <w:tr w14:paraId="5D2E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09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A8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氟苯尼考</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9A4A">
            <w:pPr>
              <w:shd w:val="clear"/>
              <w:jc w:val="center"/>
              <w:rPr>
                <w:rFonts w:hint="eastAsia" w:ascii="宋体" w:hAnsi="宋体" w:eastAsia="宋体" w:cs="宋体"/>
                <w:i w:val="0"/>
                <w:iCs w:val="0"/>
                <w:color w:val="000000"/>
                <w:sz w:val="20"/>
                <w:szCs w:val="20"/>
                <w:u w:val="none"/>
              </w:rPr>
            </w:pPr>
          </w:p>
        </w:tc>
      </w:tr>
      <w:tr w14:paraId="55F90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D6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AA7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3C20">
            <w:pPr>
              <w:shd w:val="clear"/>
              <w:jc w:val="center"/>
              <w:rPr>
                <w:rFonts w:hint="eastAsia" w:ascii="宋体" w:hAnsi="宋体" w:eastAsia="宋体" w:cs="宋体"/>
                <w:i w:val="0"/>
                <w:iCs w:val="0"/>
                <w:color w:val="000000"/>
                <w:sz w:val="20"/>
                <w:szCs w:val="20"/>
                <w:u w:val="none"/>
              </w:rPr>
            </w:pPr>
          </w:p>
        </w:tc>
      </w:tr>
      <w:tr w14:paraId="4DCF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14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D6A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EBBD">
            <w:pPr>
              <w:shd w:val="clear"/>
              <w:jc w:val="center"/>
              <w:rPr>
                <w:rFonts w:hint="eastAsia" w:ascii="宋体" w:hAnsi="宋体" w:eastAsia="宋体" w:cs="宋体"/>
                <w:i w:val="0"/>
                <w:iCs w:val="0"/>
                <w:color w:val="000000"/>
                <w:sz w:val="20"/>
                <w:szCs w:val="20"/>
                <w:u w:val="none"/>
              </w:rPr>
            </w:pPr>
          </w:p>
        </w:tc>
      </w:tr>
      <w:tr w14:paraId="47F0B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6A7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89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非诺特罗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0D9F">
            <w:pPr>
              <w:shd w:val="clear"/>
              <w:jc w:val="center"/>
              <w:rPr>
                <w:rFonts w:hint="eastAsia" w:ascii="宋体" w:hAnsi="宋体" w:eastAsia="宋体" w:cs="宋体"/>
                <w:i w:val="0"/>
                <w:iCs w:val="0"/>
                <w:color w:val="000000"/>
                <w:sz w:val="20"/>
                <w:szCs w:val="20"/>
                <w:u w:val="none"/>
              </w:rPr>
            </w:pPr>
          </w:p>
        </w:tc>
      </w:tr>
      <w:tr w14:paraId="0E93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05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8EA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甲氧苄啶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E83F">
            <w:pPr>
              <w:shd w:val="clear"/>
              <w:jc w:val="center"/>
              <w:rPr>
                <w:rFonts w:hint="eastAsia" w:ascii="宋体" w:hAnsi="宋体" w:eastAsia="宋体" w:cs="宋体"/>
                <w:i w:val="0"/>
                <w:iCs w:val="0"/>
                <w:color w:val="000000"/>
                <w:sz w:val="20"/>
                <w:szCs w:val="20"/>
                <w:u w:val="none"/>
              </w:rPr>
            </w:pPr>
          </w:p>
        </w:tc>
      </w:tr>
      <w:tr w14:paraId="28B1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9D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B2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呋喃唑酮代谢物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A070">
            <w:pPr>
              <w:shd w:val="clear"/>
              <w:jc w:val="center"/>
              <w:rPr>
                <w:rFonts w:hint="eastAsia" w:ascii="宋体" w:hAnsi="宋体" w:eastAsia="宋体" w:cs="宋体"/>
                <w:i w:val="0"/>
                <w:iCs w:val="0"/>
                <w:color w:val="000000"/>
                <w:sz w:val="20"/>
                <w:szCs w:val="20"/>
                <w:u w:val="none"/>
              </w:rPr>
            </w:pPr>
          </w:p>
        </w:tc>
      </w:tr>
      <w:tr w14:paraId="30D63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F6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68A3">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呋喃它酮代谢物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1578">
            <w:pPr>
              <w:shd w:val="clear"/>
              <w:jc w:val="center"/>
              <w:rPr>
                <w:rFonts w:hint="eastAsia" w:ascii="宋体" w:hAnsi="宋体" w:eastAsia="宋体" w:cs="宋体"/>
                <w:i w:val="0"/>
                <w:iCs w:val="0"/>
                <w:color w:val="000000"/>
                <w:sz w:val="20"/>
                <w:szCs w:val="20"/>
                <w:u w:val="none"/>
              </w:rPr>
            </w:pPr>
          </w:p>
        </w:tc>
      </w:tr>
      <w:tr w14:paraId="1B7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78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2EF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呋喃妥因代谢物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682A">
            <w:pPr>
              <w:shd w:val="clear"/>
              <w:jc w:val="center"/>
              <w:rPr>
                <w:rFonts w:hint="eastAsia" w:ascii="宋体" w:hAnsi="宋体" w:eastAsia="宋体" w:cs="宋体"/>
                <w:i w:val="0"/>
                <w:iCs w:val="0"/>
                <w:color w:val="000000"/>
                <w:sz w:val="20"/>
                <w:szCs w:val="20"/>
                <w:u w:val="none"/>
              </w:rPr>
            </w:pPr>
          </w:p>
        </w:tc>
      </w:tr>
      <w:tr w14:paraId="146D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61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A86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呋喃西林代谢物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DE32">
            <w:pPr>
              <w:shd w:val="clear"/>
              <w:jc w:val="center"/>
              <w:rPr>
                <w:rFonts w:hint="eastAsia" w:ascii="宋体" w:hAnsi="宋体" w:eastAsia="宋体" w:cs="宋体"/>
                <w:i w:val="0"/>
                <w:iCs w:val="0"/>
                <w:color w:val="000000"/>
                <w:sz w:val="20"/>
                <w:szCs w:val="20"/>
                <w:u w:val="none"/>
              </w:rPr>
            </w:pPr>
          </w:p>
        </w:tc>
      </w:tr>
      <w:tr w14:paraId="1543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987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466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孔雀石绿</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A06C">
            <w:pPr>
              <w:shd w:val="clear"/>
              <w:jc w:val="center"/>
              <w:rPr>
                <w:rFonts w:hint="eastAsia" w:ascii="宋体" w:hAnsi="宋体" w:eastAsia="宋体" w:cs="宋体"/>
                <w:i w:val="0"/>
                <w:iCs w:val="0"/>
                <w:color w:val="000000"/>
                <w:sz w:val="20"/>
                <w:szCs w:val="20"/>
                <w:u w:val="none"/>
              </w:rPr>
            </w:pPr>
          </w:p>
        </w:tc>
      </w:tr>
      <w:tr w14:paraId="0ABE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40B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0E0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金刚烷胺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3453">
            <w:pPr>
              <w:shd w:val="clear"/>
              <w:jc w:val="center"/>
              <w:rPr>
                <w:rFonts w:hint="eastAsia" w:ascii="宋体" w:hAnsi="宋体" w:eastAsia="宋体" w:cs="宋体"/>
                <w:i w:val="0"/>
                <w:iCs w:val="0"/>
                <w:color w:val="000000"/>
                <w:sz w:val="20"/>
                <w:szCs w:val="20"/>
                <w:u w:val="none"/>
              </w:rPr>
            </w:pPr>
          </w:p>
        </w:tc>
      </w:tr>
      <w:tr w14:paraId="0BBA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6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360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0D37">
            <w:pPr>
              <w:shd w:val="clear"/>
              <w:jc w:val="center"/>
              <w:rPr>
                <w:rFonts w:hint="eastAsia" w:ascii="宋体" w:hAnsi="宋体" w:eastAsia="宋体" w:cs="宋体"/>
                <w:i w:val="0"/>
                <w:iCs w:val="0"/>
                <w:color w:val="000000"/>
                <w:sz w:val="20"/>
                <w:szCs w:val="20"/>
                <w:u w:val="none"/>
              </w:rPr>
            </w:pPr>
          </w:p>
        </w:tc>
      </w:tr>
      <w:tr w14:paraId="19A6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69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8D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磺胺多辛</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A438">
            <w:pPr>
              <w:shd w:val="clear"/>
              <w:jc w:val="center"/>
              <w:rPr>
                <w:rFonts w:hint="eastAsia" w:ascii="宋体" w:hAnsi="宋体" w:eastAsia="宋体" w:cs="宋体"/>
                <w:i w:val="0"/>
                <w:iCs w:val="0"/>
                <w:color w:val="000000"/>
                <w:sz w:val="20"/>
                <w:szCs w:val="20"/>
                <w:u w:val="none"/>
              </w:rPr>
            </w:pPr>
          </w:p>
        </w:tc>
      </w:tr>
      <w:tr w14:paraId="6D82D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DF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1A59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235C">
            <w:pPr>
              <w:shd w:val="clear"/>
              <w:jc w:val="center"/>
              <w:rPr>
                <w:rFonts w:hint="eastAsia" w:ascii="宋体" w:hAnsi="宋体" w:eastAsia="宋体" w:cs="宋体"/>
                <w:i w:val="0"/>
                <w:iCs w:val="0"/>
                <w:color w:val="000000"/>
                <w:sz w:val="20"/>
                <w:szCs w:val="20"/>
                <w:u w:val="none"/>
              </w:rPr>
            </w:pPr>
          </w:p>
        </w:tc>
      </w:tr>
      <w:tr w14:paraId="0DFF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9B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46C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磺胺氯哒嗪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57F6">
            <w:pPr>
              <w:shd w:val="clear"/>
              <w:jc w:val="center"/>
              <w:rPr>
                <w:rFonts w:hint="eastAsia" w:ascii="宋体" w:hAnsi="宋体" w:eastAsia="宋体" w:cs="宋体"/>
                <w:i w:val="0"/>
                <w:iCs w:val="0"/>
                <w:color w:val="000000"/>
                <w:sz w:val="20"/>
                <w:szCs w:val="20"/>
                <w:u w:val="none"/>
              </w:rPr>
            </w:pPr>
          </w:p>
        </w:tc>
      </w:tr>
      <w:tr w14:paraId="4AF7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2A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8DB4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磺胺噻唑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A777">
            <w:pPr>
              <w:shd w:val="clear"/>
              <w:jc w:val="center"/>
              <w:rPr>
                <w:rFonts w:hint="eastAsia" w:ascii="宋体" w:hAnsi="宋体" w:eastAsia="宋体" w:cs="宋体"/>
                <w:i w:val="0"/>
                <w:iCs w:val="0"/>
                <w:color w:val="000000"/>
                <w:sz w:val="20"/>
                <w:szCs w:val="20"/>
                <w:u w:val="none"/>
              </w:rPr>
            </w:pPr>
          </w:p>
        </w:tc>
      </w:tr>
      <w:tr w14:paraId="0DFFD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E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D177">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08061">
            <w:pPr>
              <w:shd w:val="clear"/>
              <w:jc w:val="center"/>
              <w:rPr>
                <w:rFonts w:hint="eastAsia" w:ascii="宋体" w:hAnsi="宋体" w:eastAsia="宋体" w:cs="宋体"/>
                <w:i w:val="0"/>
                <w:iCs w:val="0"/>
                <w:color w:val="000000"/>
                <w:sz w:val="20"/>
                <w:szCs w:val="20"/>
                <w:u w:val="none"/>
              </w:rPr>
            </w:pPr>
          </w:p>
        </w:tc>
      </w:tr>
      <w:tr w14:paraId="27E4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B3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88EF">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磺胺甲噻二唑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C118">
            <w:pPr>
              <w:shd w:val="clear"/>
              <w:jc w:val="center"/>
              <w:rPr>
                <w:rFonts w:hint="eastAsia" w:ascii="宋体" w:hAnsi="宋体" w:eastAsia="宋体" w:cs="宋体"/>
                <w:i w:val="0"/>
                <w:iCs w:val="0"/>
                <w:color w:val="000000"/>
                <w:sz w:val="20"/>
                <w:szCs w:val="20"/>
                <w:u w:val="none"/>
              </w:rPr>
            </w:pPr>
          </w:p>
        </w:tc>
      </w:tr>
      <w:tr w14:paraId="2CCA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557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E45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磺胺邻二甲氧嘧啶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1C44">
            <w:pPr>
              <w:shd w:val="clear"/>
              <w:jc w:val="center"/>
              <w:rPr>
                <w:rFonts w:hint="eastAsia" w:ascii="宋体" w:hAnsi="宋体" w:eastAsia="宋体" w:cs="宋体"/>
                <w:i w:val="0"/>
                <w:iCs w:val="0"/>
                <w:color w:val="000000"/>
                <w:sz w:val="20"/>
                <w:szCs w:val="20"/>
                <w:u w:val="none"/>
              </w:rPr>
            </w:pPr>
          </w:p>
        </w:tc>
      </w:tr>
      <w:tr w14:paraId="4EB8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2A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15B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2F68">
            <w:pPr>
              <w:shd w:val="clear"/>
              <w:jc w:val="center"/>
              <w:rPr>
                <w:rFonts w:hint="eastAsia" w:ascii="宋体" w:hAnsi="宋体" w:eastAsia="宋体" w:cs="宋体"/>
                <w:i w:val="0"/>
                <w:iCs w:val="0"/>
                <w:color w:val="000000"/>
                <w:sz w:val="20"/>
                <w:szCs w:val="20"/>
                <w:u w:val="none"/>
              </w:rPr>
            </w:pPr>
          </w:p>
        </w:tc>
      </w:tr>
      <w:tr w14:paraId="7DF2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69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94F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氟吡菌胺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AE4D">
            <w:pPr>
              <w:shd w:val="clear"/>
              <w:jc w:val="center"/>
              <w:rPr>
                <w:rFonts w:hint="eastAsia" w:ascii="宋体" w:hAnsi="宋体" w:eastAsia="宋体" w:cs="宋体"/>
                <w:i w:val="0"/>
                <w:iCs w:val="0"/>
                <w:color w:val="000000"/>
                <w:sz w:val="20"/>
                <w:szCs w:val="20"/>
                <w:u w:val="none"/>
              </w:rPr>
            </w:pPr>
          </w:p>
        </w:tc>
      </w:tr>
      <w:tr w14:paraId="295FF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D4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FE1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氟啶虫酰胺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39AE">
            <w:pPr>
              <w:shd w:val="clear"/>
              <w:jc w:val="center"/>
              <w:rPr>
                <w:rFonts w:hint="eastAsia" w:ascii="宋体" w:hAnsi="宋体" w:eastAsia="宋体" w:cs="宋体"/>
                <w:i w:val="0"/>
                <w:iCs w:val="0"/>
                <w:color w:val="000000"/>
                <w:sz w:val="20"/>
                <w:szCs w:val="20"/>
                <w:u w:val="none"/>
              </w:rPr>
            </w:pPr>
          </w:p>
        </w:tc>
      </w:tr>
      <w:tr w14:paraId="0984E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55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DB5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氟唑菌酰胺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7BBB">
            <w:pPr>
              <w:shd w:val="clear"/>
              <w:jc w:val="center"/>
              <w:rPr>
                <w:rFonts w:hint="eastAsia" w:ascii="宋体" w:hAnsi="宋体" w:eastAsia="宋体" w:cs="宋体"/>
                <w:i w:val="0"/>
                <w:iCs w:val="0"/>
                <w:color w:val="000000"/>
                <w:sz w:val="20"/>
                <w:szCs w:val="20"/>
                <w:u w:val="none"/>
              </w:rPr>
            </w:pPr>
          </w:p>
        </w:tc>
      </w:tr>
      <w:tr w14:paraId="4542E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DEBF">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重金属及污染物</w:t>
            </w:r>
          </w:p>
        </w:tc>
      </w:tr>
      <w:tr w14:paraId="036D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D2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D5E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BA65">
            <w:pPr>
              <w:shd w:val="clear"/>
              <w:jc w:val="center"/>
              <w:rPr>
                <w:rFonts w:hint="eastAsia" w:ascii="宋体" w:hAnsi="宋体" w:eastAsia="宋体" w:cs="宋体"/>
                <w:i w:val="0"/>
                <w:iCs w:val="0"/>
                <w:color w:val="000000"/>
                <w:sz w:val="20"/>
                <w:szCs w:val="20"/>
                <w:u w:val="none"/>
              </w:rPr>
            </w:pPr>
          </w:p>
        </w:tc>
      </w:tr>
      <w:tr w14:paraId="0E1C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BC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81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3977">
            <w:pPr>
              <w:shd w:val="clear"/>
              <w:jc w:val="center"/>
              <w:rPr>
                <w:rFonts w:hint="eastAsia" w:ascii="宋体" w:hAnsi="宋体" w:eastAsia="宋体" w:cs="宋体"/>
                <w:i w:val="0"/>
                <w:iCs w:val="0"/>
                <w:color w:val="000000"/>
                <w:sz w:val="20"/>
                <w:szCs w:val="20"/>
                <w:u w:val="none"/>
              </w:rPr>
            </w:pPr>
          </w:p>
        </w:tc>
      </w:tr>
      <w:tr w14:paraId="0009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24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779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铬</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0BD0">
            <w:pPr>
              <w:shd w:val="clear"/>
              <w:jc w:val="center"/>
              <w:rPr>
                <w:rFonts w:hint="eastAsia" w:ascii="宋体" w:hAnsi="宋体" w:eastAsia="宋体" w:cs="宋体"/>
                <w:i w:val="0"/>
                <w:iCs w:val="0"/>
                <w:color w:val="000000"/>
                <w:sz w:val="20"/>
                <w:szCs w:val="20"/>
                <w:u w:val="none"/>
              </w:rPr>
            </w:pPr>
          </w:p>
        </w:tc>
      </w:tr>
      <w:tr w14:paraId="18D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5D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327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总汞</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A14F">
            <w:pPr>
              <w:shd w:val="clear"/>
              <w:jc w:val="center"/>
              <w:rPr>
                <w:rFonts w:hint="eastAsia" w:ascii="宋体" w:hAnsi="宋体" w:eastAsia="宋体" w:cs="宋体"/>
                <w:i w:val="0"/>
                <w:iCs w:val="0"/>
                <w:color w:val="000000"/>
                <w:sz w:val="20"/>
                <w:szCs w:val="20"/>
                <w:u w:val="none"/>
              </w:rPr>
            </w:pPr>
          </w:p>
        </w:tc>
      </w:tr>
      <w:tr w14:paraId="21BC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28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E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B912">
            <w:pPr>
              <w:shd w:val="clear"/>
              <w:jc w:val="center"/>
              <w:rPr>
                <w:rFonts w:hint="eastAsia" w:ascii="宋体" w:hAnsi="宋体" w:eastAsia="宋体" w:cs="宋体"/>
                <w:i w:val="0"/>
                <w:iCs w:val="0"/>
                <w:color w:val="000000"/>
                <w:sz w:val="20"/>
                <w:szCs w:val="20"/>
                <w:u w:val="none"/>
              </w:rPr>
            </w:pPr>
          </w:p>
        </w:tc>
      </w:tr>
      <w:tr w14:paraId="2DC1F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1A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4F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6075">
            <w:pPr>
              <w:shd w:val="clear"/>
              <w:jc w:val="center"/>
              <w:rPr>
                <w:rFonts w:hint="eastAsia" w:ascii="宋体" w:hAnsi="宋体" w:eastAsia="宋体" w:cs="宋体"/>
                <w:i w:val="0"/>
                <w:iCs w:val="0"/>
                <w:color w:val="000000"/>
                <w:sz w:val="20"/>
                <w:szCs w:val="20"/>
                <w:u w:val="none"/>
              </w:rPr>
            </w:pPr>
          </w:p>
        </w:tc>
      </w:tr>
      <w:tr w14:paraId="0CE0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93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食品添加剂</w:t>
            </w:r>
          </w:p>
        </w:tc>
      </w:tr>
      <w:tr w14:paraId="69C39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0B3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F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三氯蔗糖</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F1CE">
            <w:pPr>
              <w:shd w:val="clear"/>
              <w:jc w:val="center"/>
              <w:rPr>
                <w:rFonts w:hint="eastAsia" w:ascii="宋体" w:hAnsi="宋体" w:eastAsia="宋体" w:cs="宋体"/>
                <w:i w:val="0"/>
                <w:iCs w:val="0"/>
                <w:color w:val="000000"/>
                <w:sz w:val="20"/>
                <w:szCs w:val="20"/>
                <w:u w:val="none"/>
              </w:rPr>
            </w:pPr>
          </w:p>
        </w:tc>
      </w:tr>
      <w:tr w14:paraId="1E4D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2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5B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糖精钠(以糖精计)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FC9BF">
            <w:pPr>
              <w:shd w:val="clear"/>
              <w:jc w:val="center"/>
              <w:rPr>
                <w:rFonts w:hint="eastAsia" w:ascii="宋体" w:hAnsi="宋体" w:eastAsia="宋体" w:cs="宋体"/>
                <w:i w:val="0"/>
                <w:iCs w:val="0"/>
                <w:color w:val="000000"/>
                <w:sz w:val="20"/>
                <w:szCs w:val="20"/>
                <w:u w:val="none"/>
              </w:rPr>
            </w:pPr>
          </w:p>
        </w:tc>
      </w:tr>
      <w:tr w14:paraId="49E3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C5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83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二氧化硫残留量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2DB8">
            <w:pPr>
              <w:shd w:val="clear"/>
              <w:jc w:val="center"/>
              <w:rPr>
                <w:rFonts w:hint="eastAsia" w:ascii="宋体" w:hAnsi="宋体" w:eastAsia="宋体" w:cs="宋体"/>
                <w:i w:val="0"/>
                <w:iCs w:val="0"/>
                <w:color w:val="000000"/>
                <w:sz w:val="20"/>
                <w:szCs w:val="20"/>
                <w:u w:val="none"/>
              </w:rPr>
            </w:pPr>
          </w:p>
        </w:tc>
      </w:tr>
      <w:tr w14:paraId="66DCC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ED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F9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脱氢乙酸</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8EF1">
            <w:pPr>
              <w:shd w:val="clear"/>
              <w:jc w:val="center"/>
              <w:rPr>
                <w:rFonts w:hint="eastAsia" w:ascii="宋体" w:hAnsi="宋体" w:eastAsia="宋体" w:cs="宋体"/>
                <w:i w:val="0"/>
                <w:iCs w:val="0"/>
                <w:color w:val="000000"/>
                <w:sz w:val="20"/>
                <w:szCs w:val="20"/>
                <w:u w:val="none"/>
              </w:rPr>
            </w:pPr>
          </w:p>
        </w:tc>
      </w:tr>
      <w:tr w14:paraId="23C2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5B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E4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环己基氨基磺酸盐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056F">
            <w:pPr>
              <w:shd w:val="clear"/>
              <w:jc w:val="center"/>
              <w:rPr>
                <w:rFonts w:hint="eastAsia" w:ascii="宋体" w:hAnsi="宋体" w:eastAsia="宋体" w:cs="宋体"/>
                <w:i w:val="0"/>
                <w:iCs w:val="0"/>
                <w:color w:val="000000"/>
                <w:sz w:val="20"/>
                <w:szCs w:val="20"/>
                <w:u w:val="none"/>
              </w:rPr>
            </w:pPr>
          </w:p>
        </w:tc>
      </w:tr>
      <w:tr w14:paraId="05F5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CFD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宋体" w:hAnsi="宋体" w:eastAsia="宋体" w:cs="宋体"/>
                <w:b/>
                <w:bCs/>
                <w:i w:val="0"/>
                <w:iCs w:val="0"/>
                <w:color w:val="000000"/>
                <w:kern w:val="0"/>
                <w:sz w:val="20"/>
                <w:szCs w:val="20"/>
                <w:u w:val="none"/>
                <w:lang w:val="en-US" w:eastAsia="zh-CN" w:bidi="ar"/>
              </w:rPr>
              <w:t>质量指标</w:t>
            </w:r>
          </w:p>
        </w:tc>
      </w:tr>
      <w:tr w14:paraId="3847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6DE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3E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酸价(以脂肪计)(KOH)</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15E3">
            <w:pPr>
              <w:shd w:val="clear"/>
              <w:jc w:val="center"/>
              <w:rPr>
                <w:rFonts w:hint="eastAsia" w:ascii="宋体" w:hAnsi="宋体" w:eastAsia="宋体" w:cs="宋体"/>
                <w:i w:val="0"/>
                <w:iCs w:val="0"/>
                <w:color w:val="000000"/>
                <w:sz w:val="20"/>
                <w:szCs w:val="20"/>
                <w:u w:val="none"/>
              </w:rPr>
            </w:pPr>
          </w:p>
        </w:tc>
      </w:tr>
      <w:tr w14:paraId="463BD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6F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B11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过氧化值(以脂肪计)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9FAC">
            <w:pPr>
              <w:shd w:val="clear"/>
              <w:jc w:val="center"/>
              <w:rPr>
                <w:rFonts w:hint="eastAsia" w:ascii="宋体" w:hAnsi="宋体" w:eastAsia="宋体" w:cs="宋体"/>
                <w:i w:val="0"/>
                <w:iCs w:val="0"/>
                <w:color w:val="000000"/>
                <w:sz w:val="20"/>
                <w:szCs w:val="20"/>
                <w:u w:val="none"/>
              </w:rPr>
            </w:pPr>
          </w:p>
        </w:tc>
      </w:tr>
      <w:tr w14:paraId="21C7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08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EE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挥发性盐基氮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4225">
            <w:pPr>
              <w:shd w:val="clear"/>
              <w:jc w:val="center"/>
              <w:rPr>
                <w:rFonts w:hint="eastAsia" w:ascii="宋体" w:hAnsi="宋体" w:eastAsia="宋体" w:cs="宋体"/>
                <w:i w:val="0"/>
                <w:iCs w:val="0"/>
                <w:color w:val="000000"/>
                <w:sz w:val="20"/>
                <w:szCs w:val="20"/>
                <w:u w:val="none"/>
              </w:rPr>
            </w:pPr>
          </w:p>
        </w:tc>
      </w:tr>
      <w:tr w14:paraId="22ED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7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DF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生物胺(组胺)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E9733">
            <w:pPr>
              <w:shd w:val="clear"/>
              <w:jc w:val="center"/>
              <w:rPr>
                <w:rFonts w:hint="eastAsia" w:ascii="宋体" w:hAnsi="宋体" w:eastAsia="宋体" w:cs="宋体"/>
                <w:i w:val="0"/>
                <w:iCs w:val="0"/>
                <w:color w:val="000000"/>
                <w:sz w:val="20"/>
                <w:szCs w:val="20"/>
                <w:u w:val="none"/>
              </w:rPr>
            </w:pPr>
          </w:p>
        </w:tc>
      </w:tr>
      <w:tr w14:paraId="46F6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A50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真菌毒素</w:t>
            </w:r>
          </w:p>
        </w:tc>
      </w:tr>
      <w:tr w14:paraId="1D374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A87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EC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黄曲霉毒素</w:t>
            </w:r>
            <w:r>
              <w:rPr>
                <w:rFonts w:hint="default" w:ascii="Times New Roman" w:hAnsi="Times New Roman" w:eastAsia="宋体" w:cs="Times New Roman"/>
                <w:i w:val="0"/>
                <w:iCs w:val="0"/>
                <w:color w:val="000000"/>
                <w:kern w:val="0"/>
                <w:sz w:val="20"/>
                <w:szCs w:val="20"/>
                <w:u w:val="none"/>
                <w:lang w:val="en-US" w:eastAsia="zh-CN" w:bidi="ar"/>
              </w:rPr>
              <w:t>B1</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4705">
            <w:pPr>
              <w:shd w:val="clear"/>
              <w:jc w:val="center"/>
              <w:rPr>
                <w:rFonts w:hint="eastAsia" w:ascii="宋体" w:hAnsi="宋体" w:eastAsia="宋体" w:cs="宋体"/>
                <w:i w:val="0"/>
                <w:iCs w:val="0"/>
                <w:color w:val="000000"/>
                <w:sz w:val="20"/>
                <w:szCs w:val="20"/>
                <w:u w:val="none"/>
              </w:rPr>
            </w:pPr>
          </w:p>
        </w:tc>
      </w:tr>
      <w:tr w14:paraId="220E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51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EB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赭曲霉毒素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9372">
            <w:pPr>
              <w:shd w:val="clear"/>
              <w:jc w:val="center"/>
              <w:rPr>
                <w:rFonts w:hint="eastAsia" w:ascii="宋体" w:hAnsi="宋体" w:eastAsia="宋体" w:cs="宋体"/>
                <w:i w:val="0"/>
                <w:iCs w:val="0"/>
                <w:color w:val="000000"/>
                <w:sz w:val="20"/>
                <w:szCs w:val="20"/>
                <w:u w:val="none"/>
              </w:rPr>
            </w:pPr>
          </w:p>
        </w:tc>
      </w:tr>
    </w:tbl>
    <w:p w14:paraId="5991C7B3">
      <w:pPr>
        <w:shd w:val="clear"/>
        <w:jc w:val="center"/>
        <w:outlineLvl w:val="2"/>
        <w:rPr>
          <w:rFonts w:hint="eastAsia" w:ascii="宋体" w:hAnsi="宋体"/>
          <w:b/>
          <w:bCs/>
          <w:color w:val="000000"/>
          <w:sz w:val="20"/>
          <w:szCs w:val="20"/>
        </w:rPr>
      </w:pPr>
    </w:p>
    <w:p w14:paraId="3778C2AA">
      <w:pPr>
        <w:shd w:val="clear"/>
        <w:jc w:val="center"/>
        <w:rPr>
          <w:rFonts w:ascii="宋体" w:hAnsi="宋体"/>
          <w:sz w:val="20"/>
          <w:szCs w:val="20"/>
        </w:rPr>
        <w:sectPr>
          <w:footerReference r:id="rId3" w:type="default"/>
          <w:pgSz w:w="11906" w:h="16838"/>
          <w:pgMar w:top="1440" w:right="1800" w:bottom="1440" w:left="1800" w:header="851" w:footer="992" w:gutter="0"/>
          <w:cols w:space="425" w:num="1"/>
          <w:docGrid w:type="lines" w:linePitch="312" w:charSpace="0"/>
        </w:sectPr>
      </w:pPr>
    </w:p>
    <w:p w14:paraId="7EAF6DD5">
      <w:pPr>
        <w:shd w:val="clear"/>
        <w:jc w:val="center"/>
        <w:outlineLvl w:val="2"/>
        <w:rPr>
          <w:rFonts w:ascii="宋体" w:hAnsi="宋体"/>
          <w:b/>
          <w:sz w:val="20"/>
          <w:szCs w:val="20"/>
        </w:rPr>
      </w:pPr>
      <w:r>
        <w:rPr>
          <w:rFonts w:hint="eastAsia" w:ascii="宋体" w:hAnsi="宋体"/>
          <w:b/>
          <w:sz w:val="20"/>
          <w:szCs w:val="20"/>
        </w:rPr>
        <w:t>表二  日常巡查项目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9"/>
        <w:gridCol w:w="4098"/>
        <w:gridCol w:w="2942"/>
      </w:tblGrid>
      <w:tr w14:paraId="3445A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9DF1">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F6CF">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EE67">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693C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CFDE">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56E24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A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1E0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滴滴涕</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463A">
            <w:pPr>
              <w:shd w:val="clear"/>
              <w:jc w:val="center"/>
              <w:rPr>
                <w:rFonts w:hint="eastAsia" w:ascii="宋体" w:hAnsi="宋体" w:eastAsia="宋体" w:cs="宋体"/>
                <w:i w:val="0"/>
                <w:iCs w:val="0"/>
                <w:color w:val="000000"/>
                <w:sz w:val="20"/>
                <w:szCs w:val="20"/>
                <w:u w:val="none"/>
              </w:rPr>
            </w:pPr>
          </w:p>
        </w:tc>
      </w:tr>
      <w:tr w14:paraId="0ED5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ED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12B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代森锰锌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F566">
            <w:pPr>
              <w:shd w:val="clear"/>
              <w:jc w:val="center"/>
              <w:rPr>
                <w:rFonts w:hint="eastAsia" w:ascii="宋体" w:hAnsi="宋体" w:eastAsia="宋体" w:cs="宋体"/>
                <w:i w:val="0"/>
                <w:iCs w:val="0"/>
                <w:color w:val="000000"/>
                <w:sz w:val="20"/>
                <w:szCs w:val="20"/>
                <w:u w:val="none"/>
              </w:rPr>
            </w:pPr>
          </w:p>
        </w:tc>
      </w:tr>
      <w:tr w14:paraId="2DCD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A02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E9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935B">
            <w:pPr>
              <w:shd w:val="clear"/>
              <w:jc w:val="center"/>
              <w:rPr>
                <w:rFonts w:hint="eastAsia" w:ascii="宋体" w:hAnsi="宋体" w:eastAsia="宋体" w:cs="宋体"/>
                <w:i w:val="0"/>
                <w:iCs w:val="0"/>
                <w:color w:val="000000"/>
                <w:sz w:val="20"/>
                <w:szCs w:val="20"/>
                <w:u w:val="none"/>
              </w:rPr>
            </w:pPr>
          </w:p>
        </w:tc>
      </w:tr>
      <w:tr w14:paraId="6CE78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F4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814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磷胺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6D08E">
            <w:pPr>
              <w:shd w:val="clear"/>
              <w:jc w:val="center"/>
              <w:rPr>
                <w:rFonts w:hint="eastAsia" w:ascii="宋体" w:hAnsi="宋体" w:eastAsia="宋体" w:cs="宋体"/>
                <w:i w:val="0"/>
                <w:iCs w:val="0"/>
                <w:color w:val="000000"/>
                <w:sz w:val="20"/>
                <w:szCs w:val="20"/>
                <w:u w:val="none"/>
              </w:rPr>
            </w:pPr>
          </w:p>
        </w:tc>
      </w:tr>
      <w:tr w14:paraId="539B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578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CF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672C">
            <w:pPr>
              <w:shd w:val="clear"/>
              <w:jc w:val="center"/>
              <w:rPr>
                <w:rFonts w:hint="eastAsia" w:ascii="宋体" w:hAnsi="宋体" w:eastAsia="宋体" w:cs="宋体"/>
                <w:i w:val="0"/>
                <w:iCs w:val="0"/>
                <w:color w:val="000000"/>
                <w:sz w:val="20"/>
                <w:szCs w:val="20"/>
                <w:u w:val="none"/>
              </w:rPr>
            </w:pPr>
          </w:p>
        </w:tc>
      </w:tr>
      <w:tr w14:paraId="1041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3F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09B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3DF6">
            <w:pPr>
              <w:shd w:val="clear"/>
              <w:jc w:val="center"/>
              <w:rPr>
                <w:rFonts w:hint="eastAsia" w:ascii="宋体" w:hAnsi="宋体" w:eastAsia="宋体" w:cs="宋体"/>
                <w:i w:val="0"/>
                <w:iCs w:val="0"/>
                <w:color w:val="000000"/>
                <w:sz w:val="20"/>
                <w:szCs w:val="20"/>
                <w:u w:val="none"/>
              </w:rPr>
            </w:pPr>
          </w:p>
        </w:tc>
      </w:tr>
      <w:tr w14:paraId="4B1A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42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98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18F5">
            <w:pPr>
              <w:shd w:val="clear"/>
              <w:jc w:val="center"/>
              <w:rPr>
                <w:rFonts w:hint="eastAsia" w:ascii="宋体" w:hAnsi="宋体" w:eastAsia="宋体" w:cs="宋体"/>
                <w:i w:val="0"/>
                <w:iCs w:val="0"/>
                <w:color w:val="000000"/>
                <w:sz w:val="20"/>
                <w:szCs w:val="20"/>
                <w:u w:val="none"/>
              </w:rPr>
            </w:pPr>
          </w:p>
        </w:tc>
      </w:tr>
      <w:tr w14:paraId="555D9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5E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34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7E8B">
            <w:pPr>
              <w:shd w:val="clear"/>
              <w:jc w:val="center"/>
              <w:rPr>
                <w:rFonts w:hint="eastAsia" w:ascii="宋体" w:hAnsi="宋体" w:eastAsia="宋体" w:cs="宋体"/>
                <w:i w:val="0"/>
                <w:iCs w:val="0"/>
                <w:color w:val="000000"/>
                <w:sz w:val="20"/>
                <w:szCs w:val="20"/>
                <w:u w:val="none"/>
              </w:rPr>
            </w:pPr>
          </w:p>
        </w:tc>
      </w:tr>
      <w:tr w14:paraId="6B7A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53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C5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D7F0">
            <w:pPr>
              <w:shd w:val="clear"/>
              <w:jc w:val="center"/>
              <w:rPr>
                <w:rFonts w:hint="eastAsia" w:ascii="宋体" w:hAnsi="宋体" w:eastAsia="宋体" w:cs="宋体"/>
                <w:i w:val="0"/>
                <w:iCs w:val="0"/>
                <w:color w:val="000000"/>
                <w:sz w:val="20"/>
                <w:szCs w:val="20"/>
                <w:u w:val="none"/>
              </w:rPr>
            </w:pPr>
          </w:p>
        </w:tc>
      </w:tr>
      <w:tr w14:paraId="3259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A59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3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苯氟磺胺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627">
            <w:pPr>
              <w:shd w:val="clear"/>
              <w:jc w:val="center"/>
              <w:rPr>
                <w:rFonts w:hint="eastAsia" w:ascii="宋体" w:hAnsi="宋体" w:eastAsia="宋体" w:cs="宋体"/>
                <w:i w:val="0"/>
                <w:iCs w:val="0"/>
                <w:color w:val="000000"/>
                <w:sz w:val="20"/>
                <w:szCs w:val="20"/>
                <w:u w:val="none"/>
              </w:rPr>
            </w:pPr>
          </w:p>
        </w:tc>
      </w:tr>
      <w:tr w14:paraId="04A51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82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545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6F93">
            <w:pPr>
              <w:shd w:val="clear"/>
              <w:jc w:val="center"/>
              <w:rPr>
                <w:rFonts w:hint="eastAsia" w:ascii="宋体" w:hAnsi="宋体" w:eastAsia="宋体" w:cs="宋体"/>
                <w:i w:val="0"/>
                <w:iCs w:val="0"/>
                <w:color w:val="000000"/>
                <w:sz w:val="20"/>
                <w:szCs w:val="20"/>
                <w:u w:val="none"/>
              </w:rPr>
            </w:pPr>
          </w:p>
        </w:tc>
      </w:tr>
      <w:tr w14:paraId="5F4F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1D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E6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E0C0">
            <w:pPr>
              <w:shd w:val="clear"/>
              <w:jc w:val="center"/>
              <w:rPr>
                <w:rFonts w:hint="eastAsia" w:ascii="宋体" w:hAnsi="宋体" w:eastAsia="宋体" w:cs="宋体"/>
                <w:i w:val="0"/>
                <w:iCs w:val="0"/>
                <w:color w:val="000000"/>
                <w:sz w:val="20"/>
                <w:szCs w:val="20"/>
                <w:u w:val="none"/>
              </w:rPr>
            </w:pPr>
          </w:p>
        </w:tc>
      </w:tr>
      <w:tr w14:paraId="5031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DC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DD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20E5">
            <w:pPr>
              <w:shd w:val="clear"/>
              <w:jc w:val="center"/>
              <w:rPr>
                <w:rFonts w:hint="eastAsia" w:ascii="宋体" w:hAnsi="宋体" w:eastAsia="宋体" w:cs="宋体"/>
                <w:i w:val="0"/>
                <w:iCs w:val="0"/>
                <w:color w:val="000000"/>
                <w:sz w:val="20"/>
                <w:szCs w:val="20"/>
                <w:u w:val="none"/>
              </w:rPr>
            </w:pPr>
          </w:p>
        </w:tc>
      </w:tr>
      <w:tr w14:paraId="152C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40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91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氟铃脲</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3836">
            <w:pPr>
              <w:shd w:val="clear"/>
              <w:jc w:val="center"/>
              <w:rPr>
                <w:rFonts w:hint="eastAsia" w:ascii="宋体" w:hAnsi="宋体" w:eastAsia="宋体" w:cs="宋体"/>
                <w:i w:val="0"/>
                <w:iCs w:val="0"/>
                <w:color w:val="000000"/>
                <w:sz w:val="20"/>
                <w:szCs w:val="20"/>
                <w:u w:val="none"/>
              </w:rPr>
            </w:pPr>
          </w:p>
        </w:tc>
      </w:tr>
      <w:tr w14:paraId="7AD10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3B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FD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8BBC">
            <w:pPr>
              <w:shd w:val="clear"/>
              <w:jc w:val="center"/>
              <w:rPr>
                <w:rFonts w:hint="eastAsia" w:ascii="宋体" w:hAnsi="宋体" w:eastAsia="宋体" w:cs="宋体"/>
                <w:i w:val="0"/>
                <w:iCs w:val="0"/>
                <w:color w:val="000000"/>
                <w:sz w:val="20"/>
                <w:szCs w:val="20"/>
                <w:u w:val="none"/>
              </w:rPr>
            </w:pPr>
          </w:p>
        </w:tc>
      </w:tr>
      <w:tr w14:paraId="1B89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E5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479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杀虫脒</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E525">
            <w:pPr>
              <w:shd w:val="clear"/>
              <w:jc w:val="center"/>
              <w:rPr>
                <w:rFonts w:hint="eastAsia" w:ascii="宋体" w:hAnsi="宋体" w:eastAsia="宋体" w:cs="宋体"/>
                <w:i w:val="0"/>
                <w:iCs w:val="0"/>
                <w:color w:val="000000"/>
                <w:sz w:val="20"/>
                <w:szCs w:val="20"/>
                <w:u w:val="none"/>
              </w:rPr>
            </w:pPr>
          </w:p>
        </w:tc>
      </w:tr>
      <w:tr w14:paraId="521C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70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66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伊维菌素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FCE9">
            <w:pPr>
              <w:shd w:val="clear"/>
              <w:jc w:val="center"/>
              <w:rPr>
                <w:rFonts w:hint="eastAsia" w:ascii="宋体" w:hAnsi="宋体" w:eastAsia="宋体" w:cs="宋体"/>
                <w:i w:val="0"/>
                <w:iCs w:val="0"/>
                <w:color w:val="000000"/>
                <w:sz w:val="20"/>
                <w:szCs w:val="20"/>
                <w:u w:val="none"/>
              </w:rPr>
            </w:pPr>
          </w:p>
        </w:tc>
      </w:tr>
      <w:tr w14:paraId="0145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2AA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0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蝇毒磷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0424">
            <w:pPr>
              <w:shd w:val="clear"/>
              <w:jc w:val="center"/>
              <w:rPr>
                <w:rFonts w:hint="eastAsia" w:ascii="宋体" w:hAnsi="宋体" w:eastAsia="宋体" w:cs="宋体"/>
                <w:i w:val="0"/>
                <w:iCs w:val="0"/>
                <w:color w:val="000000"/>
                <w:sz w:val="20"/>
                <w:szCs w:val="20"/>
                <w:u w:val="none"/>
              </w:rPr>
            </w:pPr>
          </w:p>
        </w:tc>
      </w:tr>
      <w:tr w14:paraId="199EA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A0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45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增效醚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0323">
            <w:pPr>
              <w:shd w:val="clear"/>
              <w:jc w:val="center"/>
              <w:rPr>
                <w:rFonts w:hint="eastAsia" w:ascii="宋体" w:hAnsi="宋体" w:eastAsia="宋体" w:cs="宋体"/>
                <w:i w:val="0"/>
                <w:iCs w:val="0"/>
                <w:color w:val="000000"/>
                <w:sz w:val="20"/>
                <w:szCs w:val="20"/>
                <w:u w:val="none"/>
              </w:rPr>
            </w:pPr>
          </w:p>
        </w:tc>
      </w:tr>
      <w:tr w14:paraId="26D1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56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A1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百草枯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EF98">
            <w:pPr>
              <w:shd w:val="clear"/>
              <w:jc w:val="center"/>
              <w:rPr>
                <w:rFonts w:hint="eastAsia" w:ascii="宋体" w:hAnsi="宋体" w:eastAsia="宋体" w:cs="宋体"/>
                <w:i w:val="0"/>
                <w:iCs w:val="0"/>
                <w:color w:val="000000"/>
                <w:sz w:val="20"/>
                <w:szCs w:val="20"/>
                <w:u w:val="none"/>
              </w:rPr>
            </w:pPr>
          </w:p>
        </w:tc>
      </w:tr>
      <w:tr w14:paraId="48EA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AF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E1B7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10CD">
            <w:pPr>
              <w:shd w:val="clear"/>
              <w:jc w:val="center"/>
              <w:rPr>
                <w:rFonts w:hint="eastAsia" w:ascii="宋体" w:hAnsi="宋体" w:eastAsia="宋体" w:cs="宋体"/>
                <w:i w:val="0"/>
                <w:iCs w:val="0"/>
                <w:color w:val="000000"/>
                <w:sz w:val="20"/>
                <w:szCs w:val="20"/>
                <w:u w:val="none"/>
              </w:rPr>
            </w:pPr>
          </w:p>
        </w:tc>
      </w:tr>
      <w:tr w14:paraId="2288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8F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6D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CCF1F">
            <w:pPr>
              <w:shd w:val="clear"/>
              <w:jc w:val="center"/>
              <w:rPr>
                <w:rFonts w:hint="eastAsia" w:ascii="宋体" w:hAnsi="宋体" w:eastAsia="宋体" w:cs="宋体"/>
                <w:i w:val="0"/>
                <w:iCs w:val="0"/>
                <w:color w:val="000000"/>
                <w:sz w:val="20"/>
                <w:szCs w:val="20"/>
                <w:u w:val="none"/>
              </w:rPr>
            </w:pPr>
          </w:p>
        </w:tc>
      </w:tr>
      <w:tr w14:paraId="18689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24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17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苯丁锡</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B442">
            <w:pPr>
              <w:shd w:val="clear"/>
              <w:jc w:val="center"/>
              <w:rPr>
                <w:rFonts w:hint="eastAsia" w:ascii="宋体" w:hAnsi="宋体" w:eastAsia="宋体" w:cs="宋体"/>
                <w:i w:val="0"/>
                <w:iCs w:val="0"/>
                <w:color w:val="000000"/>
                <w:sz w:val="20"/>
                <w:szCs w:val="20"/>
                <w:u w:val="none"/>
              </w:rPr>
            </w:pPr>
          </w:p>
        </w:tc>
      </w:tr>
      <w:tr w14:paraId="055D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52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10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5996">
            <w:pPr>
              <w:shd w:val="clear"/>
              <w:jc w:val="center"/>
              <w:rPr>
                <w:rFonts w:hint="eastAsia" w:ascii="宋体" w:hAnsi="宋体" w:eastAsia="宋体" w:cs="宋体"/>
                <w:i w:val="0"/>
                <w:iCs w:val="0"/>
                <w:color w:val="000000"/>
                <w:sz w:val="20"/>
                <w:szCs w:val="20"/>
                <w:u w:val="none"/>
              </w:rPr>
            </w:pPr>
          </w:p>
        </w:tc>
      </w:tr>
      <w:tr w14:paraId="0BC2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98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A2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吡丙醚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9F4F">
            <w:pPr>
              <w:shd w:val="clear"/>
              <w:jc w:val="center"/>
              <w:rPr>
                <w:rFonts w:hint="eastAsia" w:ascii="宋体" w:hAnsi="宋体" w:eastAsia="宋体" w:cs="宋体"/>
                <w:i w:val="0"/>
                <w:iCs w:val="0"/>
                <w:color w:val="000000"/>
                <w:sz w:val="20"/>
                <w:szCs w:val="20"/>
                <w:u w:val="none"/>
              </w:rPr>
            </w:pPr>
          </w:p>
        </w:tc>
      </w:tr>
      <w:tr w14:paraId="112E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AD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8F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敌草快</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7818">
            <w:pPr>
              <w:shd w:val="clear"/>
              <w:jc w:val="center"/>
              <w:rPr>
                <w:rFonts w:hint="eastAsia" w:ascii="宋体" w:hAnsi="宋体" w:eastAsia="宋体" w:cs="宋体"/>
                <w:i w:val="0"/>
                <w:iCs w:val="0"/>
                <w:color w:val="000000"/>
                <w:sz w:val="20"/>
                <w:szCs w:val="20"/>
                <w:u w:val="none"/>
              </w:rPr>
            </w:pPr>
          </w:p>
        </w:tc>
      </w:tr>
      <w:tr w14:paraId="340A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78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1E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二氰蒽醌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265">
            <w:pPr>
              <w:shd w:val="clear"/>
              <w:jc w:val="center"/>
              <w:rPr>
                <w:rFonts w:hint="eastAsia" w:ascii="宋体" w:hAnsi="宋体" w:eastAsia="宋体" w:cs="宋体"/>
                <w:i w:val="0"/>
                <w:iCs w:val="0"/>
                <w:color w:val="000000"/>
                <w:sz w:val="20"/>
                <w:szCs w:val="20"/>
                <w:u w:val="none"/>
              </w:rPr>
            </w:pPr>
          </w:p>
        </w:tc>
      </w:tr>
      <w:tr w14:paraId="1E78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C4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F6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噻节因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2216">
            <w:pPr>
              <w:shd w:val="clear"/>
              <w:jc w:val="center"/>
              <w:rPr>
                <w:rFonts w:hint="eastAsia" w:ascii="宋体" w:hAnsi="宋体" w:eastAsia="宋体" w:cs="宋体"/>
                <w:i w:val="0"/>
                <w:iCs w:val="0"/>
                <w:color w:val="000000"/>
                <w:sz w:val="20"/>
                <w:szCs w:val="20"/>
                <w:u w:val="none"/>
              </w:rPr>
            </w:pPr>
          </w:p>
        </w:tc>
      </w:tr>
      <w:tr w14:paraId="32175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9F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C8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5DC1">
            <w:pPr>
              <w:shd w:val="clear"/>
              <w:jc w:val="center"/>
              <w:rPr>
                <w:rFonts w:hint="eastAsia" w:ascii="宋体" w:hAnsi="宋体" w:eastAsia="宋体" w:cs="宋体"/>
                <w:i w:val="0"/>
                <w:iCs w:val="0"/>
                <w:color w:val="000000"/>
                <w:sz w:val="20"/>
                <w:szCs w:val="20"/>
                <w:u w:val="none"/>
              </w:rPr>
            </w:pPr>
          </w:p>
        </w:tc>
      </w:tr>
      <w:tr w14:paraId="3E1C5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C2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91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丁硫克百威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0873">
            <w:pPr>
              <w:shd w:val="clear"/>
              <w:jc w:val="center"/>
              <w:rPr>
                <w:rFonts w:hint="eastAsia" w:ascii="宋体" w:hAnsi="宋体" w:eastAsia="宋体" w:cs="宋体"/>
                <w:i w:val="0"/>
                <w:iCs w:val="0"/>
                <w:color w:val="000000"/>
                <w:sz w:val="20"/>
                <w:szCs w:val="20"/>
                <w:u w:val="none"/>
              </w:rPr>
            </w:pPr>
          </w:p>
        </w:tc>
      </w:tr>
      <w:tr w14:paraId="6316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F3A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15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赤霉素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ED9">
            <w:pPr>
              <w:shd w:val="clear"/>
              <w:jc w:val="center"/>
              <w:rPr>
                <w:rFonts w:hint="eastAsia" w:ascii="宋体" w:hAnsi="宋体" w:eastAsia="宋体" w:cs="宋体"/>
                <w:i w:val="0"/>
                <w:iCs w:val="0"/>
                <w:color w:val="000000"/>
                <w:sz w:val="20"/>
                <w:szCs w:val="20"/>
                <w:u w:val="none"/>
              </w:rPr>
            </w:pPr>
          </w:p>
        </w:tc>
      </w:tr>
      <w:tr w14:paraId="6C74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86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62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精噁唑禾草灵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2249">
            <w:pPr>
              <w:shd w:val="clear"/>
              <w:jc w:val="center"/>
              <w:rPr>
                <w:rFonts w:hint="eastAsia" w:ascii="宋体" w:hAnsi="宋体" w:eastAsia="宋体" w:cs="宋体"/>
                <w:i w:val="0"/>
                <w:iCs w:val="0"/>
                <w:color w:val="000000"/>
                <w:sz w:val="20"/>
                <w:szCs w:val="20"/>
                <w:u w:val="none"/>
              </w:rPr>
            </w:pPr>
          </w:p>
        </w:tc>
      </w:tr>
      <w:tr w14:paraId="51C2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B8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17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炳森锌（丙森锌）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AAD1E">
            <w:pPr>
              <w:shd w:val="clear"/>
              <w:jc w:val="center"/>
              <w:rPr>
                <w:rFonts w:hint="eastAsia" w:ascii="宋体" w:hAnsi="宋体" w:eastAsia="宋体" w:cs="宋体"/>
                <w:i w:val="0"/>
                <w:iCs w:val="0"/>
                <w:color w:val="000000"/>
                <w:sz w:val="20"/>
                <w:szCs w:val="20"/>
                <w:u w:val="none"/>
              </w:rPr>
            </w:pPr>
          </w:p>
        </w:tc>
      </w:tr>
      <w:tr w14:paraId="5811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C9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604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氟菌唑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9560">
            <w:pPr>
              <w:shd w:val="clear"/>
              <w:jc w:val="center"/>
              <w:rPr>
                <w:rFonts w:hint="eastAsia" w:ascii="宋体" w:hAnsi="宋体" w:eastAsia="宋体" w:cs="宋体"/>
                <w:i w:val="0"/>
                <w:iCs w:val="0"/>
                <w:color w:val="000000"/>
                <w:sz w:val="20"/>
                <w:szCs w:val="20"/>
                <w:u w:val="none"/>
              </w:rPr>
            </w:pPr>
          </w:p>
        </w:tc>
      </w:tr>
      <w:tr w14:paraId="288E9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7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308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克菌丹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1E17">
            <w:pPr>
              <w:shd w:val="clear"/>
              <w:jc w:val="center"/>
              <w:rPr>
                <w:rFonts w:hint="eastAsia" w:ascii="宋体" w:hAnsi="宋体" w:eastAsia="宋体" w:cs="宋体"/>
                <w:i w:val="0"/>
                <w:iCs w:val="0"/>
                <w:color w:val="000000"/>
                <w:sz w:val="20"/>
                <w:szCs w:val="20"/>
                <w:u w:val="none"/>
              </w:rPr>
            </w:pPr>
          </w:p>
        </w:tc>
      </w:tr>
      <w:tr w14:paraId="283E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BE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A5F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甲基立枯磷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CD05">
            <w:pPr>
              <w:shd w:val="clear"/>
              <w:jc w:val="center"/>
              <w:rPr>
                <w:rFonts w:hint="eastAsia" w:ascii="宋体" w:hAnsi="宋体" w:eastAsia="宋体" w:cs="宋体"/>
                <w:i w:val="0"/>
                <w:iCs w:val="0"/>
                <w:color w:val="000000"/>
                <w:sz w:val="20"/>
                <w:szCs w:val="20"/>
                <w:u w:val="none"/>
              </w:rPr>
            </w:pPr>
          </w:p>
        </w:tc>
      </w:tr>
      <w:tr w14:paraId="2C2F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71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81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氯苯胺灵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BE2A">
            <w:pPr>
              <w:shd w:val="clear"/>
              <w:jc w:val="center"/>
              <w:rPr>
                <w:rFonts w:hint="eastAsia" w:ascii="宋体" w:hAnsi="宋体" w:eastAsia="宋体" w:cs="宋体"/>
                <w:i w:val="0"/>
                <w:iCs w:val="0"/>
                <w:color w:val="000000"/>
                <w:sz w:val="20"/>
                <w:szCs w:val="20"/>
                <w:u w:val="none"/>
              </w:rPr>
            </w:pPr>
          </w:p>
        </w:tc>
      </w:tr>
      <w:tr w14:paraId="74ED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EAB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90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四氯硝基苯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5E82">
            <w:pPr>
              <w:shd w:val="clear"/>
              <w:jc w:val="center"/>
              <w:rPr>
                <w:rFonts w:hint="eastAsia" w:ascii="宋体" w:hAnsi="宋体" w:eastAsia="宋体" w:cs="宋体"/>
                <w:i w:val="0"/>
                <w:iCs w:val="0"/>
                <w:color w:val="000000"/>
                <w:sz w:val="20"/>
                <w:szCs w:val="20"/>
                <w:u w:val="none"/>
              </w:rPr>
            </w:pPr>
          </w:p>
        </w:tc>
      </w:tr>
      <w:tr w14:paraId="1354A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EF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72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米酵菌酸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EEC1">
            <w:pPr>
              <w:shd w:val="clear"/>
              <w:jc w:val="center"/>
              <w:rPr>
                <w:rFonts w:hint="eastAsia" w:ascii="宋体" w:hAnsi="宋体" w:eastAsia="宋体" w:cs="宋体"/>
                <w:i w:val="0"/>
                <w:iCs w:val="0"/>
                <w:color w:val="000000"/>
                <w:sz w:val="20"/>
                <w:szCs w:val="20"/>
                <w:u w:val="none"/>
              </w:rPr>
            </w:pPr>
          </w:p>
        </w:tc>
      </w:tr>
      <w:tr w14:paraId="4BF4F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3F3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A16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毒杀芬</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CBC2">
            <w:pPr>
              <w:shd w:val="clear"/>
              <w:jc w:val="center"/>
              <w:rPr>
                <w:rFonts w:hint="eastAsia" w:ascii="宋体" w:hAnsi="宋体" w:eastAsia="宋体" w:cs="宋体"/>
                <w:i w:val="0"/>
                <w:iCs w:val="0"/>
                <w:color w:val="000000"/>
                <w:sz w:val="20"/>
                <w:szCs w:val="20"/>
                <w:u w:val="none"/>
              </w:rPr>
            </w:pPr>
          </w:p>
        </w:tc>
      </w:tr>
      <w:tr w14:paraId="1BADF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59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50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噻苯隆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5356">
            <w:pPr>
              <w:shd w:val="clear"/>
              <w:jc w:val="center"/>
              <w:rPr>
                <w:rFonts w:hint="eastAsia" w:ascii="宋体" w:hAnsi="宋体" w:eastAsia="宋体" w:cs="宋体"/>
                <w:i w:val="0"/>
                <w:iCs w:val="0"/>
                <w:color w:val="000000"/>
                <w:sz w:val="20"/>
                <w:szCs w:val="20"/>
                <w:u w:val="none"/>
              </w:rPr>
            </w:pPr>
          </w:p>
        </w:tc>
      </w:tr>
      <w:tr w14:paraId="3804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77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1E3A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异戊烯腺嘌呤</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287E0">
            <w:pPr>
              <w:shd w:val="clear"/>
              <w:jc w:val="center"/>
              <w:rPr>
                <w:rFonts w:hint="eastAsia" w:ascii="宋体" w:hAnsi="宋体" w:eastAsia="宋体" w:cs="宋体"/>
                <w:i w:val="0"/>
                <w:iCs w:val="0"/>
                <w:color w:val="000000"/>
                <w:sz w:val="20"/>
                <w:szCs w:val="20"/>
                <w:u w:val="none"/>
              </w:rPr>
            </w:pPr>
          </w:p>
        </w:tc>
      </w:tr>
      <w:tr w14:paraId="325D4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FBE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F9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吲哚丁酸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9D13">
            <w:pPr>
              <w:shd w:val="clear"/>
              <w:jc w:val="center"/>
              <w:rPr>
                <w:rFonts w:hint="eastAsia" w:ascii="宋体" w:hAnsi="宋体" w:eastAsia="宋体" w:cs="宋体"/>
                <w:i w:val="0"/>
                <w:iCs w:val="0"/>
                <w:color w:val="000000"/>
                <w:sz w:val="20"/>
                <w:szCs w:val="20"/>
                <w:u w:val="none"/>
              </w:rPr>
            </w:pPr>
          </w:p>
        </w:tc>
      </w:tr>
      <w:tr w14:paraId="2616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81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A74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790">
            <w:pPr>
              <w:shd w:val="clear"/>
              <w:jc w:val="center"/>
              <w:rPr>
                <w:rFonts w:hint="eastAsia" w:ascii="宋体" w:hAnsi="宋体" w:eastAsia="宋体" w:cs="宋体"/>
                <w:i w:val="0"/>
                <w:iCs w:val="0"/>
                <w:color w:val="000000"/>
                <w:sz w:val="20"/>
                <w:szCs w:val="20"/>
                <w:u w:val="none"/>
              </w:rPr>
            </w:pPr>
          </w:p>
        </w:tc>
      </w:tr>
      <w:tr w14:paraId="09B8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F0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77E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乙氧氟草醚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13F58">
            <w:pPr>
              <w:shd w:val="clear"/>
              <w:jc w:val="center"/>
              <w:rPr>
                <w:rFonts w:hint="eastAsia" w:ascii="宋体" w:hAnsi="宋体" w:eastAsia="宋体" w:cs="宋体"/>
                <w:i w:val="0"/>
                <w:iCs w:val="0"/>
                <w:color w:val="000000"/>
                <w:sz w:val="20"/>
                <w:szCs w:val="20"/>
                <w:u w:val="none"/>
              </w:rPr>
            </w:pPr>
          </w:p>
        </w:tc>
      </w:tr>
      <w:tr w14:paraId="2C24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3A6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1E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异噁草松</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7F1E">
            <w:pPr>
              <w:shd w:val="clear"/>
              <w:jc w:val="center"/>
              <w:rPr>
                <w:rFonts w:hint="eastAsia" w:ascii="宋体" w:hAnsi="宋体" w:eastAsia="宋体" w:cs="宋体"/>
                <w:i w:val="0"/>
                <w:iCs w:val="0"/>
                <w:color w:val="000000"/>
                <w:sz w:val="20"/>
                <w:szCs w:val="20"/>
                <w:u w:val="none"/>
              </w:rPr>
            </w:pPr>
          </w:p>
        </w:tc>
      </w:tr>
      <w:tr w14:paraId="04262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8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6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丙炔氟草胺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C984">
            <w:pPr>
              <w:shd w:val="clear"/>
              <w:jc w:val="center"/>
              <w:rPr>
                <w:rFonts w:hint="eastAsia" w:ascii="宋体" w:hAnsi="宋体" w:eastAsia="宋体" w:cs="宋体"/>
                <w:i w:val="0"/>
                <w:iCs w:val="0"/>
                <w:color w:val="000000"/>
                <w:sz w:val="20"/>
                <w:szCs w:val="20"/>
                <w:u w:val="none"/>
              </w:rPr>
            </w:pPr>
          </w:p>
        </w:tc>
      </w:tr>
      <w:tr w14:paraId="16CC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3C7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D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7992">
            <w:pPr>
              <w:shd w:val="clear"/>
              <w:jc w:val="center"/>
              <w:rPr>
                <w:rFonts w:hint="eastAsia" w:ascii="宋体" w:hAnsi="宋体" w:eastAsia="宋体" w:cs="宋体"/>
                <w:i w:val="0"/>
                <w:iCs w:val="0"/>
                <w:color w:val="000000"/>
                <w:sz w:val="20"/>
                <w:szCs w:val="20"/>
                <w:u w:val="none"/>
              </w:rPr>
            </w:pPr>
          </w:p>
        </w:tc>
      </w:tr>
      <w:tr w14:paraId="10BD8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19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BE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炔苯烯草胺（炔苯酰草胺）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5D2">
            <w:pPr>
              <w:shd w:val="clear"/>
              <w:jc w:val="center"/>
              <w:rPr>
                <w:rFonts w:hint="eastAsia" w:ascii="宋体" w:hAnsi="宋体" w:eastAsia="宋体" w:cs="宋体"/>
                <w:i w:val="0"/>
                <w:iCs w:val="0"/>
                <w:color w:val="000000"/>
                <w:sz w:val="20"/>
                <w:szCs w:val="20"/>
                <w:u w:val="none"/>
              </w:rPr>
            </w:pPr>
          </w:p>
        </w:tc>
      </w:tr>
      <w:tr w14:paraId="59CF8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91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116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683E">
            <w:pPr>
              <w:shd w:val="clear"/>
              <w:jc w:val="center"/>
              <w:rPr>
                <w:rFonts w:hint="eastAsia" w:ascii="宋体" w:hAnsi="宋体" w:eastAsia="宋体" w:cs="宋体"/>
                <w:i w:val="0"/>
                <w:iCs w:val="0"/>
                <w:color w:val="000000"/>
                <w:sz w:val="20"/>
                <w:szCs w:val="20"/>
                <w:u w:val="none"/>
              </w:rPr>
            </w:pPr>
          </w:p>
        </w:tc>
      </w:tr>
      <w:tr w14:paraId="48BE3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85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D0E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14E2">
            <w:pPr>
              <w:shd w:val="clear"/>
              <w:jc w:val="center"/>
              <w:rPr>
                <w:rFonts w:hint="eastAsia" w:ascii="宋体" w:hAnsi="宋体" w:eastAsia="宋体" w:cs="宋体"/>
                <w:i w:val="0"/>
                <w:iCs w:val="0"/>
                <w:color w:val="000000"/>
                <w:sz w:val="20"/>
                <w:szCs w:val="20"/>
                <w:u w:val="none"/>
              </w:rPr>
            </w:pPr>
          </w:p>
        </w:tc>
      </w:tr>
      <w:tr w14:paraId="3D94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6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5A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五氯苯基硫醚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4991">
            <w:pPr>
              <w:shd w:val="clear"/>
              <w:jc w:val="center"/>
              <w:rPr>
                <w:rFonts w:hint="eastAsia" w:ascii="宋体" w:hAnsi="宋体" w:eastAsia="宋体" w:cs="宋体"/>
                <w:i w:val="0"/>
                <w:iCs w:val="0"/>
                <w:color w:val="000000"/>
                <w:sz w:val="20"/>
                <w:szCs w:val="20"/>
                <w:u w:val="none"/>
              </w:rPr>
            </w:pPr>
          </w:p>
        </w:tc>
      </w:tr>
      <w:tr w14:paraId="0E8D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02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AA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6E23">
            <w:pPr>
              <w:shd w:val="clear"/>
              <w:jc w:val="center"/>
              <w:rPr>
                <w:rFonts w:hint="eastAsia" w:ascii="宋体" w:hAnsi="宋体" w:eastAsia="宋体" w:cs="宋体"/>
                <w:i w:val="0"/>
                <w:iCs w:val="0"/>
                <w:color w:val="000000"/>
                <w:sz w:val="20"/>
                <w:szCs w:val="20"/>
                <w:u w:val="none"/>
              </w:rPr>
            </w:pPr>
          </w:p>
        </w:tc>
      </w:tr>
      <w:tr w14:paraId="2CE0A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0A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D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0D8A">
            <w:pPr>
              <w:shd w:val="clear"/>
              <w:jc w:val="center"/>
              <w:rPr>
                <w:rFonts w:hint="eastAsia" w:ascii="宋体" w:hAnsi="宋体" w:eastAsia="宋体" w:cs="宋体"/>
                <w:i w:val="0"/>
                <w:iCs w:val="0"/>
                <w:color w:val="000000"/>
                <w:sz w:val="20"/>
                <w:szCs w:val="20"/>
                <w:u w:val="none"/>
              </w:rPr>
            </w:pPr>
          </w:p>
        </w:tc>
      </w:tr>
      <w:tr w14:paraId="70F6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52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18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环氧七氯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6DC7">
            <w:pPr>
              <w:shd w:val="clear"/>
              <w:jc w:val="center"/>
              <w:rPr>
                <w:rFonts w:hint="eastAsia" w:ascii="宋体" w:hAnsi="宋体" w:eastAsia="宋体" w:cs="宋体"/>
                <w:i w:val="0"/>
                <w:iCs w:val="0"/>
                <w:color w:val="000000"/>
                <w:sz w:val="20"/>
                <w:szCs w:val="20"/>
                <w:u w:val="none"/>
              </w:rPr>
            </w:pPr>
          </w:p>
        </w:tc>
      </w:tr>
      <w:tr w14:paraId="4320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07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C6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2A11">
            <w:pPr>
              <w:shd w:val="clear"/>
              <w:jc w:val="center"/>
              <w:rPr>
                <w:rFonts w:hint="eastAsia" w:ascii="宋体" w:hAnsi="宋体" w:eastAsia="宋体" w:cs="宋体"/>
                <w:i w:val="0"/>
                <w:iCs w:val="0"/>
                <w:color w:val="000000"/>
                <w:sz w:val="20"/>
                <w:szCs w:val="20"/>
                <w:u w:val="none"/>
              </w:rPr>
            </w:pPr>
          </w:p>
        </w:tc>
      </w:tr>
      <w:tr w14:paraId="0EE8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4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55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喹氧灵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85887">
            <w:pPr>
              <w:shd w:val="clear"/>
              <w:jc w:val="center"/>
              <w:rPr>
                <w:rFonts w:hint="eastAsia" w:ascii="宋体" w:hAnsi="宋体" w:eastAsia="宋体" w:cs="宋体"/>
                <w:i w:val="0"/>
                <w:iCs w:val="0"/>
                <w:color w:val="000000"/>
                <w:sz w:val="20"/>
                <w:szCs w:val="20"/>
                <w:u w:val="none"/>
              </w:rPr>
            </w:pPr>
          </w:p>
        </w:tc>
      </w:tr>
      <w:tr w14:paraId="5D08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DB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82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甲羧除草醚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25FE">
            <w:pPr>
              <w:shd w:val="clear"/>
              <w:jc w:val="center"/>
              <w:rPr>
                <w:rFonts w:hint="eastAsia" w:ascii="宋体" w:hAnsi="宋体" w:eastAsia="宋体" w:cs="宋体"/>
                <w:i w:val="0"/>
                <w:iCs w:val="0"/>
                <w:color w:val="000000"/>
                <w:sz w:val="20"/>
                <w:szCs w:val="20"/>
                <w:u w:val="none"/>
              </w:rPr>
            </w:pPr>
          </w:p>
        </w:tc>
      </w:tr>
      <w:tr w14:paraId="4BEF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C5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E2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杀草强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478F">
            <w:pPr>
              <w:shd w:val="clear"/>
              <w:jc w:val="center"/>
              <w:rPr>
                <w:rFonts w:hint="eastAsia" w:ascii="宋体" w:hAnsi="宋体" w:eastAsia="宋体" w:cs="宋体"/>
                <w:i w:val="0"/>
                <w:iCs w:val="0"/>
                <w:color w:val="000000"/>
                <w:sz w:val="20"/>
                <w:szCs w:val="20"/>
                <w:u w:val="none"/>
              </w:rPr>
            </w:pPr>
          </w:p>
        </w:tc>
      </w:tr>
      <w:tr w14:paraId="56B4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697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7C5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乙氧基喹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440F">
            <w:pPr>
              <w:shd w:val="clear"/>
              <w:jc w:val="center"/>
              <w:rPr>
                <w:rFonts w:hint="eastAsia" w:ascii="宋体" w:hAnsi="宋体" w:eastAsia="宋体" w:cs="宋体"/>
                <w:i w:val="0"/>
                <w:iCs w:val="0"/>
                <w:color w:val="000000"/>
                <w:sz w:val="20"/>
                <w:szCs w:val="20"/>
                <w:u w:val="none"/>
              </w:rPr>
            </w:pPr>
          </w:p>
        </w:tc>
      </w:tr>
      <w:tr w14:paraId="4B04C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7A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12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氨甲基膦酸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2693">
            <w:pPr>
              <w:shd w:val="clear"/>
              <w:jc w:val="center"/>
              <w:rPr>
                <w:rFonts w:hint="eastAsia" w:ascii="宋体" w:hAnsi="宋体" w:eastAsia="宋体" w:cs="宋体"/>
                <w:i w:val="0"/>
                <w:iCs w:val="0"/>
                <w:color w:val="000000"/>
                <w:sz w:val="20"/>
                <w:szCs w:val="20"/>
                <w:u w:val="none"/>
              </w:rPr>
            </w:pPr>
          </w:p>
        </w:tc>
      </w:tr>
      <w:tr w14:paraId="3B73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56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65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二甲基苯胺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128E">
            <w:pPr>
              <w:shd w:val="clear"/>
              <w:jc w:val="center"/>
              <w:rPr>
                <w:rFonts w:hint="eastAsia" w:ascii="宋体" w:hAnsi="宋体" w:eastAsia="宋体" w:cs="宋体"/>
                <w:i w:val="0"/>
                <w:iCs w:val="0"/>
                <w:color w:val="000000"/>
                <w:sz w:val="20"/>
                <w:szCs w:val="20"/>
                <w:u w:val="none"/>
              </w:rPr>
            </w:pPr>
          </w:p>
        </w:tc>
      </w:tr>
      <w:tr w14:paraId="666E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FD1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95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二硫代氨基甲酸酯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AA728">
            <w:pPr>
              <w:shd w:val="clear"/>
              <w:jc w:val="center"/>
              <w:rPr>
                <w:rFonts w:hint="eastAsia" w:ascii="宋体" w:hAnsi="宋体" w:eastAsia="宋体" w:cs="宋体"/>
                <w:i w:val="0"/>
                <w:iCs w:val="0"/>
                <w:color w:val="000000"/>
                <w:sz w:val="20"/>
                <w:szCs w:val="20"/>
                <w:u w:val="none"/>
              </w:rPr>
            </w:pPr>
          </w:p>
        </w:tc>
      </w:tr>
      <w:tr w14:paraId="55DC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54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80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代森联</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74A4">
            <w:pPr>
              <w:shd w:val="clear"/>
              <w:jc w:val="center"/>
              <w:rPr>
                <w:rFonts w:hint="eastAsia" w:ascii="宋体" w:hAnsi="宋体" w:eastAsia="宋体" w:cs="宋体"/>
                <w:i w:val="0"/>
                <w:iCs w:val="0"/>
                <w:color w:val="000000"/>
                <w:sz w:val="20"/>
                <w:szCs w:val="20"/>
                <w:u w:val="none"/>
              </w:rPr>
            </w:pPr>
          </w:p>
        </w:tc>
      </w:tr>
      <w:tr w14:paraId="1707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539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2E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208D">
            <w:pPr>
              <w:shd w:val="clear"/>
              <w:jc w:val="center"/>
              <w:rPr>
                <w:rFonts w:hint="eastAsia" w:ascii="宋体" w:hAnsi="宋体" w:eastAsia="宋体" w:cs="宋体"/>
                <w:i w:val="0"/>
                <w:iCs w:val="0"/>
                <w:color w:val="000000"/>
                <w:sz w:val="20"/>
                <w:szCs w:val="20"/>
                <w:u w:val="none"/>
              </w:rPr>
            </w:pPr>
          </w:p>
        </w:tc>
      </w:tr>
      <w:tr w14:paraId="78B8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26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7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丁苯吗啉</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15A3">
            <w:pPr>
              <w:shd w:val="clear"/>
              <w:jc w:val="center"/>
              <w:rPr>
                <w:rFonts w:hint="eastAsia" w:ascii="宋体" w:hAnsi="宋体" w:eastAsia="宋体" w:cs="宋体"/>
                <w:i w:val="0"/>
                <w:iCs w:val="0"/>
                <w:color w:val="000000"/>
                <w:sz w:val="20"/>
                <w:szCs w:val="20"/>
                <w:u w:val="none"/>
              </w:rPr>
            </w:pPr>
          </w:p>
        </w:tc>
      </w:tr>
      <w:tr w14:paraId="2E6ED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3E1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E54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二氯吡啶酸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D8AE">
            <w:pPr>
              <w:shd w:val="clear"/>
              <w:jc w:val="center"/>
              <w:rPr>
                <w:rFonts w:hint="eastAsia" w:ascii="宋体" w:hAnsi="宋体" w:eastAsia="宋体" w:cs="宋体"/>
                <w:i w:val="0"/>
                <w:iCs w:val="0"/>
                <w:color w:val="000000"/>
                <w:sz w:val="20"/>
                <w:szCs w:val="20"/>
                <w:u w:val="none"/>
              </w:rPr>
            </w:pPr>
          </w:p>
        </w:tc>
      </w:tr>
      <w:tr w14:paraId="020B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43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D8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唑嘧磺草胺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A285">
            <w:pPr>
              <w:shd w:val="clear"/>
              <w:jc w:val="center"/>
              <w:rPr>
                <w:rFonts w:hint="eastAsia" w:ascii="宋体" w:hAnsi="宋体" w:eastAsia="宋体" w:cs="宋体"/>
                <w:i w:val="0"/>
                <w:iCs w:val="0"/>
                <w:color w:val="000000"/>
                <w:sz w:val="20"/>
                <w:szCs w:val="20"/>
                <w:u w:val="none"/>
              </w:rPr>
            </w:pPr>
          </w:p>
        </w:tc>
      </w:tr>
      <w:tr w14:paraId="479A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C1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21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B29F">
            <w:pPr>
              <w:shd w:val="clear"/>
              <w:jc w:val="center"/>
              <w:rPr>
                <w:rFonts w:hint="eastAsia" w:ascii="宋体" w:hAnsi="宋体" w:eastAsia="宋体" w:cs="宋体"/>
                <w:i w:val="0"/>
                <w:iCs w:val="0"/>
                <w:color w:val="000000"/>
                <w:sz w:val="20"/>
                <w:szCs w:val="20"/>
                <w:u w:val="none"/>
              </w:rPr>
            </w:pPr>
          </w:p>
        </w:tc>
      </w:tr>
      <w:tr w14:paraId="26479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7BF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42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BF553">
            <w:pPr>
              <w:shd w:val="clear"/>
              <w:jc w:val="center"/>
              <w:rPr>
                <w:rFonts w:hint="eastAsia" w:ascii="宋体" w:hAnsi="宋体" w:eastAsia="宋体" w:cs="宋体"/>
                <w:i w:val="0"/>
                <w:iCs w:val="0"/>
                <w:color w:val="000000"/>
                <w:sz w:val="20"/>
                <w:szCs w:val="20"/>
                <w:u w:val="none"/>
              </w:rPr>
            </w:pPr>
          </w:p>
        </w:tc>
      </w:tr>
      <w:tr w14:paraId="5DB4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C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85A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灭瘟素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DCAE4">
            <w:pPr>
              <w:shd w:val="clear"/>
              <w:jc w:val="center"/>
              <w:rPr>
                <w:rFonts w:hint="eastAsia" w:ascii="宋体" w:hAnsi="宋体" w:eastAsia="宋体" w:cs="宋体"/>
                <w:i w:val="0"/>
                <w:iCs w:val="0"/>
                <w:color w:val="000000"/>
                <w:sz w:val="20"/>
                <w:szCs w:val="20"/>
                <w:u w:val="none"/>
              </w:rPr>
            </w:pPr>
          </w:p>
        </w:tc>
      </w:tr>
      <w:tr w14:paraId="695E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EA7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A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草铵膦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C968">
            <w:pPr>
              <w:shd w:val="clear"/>
              <w:jc w:val="center"/>
              <w:rPr>
                <w:rFonts w:hint="eastAsia" w:ascii="宋体" w:hAnsi="宋体" w:eastAsia="宋体" w:cs="宋体"/>
                <w:i w:val="0"/>
                <w:iCs w:val="0"/>
                <w:color w:val="000000"/>
                <w:sz w:val="20"/>
                <w:szCs w:val="20"/>
                <w:u w:val="none"/>
              </w:rPr>
            </w:pPr>
          </w:p>
        </w:tc>
      </w:tr>
      <w:tr w14:paraId="74B0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49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7A1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5010">
            <w:pPr>
              <w:shd w:val="clear"/>
              <w:jc w:val="center"/>
              <w:rPr>
                <w:rFonts w:hint="eastAsia" w:ascii="宋体" w:hAnsi="宋体" w:eastAsia="宋体" w:cs="宋体"/>
                <w:i w:val="0"/>
                <w:iCs w:val="0"/>
                <w:color w:val="000000"/>
                <w:sz w:val="20"/>
                <w:szCs w:val="20"/>
                <w:u w:val="none"/>
              </w:rPr>
            </w:pPr>
          </w:p>
        </w:tc>
      </w:tr>
      <w:tr w14:paraId="1833E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2E0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9C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452F">
            <w:pPr>
              <w:shd w:val="clear"/>
              <w:jc w:val="center"/>
              <w:rPr>
                <w:rFonts w:hint="default" w:ascii="Times New Roman" w:hAnsi="Times New Roman" w:eastAsia="宋体" w:cs="Times New Roman"/>
                <w:i w:val="0"/>
                <w:iCs w:val="0"/>
                <w:color w:val="000000"/>
                <w:sz w:val="20"/>
                <w:szCs w:val="20"/>
                <w:u w:val="none"/>
              </w:rPr>
            </w:pPr>
          </w:p>
        </w:tc>
      </w:tr>
      <w:tr w14:paraId="61BC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2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47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DAD9">
            <w:pPr>
              <w:shd w:val="clear"/>
              <w:jc w:val="center"/>
              <w:rPr>
                <w:rFonts w:hint="eastAsia" w:ascii="宋体" w:hAnsi="宋体" w:eastAsia="宋体" w:cs="宋体"/>
                <w:i w:val="0"/>
                <w:iCs w:val="0"/>
                <w:color w:val="000000"/>
                <w:sz w:val="20"/>
                <w:szCs w:val="20"/>
                <w:u w:val="none"/>
              </w:rPr>
            </w:pPr>
          </w:p>
        </w:tc>
      </w:tr>
      <w:tr w14:paraId="3050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2B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14E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莎稗磷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1AB6">
            <w:pPr>
              <w:shd w:val="clear"/>
              <w:jc w:val="center"/>
              <w:rPr>
                <w:rFonts w:hint="eastAsia" w:ascii="宋体" w:hAnsi="宋体" w:eastAsia="宋体" w:cs="宋体"/>
                <w:i w:val="0"/>
                <w:iCs w:val="0"/>
                <w:color w:val="000000"/>
                <w:sz w:val="20"/>
                <w:szCs w:val="20"/>
                <w:u w:val="none"/>
              </w:rPr>
            </w:pPr>
          </w:p>
        </w:tc>
      </w:tr>
      <w:tr w14:paraId="1D180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D8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6C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脱乙基莠去津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829F">
            <w:pPr>
              <w:shd w:val="clear"/>
              <w:jc w:val="center"/>
              <w:rPr>
                <w:rFonts w:hint="eastAsia" w:ascii="宋体" w:hAnsi="宋体" w:eastAsia="宋体" w:cs="宋体"/>
                <w:i w:val="0"/>
                <w:iCs w:val="0"/>
                <w:color w:val="000000"/>
                <w:sz w:val="20"/>
                <w:szCs w:val="20"/>
                <w:u w:val="none"/>
              </w:rPr>
            </w:pPr>
          </w:p>
        </w:tc>
      </w:tr>
      <w:tr w14:paraId="63F5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4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E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0C80">
            <w:pPr>
              <w:shd w:val="clear"/>
              <w:jc w:val="center"/>
              <w:rPr>
                <w:rFonts w:hint="eastAsia" w:ascii="宋体" w:hAnsi="宋体" w:eastAsia="宋体" w:cs="宋体"/>
                <w:i w:val="0"/>
                <w:iCs w:val="0"/>
                <w:color w:val="000000"/>
                <w:sz w:val="20"/>
                <w:szCs w:val="20"/>
                <w:u w:val="none"/>
              </w:rPr>
            </w:pPr>
          </w:p>
        </w:tc>
      </w:tr>
      <w:tr w14:paraId="74E8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03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8E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AA43">
            <w:pPr>
              <w:shd w:val="clear"/>
              <w:jc w:val="center"/>
              <w:rPr>
                <w:rFonts w:hint="eastAsia" w:ascii="宋体" w:hAnsi="宋体" w:eastAsia="宋体" w:cs="宋体"/>
                <w:i w:val="0"/>
                <w:iCs w:val="0"/>
                <w:color w:val="000000"/>
                <w:sz w:val="20"/>
                <w:szCs w:val="20"/>
                <w:u w:val="none"/>
              </w:rPr>
            </w:pPr>
          </w:p>
        </w:tc>
      </w:tr>
      <w:tr w14:paraId="69A3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D4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60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乙嘧酚磺酸酯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CA73F">
            <w:pPr>
              <w:shd w:val="clear"/>
              <w:jc w:val="center"/>
              <w:rPr>
                <w:rFonts w:hint="eastAsia" w:ascii="宋体" w:hAnsi="宋体" w:eastAsia="宋体" w:cs="宋体"/>
                <w:i w:val="0"/>
                <w:iCs w:val="0"/>
                <w:color w:val="000000"/>
                <w:sz w:val="20"/>
                <w:szCs w:val="20"/>
                <w:u w:val="none"/>
              </w:rPr>
            </w:pPr>
          </w:p>
        </w:tc>
      </w:tr>
      <w:tr w14:paraId="4704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C1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B6B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66D3">
            <w:pPr>
              <w:shd w:val="clear"/>
              <w:jc w:val="center"/>
              <w:rPr>
                <w:rFonts w:hint="eastAsia" w:ascii="宋体" w:hAnsi="宋体" w:eastAsia="宋体" w:cs="宋体"/>
                <w:i w:val="0"/>
                <w:iCs w:val="0"/>
                <w:color w:val="000000"/>
                <w:sz w:val="20"/>
                <w:szCs w:val="20"/>
                <w:u w:val="none"/>
              </w:rPr>
            </w:pPr>
          </w:p>
        </w:tc>
      </w:tr>
      <w:tr w14:paraId="4F46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D6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1CC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A1418">
            <w:pPr>
              <w:shd w:val="clear"/>
              <w:jc w:val="center"/>
              <w:rPr>
                <w:rFonts w:hint="eastAsia" w:ascii="宋体" w:hAnsi="宋体" w:eastAsia="宋体" w:cs="宋体"/>
                <w:i w:val="0"/>
                <w:iCs w:val="0"/>
                <w:color w:val="000000"/>
                <w:sz w:val="20"/>
                <w:szCs w:val="20"/>
                <w:u w:val="none"/>
              </w:rPr>
            </w:pPr>
          </w:p>
        </w:tc>
      </w:tr>
      <w:tr w14:paraId="0FAE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5AD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F0E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7415">
            <w:pPr>
              <w:shd w:val="clear"/>
              <w:jc w:val="center"/>
              <w:rPr>
                <w:rFonts w:hint="default" w:ascii="Times New Roman" w:hAnsi="Times New Roman" w:eastAsia="宋体" w:cs="Times New Roman"/>
                <w:i w:val="0"/>
                <w:iCs w:val="0"/>
                <w:color w:val="000000"/>
                <w:sz w:val="20"/>
                <w:szCs w:val="20"/>
                <w:u w:val="none"/>
              </w:rPr>
            </w:pPr>
          </w:p>
        </w:tc>
      </w:tr>
      <w:tr w14:paraId="053E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34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4B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环氟菌胺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E631">
            <w:pPr>
              <w:shd w:val="clear"/>
              <w:jc w:val="center"/>
              <w:rPr>
                <w:rFonts w:hint="default" w:ascii="Times New Roman" w:hAnsi="Times New Roman" w:eastAsia="宋体" w:cs="Times New Roman"/>
                <w:i w:val="0"/>
                <w:iCs w:val="0"/>
                <w:color w:val="000000"/>
                <w:sz w:val="20"/>
                <w:szCs w:val="20"/>
                <w:u w:val="none"/>
              </w:rPr>
            </w:pPr>
          </w:p>
        </w:tc>
      </w:tr>
      <w:tr w14:paraId="230D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2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B18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D264F">
            <w:pPr>
              <w:shd w:val="clear"/>
              <w:jc w:val="center"/>
              <w:rPr>
                <w:rFonts w:hint="default" w:ascii="Times New Roman" w:hAnsi="Times New Roman" w:eastAsia="宋体" w:cs="Times New Roman"/>
                <w:i w:val="0"/>
                <w:iCs w:val="0"/>
                <w:color w:val="000000"/>
                <w:sz w:val="20"/>
                <w:szCs w:val="20"/>
                <w:u w:val="none"/>
              </w:rPr>
            </w:pPr>
          </w:p>
        </w:tc>
      </w:tr>
      <w:tr w14:paraId="5314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9B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96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8749">
            <w:pPr>
              <w:shd w:val="clear"/>
              <w:jc w:val="center"/>
              <w:rPr>
                <w:rFonts w:hint="default" w:ascii="Times New Roman" w:hAnsi="Times New Roman" w:eastAsia="宋体" w:cs="Times New Roman"/>
                <w:i w:val="0"/>
                <w:iCs w:val="0"/>
                <w:color w:val="000000"/>
                <w:sz w:val="20"/>
                <w:szCs w:val="20"/>
                <w:u w:val="none"/>
              </w:rPr>
            </w:pPr>
          </w:p>
        </w:tc>
      </w:tr>
      <w:tr w14:paraId="07F6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7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50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氯硝胺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07E5">
            <w:pPr>
              <w:shd w:val="clear"/>
              <w:jc w:val="center"/>
              <w:rPr>
                <w:rFonts w:hint="eastAsia" w:ascii="宋体" w:hAnsi="宋体" w:eastAsia="宋体" w:cs="宋体"/>
                <w:i w:val="0"/>
                <w:iCs w:val="0"/>
                <w:color w:val="000000"/>
                <w:sz w:val="20"/>
                <w:szCs w:val="20"/>
                <w:u w:val="none"/>
              </w:rPr>
            </w:pPr>
          </w:p>
        </w:tc>
      </w:tr>
      <w:tr w14:paraId="4C6B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68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B80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5C33">
            <w:pPr>
              <w:shd w:val="clear"/>
              <w:jc w:val="center"/>
              <w:rPr>
                <w:rFonts w:hint="eastAsia" w:ascii="宋体" w:hAnsi="宋体" w:eastAsia="宋体" w:cs="宋体"/>
                <w:i w:val="0"/>
                <w:iCs w:val="0"/>
                <w:color w:val="000000"/>
                <w:sz w:val="20"/>
                <w:szCs w:val="20"/>
                <w:u w:val="none"/>
              </w:rPr>
            </w:pPr>
          </w:p>
        </w:tc>
      </w:tr>
      <w:tr w14:paraId="1DD6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1A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7B2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敌瘟磷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A8AE">
            <w:pPr>
              <w:shd w:val="clear"/>
              <w:jc w:val="center"/>
              <w:rPr>
                <w:rFonts w:hint="eastAsia" w:ascii="宋体" w:hAnsi="宋体" w:eastAsia="宋体" w:cs="宋体"/>
                <w:i w:val="0"/>
                <w:iCs w:val="0"/>
                <w:color w:val="000000"/>
                <w:sz w:val="20"/>
                <w:szCs w:val="20"/>
                <w:u w:val="none"/>
              </w:rPr>
            </w:pPr>
          </w:p>
        </w:tc>
      </w:tr>
      <w:tr w14:paraId="3450A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F5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E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乙丁烯氟灵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836A">
            <w:pPr>
              <w:shd w:val="clear"/>
              <w:jc w:val="center"/>
              <w:rPr>
                <w:rFonts w:hint="default" w:ascii="Times New Roman" w:hAnsi="Times New Roman" w:eastAsia="宋体" w:cs="Times New Roman"/>
                <w:i w:val="0"/>
                <w:iCs w:val="0"/>
                <w:color w:val="000000"/>
                <w:sz w:val="20"/>
                <w:szCs w:val="20"/>
                <w:u w:val="none"/>
              </w:rPr>
            </w:pPr>
          </w:p>
        </w:tc>
      </w:tr>
      <w:tr w14:paraId="37A3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67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573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咪唑菌酮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D57E">
            <w:pPr>
              <w:shd w:val="clear"/>
              <w:jc w:val="center"/>
              <w:rPr>
                <w:rFonts w:hint="eastAsia" w:ascii="宋体" w:hAnsi="宋体" w:eastAsia="宋体" w:cs="宋体"/>
                <w:i w:val="0"/>
                <w:iCs w:val="0"/>
                <w:color w:val="000000"/>
                <w:sz w:val="20"/>
                <w:szCs w:val="20"/>
                <w:u w:val="none"/>
              </w:rPr>
            </w:pPr>
          </w:p>
        </w:tc>
      </w:tr>
      <w:tr w14:paraId="73CA8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CF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CF3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丰索磷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5141">
            <w:pPr>
              <w:shd w:val="clear"/>
              <w:jc w:val="center"/>
              <w:rPr>
                <w:rFonts w:hint="eastAsia" w:ascii="宋体" w:hAnsi="宋体" w:eastAsia="宋体" w:cs="宋体"/>
                <w:i w:val="0"/>
                <w:iCs w:val="0"/>
                <w:color w:val="000000"/>
                <w:sz w:val="20"/>
                <w:szCs w:val="20"/>
                <w:u w:val="none"/>
              </w:rPr>
            </w:pPr>
          </w:p>
        </w:tc>
      </w:tr>
      <w:tr w14:paraId="2E5FF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0A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DCD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环嗪酮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0D2E">
            <w:pPr>
              <w:shd w:val="clear"/>
              <w:jc w:val="center"/>
              <w:rPr>
                <w:rFonts w:hint="default" w:ascii="Times New Roman" w:hAnsi="Times New Roman" w:eastAsia="宋体" w:cs="Times New Roman"/>
                <w:i w:val="0"/>
                <w:iCs w:val="0"/>
                <w:color w:val="000000"/>
                <w:sz w:val="20"/>
                <w:szCs w:val="20"/>
                <w:u w:val="none"/>
              </w:rPr>
            </w:pPr>
          </w:p>
        </w:tc>
      </w:tr>
      <w:tr w14:paraId="502B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79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898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异稻瘟净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1E8F1">
            <w:pPr>
              <w:shd w:val="clear"/>
              <w:jc w:val="center"/>
              <w:rPr>
                <w:rFonts w:hint="eastAsia" w:ascii="宋体" w:hAnsi="宋体" w:eastAsia="宋体" w:cs="宋体"/>
                <w:i w:val="0"/>
                <w:iCs w:val="0"/>
                <w:color w:val="000000"/>
                <w:sz w:val="20"/>
                <w:szCs w:val="20"/>
                <w:u w:val="none"/>
              </w:rPr>
            </w:pPr>
          </w:p>
        </w:tc>
      </w:tr>
      <w:tr w14:paraId="47C8A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27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291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0A9A">
            <w:pPr>
              <w:shd w:val="clear"/>
              <w:jc w:val="center"/>
              <w:rPr>
                <w:rFonts w:hint="eastAsia" w:ascii="宋体" w:hAnsi="宋体" w:eastAsia="宋体" w:cs="宋体"/>
                <w:i w:val="0"/>
                <w:iCs w:val="0"/>
                <w:color w:val="000000"/>
                <w:sz w:val="20"/>
                <w:szCs w:val="20"/>
                <w:u w:val="none"/>
              </w:rPr>
            </w:pPr>
          </w:p>
        </w:tc>
      </w:tr>
      <w:tr w14:paraId="7483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F7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93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AC60">
            <w:pPr>
              <w:shd w:val="clear"/>
              <w:jc w:val="center"/>
              <w:rPr>
                <w:rFonts w:hint="eastAsia" w:ascii="宋体" w:hAnsi="宋体" w:eastAsia="宋体" w:cs="宋体"/>
                <w:i w:val="0"/>
                <w:iCs w:val="0"/>
                <w:color w:val="000000"/>
                <w:sz w:val="20"/>
                <w:szCs w:val="20"/>
                <w:u w:val="none"/>
              </w:rPr>
            </w:pPr>
          </w:p>
        </w:tc>
      </w:tr>
      <w:tr w14:paraId="65DBB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59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46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地胺磷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71C7B">
            <w:pPr>
              <w:shd w:val="clear"/>
              <w:jc w:val="center"/>
              <w:rPr>
                <w:rFonts w:hint="default" w:ascii="Times New Roman" w:hAnsi="Times New Roman" w:eastAsia="宋体" w:cs="Times New Roman"/>
                <w:i w:val="0"/>
                <w:iCs w:val="0"/>
                <w:color w:val="000000"/>
                <w:sz w:val="20"/>
                <w:szCs w:val="20"/>
                <w:u w:val="none"/>
              </w:rPr>
            </w:pPr>
          </w:p>
        </w:tc>
      </w:tr>
      <w:tr w14:paraId="69CAB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36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35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7CDF4">
            <w:pPr>
              <w:shd w:val="clear"/>
              <w:jc w:val="center"/>
              <w:rPr>
                <w:rFonts w:hint="default" w:ascii="Times New Roman" w:hAnsi="Times New Roman" w:eastAsia="宋体" w:cs="Times New Roman"/>
                <w:i w:val="0"/>
                <w:iCs w:val="0"/>
                <w:color w:val="000000"/>
                <w:sz w:val="20"/>
                <w:szCs w:val="20"/>
                <w:u w:val="none"/>
              </w:rPr>
            </w:pPr>
          </w:p>
        </w:tc>
      </w:tr>
      <w:tr w14:paraId="5875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59B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BF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533D">
            <w:pPr>
              <w:shd w:val="clear"/>
              <w:jc w:val="center"/>
              <w:rPr>
                <w:rFonts w:hint="eastAsia" w:ascii="宋体" w:hAnsi="宋体" w:eastAsia="宋体" w:cs="宋体"/>
                <w:i w:val="0"/>
                <w:iCs w:val="0"/>
                <w:color w:val="000000"/>
                <w:sz w:val="20"/>
                <w:szCs w:val="20"/>
                <w:u w:val="none"/>
              </w:rPr>
            </w:pPr>
          </w:p>
        </w:tc>
      </w:tr>
      <w:tr w14:paraId="676F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1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55C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嗪草酮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4D87">
            <w:pPr>
              <w:shd w:val="clear"/>
              <w:jc w:val="center"/>
              <w:rPr>
                <w:rFonts w:hint="default" w:ascii="Times New Roman" w:hAnsi="Times New Roman" w:eastAsia="宋体" w:cs="Times New Roman"/>
                <w:i w:val="0"/>
                <w:iCs w:val="0"/>
                <w:color w:val="000000"/>
                <w:sz w:val="20"/>
                <w:szCs w:val="20"/>
                <w:u w:val="none"/>
              </w:rPr>
            </w:pPr>
          </w:p>
        </w:tc>
      </w:tr>
      <w:tr w14:paraId="354B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8EC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1A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107DB">
            <w:pPr>
              <w:shd w:val="clear"/>
              <w:jc w:val="center"/>
              <w:rPr>
                <w:rFonts w:hint="eastAsia" w:ascii="宋体" w:hAnsi="宋体" w:eastAsia="宋体" w:cs="宋体"/>
                <w:i w:val="0"/>
                <w:iCs w:val="0"/>
                <w:color w:val="000000"/>
                <w:sz w:val="20"/>
                <w:szCs w:val="20"/>
                <w:u w:val="none"/>
              </w:rPr>
            </w:pPr>
          </w:p>
        </w:tc>
      </w:tr>
      <w:tr w14:paraId="0534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E2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2FF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B41">
            <w:pPr>
              <w:shd w:val="clear"/>
              <w:jc w:val="center"/>
              <w:rPr>
                <w:rFonts w:hint="eastAsia" w:ascii="宋体" w:hAnsi="宋体" w:eastAsia="宋体" w:cs="宋体"/>
                <w:i w:val="0"/>
                <w:iCs w:val="0"/>
                <w:color w:val="000000"/>
                <w:sz w:val="20"/>
                <w:szCs w:val="20"/>
                <w:u w:val="none"/>
              </w:rPr>
            </w:pPr>
          </w:p>
        </w:tc>
      </w:tr>
      <w:tr w14:paraId="539B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9AF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650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334">
            <w:pPr>
              <w:shd w:val="clear"/>
              <w:jc w:val="center"/>
              <w:rPr>
                <w:rFonts w:hint="eastAsia" w:ascii="宋体" w:hAnsi="宋体" w:eastAsia="宋体" w:cs="宋体"/>
                <w:i w:val="0"/>
                <w:iCs w:val="0"/>
                <w:color w:val="000000"/>
                <w:sz w:val="20"/>
                <w:szCs w:val="20"/>
                <w:u w:val="none"/>
              </w:rPr>
            </w:pPr>
          </w:p>
        </w:tc>
      </w:tr>
      <w:tr w14:paraId="2DCC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7A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F4E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氨基苯并咪唑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80E7">
            <w:pPr>
              <w:shd w:val="clear"/>
              <w:jc w:val="center"/>
              <w:rPr>
                <w:rFonts w:hint="eastAsia" w:ascii="宋体" w:hAnsi="宋体" w:eastAsia="宋体" w:cs="宋体"/>
                <w:i w:val="0"/>
                <w:iCs w:val="0"/>
                <w:color w:val="000000"/>
                <w:sz w:val="20"/>
                <w:szCs w:val="20"/>
                <w:u w:val="none"/>
              </w:rPr>
            </w:pPr>
          </w:p>
        </w:tc>
      </w:tr>
      <w:tr w14:paraId="1ED4F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8E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E4B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9D92">
            <w:pPr>
              <w:shd w:val="clear"/>
              <w:jc w:val="center"/>
              <w:rPr>
                <w:rFonts w:hint="eastAsia" w:ascii="宋体" w:hAnsi="宋体" w:eastAsia="宋体" w:cs="宋体"/>
                <w:i w:val="0"/>
                <w:iCs w:val="0"/>
                <w:color w:val="000000"/>
                <w:sz w:val="20"/>
                <w:szCs w:val="20"/>
                <w:u w:val="none"/>
              </w:rPr>
            </w:pPr>
          </w:p>
        </w:tc>
      </w:tr>
      <w:tr w14:paraId="6273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694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B9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扑灭津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3D4C">
            <w:pPr>
              <w:shd w:val="clear"/>
              <w:jc w:val="center"/>
              <w:rPr>
                <w:rFonts w:hint="default" w:ascii="Times New Roman" w:hAnsi="Times New Roman" w:eastAsia="宋体" w:cs="Times New Roman"/>
                <w:i w:val="0"/>
                <w:iCs w:val="0"/>
                <w:color w:val="000000"/>
                <w:sz w:val="20"/>
                <w:szCs w:val="20"/>
                <w:u w:val="none"/>
              </w:rPr>
            </w:pPr>
          </w:p>
        </w:tc>
      </w:tr>
      <w:tr w14:paraId="5E8A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1D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1C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D7E4">
            <w:pPr>
              <w:shd w:val="clear"/>
              <w:jc w:val="center"/>
              <w:rPr>
                <w:rFonts w:hint="eastAsia" w:ascii="宋体" w:hAnsi="宋体" w:eastAsia="宋体" w:cs="宋体"/>
                <w:i w:val="0"/>
                <w:iCs w:val="0"/>
                <w:color w:val="000000"/>
                <w:sz w:val="20"/>
                <w:szCs w:val="20"/>
                <w:u w:val="none"/>
              </w:rPr>
            </w:pPr>
          </w:p>
        </w:tc>
      </w:tr>
      <w:tr w14:paraId="5836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5E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77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吡螨胺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304C">
            <w:pPr>
              <w:shd w:val="clear"/>
              <w:jc w:val="center"/>
              <w:rPr>
                <w:rFonts w:hint="default" w:ascii="Times New Roman" w:hAnsi="Times New Roman" w:eastAsia="宋体" w:cs="Times New Roman"/>
                <w:i w:val="0"/>
                <w:iCs w:val="0"/>
                <w:color w:val="000000"/>
                <w:sz w:val="20"/>
                <w:szCs w:val="20"/>
                <w:u w:val="none"/>
              </w:rPr>
            </w:pPr>
          </w:p>
        </w:tc>
      </w:tr>
      <w:tr w14:paraId="29597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1F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86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7A5F">
            <w:pPr>
              <w:shd w:val="clear"/>
              <w:jc w:val="center"/>
              <w:rPr>
                <w:rFonts w:hint="eastAsia" w:ascii="宋体" w:hAnsi="宋体" w:eastAsia="宋体" w:cs="宋体"/>
                <w:i w:val="0"/>
                <w:iCs w:val="0"/>
                <w:color w:val="000000"/>
                <w:sz w:val="20"/>
                <w:szCs w:val="20"/>
                <w:u w:val="none"/>
              </w:rPr>
            </w:pPr>
          </w:p>
        </w:tc>
      </w:tr>
      <w:tr w14:paraId="3B7B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43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490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5C5F">
            <w:pPr>
              <w:shd w:val="clear"/>
              <w:jc w:val="center"/>
              <w:rPr>
                <w:rFonts w:hint="default" w:ascii="Times New Roman" w:hAnsi="Times New Roman" w:eastAsia="宋体" w:cs="Times New Roman"/>
                <w:i w:val="0"/>
                <w:iCs w:val="0"/>
                <w:color w:val="000000"/>
                <w:sz w:val="20"/>
                <w:szCs w:val="20"/>
                <w:u w:val="none"/>
              </w:rPr>
            </w:pPr>
          </w:p>
        </w:tc>
      </w:tr>
      <w:tr w14:paraId="4EB23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45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B7F0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禾草丹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8E00">
            <w:pPr>
              <w:shd w:val="clear"/>
              <w:jc w:val="center"/>
              <w:rPr>
                <w:rFonts w:hint="default" w:ascii="Times New Roman" w:hAnsi="Times New Roman" w:eastAsia="宋体" w:cs="Times New Roman"/>
                <w:i w:val="0"/>
                <w:iCs w:val="0"/>
                <w:color w:val="000000"/>
                <w:sz w:val="20"/>
                <w:szCs w:val="20"/>
                <w:u w:val="none"/>
              </w:rPr>
            </w:pPr>
          </w:p>
        </w:tc>
      </w:tr>
      <w:tr w14:paraId="3C9E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A3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野麦畏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517F">
            <w:pPr>
              <w:shd w:val="clear"/>
              <w:jc w:val="center"/>
              <w:rPr>
                <w:rFonts w:hint="default" w:ascii="Times New Roman" w:hAnsi="Times New Roman" w:eastAsia="宋体" w:cs="Times New Roman"/>
                <w:i w:val="0"/>
                <w:iCs w:val="0"/>
                <w:color w:val="000000"/>
                <w:sz w:val="20"/>
                <w:szCs w:val="20"/>
                <w:u w:val="none"/>
              </w:rPr>
            </w:pPr>
          </w:p>
        </w:tc>
      </w:tr>
      <w:tr w14:paraId="71CF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B82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7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氟丙菊酯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C4B2">
            <w:pPr>
              <w:shd w:val="clear"/>
              <w:jc w:val="center"/>
              <w:rPr>
                <w:rFonts w:hint="default" w:ascii="Times New Roman" w:hAnsi="Times New Roman" w:eastAsia="宋体" w:cs="Times New Roman"/>
                <w:i w:val="0"/>
                <w:iCs w:val="0"/>
                <w:color w:val="000000"/>
                <w:sz w:val="20"/>
                <w:szCs w:val="20"/>
                <w:u w:val="none"/>
              </w:rPr>
            </w:pPr>
          </w:p>
        </w:tc>
      </w:tr>
      <w:tr w14:paraId="0DFD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8B8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A31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阿特拉通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14E3">
            <w:pPr>
              <w:shd w:val="clear"/>
              <w:jc w:val="center"/>
              <w:rPr>
                <w:rFonts w:hint="default" w:ascii="Times New Roman" w:hAnsi="Times New Roman" w:eastAsia="宋体" w:cs="Times New Roman"/>
                <w:i w:val="0"/>
                <w:iCs w:val="0"/>
                <w:color w:val="000000"/>
                <w:sz w:val="20"/>
                <w:szCs w:val="20"/>
                <w:u w:val="none"/>
              </w:rPr>
            </w:pPr>
          </w:p>
        </w:tc>
      </w:tr>
      <w:tr w14:paraId="5A6FD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0C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C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氟丁酰草胺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E031D">
            <w:pPr>
              <w:shd w:val="clear"/>
              <w:jc w:val="center"/>
              <w:rPr>
                <w:rFonts w:hint="default" w:ascii="Times New Roman" w:hAnsi="Times New Roman" w:eastAsia="宋体" w:cs="Times New Roman"/>
                <w:i w:val="0"/>
                <w:iCs w:val="0"/>
                <w:color w:val="000000"/>
                <w:sz w:val="20"/>
                <w:szCs w:val="20"/>
                <w:u w:val="none"/>
              </w:rPr>
            </w:pPr>
          </w:p>
        </w:tc>
      </w:tr>
      <w:tr w14:paraId="1AAC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80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0C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D31B">
            <w:pPr>
              <w:shd w:val="clear"/>
              <w:jc w:val="center"/>
              <w:rPr>
                <w:rFonts w:hint="default" w:ascii="Times New Roman" w:hAnsi="Times New Roman" w:eastAsia="宋体" w:cs="Times New Roman"/>
                <w:i w:val="0"/>
                <w:iCs w:val="0"/>
                <w:color w:val="000000"/>
                <w:sz w:val="20"/>
                <w:szCs w:val="20"/>
                <w:u w:val="none"/>
              </w:rPr>
            </w:pPr>
          </w:p>
        </w:tc>
      </w:tr>
      <w:tr w14:paraId="38C8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3F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AC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56DC">
            <w:pPr>
              <w:shd w:val="clear"/>
              <w:jc w:val="center"/>
              <w:rPr>
                <w:rFonts w:hint="default" w:ascii="Times New Roman" w:hAnsi="Times New Roman" w:eastAsia="宋体" w:cs="Times New Roman"/>
                <w:i w:val="0"/>
                <w:iCs w:val="0"/>
                <w:color w:val="000000"/>
                <w:sz w:val="20"/>
                <w:szCs w:val="20"/>
                <w:u w:val="none"/>
              </w:rPr>
            </w:pPr>
          </w:p>
        </w:tc>
      </w:tr>
      <w:tr w14:paraId="4BD73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1F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4DB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7A5F7">
            <w:pPr>
              <w:shd w:val="clear"/>
              <w:jc w:val="center"/>
              <w:rPr>
                <w:rFonts w:hint="eastAsia" w:ascii="宋体" w:hAnsi="宋体" w:eastAsia="宋体" w:cs="宋体"/>
                <w:i w:val="0"/>
                <w:iCs w:val="0"/>
                <w:color w:val="000000"/>
                <w:sz w:val="20"/>
                <w:szCs w:val="20"/>
                <w:u w:val="none"/>
              </w:rPr>
            </w:pPr>
          </w:p>
        </w:tc>
      </w:tr>
      <w:tr w14:paraId="25C4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7E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07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A812">
            <w:pPr>
              <w:shd w:val="clear"/>
              <w:jc w:val="center"/>
              <w:rPr>
                <w:rFonts w:hint="eastAsia" w:ascii="宋体" w:hAnsi="宋体" w:eastAsia="宋体" w:cs="宋体"/>
                <w:i w:val="0"/>
                <w:iCs w:val="0"/>
                <w:color w:val="000000"/>
                <w:sz w:val="20"/>
                <w:szCs w:val="20"/>
                <w:u w:val="none"/>
              </w:rPr>
            </w:pPr>
          </w:p>
        </w:tc>
      </w:tr>
      <w:tr w14:paraId="4B8E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BC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DD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杀螨酯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C63FC">
            <w:pPr>
              <w:shd w:val="clear"/>
              <w:jc w:val="center"/>
              <w:rPr>
                <w:rFonts w:hint="default" w:ascii="Times New Roman" w:hAnsi="Times New Roman" w:eastAsia="宋体" w:cs="Times New Roman"/>
                <w:i w:val="0"/>
                <w:iCs w:val="0"/>
                <w:color w:val="000000"/>
                <w:sz w:val="20"/>
                <w:szCs w:val="20"/>
                <w:u w:val="none"/>
              </w:rPr>
            </w:pPr>
          </w:p>
        </w:tc>
      </w:tr>
      <w:tr w14:paraId="14D7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AF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4A3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0CC4">
            <w:pPr>
              <w:shd w:val="clear"/>
              <w:jc w:val="center"/>
              <w:rPr>
                <w:rFonts w:hint="eastAsia" w:ascii="宋体" w:hAnsi="宋体" w:eastAsia="宋体" w:cs="宋体"/>
                <w:i w:val="0"/>
                <w:iCs w:val="0"/>
                <w:color w:val="000000"/>
                <w:sz w:val="20"/>
                <w:szCs w:val="20"/>
                <w:u w:val="none"/>
              </w:rPr>
            </w:pPr>
          </w:p>
        </w:tc>
      </w:tr>
      <w:tr w14:paraId="1943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A4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D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氯苯甲醚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56CD">
            <w:pPr>
              <w:shd w:val="clear"/>
              <w:jc w:val="center"/>
              <w:rPr>
                <w:rFonts w:hint="default" w:ascii="Times New Roman" w:hAnsi="Times New Roman" w:eastAsia="宋体" w:cs="Times New Roman"/>
                <w:i w:val="0"/>
                <w:iCs w:val="0"/>
                <w:color w:val="000000"/>
                <w:sz w:val="20"/>
                <w:szCs w:val="20"/>
                <w:u w:val="none"/>
              </w:rPr>
            </w:pPr>
          </w:p>
        </w:tc>
      </w:tr>
      <w:tr w14:paraId="1CC7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74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A6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280">
            <w:pPr>
              <w:shd w:val="clear"/>
              <w:jc w:val="center"/>
              <w:rPr>
                <w:rFonts w:hint="default" w:ascii="Times New Roman" w:hAnsi="Times New Roman" w:eastAsia="宋体" w:cs="Times New Roman"/>
                <w:i w:val="0"/>
                <w:iCs w:val="0"/>
                <w:color w:val="000000"/>
                <w:sz w:val="20"/>
                <w:szCs w:val="20"/>
                <w:u w:val="none"/>
              </w:rPr>
            </w:pPr>
          </w:p>
        </w:tc>
      </w:tr>
      <w:tr w14:paraId="79E32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03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4C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9423">
            <w:pPr>
              <w:shd w:val="clear"/>
              <w:jc w:val="center"/>
              <w:rPr>
                <w:rFonts w:hint="default" w:ascii="Times New Roman" w:hAnsi="Times New Roman" w:eastAsia="宋体" w:cs="Times New Roman"/>
                <w:i w:val="0"/>
                <w:iCs w:val="0"/>
                <w:color w:val="000000"/>
                <w:sz w:val="20"/>
                <w:szCs w:val="20"/>
                <w:u w:val="none"/>
              </w:rPr>
            </w:pPr>
          </w:p>
        </w:tc>
      </w:tr>
      <w:tr w14:paraId="05BF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0E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4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A155">
            <w:pPr>
              <w:shd w:val="clear"/>
              <w:jc w:val="center"/>
              <w:rPr>
                <w:rFonts w:hint="default" w:ascii="Times New Roman" w:hAnsi="Times New Roman" w:eastAsia="宋体" w:cs="Times New Roman"/>
                <w:i w:val="0"/>
                <w:iCs w:val="0"/>
                <w:color w:val="000000"/>
                <w:sz w:val="20"/>
                <w:szCs w:val="20"/>
                <w:u w:val="none"/>
              </w:rPr>
            </w:pPr>
          </w:p>
        </w:tc>
      </w:tr>
      <w:tr w14:paraId="050A1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6E9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805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百治磷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AF52">
            <w:pPr>
              <w:shd w:val="clear"/>
              <w:jc w:val="center"/>
              <w:rPr>
                <w:rFonts w:hint="eastAsia" w:ascii="宋体" w:hAnsi="宋体" w:eastAsia="宋体" w:cs="宋体"/>
                <w:i w:val="0"/>
                <w:iCs w:val="0"/>
                <w:color w:val="000000"/>
                <w:sz w:val="20"/>
                <w:szCs w:val="20"/>
                <w:u w:val="none"/>
              </w:rPr>
            </w:pPr>
          </w:p>
        </w:tc>
      </w:tr>
      <w:tr w14:paraId="79B1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B7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CF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0CEA">
            <w:pPr>
              <w:shd w:val="clear"/>
              <w:jc w:val="center"/>
              <w:rPr>
                <w:rFonts w:hint="eastAsia" w:ascii="宋体" w:hAnsi="宋体" w:eastAsia="宋体" w:cs="宋体"/>
                <w:i w:val="0"/>
                <w:iCs w:val="0"/>
                <w:color w:val="000000"/>
                <w:sz w:val="20"/>
                <w:szCs w:val="20"/>
                <w:u w:val="none"/>
              </w:rPr>
            </w:pPr>
          </w:p>
        </w:tc>
      </w:tr>
      <w:tr w14:paraId="731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50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84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6A0A">
            <w:pPr>
              <w:shd w:val="clear"/>
              <w:jc w:val="center"/>
              <w:rPr>
                <w:rFonts w:hint="default" w:ascii="Times New Roman" w:hAnsi="Times New Roman" w:eastAsia="宋体" w:cs="Times New Roman"/>
                <w:i w:val="0"/>
                <w:iCs w:val="0"/>
                <w:color w:val="000000"/>
                <w:sz w:val="20"/>
                <w:szCs w:val="20"/>
                <w:u w:val="none"/>
              </w:rPr>
            </w:pPr>
          </w:p>
        </w:tc>
      </w:tr>
      <w:tr w14:paraId="2A73F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FE8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ED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BC93">
            <w:pPr>
              <w:shd w:val="clear"/>
              <w:jc w:val="center"/>
              <w:rPr>
                <w:rFonts w:hint="default" w:ascii="Times New Roman" w:hAnsi="Times New Roman" w:eastAsia="宋体" w:cs="Times New Roman"/>
                <w:i w:val="0"/>
                <w:iCs w:val="0"/>
                <w:color w:val="000000"/>
                <w:sz w:val="20"/>
                <w:szCs w:val="20"/>
                <w:u w:val="none"/>
              </w:rPr>
            </w:pPr>
          </w:p>
        </w:tc>
      </w:tr>
      <w:tr w14:paraId="5C24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F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E6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乙氧呋草黄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817F">
            <w:pPr>
              <w:shd w:val="clear"/>
              <w:jc w:val="center"/>
              <w:rPr>
                <w:rFonts w:hint="eastAsia" w:ascii="宋体" w:hAnsi="宋体" w:eastAsia="宋体" w:cs="宋体"/>
                <w:i w:val="0"/>
                <w:iCs w:val="0"/>
                <w:color w:val="000000"/>
                <w:sz w:val="20"/>
                <w:szCs w:val="20"/>
                <w:u w:val="none"/>
              </w:rPr>
            </w:pPr>
          </w:p>
        </w:tc>
      </w:tr>
      <w:tr w14:paraId="50E7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E64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F92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050A">
            <w:pPr>
              <w:shd w:val="clear"/>
              <w:jc w:val="center"/>
              <w:rPr>
                <w:rFonts w:hint="default" w:ascii="Times New Roman" w:hAnsi="Times New Roman" w:eastAsia="宋体" w:cs="Times New Roman"/>
                <w:i w:val="0"/>
                <w:iCs w:val="0"/>
                <w:color w:val="000000"/>
                <w:sz w:val="20"/>
                <w:szCs w:val="20"/>
                <w:u w:val="none"/>
              </w:rPr>
            </w:pPr>
          </w:p>
        </w:tc>
      </w:tr>
      <w:tr w14:paraId="230A1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AF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ADD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咯菌腈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62F1">
            <w:pPr>
              <w:shd w:val="clear"/>
              <w:jc w:val="center"/>
              <w:rPr>
                <w:rFonts w:hint="eastAsia" w:ascii="宋体" w:hAnsi="宋体" w:eastAsia="宋体" w:cs="宋体"/>
                <w:i w:val="0"/>
                <w:iCs w:val="0"/>
                <w:color w:val="000000"/>
                <w:sz w:val="20"/>
                <w:szCs w:val="20"/>
                <w:u w:val="none"/>
              </w:rPr>
            </w:pPr>
          </w:p>
        </w:tc>
      </w:tr>
      <w:tr w14:paraId="4D86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CD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22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三氟硝草醚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C6457">
            <w:pPr>
              <w:shd w:val="clear"/>
              <w:jc w:val="center"/>
              <w:rPr>
                <w:rFonts w:hint="default" w:ascii="Times New Roman" w:hAnsi="Times New Roman" w:eastAsia="宋体" w:cs="Times New Roman"/>
                <w:i w:val="0"/>
                <w:iCs w:val="0"/>
                <w:color w:val="000000"/>
                <w:sz w:val="20"/>
                <w:szCs w:val="20"/>
                <w:u w:val="none"/>
              </w:rPr>
            </w:pPr>
          </w:p>
        </w:tc>
      </w:tr>
      <w:tr w14:paraId="0D72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94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0B5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氟喹唑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E1D9">
            <w:pPr>
              <w:shd w:val="clear"/>
              <w:jc w:val="center"/>
              <w:rPr>
                <w:rFonts w:hint="default" w:ascii="Times New Roman" w:hAnsi="Times New Roman" w:eastAsia="宋体" w:cs="Times New Roman"/>
                <w:i w:val="0"/>
                <w:iCs w:val="0"/>
                <w:color w:val="000000"/>
                <w:sz w:val="20"/>
                <w:szCs w:val="20"/>
                <w:u w:val="none"/>
              </w:rPr>
            </w:pPr>
          </w:p>
        </w:tc>
      </w:tr>
      <w:tr w14:paraId="2FAE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78B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C2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EFE99">
            <w:pPr>
              <w:shd w:val="clear"/>
              <w:jc w:val="center"/>
              <w:rPr>
                <w:rFonts w:hint="eastAsia" w:ascii="宋体" w:hAnsi="宋体" w:eastAsia="宋体" w:cs="宋体"/>
                <w:i w:val="0"/>
                <w:iCs w:val="0"/>
                <w:color w:val="000000"/>
                <w:sz w:val="20"/>
                <w:szCs w:val="20"/>
                <w:u w:val="none"/>
              </w:rPr>
            </w:pPr>
          </w:p>
        </w:tc>
      </w:tr>
      <w:tr w14:paraId="2D2CFB4A">
        <w:tblPrEx>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45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0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0A989">
            <w:pPr>
              <w:shd w:val="clear"/>
              <w:jc w:val="center"/>
              <w:rPr>
                <w:rFonts w:hint="eastAsia" w:ascii="宋体" w:hAnsi="宋体" w:eastAsia="宋体" w:cs="宋体"/>
                <w:i w:val="0"/>
                <w:iCs w:val="0"/>
                <w:color w:val="000000"/>
                <w:sz w:val="20"/>
                <w:szCs w:val="20"/>
                <w:u w:val="none"/>
              </w:rPr>
            </w:pPr>
          </w:p>
        </w:tc>
      </w:tr>
      <w:tr w14:paraId="1B74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3B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64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0E28">
            <w:pPr>
              <w:shd w:val="clear"/>
              <w:jc w:val="center"/>
              <w:rPr>
                <w:rFonts w:hint="default" w:ascii="Times New Roman" w:hAnsi="Times New Roman" w:eastAsia="宋体" w:cs="Times New Roman"/>
                <w:i w:val="0"/>
                <w:iCs w:val="0"/>
                <w:color w:val="000000"/>
                <w:sz w:val="20"/>
                <w:szCs w:val="20"/>
                <w:u w:val="none"/>
              </w:rPr>
            </w:pPr>
          </w:p>
        </w:tc>
      </w:tr>
      <w:tr w14:paraId="3D88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4C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B80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苯噻酰草胺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42A9">
            <w:pPr>
              <w:shd w:val="clear"/>
              <w:jc w:val="center"/>
              <w:rPr>
                <w:rFonts w:hint="eastAsia" w:ascii="宋体" w:hAnsi="宋体" w:eastAsia="宋体" w:cs="宋体"/>
                <w:i w:val="0"/>
                <w:iCs w:val="0"/>
                <w:color w:val="000000"/>
                <w:sz w:val="20"/>
                <w:szCs w:val="20"/>
                <w:u w:val="none"/>
              </w:rPr>
            </w:pPr>
          </w:p>
        </w:tc>
      </w:tr>
      <w:tr w14:paraId="3EF0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9A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08B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烯虫酯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0C90">
            <w:pPr>
              <w:shd w:val="clear"/>
              <w:jc w:val="center"/>
              <w:rPr>
                <w:rFonts w:hint="default" w:ascii="Times New Roman" w:hAnsi="Times New Roman" w:eastAsia="宋体" w:cs="Times New Roman"/>
                <w:i w:val="0"/>
                <w:iCs w:val="0"/>
                <w:color w:val="000000"/>
                <w:sz w:val="20"/>
                <w:szCs w:val="20"/>
                <w:u w:val="none"/>
              </w:rPr>
            </w:pPr>
          </w:p>
        </w:tc>
      </w:tr>
      <w:tr w14:paraId="14FE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80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6BD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绿谷隆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09BF">
            <w:pPr>
              <w:shd w:val="clear"/>
              <w:jc w:val="center"/>
              <w:rPr>
                <w:rFonts w:hint="default" w:ascii="Times New Roman" w:hAnsi="Times New Roman" w:eastAsia="宋体" w:cs="Times New Roman"/>
                <w:i w:val="0"/>
                <w:iCs w:val="0"/>
                <w:color w:val="000000"/>
                <w:sz w:val="20"/>
                <w:szCs w:val="20"/>
                <w:u w:val="none"/>
              </w:rPr>
            </w:pPr>
          </w:p>
        </w:tc>
      </w:tr>
      <w:tr w14:paraId="38AC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9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EA3E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DD23">
            <w:pPr>
              <w:shd w:val="clear"/>
              <w:jc w:val="center"/>
              <w:rPr>
                <w:rFonts w:hint="eastAsia" w:ascii="宋体" w:hAnsi="宋体" w:eastAsia="宋体" w:cs="宋体"/>
                <w:i w:val="0"/>
                <w:iCs w:val="0"/>
                <w:color w:val="000000"/>
                <w:sz w:val="20"/>
                <w:szCs w:val="20"/>
                <w:u w:val="none"/>
              </w:rPr>
            </w:pPr>
          </w:p>
        </w:tc>
      </w:tr>
      <w:tr w14:paraId="2692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C7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E80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C7C9">
            <w:pPr>
              <w:shd w:val="clear"/>
              <w:jc w:val="center"/>
              <w:rPr>
                <w:rFonts w:hint="default" w:ascii="Times New Roman" w:hAnsi="Times New Roman" w:eastAsia="宋体" w:cs="Times New Roman"/>
                <w:i w:val="0"/>
                <w:iCs w:val="0"/>
                <w:color w:val="000000"/>
                <w:sz w:val="20"/>
                <w:szCs w:val="20"/>
                <w:u w:val="none"/>
              </w:rPr>
            </w:pPr>
          </w:p>
        </w:tc>
      </w:tr>
      <w:tr w14:paraId="4EC8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81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A1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B953">
            <w:pPr>
              <w:shd w:val="clear"/>
              <w:jc w:val="center"/>
              <w:rPr>
                <w:rFonts w:hint="eastAsia" w:ascii="宋体" w:hAnsi="宋体" w:eastAsia="宋体" w:cs="宋体"/>
                <w:i w:val="0"/>
                <w:iCs w:val="0"/>
                <w:color w:val="000000"/>
                <w:sz w:val="20"/>
                <w:szCs w:val="20"/>
                <w:u w:val="none"/>
              </w:rPr>
            </w:pPr>
          </w:p>
        </w:tc>
      </w:tr>
      <w:tr w14:paraId="06E3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F2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2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18EA">
            <w:pPr>
              <w:shd w:val="clear"/>
              <w:jc w:val="center"/>
              <w:rPr>
                <w:rFonts w:hint="default" w:ascii="Times New Roman" w:hAnsi="Times New Roman" w:eastAsia="宋体" w:cs="Times New Roman"/>
                <w:i w:val="0"/>
                <w:iCs w:val="0"/>
                <w:color w:val="000000"/>
                <w:sz w:val="20"/>
                <w:szCs w:val="20"/>
                <w:u w:val="none"/>
              </w:rPr>
            </w:pPr>
          </w:p>
        </w:tc>
      </w:tr>
      <w:tr w14:paraId="08FC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CC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71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FF7D">
            <w:pPr>
              <w:shd w:val="clear"/>
              <w:jc w:val="center"/>
              <w:rPr>
                <w:rFonts w:hint="default" w:ascii="Times New Roman" w:hAnsi="Times New Roman" w:eastAsia="宋体" w:cs="Times New Roman"/>
                <w:i w:val="0"/>
                <w:iCs w:val="0"/>
                <w:color w:val="000000"/>
                <w:sz w:val="20"/>
                <w:szCs w:val="20"/>
                <w:u w:val="none"/>
              </w:rPr>
            </w:pPr>
          </w:p>
        </w:tc>
      </w:tr>
      <w:tr w14:paraId="7282E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B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3D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四氟醚唑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DBFC">
            <w:pPr>
              <w:shd w:val="clear"/>
              <w:jc w:val="center"/>
              <w:rPr>
                <w:rFonts w:hint="eastAsia" w:ascii="宋体" w:hAnsi="宋体" w:eastAsia="宋体" w:cs="宋体"/>
                <w:i w:val="0"/>
                <w:iCs w:val="0"/>
                <w:color w:val="000000"/>
                <w:sz w:val="20"/>
                <w:szCs w:val="20"/>
                <w:u w:val="none"/>
              </w:rPr>
            </w:pPr>
          </w:p>
        </w:tc>
      </w:tr>
      <w:tr w14:paraId="5F87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D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7F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6ACA">
            <w:pPr>
              <w:shd w:val="clear"/>
              <w:jc w:val="center"/>
              <w:rPr>
                <w:rFonts w:hint="eastAsia" w:ascii="宋体" w:hAnsi="宋体" w:eastAsia="宋体" w:cs="宋体"/>
                <w:i w:val="0"/>
                <w:iCs w:val="0"/>
                <w:color w:val="000000"/>
                <w:sz w:val="20"/>
                <w:szCs w:val="20"/>
                <w:u w:val="none"/>
              </w:rPr>
            </w:pPr>
          </w:p>
        </w:tc>
      </w:tr>
      <w:tr w14:paraId="2895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64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A0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毒壤膦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DCE6B">
            <w:pPr>
              <w:shd w:val="clear"/>
              <w:jc w:val="center"/>
              <w:rPr>
                <w:rFonts w:hint="default" w:ascii="Times New Roman" w:hAnsi="Times New Roman" w:eastAsia="宋体" w:cs="Times New Roman"/>
                <w:i w:val="0"/>
                <w:iCs w:val="0"/>
                <w:color w:val="000000"/>
                <w:sz w:val="20"/>
                <w:szCs w:val="20"/>
                <w:u w:val="none"/>
              </w:rPr>
            </w:pPr>
          </w:p>
        </w:tc>
      </w:tr>
      <w:tr w14:paraId="1D081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71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149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萘乙酸和萘乙酸钠（</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萘乙酸）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EB6F0">
            <w:pPr>
              <w:shd w:val="clear"/>
              <w:jc w:val="center"/>
              <w:rPr>
                <w:rFonts w:hint="eastAsia" w:ascii="宋体" w:hAnsi="宋体" w:eastAsia="宋体" w:cs="宋体"/>
                <w:i w:val="0"/>
                <w:iCs w:val="0"/>
                <w:color w:val="000000"/>
                <w:sz w:val="20"/>
                <w:szCs w:val="20"/>
                <w:u w:val="none"/>
              </w:rPr>
            </w:pPr>
          </w:p>
        </w:tc>
      </w:tr>
      <w:tr w14:paraId="2EF8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3C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98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8F4D">
            <w:pPr>
              <w:shd w:val="clear"/>
              <w:jc w:val="center"/>
              <w:rPr>
                <w:rFonts w:hint="eastAsia" w:ascii="宋体" w:hAnsi="宋体" w:eastAsia="宋体" w:cs="宋体"/>
                <w:i w:val="0"/>
                <w:iCs w:val="0"/>
                <w:color w:val="000000"/>
                <w:sz w:val="20"/>
                <w:szCs w:val="20"/>
                <w:u w:val="none"/>
              </w:rPr>
            </w:pPr>
          </w:p>
        </w:tc>
      </w:tr>
      <w:tr w14:paraId="3AF2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E8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E2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9B26">
            <w:pPr>
              <w:shd w:val="clear"/>
              <w:jc w:val="center"/>
              <w:rPr>
                <w:rFonts w:hint="eastAsia" w:ascii="宋体" w:hAnsi="宋体" w:eastAsia="宋体" w:cs="宋体"/>
                <w:i w:val="0"/>
                <w:iCs w:val="0"/>
                <w:color w:val="000000"/>
                <w:sz w:val="20"/>
                <w:szCs w:val="20"/>
                <w:u w:val="none"/>
              </w:rPr>
            </w:pPr>
          </w:p>
        </w:tc>
      </w:tr>
      <w:tr w14:paraId="79B4B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8F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32A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胺丙畏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B17B">
            <w:pPr>
              <w:shd w:val="clear"/>
              <w:jc w:val="center"/>
              <w:rPr>
                <w:rFonts w:hint="eastAsia" w:ascii="宋体" w:hAnsi="宋体" w:eastAsia="宋体" w:cs="宋体"/>
                <w:i w:val="0"/>
                <w:iCs w:val="0"/>
                <w:color w:val="000000"/>
                <w:sz w:val="20"/>
                <w:szCs w:val="20"/>
                <w:u w:val="none"/>
              </w:rPr>
            </w:pPr>
          </w:p>
        </w:tc>
      </w:tr>
      <w:tr w14:paraId="0D59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BD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2F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02FC">
            <w:pPr>
              <w:shd w:val="clear"/>
              <w:jc w:val="center"/>
              <w:rPr>
                <w:rFonts w:hint="eastAsia" w:ascii="宋体" w:hAnsi="宋体" w:eastAsia="宋体" w:cs="宋体"/>
                <w:i w:val="0"/>
                <w:iCs w:val="0"/>
                <w:color w:val="000000"/>
                <w:sz w:val="20"/>
                <w:szCs w:val="20"/>
                <w:u w:val="none"/>
              </w:rPr>
            </w:pPr>
          </w:p>
        </w:tc>
      </w:tr>
      <w:tr w14:paraId="29EC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38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676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FB60">
            <w:pPr>
              <w:shd w:val="clear"/>
              <w:jc w:val="center"/>
              <w:rPr>
                <w:rFonts w:hint="eastAsia" w:ascii="宋体" w:hAnsi="宋体" w:eastAsia="宋体" w:cs="宋体"/>
                <w:i w:val="0"/>
                <w:iCs w:val="0"/>
                <w:color w:val="000000"/>
                <w:sz w:val="20"/>
                <w:szCs w:val="20"/>
                <w:u w:val="none"/>
              </w:rPr>
            </w:pPr>
          </w:p>
        </w:tc>
      </w:tr>
      <w:tr w14:paraId="343A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40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F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9C55">
            <w:pPr>
              <w:shd w:val="clear"/>
              <w:jc w:val="center"/>
              <w:rPr>
                <w:rFonts w:hint="eastAsia" w:ascii="宋体" w:hAnsi="宋体" w:eastAsia="宋体" w:cs="宋体"/>
                <w:i w:val="0"/>
                <w:iCs w:val="0"/>
                <w:color w:val="000000"/>
                <w:sz w:val="20"/>
                <w:szCs w:val="20"/>
                <w:u w:val="none"/>
              </w:rPr>
            </w:pPr>
          </w:p>
        </w:tc>
      </w:tr>
      <w:tr w14:paraId="798A9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92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603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哒嗪硫磷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CD547">
            <w:pPr>
              <w:shd w:val="clear"/>
              <w:jc w:val="center"/>
              <w:rPr>
                <w:rFonts w:hint="eastAsia" w:ascii="宋体" w:hAnsi="宋体" w:eastAsia="宋体" w:cs="宋体"/>
                <w:i w:val="0"/>
                <w:iCs w:val="0"/>
                <w:color w:val="000000"/>
                <w:sz w:val="20"/>
                <w:szCs w:val="20"/>
                <w:u w:val="none"/>
              </w:rPr>
            </w:pPr>
          </w:p>
        </w:tc>
      </w:tr>
      <w:tr w14:paraId="4F0C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2D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稻丰散</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6D5A">
            <w:pPr>
              <w:shd w:val="clear"/>
              <w:jc w:val="center"/>
              <w:rPr>
                <w:rFonts w:hint="eastAsia" w:ascii="宋体" w:hAnsi="宋体" w:eastAsia="宋体" w:cs="宋体"/>
                <w:i w:val="0"/>
                <w:iCs w:val="0"/>
                <w:color w:val="000000"/>
                <w:sz w:val="20"/>
                <w:szCs w:val="20"/>
                <w:u w:val="none"/>
              </w:rPr>
            </w:pPr>
          </w:p>
        </w:tc>
      </w:tr>
      <w:tr w14:paraId="2DB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E5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1C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敌稗</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6EA6">
            <w:pPr>
              <w:shd w:val="clear"/>
              <w:jc w:val="center"/>
              <w:rPr>
                <w:rFonts w:hint="eastAsia" w:ascii="宋体" w:hAnsi="宋体" w:eastAsia="宋体" w:cs="宋体"/>
                <w:i w:val="0"/>
                <w:iCs w:val="0"/>
                <w:color w:val="000000"/>
                <w:sz w:val="20"/>
                <w:szCs w:val="20"/>
                <w:u w:val="none"/>
              </w:rPr>
            </w:pPr>
          </w:p>
        </w:tc>
      </w:tr>
      <w:tr w14:paraId="1A6AD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22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A8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049D">
            <w:pPr>
              <w:shd w:val="clear"/>
              <w:jc w:val="center"/>
              <w:rPr>
                <w:rFonts w:hint="eastAsia" w:ascii="宋体" w:hAnsi="宋体" w:eastAsia="宋体" w:cs="宋体"/>
                <w:i w:val="0"/>
                <w:iCs w:val="0"/>
                <w:color w:val="000000"/>
                <w:sz w:val="20"/>
                <w:szCs w:val="20"/>
                <w:u w:val="none"/>
              </w:rPr>
            </w:pPr>
          </w:p>
        </w:tc>
      </w:tr>
      <w:tr w14:paraId="2343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81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2A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B5B7">
            <w:pPr>
              <w:shd w:val="clear"/>
              <w:jc w:val="center"/>
              <w:rPr>
                <w:rFonts w:hint="eastAsia" w:ascii="宋体" w:hAnsi="宋体" w:eastAsia="宋体" w:cs="宋体"/>
                <w:i w:val="0"/>
                <w:iCs w:val="0"/>
                <w:color w:val="000000"/>
                <w:sz w:val="20"/>
                <w:szCs w:val="20"/>
                <w:u w:val="none"/>
              </w:rPr>
            </w:pPr>
          </w:p>
        </w:tc>
      </w:tr>
      <w:tr w14:paraId="51B24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DA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02F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克螨特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EC23">
            <w:pPr>
              <w:shd w:val="clear"/>
              <w:jc w:val="center"/>
              <w:rPr>
                <w:rFonts w:hint="eastAsia" w:ascii="宋体" w:hAnsi="宋体" w:eastAsia="宋体" w:cs="宋体"/>
                <w:i w:val="0"/>
                <w:iCs w:val="0"/>
                <w:color w:val="000000"/>
                <w:sz w:val="20"/>
                <w:szCs w:val="20"/>
                <w:u w:val="none"/>
              </w:rPr>
            </w:pPr>
          </w:p>
        </w:tc>
      </w:tr>
      <w:tr w14:paraId="3E691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BF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79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890D">
            <w:pPr>
              <w:shd w:val="clear"/>
              <w:jc w:val="center"/>
              <w:rPr>
                <w:rFonts w:hint="eastAsia" w:ascii="宋体" w:hAnsi="宋体" w:eastAsia="宋体" w:cs="宋体"/>
                <w:i w:val="0"/>
                <w:iCs w:val="0"/>
                <w:color w:val="000000"/>
                <w:sz w:val="20"/>
                <w:szCs w:val="20"/>
                <w:u w:val="none"/>
              </w:rPr>
            </w:pPr>
          </w:p>
        </w:tc>
      </w:tr>
      <w:tr w14:paraId="7609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91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5EC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六氯苯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0018">
            <w:pPr>
              <w:shd w:val="clear"/>
              <w:jc w:val="center"/>
              <w:rPr>
                <w:rFonts w:hint="eastAsia" w:ascii="宋体" w:hAnsi="宋体" w:eastAsia="宋体" w:cs="宋体"/>
                <w:i w:val="0"/>
                <w:iCs w:val="0"/>
                <w:color w:val="000000"/>
                <w:sz w:val="20"/>
                <w:szCs w:val="20"/>
                <w:u w:val="none"/>
              </w:rPr>
            </w:pPr>
          </w:p>
        </w:tc>
      </w:tr>
      <w:tr w14:paraId="4BBA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10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42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054F">
            <w:pPr>
              <w:shd w:val="clear"/>
              <w:jc w:val="center"/>
              <w:rPr>
                <w:rFonts w:hint="eastAsia" w:ascii="宋体" w:hAnsi="宋体" w:eastAsia="宋体" w:cs="宋体"/>
                <w:i w:val="0"/>
                <w:iCs w:val="0"/>
                <w:color w:val="000000"/>
                <w:sz w:val="20"/>
                <w:szCs w:val="20"/>
                <w:u w:val="none"/>
              </w:rPr>
            </w:pPr>
          </w:p>
        </w:tc>
      </w:tr>
      <w:tr w14:paraId="189F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89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F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A35E">
            <w:pPr>
              <w:shd w:val="clear"/>
              <w:jc w:val="center"/>
              <w:rPr>
                <w:rFonts w:hint="eastAsia" w:ascii="宋体" w:hAnsi="宋体" w:eastAsia="宋体" w:cs="宋体"/>
                <w:i w:val="0"/>
                <w:iCs w:val="0"/>
                <w:color w:val="000000"/>
                <w:sz w:val="20"/>
                <w:szCs w:val="20"/>
                <w:u w:val="none"/>
              </w:rPr>
            </w:pPr>
          </w:p>
        </w:tc>
      </w:tr>
      <w:tr w14:paraId="0FA9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C4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DD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429A">
            <w:pPr>
              <w:shd w:val="clear"/>
              <w:jc w:val="center"/>
              <w:rPr>
                <w:rFonts w:hint="eastAsia" w:ascii="宋体" w:hAnsi="宋体" w:eastAsia="宋体" w:cs="宋体"/>
                <w:i w:val="0"/>
                <w:iCs w:val="0"/>
                <w:color w:val="000000"/>
                <w:sz w:val="20"/>
                <w:szCs w:val="20"/>
                <w:u w:val="none"/>
              </w:rPr>
            </w:pPr>
          </w:p>
        </w:tc>
      </w:tr>
      <w:tr w14:paraId="3A31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10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300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CF63">
            <w:pPr>
              <w:shd w:val="clear"/>
              <w:jc w:val="center"/>
              <w:rPr>
                <w:rFonts w:hint="eastAsia" w:ascii="宋体" w:hAnsi="宋体" w:eastAsia="宋体" w:cs="宋体"/>
                <w:i w:val="0"/>
                <w:iCs w:val="0"/>
                <w:color w:val="000000"/>
                <w:sz w:val="20"/>
                <w:szCs w:val="20"/>
                <w:u w:val="none"/>
              </w:rPr>
            </w:pPr>
          </w:p>
        </w:tc>
      </w:tr>
      <w:tr w14:paraId="5FF0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98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CF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西玛津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25BE">
            <w:pPr>
              <w:shd w:val="clear"/>
              <w:jc w:val="center"/>
              <w:rPr>
                <w:rFonts w:hint="eastAsia" w:ascii="宋体" w:hAnsi="宋体" w:eastAsia="宋体" w:cs="宋体"/>
                <w:i w:val="0"/>
                <w:iCs w:val="0"/>
                <w:color w:val="000000"/>
                <w:sz w:val="20"/>
                <w:szCs w:val="20"/>
                <w:u w:val="none"/>
              </w:rPr>
            </w:pPr>
          </w:p>
        </w:tc>
      </w:tr>
      <w:tr w14:paraId="2ED9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C9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D5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C82C">
            <w:pPr>
              <w:shd w:val="clear"/>
              <w:jc w:val="center"/>
              <w:rPr>
                <w:rFonts w:hint="eastAsia" w:ascii="宋体" w:hAnsi="宋体" w:eastAsia="宋体" w:cs="宋体"/>
                <w:i w:val="0"/>
                <w:iCs w:val="0"/>
                <w:color w:val="000000"/>
                <w:sz w:val="20"/>
                <w:szCs w:val="20"/>
                <w:u w:val="none"/>
              </w:rPr>
            </w:pPr>
          </w:p>
        </w:tc>
      </w:tr>
      <w:tr w14:paraId="2560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B2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5E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4F6F">
            <w:pPr>
              <w:shd w:val="clear"/>
              <w:jc w:val="center"/>
              <w:rPr>
                <w:rFonts w:hint="eastAsia" w:ascii="宋体" w:hAnsi="宋体" w:eastAsia="宋体" w:cs="宋体"/>
                <w:i w:val="0"/>
                <w:iCs w:val="0"/>
                <w:color w:val="000000"/>
                <w:sz w:val="20"/>
                <w:szCs w:val="20"/>
                <w:u w:val="none"/>
              </w:rPr>
            </w:pPr>
          </w:p>
        </w:tc>
      </w:tr>
      <w:tr w14:paraId="7B1B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82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18F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9E03">
            <w:pPr>
              <w:shd w:val="clear"/>
              <w:jc w:val="center"/>
              <w:rPr>
                <w:rFonts w:hint="eastAsia" w:ascii="宋体" w:hAnsi="宋体" w:eastAsia="宋体" w:cs="宋体"/>
                <w:i w:val="0"/>
                <w:iCs w:val="0"/>
                <w:color w:val="000000"/>
                <w:sz w:val="20"/>
                <w:szCs w:val="20"/>
                <w:u w:val="none"/>
              </w:rPr>
            </w:pPr>
          </w:p>
        </w:tc>
      </w:tr>
      <w:tr w14:paraId="7F19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5D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6B0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乙酯杀螨醇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A3DB">
            <w:pPr>
              <w:shd w:val="clear"/>
              <w:jc w:val="center"/>
              <w:rPr>
                <w:rFonts w:hint="eastAsia" w:ascii="宋体" w:hAnsi="宋体" w:eastAsia="宋体" w:cs="宋体"/>
                <w:i w:val="0"/>
                <w:iCs w:val="0"/>
                <w:color w:val="000000"/>
                <w:sz w:val="20"/>
                <w:szCs w:val="20"/>
                <w:u w:val="none"/>
              </w:rPr>
            </w:pPr>
          </w:p>
        </w:tc>
      </w:tr>
      <w:tr w14:paraId="1783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47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F9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B240">
            <w:pPr>
              <w:shd w:val="clear"/>
              <w:jc w:val="center"/>
              <w:rPr>
                <w:rFonts w:hint="eastAsia" w:ascii="宋体" w:hAnsi="宋体" w:eastAsia="宋体" w:cs="宋体"/>
                <w:i w:val="0"/>
                <w:iCs w:val="0"/>
                <w:color w:val="000000"/>
                <w:sz w:val="20"/>
                <w:szCs w:val="20"/>
                <w:u w:val="none"/>
              </w:rPr>
            </w:pPr>
          </w:p>
        </w:tc>
      </w:tr>
      <w:tr w14:paraId="2D36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6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139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胺鲜酯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C54B">
            <w:pPr>
              <w:shd w:val="clear"/>
              <w:jc w:val="center"/>
              <w:rPr>
                <w:rFonts w:hint="default" w:ascii="Times New Roman" w:hAnsi="Times New Roman" w:eastAsia="宋体" w:cs="Times New Roman"/>
                <w:i w:val="0"/>
                <w:iCs w:val="0"/>
                <w:color w:val="000000"/>
                <w:sz w:val="20"/>
                <w:szCs w:val="20"/>
                <w:u w:val="none"/>
              </w:rPr>
            </w:pPr>
          </w:p>
        </w:tc>
      </w:tr>
      <w:tr w14:paraId="4C4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8F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EE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三氟甲基苯甲酸甲酯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1ECA">
            <w:pPr>
              <w:shd w:val="clear"/>
              <w:jc w:val="center"/>
              <w:rPr>
                <w:rFonts w:hint="eastAsia" w:ascii="宋体" w:hAnsi="宋体" w:eastAsia="宋体" w:cs="宋体"/>
                <w:i w:val="0"/>
                <w:iCs w:val="0"/>
                <w:color w:val="000000"/>
                <w:sz w:val="20"/>
                <w:szCs w:val="20"/>
                <w:u w:val="none"/>
              </w:rPr>
            </w:pPr>
          </w:p>
        </w:tc>
      </w:tr>
      <w:tr w14:paraId="5176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FA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914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邻三氟甲基苯甲酸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FB18">
            <w:pPr>
              <w:shd w:val="clear"/>
              <w:jc w:val="center"/>
              <w:rPr>
                <w:rFonts w:hint="eastAsia" w:ascii="宋体" w:hAnsi="宋体" w:eastAsia="宋体" w:cs="宋体"/>
                <w:i w:val="0"/>
                <w:iCs w:val="0"/>
                <w:color w:val="000000"/>
                <w:sz w:val="20"/>
                <w:szCs w:val="20"/>
                <w:u w:val="none"/>
              </w:rPr>
            </w:pPr>
          </w:p>
        </w:tc>
      </w:tr>
      <w:tr w14:paraId="3F650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B7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4F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脱落酸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21E5">
            <w:pPr>
              <w:shd w:val="clear"/>
              <w:jc w:val="center"/>
              <w:rPr>
                <w:rFonts w:hint="eastAsia" w:ascii="宋体" w:hAnsi="宋体" w:eastAsia="宋体" w:cs="宋体"/>
                <w:i w:val="0"/>
                <w:iCs w:val="0"/>
                <w:color w:val="000000"/>
                <w:sz w:val="20"/>
                <w:szCs w:val="20"/>
                <w:u w:val="none"/>
              </w:rPr>
            </w:pPr>
          </w:p>
        </w:tc>
      </w:tr>
      <w:tr w14:paraId="3049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6E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43F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四聚乙醛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490F">
            <w:pPr>
              <w:shd w:val="clear"/>
              <w:jc w:val="center"/>
              <w:rPr>
                <w:rFonts w:hint="eastAsia" w:ascii="宋体" w:hAnsi="宋体" w:eastAsia="宋体" w:cs="宋体"/>
                <w:i w:val="0"/>
                <w:iCs w:val="0"/>
                <w:color w:val="000000"/>
                <w:sz w:val="20"/>
                <w:szCs w:val="20"/>
                <w:u w:val="none"/>
              </w:rPr>
            </w:pPr>
          </w:p>
        </w:tc>
      </w:tr>
      <w:tr w14:paraId="2F09D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371">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70D8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5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3788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49AEA">
            <w:pPr>
              <w:shd w:val="clear"/>
              <w:jc w:val="center"/>
              <w:rPr>
                <w:rFonts w:hint="eastAsia" w:ascii="宋体" w:hAnsi="宋体" w:eastAsia="宋体" w:cs="宋体"/>
                <w:i w:val="0"/>
                <w:iCs w:val="0"/>
                <w:color w:val="000000"/>
                <w:sz w:val="20"/>
                <w:szCs w:val="20"/>
                <w:u w:val="none"/>
              </w:rPr>
            </w:pPr>
          </w:p>
        </w:tc>
      </w:tr>
      <w:tr w14:paraId="58F3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53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C8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E64D">
            <w:pPr>
              <w:shd w:val="clear"/>
              <w:jc w:val="center"/>
              <w:rPr>
                <w:rFonts w:hint="eastAsia" w:ascii="宋体" w:hAnsi="宋体" w:eastAsia="宋体" w:cs="宋体"/>
                <w:i w:val="0"/>
                <w:iCs w:val="0"/>
                <w:color w:val="000000"/>
                <w:sz w:val="20"/>
                <w:szCs w:val="20"/>
                <w:u w:val="none"/>
              </w:rPr>
            </w:pPr>
          </w:p>
        </w:tc>
      </w:tr>
      <w:tr w14:paraId="1397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B9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96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西马特罗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8068">
            <w:pPr>
              <w:shd w:val="clear"/>
              <w:jc w:val="center"/>
              <w:rPr>
                <w:rFonts w:hint="eastAsia" w:ascii="宋体" w:hAnsi="宋体" w:eastAsia="宋体" w:cs="宋体"/>
                <w:i w:val="0"/>
                <w:iCs w:val="0"/>
                <w:color w:val="000000"/>
                <w:sz w:val="20"/>
                <w:szCs w:val="20"/>
                <w:u w:val="none"/>
              </w:rPr>
            </w:pPr>
          </w:p>
        </w:tc>
      </w:tr>
      <w:tr w14:paraId="78DD5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B9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9D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氯丙那林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BB5C">
            <w:pPr>
              <w:shd w:val="clear"/>
              <w:jc w:val="center"/>
              <w:rPr>
                <w:rFonts w:hint="eastAsia" w:ascii="宋体" w:hAnsi="宋体" w:eastAsia="宋体" w:cs="宋体"/>
                <w:i w:val="0"/>
                <w:iCs w:val="0"/>
                <w:color w:val="000000"/>
                <w:sz w:val="20"/>
                <w:szCs w:val="20"/>
                <w:u w:val="none"/>
              </w:rPr>
            </w:pPr>
          </w:p>
        </w:tc>
      </w:tr>
      <w:tr w14:paraId="341B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37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139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D1FD">
            <w:pPr>
              <w:shd w:val="clear"/>
              <w:jc w:val="center"/>
              <w:rPr>
                <w:rFonts w:hint="eastAsia" w:ascii="宋体" w:hAnsi="宋体" w:eastAsia="宋体" w:cs="宋体"/>
                <w:i w:val="0"/>
                <w:iCs w:val="0"/>
                <w:color w:val="000000"/>
                <w:sz w:val="20"/>
                <w:szCs w:val="20"/>
                <w:u w:val="none"/>
              </w:rPr>
            </w:pPr>
          </w:p>
        </w:tc>
      </w:tr>
      <w:tr w14:paraId="3753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28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F57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喹乙醇代谢物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5417">
            <w:pPr>
              <w:shd w:val="clear"/>
              <w:jc w:val="center"/>
              <w:rPr>
                <w:rFonts w:hint="eastAsia" w:ascii="宋体" w:hAnsi="宋体" w:eastAsia="宋体" w:cs="宋体"/>
                <w:i w:val="0"/>
                <w:iCs w:val="0"/>
                <w:color w:val="000000"/>
                <w:sz w:val="20"/>
                <w:szCs w:val="20"/>
                <w:u w:val="none"/>
              </w:rPr>
            </w:pPr>
          </w:p>
        </w:tc>
      </w:tr>
      <w:tr w14:paraId="01A1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940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BC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124D">
            <w:pPr>
              <w:shd w:val="clear"/>
              <w:jc w:val="center"/>
              <w:rPr>
                <w:rFonts w:hint="eastAsia" w:ascii="宋体" w:hAnsi="宋体" w:eastAsia="宋体" w:cs="宋体"/>
                <w:i w:val="0"/>
                <w:iCs w:val="0"/>
                <w:color w:val="000000"/>
                <w:sz w:val="20"/>
                <w:szCs w:val="20"/>
                <w:u w:val="none"/>
              </w:rPr>
            </w:pPr>
          </w:p>
        </w:tc>
      </w:tr>
      <w:tr w14:paraId="21E3B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AB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B0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氟苯尼考胺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72DE">
            <w:pPr>
              <w:shd w:val="clear"/>
              <w:jc w:val="center"/>
              <w:rPr>
                <w:rFonts w:hint="eastAsia" w:ascii="宋体" w:hAnsi="宋体" w:eastAsia="宋体" w:cs="宋体"/>
                <w:i w:val="0"/>
                <w:iCs w:val="0"/>
                <w:color w:val="000000"/>
                <w:sz w:val="20"/>
                <w:szCs w:val="20"/>
                <w:u w:val="none"/>
              </w:rPr>
            </w:pPr>
          </w:p>
        </w:tc>
      </w:tr>
      <w:tr w14:paraId="02A21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AB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E1B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头孢匹林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AC1B">
            <w:pPr>
              <w:shd w:val="clear"/>
              <w:jc w:val="center"/>
              <w:rPr>
                <w:rFonts w:hint="eastAsia" w:ascii="宋体" w:hAnsi="宋体" w:eastAsia="宋体" w:cs="宋体"/>
                <w:i w:val="0"/>
                <w:iCs w:val="0"/>
                <w:color w:val="000000"/>
                <w:sz w:val="20"/>
                <w:szCs w:val="20"/>
                <w:u w:val="none"/>
              </w:rPr>
            </w:pPr>
          </w:p>
        </w:tc>
      </w:tr>
      <w:tr w14:paraId="7E636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EE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63C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头孢唑林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18DB1">
            <w:pPr>
              <w:shd w:val="clear"/>
              <w:jc w:val="center"/>
              <w:rPr>
                <w:rFonts w:hint="eastAsia" w:ascii="宋体" w:hAnsi="宋体" w:eastAsia="宋体" w:cs="宋体"/>
                <w:i w:val="0"/>
                <w:iCs w:val="0"/>
                <w:color w:val="000000"/>
                <w:sz w:val="20"/>
                <w:szCs w:val="20"/>
                <w:u w:val="none"/>
              </w:rPr>
            </w:pPr>
          </w:p>
        </w:tc>
      </w:tr>
      <w:tr w14:paraId="0D9C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E5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FC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二氯二甲吡啶酚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B1C4">
            <w:pPr>
              <w:shd w:val="clear"/>
              <w:jc w:val="center"/>
              <w:rPr>
                <w:rFonts w:hint="eastAsia" w:ascii="宋体" w:hAnsi="宋体" w:eastAsia="宋体" w:cs="宋体"/>
                <w:i w:val="0"/>
                <w:iCs w:val="0"/>
                <w:color w:val="000000"/>
                <w:sz w:val="20"/>
                <w:szCs w:val="20"/>
                <w:u w:val="none"/>
              </w:rPr>
            </w:pPr>
          </w:p>
        </w:tc>
      </w:tr>
      <w:tr w14:paraId="04B6E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E4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977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氨苄西林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131B">
            <w:pPr>
              <w:shd w:val="clear"/>
              <w:jc w:val="center"/>
              <w:rPr>
                <w:rFonts w:hint="eastAsia" w:ascii="宋体" w:hAnsi="宋体" w:eastAsia="宋体" w:cs="宋体"/>
                <w:i w:val="0"/>
                <w:iCs w:val="0"/>
                <w:color w:val="000000"/>
                <w:sz w:val="20"/>
                <w:szCs w:val="20"/>
                <w:u w:val="none"/>
              </w:rPr>
            </w:pPr>
          </w:p>
        </w:tc>
      </w:tr>
      <w:tr w14:paraId="7905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CA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FF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2281">
            <w:pPr>
              <w:shd w:val="clear"/>
              <w:jc w:val="center"/>
              <w:rPr>
                <w:rFonts w:hint="eastAsia" w:ascii="宋体" w:hAnsi="宋体" w:eastAsia="宋体" w:cs="宋体"/>
                <w:i w:val="0"/>
                <w:iCs w:val="0"/>
                <w:color w:val="000000"/>
                <w:sz w:val="20"/>
                <w:szCs w:val="20"/>
                <w:u w:val="none"/>
              </w:rPr>
            </w:pPr>
          </w:p>
        </w:tc>
      </w:tr>
      <w:tr w14:paraId="0A5A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5B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2E8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双氯西林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3326">
            <w:pPr>
              <w:shd w:val="clear"/>
              <w:jc w:val="center"/>
              <w:rPr>
                <w:rFonts w:hint="eastAsia" w:ascii="宋体" w:hAnsi="宋体" w:eastAsia="宋体" w:cs="宋体"/>
                <w:i w:val="0"/>
                <w:iCs w:val="0"/>
                <w:color w:val="000000"/>
                <w:sz w:val="20"/>
                <w:szCs w:val="20"/>
                <w:u w:val="none"/>
              </w:rPr>
            </w:pPr>
          </w:p>
        </w:tc>
      </w:tr>
      <w:tr w14:paraId="6F39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A1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D3B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萘夫西林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92AA">
            <w:pPr>
              <w:shd w:val="clear"/>
              <w:jc w:val="center"/>
              <w:rPr>
                <w:rFonts w:hint="eastAsia" w:ascii="宋体" w:hAnsi="宋体" w:eastAsia="宋体" w:cs="宋体"/>
                <w:i w:val="0"/>
                <w:iCs w:val="0"/>
                <w:color w:val="000000"/>
                <w:sz w:val="20"/>
                <w:szCs w:val="20"/>
                <w:u w:val="none"/>
              </w:rPr>
            </w:pPr>
          </w:p>
        </w:tc>
      </w:tr>
      <w:tr w14:paraId="4E62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AAD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25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G</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5810">
            <w:pPr>
              <w:shd w:val="clear"/>
              <w:jc w:val="center"/>
              <w:rPr>
                <w:rFonts w:hint="eastAsia" w:ascii="宋体" w:hAnsi="宋体" w:eastAsia="宋体" w:cs="宋体"/>
                <w:i w:val="0"/>
                <w:iCs w:val="0"/>
                <w:color w:val="000000"/>
                <w:sz w:val="20"/>
                <w:szCs w:val="20"/>
                <w:u w:val="none"/>
              </w:rPr>
            </w:pPr>
          </w:p>
        </w:tc>
      </w:tr>
      <w:tr w14:paraId="2F70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4E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D91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哌拉西林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97E5">
            <w:pPr>
              <w:shd w:val="clear"/>
              <w:jc w:val="center"/>
              <w:rPr>
                <w:rFonts w:hint="eastAsia" w:ascii="宋体" w:hAnsi="宋体" w:eastAsia="宋体" w:cs="宋体"/>
                <w:i w:val="0"/>
                <w:iCs w:val="0"/>
                <w:color w:val="000000"/>
                <w:sz w:val="20"/>
                <w:szCs w:val="20"/>
                <w:u w:val="none"/>
              </w:rPr>
            </w:pPr>
          </w:p>
        </w:tc>
      </w:tr>
      <w:tr w14:paraId="1FDA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7C7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0EA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V</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DAE8D">
            <w:pPr>
              <w:shd w:val="clear"/>
              <w:jc w:val="center"/>
              <w:rPr>
                <w:rFonts w:hint="eastAsia" w:ascii="宋体" w:hAnsi="宋体" w:eastAsia="宋体" w:cs="宋体"/>
                <w:i w:val="0"/>
                <w:iCs w:val="0"/>
                <w:color w:val="000000"/>
                <w:sz w:val="20"/>
                <w:szCs w:val="20"/>
                <w:u w:val="none"/>
              </w:rPr>
            </w:pPr>
          </w:p>
        </w:tc>
      </w:tr>
      <w:tr w14:paraId="1924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A1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28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己烯雌酚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921B">
            <w:pPr>
              <w:shd w:val="clear"/>
              <w:jc w:val="center"/>
              <w:rPr>
                <w:rFonts w:hint="eastAsia" w:ascii="宋体" w:hAnsi="宋体" w:eastAsia="宋体" w:cs="宋体"/>
                <w:i w:val="0"/>
                <w:iCs w:val="0"/>
                <w:color w:val="000000"/>
                <w:sz w:val="20"/>
                <w:szCs w:val="20"/>
                <w:u w:val="none"/>
              </w:rPr>
            </w:pPr>
          </w:p>
        </w:tc>
      </w:tr>
      <w:tr w14:paraId="670C4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E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F9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氨苯砜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3F9E">
            <w:pPr>
              <w:shd w:val="clear"/>
              <w:jc w:val="center"/>
              <w:rPr>
                <w:rFonts w:hint="eastAsia" w:ascii="宋体" w:hAnsi="宋体" w:eastAsia="宋体" w:cs="宋体"/>
                <w:i w:val="0"/>
                <w:iCs w:val="0"/>
                <w:color w:val="000000"/>
                <w:sz w:val="20"/>
                <w:szCs w:val="20"/>
                <w:u w:val="none"/>
              </w:rPr>
            </w:pPr>
          </w:p>
        </w:tc>
      </w:tr>
      <w:tr w14:paraId="54EE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78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BD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54AB">
            <w:pPr>
              <w:shd w:val="clear"/>
              <w:jc w:val="center"/>
              <w:rPr>
                <w:rFonts w:hint="eastAsia" w:ascii="宋体" w:hAnsi="宋体" w:eastAsia="宋体" w:cs="宋体"/>
                <w:i w:val="0"/>
                <w:iCs w:val="0"/>
                <w:color w:val="000000"/>
                <w:sz w:val="20"/>
                <w:szCs w:val="20"/>
                <w:u w:val="none"/>
              </w:rPr>
            </w:pPr>
          </w:p>
        </w:tc>
      </w:tr>
      <w:tr w14:paraId="7888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0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44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噁喹酸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1432">
            <w:pPr>
              <w:shd w:val="clear"/>
              <w:jc w:val="center"/>
              <w:rPr>
                <w:rFonts w:hint="eastAsia" w:ascii="宋体" w:hAnsi="宋体" w:eastAsia="宋体" w:cs="宋体"/>
                <w:i w:val="0"/>
                <w:iCs w:val="0"/>
                <w:color w:val="000000"/>
                <w:sz w:val="20"/>
                <w:szCs w:val="20"/>
                <w:u w:val="none"/>
              </w:rPr>
            </w:pPr>
          </w:p>
        </w:tc>
      </w:tr>
      <w:tr w14:paraId="5846F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C5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BC8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68726">
            <w:pPr>
              <w:shd w:val="clear"/>
              <w:jc w:val="center"/>
              <w:rPr>
                <w:rFonts w:hint="eastAsia" w:ascii="宋体" w:hAnsi="宋体" w:eastAsia="宋体" w:cs="宋体"/>
                <w:i w:val="0"/>
                <w:iCs w:val="0"/>
                <w:color w:val="000000"/>
                <w:sz w:val="20"/>
                <w:szCs w:val="20"/>
                <w:u w:val="none"/>
              </w:rPr>
            </w:pPr>
          </w:p>
        </w:tc>
      </w:tr>
      <w:tr w14:paraId="0CF15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4E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C4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雌二醇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524D">
            <w:pPr>
              <w:shd w:val="clear"/>
              <w:jc w:val="center"/>
              <w:rPr>
                <w:rFonts w:hint="eastAsia" w:ascii="宋体" w:hAnsi="宋体" w:eastAsia="宋体" w:cs="宋体"/>
                <w:i w:val="0"/>
                <w:iCs w:val="0"/>
                <w:color w:val="000000"/>
                <w:sz w:val="20"/>
                <w:szCs w:val="20"/>
                <w:u w:val="none"/>
              </w:rPr>
            </w:pPr>
          </w:p>
        </w:tc>
      </w:tr>
      <w:tr w14:paraId="2A0D7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AE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F57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甲基睾丸酮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0177">
            <w:pPr>
              <w:shd w:val="clear"/>
              <w:jc w:val="center"/>
              <w:rPr>
                <w:rFonts w:hint="eastAsia" w:ascii="宋体" w:hAnsi="宋体" w:eastAsia="宋体" w:cs="宋体"/>
                <w:i w:val="0"/>
                <w:iCs w:val="0"/>
                <w:color w:val="000000"/>
                <w:sz w:val="20"/>
                <w:szCs w:val="20"/>
                <w:u w:val="none"/>
              </w:rPr>
            </w:pPr>
          </w:p>
        </w:tc>
      </w:tr>
      <w:tr w14:paraId="4EBB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F0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B8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双氟沙星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1EC2">
            <w:pPr>
              <w:shd w:val="clear"/>
              <w:jc w:val="center"/>
              <w:rPr>
                <w:rFonts w:hint="eastAsia" w:ascii="宋体" w:hAnsi="宋体" w:eastAsia="宋体" w:cs="宋体"/>
                <w:i w:val="0"/>
                <w:iCs w:val="0"/>
                <w:color w:val="000000"/>
                <w:sz w:val="20"/>
                <w:szCs w:val="20"/>
                <w:u w:val="none"/>
              </w:rPr>
            </w:pPr>
          </w:p>
        </w:tc>
      </w:tr>
      <w:tr w14:paraId="5719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89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56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司帕沙星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F4B5">
            <w:pPr>
              <w:shd w:val="clear"/>
              <w:jc w:val="center"/>
              <w:rPr>
                <w:rFonts w:hint="eastAsia" w:ascii="宋体" w:hAnsi="宋体" w:eastAsia="宋体" w:cs="宋体"/>
                <w:i w:val="0"/>
                <w:iCs w:val="0"/>
                <w:color w:val="000000"/>
                <w:sz w:val="20"/>
                <w:szCs w:val="20"/>
                <w:u w:val="none"/>
              </w:rPr>
            </w:pPr>
          </w:p>
        </w:tc>
      </w:tr>
      <w:tr w14:paraId="44BCC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A9D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21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氟罗沙星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7B7B">
            <w:pPr>
              <w:shd w:val="clear"/>
              <w:jc w:val="center"/>
              <w:rPr>
                <w:rFonts w:hint="eastAsia" w:ascii="宋体" w:hAnsi="宋体" w:eastAsia="宋体" w:cs="宋体"/>
                <w:i w:val="0"/>
                <w:iCs w:val="0"/>
                <w:color w:val="000000"/>
                <w:sz w:val="20"/>
                <w:szCs w:val="20"/>
                <w:u w:val="none"/>
              </w:rPr>
            </w:pPr>
          </w:p>
        </w:tc>
      </w:tr>
      <w:tr w14:paraId="3075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602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399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甲氧氯普胺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31A5">
            <w:pPr>
              <w:shd w:val="clear"/>
              <w:jc w:val="center"/>
              <w:rPr>
                <w:rFonts w:hint="eastAsia" w:ascii="宋体" w:hAnsi="宋体" w:eastAsia="宋体" w:cs="宋体"/>
                <w:i w:val="0"/>
                <w:iCs w:val="0"/>
                <w:color w:val="000000"/>
                <w:sz w:val="20"/>
                <w:szCs w:val="20"/>
                <w:u w:val="none"/>
              </w:rPr>
            </w:pPr>
          </w:p>
        </w:tc>
      </w:tr>
      <w:tr w14:paraId="5550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0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987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群勃龙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E9F1">
            <w:pPr>
              <w:shd w:val="clear"/>
              <w:jc w:val="center"/>
              <w:rPr>
                <w:rFonts w:hint="eastAsia" w:ascii="宋体" w:hAnsi="宋体" w:eastAsia="宋体" w:cs="宋体"/>
                <w:i w:val="0"/>
                <w:iCs w:val="0"/>
                <w:color w:val="000000"/>
                <w:sz w:val="20"/>
                <w:szCs w:val="20"/>
                <w:u w:val="none"/>
              </w:rPr>
            </w:pPr>
          </w:p>
        </w:tc>
      </w:tr>
      <w:tr w14:paraId="1B371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0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83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醋酸甲羟孕酮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D3D6">
            <w:pPr>
              <w:shd w:val="clear"/>
              <w:jc w:val="center"/>
              <w:rPr>
                <w:rFonts w:hint="eastAsia" w:ascii="宋体" w:hAnsi="宋体" w:eastAsia="宋体" w:cs="宋体"/>
                <w:i w:val="0"/>
                <w:iCs w:val="0"/>
                <w:color w:val="000000"/>
                <w:sz w:val="20"/>
                <w:szCs w:val="20"/>
                <w:u w:val="none"/>
              </w:rPr>
            </w:pPr>
          </w:p>
        </w:tc>
      </w:tr>
      <w:tr w14:paraId="497C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FB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4F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井冈霉素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6A9">
            <w:pPr>
              <w:shd w:val="clear"/>
              <w:jc w:val="center"/>
              <w:rPr>
                <w:rFonts w:hint="eastAsia" w:ascii="宋体" w:hAnsi="宋体" w:eastAsia="宋体" w:cs="宋体"/>
                <w:i w:val="0"/>
                <w:iCs w:val="0"/>
                <w:color w:val="000000"/>
                <w:sz w:val="20"/>
                <w:szCs w:val="20"/>
                <w:u w:val="none"/>
              </w:rPr>
            </w:pPr>
          </w:p>
        </w:tc>
      </w:tr>
      <w:tr w14:paraId="5B0E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EBC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9E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9A54">
            <w:pPr>
              <w:shd w:val="clear"/>
              <w:jc w:val="center"/>
              <w:rPr>
                <w:rFonts w:hint="eastAsia" w:ascii="宋体" w:hAnsi="宋体" w:eastAsia="宋体" w:cs="宋体"/>
                <w:i w:val="0"/>
                <w:iCs w:val="0"/>
                <w:color w:val="000000"/>
                <w:sz w:val="20"/>
                <w:szCs w:val="20"/>
                <w:u w:val="none"/>
              </w:rPr>
            </w:pPr>
          </w:p>
        </w:tc>
      </w:tr>
      <w:tr w14:paraId="2499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EBC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CD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3F00">
            <w:pPr>
              <w:shd w:val="clear"/>
              <w:jc w:val="center"/>
              <w:rPr>
                <w:rFonts w:hint="eastAsia" w:ascii="宋体" w:hAnsi="宋体" w:eastAsia="宋体" w:cs="宋体"/>
                <w:i w:val="0"/>
                <w:iCs w:val="0"/>
                <w:color w:val="000000"/>
                <w:sz w:val="20"/>
                <w:szCs w:val="20"/>
                <w:u w:val="none"/>
              </w:rPr>
            </w:pPr>
          </w:p>
        </w:tc>
      </w:tr>
      <w:tr w14:paraId="2B50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785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4B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勃地龙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DB58">
            <w:pPr>
              <w:shd w:val="clear"/>
              <w:jc w:val="center"/>
              <w:rPr>
                <w:rFonts w:hint="eastAsia" w:ascii="宋体" w:hAnsi="宋体" w:eastAsia="宋体" w:cs="宋体"/>
                <w:i w:val="0"/>
                <w:iCs w:val="0"/>
                <w:color w:val="000000"/>
                <w:sz w:val="20"/>
                <w:szCs w:val="20"/>
                <w:u w:val="none"/>
              </w:rPr>
            </w:pPr>
          </w:p>
        </w:tc>
      </w:tr>
      <w:tr w14:paraId="20D2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72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772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05739">
            <w:pPr>
              <w:shd w:val="clear"/>
              <w:jc w:val="center"/>
              <w:rPr>
                <w:rFonts w:hint="eastAsia" w:ascii="宋体" w:hAnsi="宋体" w:eastAsia="宋体" w:cs="宋体"/>
                <w:i w:val="0"/>
                <w:iCs w:val="0"/>
                <w:color w:val="000000"/>
                <w:sz w:val="20"/>
                <w:szCs w:val="20"/>
                <w:u w:val="none"/>
              </w:rPr>
            </w:pPr>
          </w:p>
        </w:tc>
      </w:tr>
      <w:tr w14:paraId="1D04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8A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3E1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黄体酮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B902">
            <w:pPr>
              <w:shd w:val="clear"/>
              <w:jc w:val="center"/>
              <w:rPr>
                <w:rFonts w:hint="eastAsia" w:ascii="宋体" w:hAnsi="宋体" w:eastAsia="宋体" w:cs="宋体"/>
                <w:i w:val="0"/>
                <w:iCs w:val="0"/>
                <w:color w:val="000000"/>
                <w:sz w:val="20"/>
                <w:szCs w:val="20"/>
                <w:u w:val="none"/>
              </w:rPr>
            </w:pPr>
          </w:p>
        </w:tc>
      </w:tr>
      <w:tr w14:paraId="4E556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A05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95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结晶紫</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1BF5">
            <w:pPr>
              <w:shd w:val="clear"/>
              <w:jc w:val="center"/>
              <w:rPr>
                <w:rFonts w:hint="eastAsia" w:ascii="宋体" w:hAnsi="宋体" w:eastAsia="宋体" w:cs="宋体"/>
                <w:i w:val="0"/>
                <w:iCs w:val="0"/>
                <w:color w:val="000000"/>
                <w:sz w:val="20"/>
                <w:szCs w:val="20"/>
                <w:u w:val="none"/>
              </w:rPr>
            </w:pPr>
          </w:p>
        </w:tc>
      </w:tr>
      <w:tr w14:paraId="412E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A6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90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美雄酮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AE3">
            <w:pPr>
              <w:shd w:val="clear"/>
              <w:jc w:val="center"/>
              <w:rPr>
                <w:rFonts w:hint="eastAsia" w:ascii="宋体" w:hAnsi="宋体" w:eastAsia="宋体" w:cs="宋体"/>
                <w:i w:val="0"/>
                <w:iCs w:val="0"/>
                <w:color w:val="000000"/>
                <w:sz w:val="20"/>
                <w:szCs w:val="20"/>
                <w:u w:val="none"/>
              </w:rPr>
            </w:pPr>
          </w:p>
        </w:tc>
      </w:tr>
      <w:tr w14:paraId="0F04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B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3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7445">
            <w:pPr>
              <w:shd w:val="clear"/>
              <w:jc w:val="center"/>
              <w:rPr>
                <w:rFonts w:hint="eastAsia" w:ascii="宋体" w:hAnsi="宋体" w:eastAsia="宋体" w:cs="宋体"/>
                <w:i w:val="0"/>
                <w:iCs w:val="0"/>
                <w:color w:val="000000"/>
                <w:sz w:val="20"/>
                <w:szCs w:val="20"/>
                <w:u w:val="none"/>
              </w:rPr>
            </w:pPr>
          </w:p>
        </w:tc>
      </w:tr>
      <w:tr w14:paraId="0B71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4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9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司坦唑醇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DD7C">
            <w:pPr>
              <w:shd w:val="clear"/>
              <w:jc w:val="center"/>
              <w:rPr>
                <w:rFonts w:hint="eastAsia" w:ascii="宋体" w:hAnsi="宋体" w:eastAsia="宋体" w:cs="宋体"/>
                <w:i w:val="0"/>
                <w:iCs w:val="0"/>
                <w:color w:val="000000"/>
                <w:sz w:val="20"/>
                <w:szCs w:val="20"/>
                <w:u w:val="none"/>
              </w:rPr>
            </w:pPr>
          </w:p>
        </w:tc>
      </w:tr>
      <w:tr w14:paraId="2C21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67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7B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多氯联苯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7D68">
            <w:pPr>
              <w:shd w:val="clear"/>
              <w:jc w:val="center"/>
              <w:rPr>
                <w:rFonts w:hint="eastAsia" w:ascii="宋体" w:hAnsi="宋体" w:eastAsia="宋体" w:cs="宋体"/>
                <w:i w:val="0"/>
                <w:iCs w:val="0"/>
                <w:color w:val="000000"/>
                <w:sz w:val="20"/>
                <w:szCs w:val="20"/>
                <w:u w:val="none"/>
              </w:rPr>
            </w:pPr>
          </w:p>
        </w:tc>
      </w:tr>
      <w:tr w14:paraId="487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F6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A93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二羟基扁桃酸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9604">
            <w:pPr>
              <w:shd w:val="clear"/>
              <w:jc w:val="center"/>
              <w:rPr>
                <w:rFonts w:hint="eastAsia" w:ascii="宋体" w:hAnsi="宋体" w:eastAsia="宋体" w:cs="宋体"/>
                <w:i w:val="0"/>
                <w:iCs w:val="0"/>
                <w:color w:val="000000"/>
                <w:sz w:val="20"/>
                <w:szCs w:val="20"/>
                <w:u w:val="none"/>
              </w:rPr>
            </w:pPr>
          </w:p>
        </w:tc>
      </w:tr>
      <w:tr w14:paraId="2F8C2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DD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761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丙胺卡因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BE35">
            <w:pPr>
              <w:shd w:val="clear"/>
              <w:jc w:val="center"/>
              <w:rPr>
                <w:rFonts w:hint="eastAsia" w:ascii="宋体" w:hAnsi="宋体" w:eastAsia="宋体" w:cs="宋体"/>
                <w:i w:val="0"/>
                <w:iCs w:val="0"/>
                <w:color w:val="000000"/>
                <w:sz w:val="20"/>
                <w:szCs w:val="20"/>
                <w:u w:val="none"/>
              </w:rPr>
            </w:pPr>
          </w:p>
        </w:tc>
      </w:tr>
      <w:tr w14:paraId="129C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458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4F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布比卡因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273B5">
            <w:pPr>
              <w:shd w:val="clear"/>
              <w:jc w:val="center"/>
              <w:rPr>
                <w:rFonts w:hint="eastAsia" w:ascii="宋体" w:hAnsi="宋体" w:eastAsia="宋体" w:cs="宋体"/>
                <w:i w:val="0"/>
                <w:iCs w:val="0"/>
                <w:color w:val="000000"/>
                <w:sz w:val="20"/>
                <w:szCs w:val="20"/>
                <w:u w:val="none"/>
              </w:rPr>
            </w:pPr>
          </w:p>
        </w:tc>
      </w:tr>
      <w:tr w14:paraId="35C0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F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4B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间氨基苯甲酸乙酯甲磺酸盐</w:t>
            </w:r>
            <w:r>
              <w:rPr>
                <w:rFonts w:hint="default" w:ascii="Times New Roman" w:hAnsi="Times New Roman" w:eastAsia="宋体" w:cs="Times New Roman"/>
                <w:i w:val="0"/>
                <w:iCs w:val="0"/>
                <w:color w:val="000000"/>
                <w:kern w:val="0"/>
                <w:sz w:val="20"/>
                <w:szCs w:val="20"/>
                <w:u w:val="none"/>
                <w:lang w:val="en-US" w:eastAsia="zh-CN" w:bidi="ar"/>
              </w:rPr>
              <w:t>(MS-222)</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AB61">
            <w:pPr>
              <w:shd w:val="clear"/>
              <w:jc w:val="center"/>
              <w:rPr>
                <w:rFonts w:hint="eastAsia" w:ascii="宋体" w:hAnsi="宋体" w:eastAsia="宋体" w:cs="宋体"/>
                <w:i w:val="0"/>
                <w:iCs w:val="0"/>
                <w:color w:val="000000"/>
                <w:sz w:val="20"/>
                <w:szCs w:val="20"/>
                <w:u w:val="none"/>
              </w:rPr>
            </w:pPr>
          </w:p>
        </w:tc>
      </w:tr>
      <w:tr w14:paraId="4B356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6C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A3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阿奇霉素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F31C">
            <w:pPr>
              <w:shd w:val="clear"/>
              <w:jc w:val="center"/>
              <w:rPr>
                <w:rFonts w:hint="eastAsia" w:ascii="宋体" w:hAnsi="宋体" w:eastAsia="宋体" w:cs="宋体"/>
                <w:i w:val="0"/>
                <w:iCs w:val="0"/>
                <w:color w:val="000000"/>
                <w:sz w:val="20"/>
                <w:szCs w:val="20"/>
                <w:u w:val="none"/>
              </w:rPr>
            </w:pPr>
          </w:p>
        </w:tc>
      </w:tr>
      <w:tr w14:paraId="50F0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BB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C4D1">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氯硝柳胺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15BF">
            <w:pPr>
              <w:shd w:val="clear"/>
              <w:jc w:val="center"/>
              <w:rPr>
                <w:rFonts w:hint="eastAsia" w:ascii="宋体" w:hAnsi="宋体" w:eastAsia="宋体" w:cs="宋体"/>
                <w:i w:val="0"/>
                <w:iCs w:val="0"/>
                <w:color w:val="000000"/>
                <w:sz w:val="20"/>
                <w:szCs w:val="20"/>
                <w:u w:val="none"/>
              </w:rPr>
            </w:pPr>
          </w:p>
        </w:tc>
      </w:tr>
      <w:tr w14:paraId="7F9A5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E4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D71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丁香酚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3769">
            <w:pPr>
              <w:shd w:val="clear"/>
              <w:jc w:val="center"/>
              <w:rPr>
                <w:rFonts w:hint="eastAsia" w:ascii="宋体" w:hAnsi="宋体" w:eastAsia="宋体" w:cs="宋体"/>
                <w:i w:val="0"/>
                <w:iCs w:val="0"/>
                <w:color w:val="000000"/>
                <w:sz w:val="20"/>
                <w:szCs w:val="20"/>
                <w:u w:val="none"/>
              </w:rPr>
            </w:pPr>
          </w:p>
        </w:tc>
      </w:tr>
      <w:tr w14:paraId="77D9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8AD8">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毒素</w:t>
            </w:r>
          </w:p>
        </w:tc>
      </w:tr>
      <w:tr w14:paraId="4E72A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F5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杆菌肽</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FE03">
            <w:pPr>
              <w:shd w:val="clear"/>
              <w:jc w:val="center"/>
              <w:rPr>
                <w:rFonts w:hint="eastAsia" w:ascii="宋体" w:hAnsi="宋体" w:eastAsia="宋体" w:cs="宋体"/>
                <w:i w:val="0"/>
                <w:iCs w:val="0"/>
                <w:color w:val="000000"/>
                <w:sz w:val="20"/>
                <w:szCs w:val="20"/>
                <w:u w:val="none"/>
              </w:rPr>
            </w:pPr>
          </w:p>
        </w:tc>
      </w:tr>
      <w:tr w14:paraId="493C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7B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64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4FB2">
            <w:pPr>
              <w:shd w:val="clear"/>
              <w:jc w:val="center"/>
              <w:rPr>
                <w:rFonts w:hint="eastAsia" w:ascii="宋体" w:hAnsi="宋体" w:eastAsia="宋体" w:cs="宋体"/>
                <w:i w:val="0"/>
                <w:iCs w:val="0"/>
                <w:color w:val="000000"/>
                <w:sz w:val="20"/>
                <w:szCs w:val="20"/>
                <w:u w:val="none"/>
              </w:rPr>
            </w:pPr>
          </w:p>
        </w:tc>
      </w:tr>
      <w:tr w14:paraId="0D07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D0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73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B</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49F9">
            <w:pPr>
              <w:shd w:val="clear"/>
              <w:jc w:val="center"/>
              <w:rPr>
                <w:rFonts w:hint="eastAsia" w:ascii="宋体" w:hAnsi="宋体" w:eastAsia="宋体" w:cs="宋体"/>
                <w:i w:val="0"/>
                <w:iCs w:val="0"/>
                <w:color w:val="000000"/>
                <w:sz w:val="20"/>
                <w:szCs w:val="20"/>
                <w:u w:val="none"/>
              </w:rPr>
            </w:pPr>
          </w:p>
        </w:tc>
      </w:tr>
      <w:tr w14:paraId="301D0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E5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6A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维吉尼霉素</w:t>
            </w:r>
            <w:r>
              <w:rPr>
                <w:rFonts w:hint="default" w:ascii="Times New Roman" w:hAnsi="Times New Roman" w:eastAsia="宋体" w:cs="Times New Roman"/>
                <w:i w:val="0"/>
                <w:iCs w:val="0"/>
                <w:color w:val="000000"/>
                <w:kern w:val="0"/>
                <w:sz w:val="20"/>
                <w:szCs w:val="20"/>
                <w:u w:val="none"/>
                <w:lang w:val="en-US" w:eastAsia="zh-CN" w:bidi="ar"/>
              </w:rPr>
              <w:t>M1</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7430C">
            <w:pPr>
              <w:shd w:val="clear"/>
              <w:jc w:val="center"/>
              <w:rPr>
                <w:rFonts w:hint="eastAsia" w:ascii="宋体" w:hAnsi="宋体" w:eastAsia="宋体" w:cs="宋体"/>
                <w:i w:val="0"/>
                <w:iCs w:val="0"/>
                <w:color w:val="000000"/>
                <w:sz w:val="20"/>
                <w:szCs w:val="20"/>
                <w:u w:val="none"/>
              </w:rPr>
            </w:pPr>
          </w:p>
        </w:tc>
      </w:tr>
      <w:tr w14:paraId="7E20D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C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3F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玉米赤霉醇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57503">
            <w:pPr>
              <w:shd w:val="clear"/>
              <w:jc w:val="center"/>
              <w:rPr>
                <w:rFonts w:hint="eastAsia" w:ascii="宋体" w:hAnsi="宋体" w:eastAsia="宋体" w:cs="宋体"/>
                <w:i w:val="0"/>
                <w:iCs w:val="0"/>
                <w:color w:val="000000"/>
                <w:sz w:val="20"/>
                <w:szCs w:val="20"/>
                <w:u w:val="none"/>
              </w:rPr>
            </w:pPr>
          </w:p>
        </w:tc>
      </w:tr>
      <w:tr w14:paraId="2C55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7563">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贝类毒素</w:t>
            </w:r>
          </w:p>
        </w:tc>
      </w:tr>
      <w:tr w14:paraId="0F6E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9F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9E9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麻痹性贝类毒素（</w:t>
            </w:r>
            <w:r>
              <w:rPr>
                <w:rFonts w:hint="default" w:ascii="Times New Roman" w:hAnsi="Times New Roman" w:eastAsia="宋体" w:cs="Times New Roman"/>
                <w:i w:val="0"/>
                <w:iCs w:val="0"/>
                <w:color w:val="000000"/>
                <w:kern w:val="0"/>
                <w:sz w:val="20"/>
                <w:szCs w:val="20"/>
                <w:u w:val="none"/>
                <w:lang w:val="en-US" w:eastAsia="zh-CN" w:bidi="ar"/>
              </w:rPr>
              <w:t>PSP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5EAF">
            <w:pPr>
              <w:shd w:val="clear"/>
              <w:jc w:val="center"/>
              <w:rPr>
                <w:rFonts w:hint="eastAsia" w:ascii="宋体" w:hAnsi="宋体" w:eastAsia="宋体" w:cs="宋体"/>
                <w:i w:val="0"/>
                <w:iCs w:val="0"/>
                <w:color w:val="000000"/>
                <w:sz w:val="20"/>
                <w:szCs w:val="20"/>
                <w:u w:val="none"/>
              </w:rPr>
            </w:pPr>
          </w:p>
        </w:tc>
      </w:tr>
      <w:tr w14:paraId="15F8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A4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2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腹泻性贝类毒素（</w:t>
            </w:r>
            <w:r>
              <w:rPr>
                <w:rFonts w:hint="default" w:ascii="Times New Roman" w:hAnsi="Times New Roman" w:eastAsia="宋体" w:cs="Times New Roman"/>
                <w:i w:val="0"/>
                <w:iCs w:val="0"/>
                <w:color w:val="000000"/>
                <w:kern w:val="0"/>
                <w:sz w:val="20"/>
                <w:szCs w:val="20"/>
                <w:u w:val="none"/>
                <w:lang w:val="en-US" w:eastAsia="zh-CN" w:bidi="ar"/>
              </w:rPr>
              <w:t>DSP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F62F">
            <w:pPr>
              <w:shd w:val="clear"/>
              <w:jc w:val="center"/>
              <w:rPr>
                <w:rFonts w:hint="eastAsia" w:ascii="宋体" w:hAnsi="宋体" w:eastAsia="宋体" w:cs="宋体"/>
                <w:i w:val="0"/>
                <w:iCs w:val="0"/>
                <w:color w:val="000000"/>
                <w:sz w:val="20"/>
                <w:szCs w:val="20"/>
                <w:u w:val="none"/>
              </w:rPr>
            </w:pPr>
          </w:p>
        </w:tc>
      </w:tr>
      <w:tr w14:paraId="5A27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8B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6EC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失忆性贝类毒素（</w:t>
            </w:r>
            <w:r>
              <w:rPr>
                <w:rFonts w:hint="default" w:ascii="Times New Roman" w:hAnsi="Times New Roman" w:eastAsia="宋体" w:cs="Times New Roman"/>
                <w:i w:val="0"/>
                <w:iCs w:val="0"/>
                <w:color w:val="000000"/>
                <w:kern w:val="0"/>
                <w:sz w:val="20"/>
                <w:szCs w:val="20"/>
                <w:u w:val="none"/>
                <w:lang w:val="en-US" w:eastAsia="zh-CN" w:bidi="ar"/>
              </w:rPr>
              <w:t>ASP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8DF93">
            <w:pPr>
              <w:shd w:val="clear"/>
              <w:jc w:val="center"/>
              <w:rPr>
                <w:rFonts w:hint="eastAsia" w:ascii="宋体" w:hAnsi="宋体" w:eastAsia="宋体" w:cs="宋体"/>
                <w:i w:val="0"/>
                <w:iCs w:val="0"/>
                <w:color w:val="000000"/>
                <w:sz w:val="20"/>
                <w:szCs w:val="20"/>
                <w:u w:val="none"/>
              </w:rPr>
            </w:pPr>
          </w:p>
        </w:tc>
      </w:tr>
      <w:tr w14:paraId="60C2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BDDB">
            <w:pPr>
              <w:shd w:val="clear"/>
              <w:jc w:val="both"/>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Times New Roman" w:hAnsi="Times New Roman" w:eastAsia="宋体" w:cs="Times New Roman"/>
                <w:b/>
                <w:bCs/>
                <w:i w:val="0"/>
                <w:iCs w:val="0"/>
                <w:color w:val="000000"/>
                <w:kern w:val="0"/>
                <w:sz w:val="20"/>
                <w:szCs w:val="20"/>
                <w:u w:val="none"/>
                <w:lang w:val="en-US" w:eastAsia="zh-CN" w:bidi="ar"/>
              </w:rPr>
              <w:t>金属元素</w:t>
            </w:r>
          </w:p>
        </w:tc>
      </w:tr>
      <w:tr w14:paraId="5CD3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C1B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EB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5EEB">
            <w:pPr>
              <w:shd w:val="clear"/>
              <w:jc w:val="center"/>
              <w:rPr>
                <w:rFonts w:hint="eastAsia" w:ascii="宋体" w:hAnsi="宋体" w:eastAsia="宋体" w:cs="宋体"/>
                <w:i w:val="0"/>
                <w:iCs w:val="0"/>
                <w:color w:val="000000"/>
                <w:sz w:val="20"/>
                <w:szCs w:val="20"/>
                <w:u w:val="none"/>
              </w:rPr>
            </w:pPr>
          </w:p>
        </w:tc>
      </w:tr>
      <w:tr w14:paraId="1C79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05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25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632B">
            <w:pPr>
              <w:shd w:val="clear"/>
              <w:jc w:val="center"/>
              <w:rPr>
                <w:rFonts w:hint="eastAsia" w:ascii="宋体" w:hAnsi="宋体" w:eastAsia="宋体" w:cs="宋体"/>
                <w:i w:val="0"/>
                <w:iCs w:val="0"/>
                <w:color w:val="000000"/>
                <w:sz w:val="20"/>
                <w:szCs w:val="20"/>
                <w:u w:val="none"/>
              </w:rPr>
            </w:pPr>
          </w:p>
        </w:tc>
      </w:tr>
      <w:tr w14:paraId="2A42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77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46B8">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2E8E">
            <w:pPr>
              <w:shd w:val="clear"/>
              <w:jc w:val="center"/>
              <w:rPr>
                <w:rFonts w:hint="eastAsia" w:ascii="宋体" w:hAnsi="宋体" w:eastAsia="宋体" w:cs="宋体"/>
                <w:i w:val="0"/>
                <w:iCs w:val="0"/>
                <w:color w:val="000000"/>
                <w:sz w:val="20"/>
                <w:szCs w:val="20"/>
                <w:u w:val="none"/>
              </w:rPr>
            </w:pPr>
          </w:p>
        </w:tc>
      </w:tr>
      <w:tr w14:paraId="5CB3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BA2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添加剂</w:t>
            </w:r>
          </w:p>
        </w:tc>
      </w:tr>
      <w:tr w14:paraId="3940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9C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7B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柠檬黄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684F">
            <w:pPr>
              <w:shd w:val="clear"/>
              <w:jc w:val="center"/>
              <w:rPr>
                <w:rFonts w:hint="eastAsia" w:ascii="宋体" w:hAnsi="宋体" w:eastAsia="宋体" w:cs="宋体"/>
                <w:i w:val="0"/>
                <w:iCs w:val="0"/>
                <w:color w:val="000000"/>
                <w:sz w:val="20"/>
                <w:szCs w:val="20"/>
                <w:u w:val="none"/>
              </w:rPr>
            </w:pPr>
          </w:p>
        </w:tc>
      </w:tr>
      <w:tr w14:paraId="09D3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2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D5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硼砂（硼酸）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C4AA">
            <w:pPr>
              <w:shd w:val="clear"/>
              <w:jc w:val="center"/>
              <w:rPr>
                <w:rFonts w:hint="eastAsia" w:ascii="宋体" w:hAnsi="宋体" w:eastAsia="宋体" w:cs="宋体"/>
                <w:i w:val="0"/>
                <w:iCs w:val="0"/>
                <w:color w:val="000000"/>
                <w:sz w:val="20"/>
                <w:szCs w:val="20"/>
                <w:u w:val="none"/>
              </w:rPr>
            </w:pPr>
          </w:p>
        </w:tc>
      </w:tr>
      <w:tr w14:paraId="22D2F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855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62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EF48">
            <w:pPr>
              <w:shd w:val="clear"/>
              <w:jc w:val="center"/>
              <w:rPr>
                <w:rFonts w:hint="eastAsia" w:ascii="宋体" w:hAnsi="宋体" w:eastAsia="宋体" w:cs="宋体"/>
                <w:i w:val="0"/>
                <w:iCs w:val="0"/>
                <w:color w:val="000000"/>
                <w:sz w:val="20"/>
                <w:szCs w:val="20"/>
                <w:u w:val="none"/>
              </w:rPr>
            </w:pPr>
          </w:p>
        </w:tc>
      </w:tr>
      <w:tr w14:paraId="53621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31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99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苏丹红Ⅰ</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Ⅳ</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2185">
            <w:pPr>
              <w:shd w:val="clear"/>
              <w:jc w:val="center"/>
              <w:rPr>
                <w:rFonts w:hint="eastAsia" w:ascii="宋体" w:hAnsi="宋体" w:eastAsia="宋体" w:cs="宋体"/>
                <w:i w:val="0"/>
                <w:iCs w:val="0"/>
                <w:color w:val="000000"/>
                <w:sz w:val="20"/>
                <w:szCs w:val="20"/>
                <w:u w:val="none"/>
              </w:rPr>
            </w:pPr>
          </w:p>
        </w:tc>
      </w:tr>
      <w:tr w14:paraId="784D0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D8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DA0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荧光物质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F7BF">
            <w:pPr>
              <w:shd w:val="clear"/>
              <w:jc w:val="center"/>
              <w:rPr>
                <w:rFonts w:hint="eastAsia" w:ascii="宋体" w:hAnsi="宋体" w:eastAsia="宋体" w:cs="宋体"/>
                <w:i w:val="0"/>
                <w:iCs w:val="0"/>
                <w:color w:val="000000"/>
                <w:sz w:val="20"/>
                <w:szCs w:val="20"/>
                <w:u w:val="none"/>
              </w:rPr>
            </w:pPr>
          </w:p>
        </w:tc>
      </w:tr>
      <w:tr w14:paraId="2923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6C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F5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1381">
            <w:pPr>
              <w:shd w:val="clear"/>
              <w:jc w:val="center"/>
              <w:rPr>
                <w:rFonts w:hint="eastAsia" w:ascii="宋体" w:hAnsi="宋体" w:eastAsia="宋体" w:cs="宋体"/>
                <w:i w:val="0"/>
                <w:iCs w:val="0"/>
                <w:color w:val="000000"/>
                <w:sz w:val="20"/>
                <w:szCs w:val="20"/>
                <w:u w:val="none"/>
              </w:rPr>
            </w:pPr>
          </w:p>
        </w:tc>
      </w:tr>
      <w:tr w14:paraId="534C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12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93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456D">
            <w:pPr>
              <w:shd w:val="clear"/>
              <w:jc w:val="center"/>
              <w:rPr>
                <w:rFonts w:hint="eastAsia" w:ascii="宋体" w:hAnsi="宋体" w:eastAsia="宋体" w:cs="宋体"/>
                <w:i w:val="0"/>
                <w:iCs w:val="0"/>
                <w:color w:val="000000"/>
                <w:sz w:val="20"/>
                <w:szCs w:val="20"/>
                <w:u w:val="none"/>
              </w:rPr>
            </w:pPr>
          </w:p>
        </w:tc>
      </w:tr>
      <w:tr w14:paraId="2103D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6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0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8F3D">
            <w:pPr>
              <w:shd w:val="clear"/>
              <w:jc w:val="center"/>
              <w:rPr>
                <w:rFonts w:hint="eastAsia" w:ascii="宋体" w:hAnsi="宋体" w:eastAsia="宋体" w:cs="宋体"/>
                <w:i w:val="0"/>
                <w:iCs w:val="0"/>
                <w:color w:val="000000"/>
                <w:sz w:val="20"/>
                <w:szCs w:val="20"/>
                <w:u w:val="none"/>
              </w:rPr>
            </w:pPr>
          </w:p>
        </w:tc>
      </w:tr>
      <w:tr w14:paraId="0447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96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5A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山梨酸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862E">
            <w:pPr>
              <w:shd w:val="clear"/>
              <w:jc w:val="center"/>
              <w:rPr>
                <w:rFonts w:hint="eastAsia" w:ascii="宋体" w:hAnsi="宋体" w:eastAsia="宋体" w:cs="宋体"/>
                <w:i w:val="0"/>
                <w:iCs w:val="0"/>
                <w:color w:val="000000"/>
                <w:sz w:val="20"/>
                <w:szCs w:val="20"/>
                <w:u w:val="none"/>
              </w:rPr>
            </w:pPr>
          </w:p>
        </w:tc>
      </w:tr>
      <w:tr w14:paraId="08B89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A1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6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9EC9">
            <w:pPr>
              <w:shd w:val="clear"/>
              <w:jc w:val="center"/>
              <w:rPr>
                <w:rFonts w:hint="eastAsia" w:ascii="宋体" w:hAnsi="宋体" w:eastAsia="宋体" w:cs="宋体"/>
                <w:i w:val="0"/>
                <w:iCs w:val="0"/>
                <w:color w:val="000000"/>
                <w:sz w:val="20"/>
                <w:szCs w:val="20"/>
                <w:u w:val="none"/>
              </w:rPr>
            </w:pPr>
          </w:p>
        </w:tc>
      </w:tr>
      <w:tr w14:paraId="5CED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20D6">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w:t>
            </w:r>
            <w:r>
              <w:rPr>
                <w:rFonts w:hint="eastAsia" w:ascii="宋体" w:hAnsi="宋体" w:eastAsia="宋体" w:cs="宋体"/>
                <w:b/>
                <w:bCs/>
                <w:i w:val="0"/>
                <w:iCs w:val="0"/>
                <w:color w:val="000000"/>
                <w:kern w:val="0"/>
                <w:sz w:val="20"/>
                <w:szCs w:val="20"/>
                <w:u w:val="none"/>
                <w:lang w:val="en-US" w:eastAsia="zh-CN" w:bidi="ar"/>
              </w:rPr>
              <w:t>品质指标</w:t>
            </w:r>
          </w:p>
        </w:tc>
      </w:tr>
      <w:tr w14:paraId="0BDB3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C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014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BD453">
            <w:pPr>
              <w:shd w:val="clear"/>
              <w:jc w:val="center"/>
              <w:rPr>
                <w:rFonts w:hint="eastAsia" w:ascii="宋体" w:hAnsi="宋体" w:eastAsia="宋体" w:cs="宋体"/>
                <w:i w:val="0"/>
                <w:iCs w:val="0"/>
                <w:color w:val="000000"/>
                <w:sz w:val="20"/>
                <w:szCs w:val="20"/>
                <w:u w:val="none"/>
              </w:rPr>
            </w:pPr>
          </w:p>
        </w:tc>
      </w:tr>
      <w:tr w14:paraId="080F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9F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B5E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蛋白质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B83C">
            <w:pPr>
              <w:shd w:val="clear"/>
              <w:jc w:val="center"/>
              <w:rPr>
                <w:rFonts w:hint="eastAsia" w:ascii="宋体" w:hAnsi="宋体" w:eastAsia="宋体" w:cs="宋体"/>
                <w:i w:val="0"/>
                <w:iCs w:val="0"/>
                <w:color w:val="000000"/>
                <w:sz w:val="20"/>
                <w:szCs w:val="20"/>
                <w:u w:val="none"/>
              </w:rPr>
            </w:pPr>
          </w:p>
        </w:tc>
      </w:tr>
      <w:tr w14:paraId="51C1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CD3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w:t>
            </w:r>
            <w:r>
              <w:rPr>
                <w:rFonts w:hint="eastAsia" w:ascii="宋体" w:hAnsi="宋体" w:eastAsia="宋体" w:cs="宋体"/>
                <w:b/>
                <w:bCs/>
                <w:i w:val="0"/>
                <w:iCs w:val="0"/>
                <w:color w:val="000000"/>
                <w:kern w:val="0"/>
                <w:sz w:val="20"/>
                <w:szCs w:val="20"/>
                <w:u w:val="none"/>
                <w:lang w:val="en-US" w:eastAsia="zh-CN" w:bidi="ar"/>
              </w:rPr>
              <w:t>微生物</w:t>
            </w:r>
          </w:p>
        </w:tc>
      </w:tr>
      <w:tr w14:paraId="374DA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2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8F2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沙门氏菌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E4D7">
            <w:pPr>
              <w:shd w:val="clear"/>
              <w:jc w:val="center"/>
              <w:rPr>
                <w:rFonts w:hint="eastAsia" w:ascii="宋体" w:hAnsi="宋体" w:eastAsia="宋体" w:cs="宋体"/>
                <w:i w:val="0"/>
                <w:iCs w:val="0"/>
                <w:color w:val="000000"/>
                <w:sz w:val="20"/>
                <w:szCs w:val="20"/>
                <w:u w:val="none"/>
              </w:rPr>
            </w:pPr>
          </w:p>
        </w:tc>
      </w:tr>
      <w:tr w14:paraId="6134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2AC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0BA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金黄色葡萄球菌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37BC">
            <w:pPr>
              <w:shd w:val="clear"/>
              <w:jc w:val="center"/>
              <w:rPr>
                <w:rFonts w:hint="eastAsia" w:ascii="宋体" w:hAnsi="宋体" w:eastAsia="宋体" w:cs="宋体"/>
                <w:i w:val="0"/>
                <w:iCs w:val="0"/>
                <w:color w:val="000000"/>
                <w:sz w:val="20"/>
                <w:szCs w:val="20"/>
                <w:u w:val="none"/>
              </w:rPr>
            </w:pPr>
          </w:p>
        </w:tc>
      </w:tr>
    </w:tbl>
    <w:p w14:paraId="2A837B66">
      <w:pPr>
        <w:widowControl/>
        <w:jc w:val="left"/>
        <w:textAlignment w:val="center"/>
        <w:rPr>
          <w:rFonts w:hint="default" w:ascii="宋体" w:hAnsi="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附件2</w:t>
      </w:r>
    </w:p>
    <w:p w14:paraId="3C1074BA">
      <w:pPr>
        <w:jc w:val="center"/>
        <w:rPr>
          <w:rFonts w:hint="eastAsia" w:ascii="宋体" w:hAnsi="宋体" w:cs="宋体"/>
          <w:color w:val="000000"/>
          <w:kern w:val="0"/>
          <w:sz w:val="36"/>
          <w:szCs w:val="36"/>
          <w:lang w:val="en-US" w:eastAsia="zh-CN" w:bidi="ar"/>
        </w:rPr>
      </w:pPr>
      <w:r>
        <w:rPr>
          <w:rFonts w:hint="eastAsia" w:ascii="宋体" w:hAnsi="宋体" w:cs="宋体"/>
          <w:color w:val="000000"/>
          <w:kern w:val="0"/>
          <w:sz w:val="36"/>
          <w:szCs w:val="36"/>
          <w:lang w:val="en-US" w:eastAsia="zh-CN" w:bidi="ar"/>
        </w:rPr>
        <w:t>深圳市市场监督管理局食用农产品检验项目</w:t>
      </w:r>
    </w:p>
    <w:p w14:paraId="5E28EA08">
      <w:pPr>
        <w:jc w:val="center"/>
        <w:rPr>
          <w:rFonts w:hint="eastAsia"/>
          <w:lang w:eastAsia="zh-CN"/>
        </w:rPr>
      </w:pPr>
      <w:r>
        <w:rPr>
          <w:rFonts w:hint="eastAsia" w:ascii="宋体" w:hAnsi="宋体" w:cs="宋体"/>
          <w:color w:val="000000"/>
          <w:kern w:val="0"/>
          <w:sz w:val="36"/>
          <w:szCs w:val="36"/>
          <w:lang w:val="en-US" w:eastAsia="zh-CN" w:bidi="ar"/>
        </w:rPr>
        <w:t>基准价</w:t>
      </w:r>
    </w:p>
    <w:tbl>
      <w:tblPr>
        <w:tblStyle w:val="42"/>
        <w:tblW w:w="85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0"/>
        <w:gridCol w:w="2924"/>
        <w:gridCol w:w="1246"/>
        <w:gridCol w:w="3465"/>
      </w:tblGrid>
      <w:tr w14:paraId="6111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7E984">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序号</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912B1F">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检验项目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CE7305">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价格（元）</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CE6A4D">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价格来源依据</w:t>
            </w:r>
          </w:p>
        </w:tc>
      </w:tr>
      <w:tr w14:paraId="72BB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3488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33A3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B2</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G2)</w:t>
            </w:r>
            <w:r>
              <w:rPr>
                <w:rFonts w:hint="default" w:ascii="Times New Roman" w:hAnsi="Times New Roman" w:eastAsia="宋体" w:cs="Times New Roman"/>
                <w:i w:val="0"/>
                <w:color w:val="000000"/>
                <w:kern w:val="0"/>
                <w:sz w:val="18"/>
                <w:szCs w:val="18"/>
                <w:u w:val="none"/>
                <w:lang w:val="en-US" w:eastAsia="zh-CN" w:bidi="ar"/>
              </w:rPr>
              <w:t>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2624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428D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41F0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F38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893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Pb</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B36B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ABC6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70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E88C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5A2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A7E8F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BBEA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8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9203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BCA9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F084F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9CC5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9F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3CE6B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C3A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多氯联苯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0C15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0F9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4B5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5707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F01E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脱氢乙酸及其钠盐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以脱氢乙酸计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C184C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1E1C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FE79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1CFAE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8C8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糖精钠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以糖精计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514B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B315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F8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1C4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191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E27A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058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4102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72796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B70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过氧化值</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以脂肪计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2806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BC94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C5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7BCC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DE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克百威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14C3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4F4B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71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E984C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05E7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涕灭威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956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A7CD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9A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02B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D9C6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1DA4E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6F3B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7D9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CAD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C1CE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喹乙醇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8C44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11CB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875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5444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A00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A9B4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D3241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7AE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A5CF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C53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金霉素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四环素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组合含量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CC12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73C5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8F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EA6AA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196A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以氟虫腈、氟甲腈、氟虫腈砜、氟虫腈亚砜之和计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B67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950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A33C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8B8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FCA50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4D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倍硫磷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8D32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E38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5B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6297F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6694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M1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B711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BBAE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14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2CD7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A69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赭曲霉毒素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795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382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9E5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69337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EE2D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甜蜜素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以环己基氨基磺酸计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F48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FD8C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2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2177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18D1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16E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8D2F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54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D9B2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69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组胺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E71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C1B1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F8D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5DE4E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8B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9E6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B2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186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E2F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A5F0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92DE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9837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B8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4F65E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45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钼</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E83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6488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D44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27659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77C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甲醛</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2FBF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5AE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7F0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3B5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317E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4-氯苯氧乙酸钠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4-</w:t>
            </w:r>
            <w:r>
              <w:rPr>
                <w:rFonts w:hint="default" w:ascii="Times New Roman" w:hAnsi="Times New Roman" w:eastAsia="宋体" w:cs="Times New Roman"/>
                <w:i w:val="0"/>
                <w:color w:val="000000"/>
                <w:kern w:val="0"/>
                <w:sz w:val="18"/>
                <w:szCs w:val="18"/>
                <w:u w:val="none"/>
                <w:lang w:val="en-US" w:eastAsia="zh-CN" w:bidi="ar"/>
              </w:rPr>
              <w:t>氯苯氧乙酸计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DA9F0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8CC9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B58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629E5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82B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硼酸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3D725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05B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AB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F9447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DA8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草甘膦</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556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FFC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5EB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B219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FB38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AC761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75DD5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7E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8ACE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5A7A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阿维菌素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E0FE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5B0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E7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8064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515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924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E7D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3D5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94C1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054D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水胺硫磷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78C5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EAB9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1D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FC74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451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BD42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1DCC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37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F8FEA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CA6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咪鲜胺和咪鲜胺锰盐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7A5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D662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AD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DC84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964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溴氰菊酯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677C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AE5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A81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70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FBD1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敌敌畏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9D1C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539D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CD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5DBFA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88E7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双甲脒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15A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D9EA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D1D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FEE6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E6B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辛硫磷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481F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AEFF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B5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ED25C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4B9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E7DE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F08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516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718EA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8E6A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61D2C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BC66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8F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6F576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EE2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灭多威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DA8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442D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68A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2673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C32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乙酰甲胺磷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FE06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19D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607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E59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AEE8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马拉硫磷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53D00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4A3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1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8C29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5CA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百菌清</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EC5D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08B0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60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44669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C0B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1553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C46D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F3A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507C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5EF8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77B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4612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3E3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2753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8EA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灭线磷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110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4B23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36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C20E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C524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1A0D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ECEB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025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AD5EC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F5A4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敌百虫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B483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8BB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60A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58878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E675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氯氰菊酯和高效氯氰菊酯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2510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571E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2E5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EFE81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57F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氰戊菊酯和</w:t>
            </w:r>
            <w:r>
              <w:rPr>
                <w:rStyle w:val="221"/>
                <w:rFonts w:hint="default" w:ascii="Times New Roman" w:hAnsi="Times New Roman" w:eastAsia="宋体" w:cs="Times New Roman"/>
                <w:lang w:val="en-US" w:eastAsia="zh-CN" w:bidi="ar"/>
              </w:rPr>
              <w:t>S-</w:t>
            </w:r>
            <w:r>
              <w:rPr>
                <w:rFonts w:hint="default" w:ascii="Times New Roman" w:hAnsi="Times New Roman" w:eastAsia="宋体" w:cs="Times New Roman"/>
                <w:i w:val="0"/>
                <w:color w:val="000000"/>
                <w:kern w:val="0"/>
                <w:sz w:val="18"/>
                <w:szCs w:val="18"/>
                <w:u w:val="none"/>
                <w:lang w:val="en-US" w:eastAsia="zh-CN" w:bidi="ar"/>
              </w:rPr>
              <w:t>氰戊菊酯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A97C3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57EC3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052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ED2B7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503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06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C40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5A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6407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86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74E4B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B7E5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AAB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86506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456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甲萘威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29BD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5AC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8B6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87A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62CF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异丙威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4B9B9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233AD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AC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CF3A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2F1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37BD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5FC9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4A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C45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82C9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三氯杀螨醇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805E5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61D3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A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4787D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C0B9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镉</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Cd</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55E7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95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EE3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CD66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8107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无机砷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B715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797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22FF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7A32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60B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锡</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Sn</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881F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9A1CE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DDA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134D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D18F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铬</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Cr</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83D37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4E0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C0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39BA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1BD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二氧化硫残留量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F0B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B20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A1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D25C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18DB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亚硫酸盐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SO2</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C6C8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F423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00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AA49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5BBF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74F91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D939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7B2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82C11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15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克螨特</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C79F6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D80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26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138B4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D3F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洛硝达唑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EE92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2AD8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E56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C81F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E2D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多西环素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73E9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A929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74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9F5B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172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尼卡巴嗪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CA3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6BE4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B9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68D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D96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甲氧苄啶</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2F11E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F2F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10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AD6A9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255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E7267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7FDA6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434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E36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64E9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玉米赤霉烯酮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91E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FDB3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B76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CA93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3B22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展青霉素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C6ECF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5B4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7C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AEA4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686E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井冈霉素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BA0AD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8092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34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35B0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719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米酵菌酸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9CCC5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094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ACE0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384D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B80CF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镍</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DABE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C4A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B7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7B5D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C58CF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硝酸盐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NaNO3</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C73A9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90DF7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54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0918D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CCC4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N-二甲基亚硝胺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C927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6FE2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CB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8EB5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0CCA2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3-氯</w:t>
            </w:r>
            <w:r>
              <w:rPr>
                <w:rStyle w:val="221"/>
                <w:rFonts w:hint="default" w:ascii="Times New Roman" w:hAnsi="Times New Roman" w:eastAsia="宋体" w:cs="Times New Roman"/>
                <w:lang w:val="en-US" w:eastAsia="zh-CN" w:bidi="ar"/>
              </w:rPr>
              <w:t>-1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2</w:t>
            </w: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242C7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62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BEE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BAC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9C72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以苯甲酸计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5089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2B87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FF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AE6A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A3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山梨酸及其钾盐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以山梨酸计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8DB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086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99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5426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79B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1F57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E88F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F8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39AB9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D81F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三氯蔗糖</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FF4C1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1244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EE3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AFC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水分</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A95F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CAC1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F24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1DA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BC00D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挥发性盐基氮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D14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180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F275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CF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15573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139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E9A7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BFFB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FB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13D8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8720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86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89DD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0E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0EAD0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23F46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E</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CCDE2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ABD02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B131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95D4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F98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钙</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B5B5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46B30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579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3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CDFD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F5C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799F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63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9BEFF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7548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锌</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3C213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AF124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75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B71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8A20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53A2C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E590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019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D6F32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71C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389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AA7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423C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CD5F0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7B2E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48FF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BB86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F0B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25A20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F5D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4102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830A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118C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4C330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9A0C0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锰</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6D54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2B7F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49D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3B47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220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三聚氰胺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106A6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612E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500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2A844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91C5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6-苄基腺嘌呤</w:t>
            </w:r>
            <w:r>
              <w:rPr>
                <w:rStyle w:val="221"/>
                <w:rFonts w:hint="default" w:ascii="Times New Roman" w:hAnsi="Times New Roman" w:eastAsia="宋体" w:cs="Times New Roman"/>
                <w:lang w:val="en-US" w:eastAsia="zh-CN" w:bidi="ar"/>
              </w:rPr>
              <w:t>(6-BA)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7E32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64A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AD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A53C6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68715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地西泮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3854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402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4C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CF37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C33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灭蝇胺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0EAF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7A48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0A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C505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A4F5F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4786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A232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D68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7A82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B507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吡蚜酮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4D11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8DBB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0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1A0B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923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多菌灵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8479A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9DC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D5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EE63B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2C337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CE119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46F8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28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75FE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3E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联苯肼酯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98208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4AF5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93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DE9B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E79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氯吡脲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BA61F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3429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E5E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B47DA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1092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吡唑醚菌酯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76CF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B3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1EE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7F28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EECD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760B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0CF3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6C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B0665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F420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烯酰吗啉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4D99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344D6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2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2426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54DE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恩诺沙星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B32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650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B24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51A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DF85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83C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替米考星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4CA06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E19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234B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FD2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AE954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五氯酚酸钠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以五氯酚计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DAF9F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087A0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A6F2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AC4E3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271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地塞米松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CA43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1087C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788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2912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431B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利巴韦林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A4672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808E9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20B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CCFE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7D0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氯丙嗪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3F1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A4E2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8E9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7FA0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4A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林可霉素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B38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5810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AD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496D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125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2,4-滴和</w:t>
            </w:r>
            <w:r>
              <w:rPr>
                <w:rStyle w:val="221"/>
                <w:rFonts w:hint="default" w:ascii="Times New Roman" w:hAnsi="Times New Roman" w:eastAsia="宋体" w:cs="Times New Roman"/>
                <w:lang w:val="en-US" w:eastAsia="zh-CN" w:bidi="ar"/>
              </w:rPr>
              <w:t>2,4-</w:t>
            </w:r>
            <w:r>
              <w:rPr>
                <w:rFonts w:hint="default" w:ascii="Times New Roman" w:hAnsi="Times New Roman" w:eastAsia="宋体" w:cs="Times New Roman"/>
                <w:i w:val="0"/>
                <w:color w:val="000000"/>
                <w:kern w:val="0"/>
                <w:sz w:val="18"/>
                <w:szCs w:val="18"/>
                <w:u w:val="none"/>
                <w:lang w:val="en-US" w:eastAsia="zh-CN" w:bidi="ar"/>
              </w:rPr>
              <w:t>滴钠盐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C5D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268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63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D8B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AC62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螺螨酯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B6045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0B5B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2B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EAA0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A9B8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莱克多巴胺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9C3BC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7F3B1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F61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33D4E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826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FA18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7F2F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C7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F5E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FB0C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灭幼脲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5142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47C73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D8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9751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EB9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毒死蜱</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45A3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2E2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91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4D0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4103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啶虫脒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01140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A10D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1F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1C40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4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氧氟沙星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04C9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B934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4B1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F17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90A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甲氨基阿维菌素苯甲酸盐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10BA0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78C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05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D6A8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6979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二甲戊灵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804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DE8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2A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A042B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C8A2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唑虫酰胺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214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C7F7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E0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FB8D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802B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苯醚甲环唑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A668C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EBC6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EB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1BC1F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808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哒螨灵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60B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14C58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D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6956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A05E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虫螨腈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105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50BA5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8C2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B4BF5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CB2B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腈苯唑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A7F09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CF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FC5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CAE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F902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915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9174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B4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02F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8AF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3953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3874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308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9EF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1AF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甲基异柳磷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96373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A9D81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F4B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B2A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B61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腐霉利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BC5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D471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E8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FE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DD84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8FD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2FFD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B2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BD3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9375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氟硅唑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E3DF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F3D9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259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16A81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403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己唑醇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CA7E4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EEC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01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05E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16E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嘧霉胺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2913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5E4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A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161B3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8F8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戊唑醇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6F74B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148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73D2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6D8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574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83AC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39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4C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D9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91C7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霜霉威和霜霉威盐酸盐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36F4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7F0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AF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8ADCD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F98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乙螨唑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112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865E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7A6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2780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C6A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甲砜霉素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6E2A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0A93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F3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7AAE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E80F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肟菌酯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6AA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606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88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C826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9433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沙丁胺醇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AD25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74D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CC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A3117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781C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四环素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BD146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8B67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96A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F8B7F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711D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呋喃唑酮代谢物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6F5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BFF6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E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58E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55CA2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呋喃西林代谢物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878BF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415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FF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A1E79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7B8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呋喃妥因代谢物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C7E6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1EFB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4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BED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774C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呋喃它酮代谢物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69DC3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E769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6D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493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163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2B8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3A2D8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BA4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4AF4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73CA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6F76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494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D0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0FA3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A61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CE43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EA9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EB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FDBE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C18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6D65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5861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B3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C5A8B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EAD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地美硝唑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41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09E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39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6C7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90E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沙拉沙星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34E56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57F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C79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310F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21E6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磺胺类</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总量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C6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E949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1F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3647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708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氟苯尼考</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6B62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F338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DC3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3025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1F9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金刚烷胺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9795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2A3E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AD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78EA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9FB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金刚乙胺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0A6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C8C7E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BA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BE9B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3F7C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CF4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3C5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6F16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E84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0D39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3C43F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A1C2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41C2C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141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1CD8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磷化物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1F3A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27D6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w:t>
            </w:r>
          </w:p>
        </w:tc>
      </w:tr>
      <w:tr w14:paraId="47F4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398D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8EF9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r>
              <w:rPr>
                <w:rStyle w:val="222"/>
                <w:rFonts w:hint="default" w:ascii="Times New Roman" w:hAnsi="Times New Roman" w:eastAsia="宋体" w:cs="Times New Roman"/>
                <w:lang w:val="en-US" w:eastAsia="zh-CN" w:bidi="ar"/>
              </w:rPr>
              <w:t>(</w:t>
            </w:r>
            <w:r>
              <w:rPr>
                <w:rStyle w:val="212"/>
                <w:rFonts w:hint="default" w:ascii="Times New Roman" w:hAnsi="Times New Roman" w:cs="Times New Roman"/>
                <w:lang w:val="en-US" w:eastAsia="zh-CN" w:bidi="ar"/>
              </w:rPr>
              <w:t>以亚硝酸钠计</w:t>
            </w:r>
            <w:r>
              <w:rPr>
                <w:rStyle w:val="222"/>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3337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F78B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5064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030B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86E2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F995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6706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B51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6AAF4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70DF2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A70B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6EB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粤价〔2002〕170号文-食品类-苯甲酸钠</w:t>
            </w:r>
          </w:p>
        </w:tc>
      </w:tr>
      <w:tr w14:paraId="4C61F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FD5A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BA9D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杀螟硫磷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010C1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9DE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2913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046B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0E95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E1EB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849C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09B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295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97F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滴滴涕</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08A5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096E5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86BA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6F91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0E367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甲拌磷（仅甲拌磷）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C819D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1EE8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0969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8D5F3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FE7F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酸价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8427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20B2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00C98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52B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CFB90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汞</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8B77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DFFE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8A5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FE66F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D162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B2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FBF3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180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36AB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B8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C41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F856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2484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E7D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8056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3C4B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色氨酸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F0314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1A1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423D6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D36D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DD5C7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E4C4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18B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6A7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57D0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FD13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2"/>
                <w:rFonts w:hint="default" w:ascii="Times New Roman" w:hAnsi="Times New Roman" w:eastAsia="宋体" w:cs="Times New Roman"/>
                <w:lang w:val="en-US" w:eastAsia="zh-CN" w:bidi="ar"/>
              </w:rPr>
              <w:t>D3</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C7F62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531</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828D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粤价〔2002〕170号文-食品类-ＶD</w:t>
            </w:r>
          </w:p>
        </w:tc>
      </w:tr>
      <w:tr w14:paraId="65D8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756A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B150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丙氨酸</w:t>
            </w:r>
          </w:p>
        </w:tc>
        <w:tc>
          <w:tcPr>
            <w:tcW w:w="12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F25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0ED3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粤价[2002]170号文-食品类-氨基酸</w:t>
            </w:r>
          </w:p>
        </w:tc>
      </w:tr>
    </w:tbl>
    <w:p w14:paraId="67060CAE">
      <w:pPr>
        <w:spacing w:beforeLines="25" w:afterLines="25"/>
        <w:rPr>
          <w:rFonts w:ascii="宋体" w:hAnsi="宋体"/>
          <w:szCs w:val="21"/>
        </w:rPr>
      </w:pPr>
    </w:p>
    <w:p w14:paraId="748073C3">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172507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455B653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（一）提供实施方案，内容包含但不限于：</w:t>
      </w:r>
    </w:p>
    <w:p w14:paraId="61E2203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1.抽样方案</w:t>
      </w:r>
    </w:p>
    <w:p w14:paraId="3142063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2.检验方案</w:t>
      </w:r>
    </w:p>
    <w:p w14:paraId="5B6E666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3.报告判定原则</w:t>
      </w:r>
    </w:p>
    <w:p w14:paraId="0C0EF0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4.结果报送要求</w:t>
      </w:r>
    </w:p>
    <w:p w14:paraId="1B11222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5.检验过程的质量控制体系及方法</w:t>
      </w:r>
    </w:p>
    <w:p w14:paraId="537AF2C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6.工作纪律</w:t>
      </w:r>
    </w:p>
    <w:p w14:paraId="3117491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7.应急预案</w:t>
      </w:r>
    </w:p>
    <w:p w14:paraId="6B195A5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kern w:val="2"/>
          <w:sz w:val="21"/>
          <w:szCs w:val="21"/>
          <w:lang w:val="en-US" w:eastAsia="zh-CN" w:bidi="ar"/>
        </w:rPr>
      </w:pPr>
      <w:r>
        <w:rPr>
          <w:rFonts w:hint="eastAsia" w:ascii="宋体" w:hAnsi="宋体" w:eastAsia="宋体" w:cs="宋体"/>
          <w:kern w:val="2"/>
          <w:sz w:val="21"/>
          <w:szCs w:val="21"/>
          <w:lang w:val="en-US" w:eastAsia="zh-CN" w:bidi="ar"/>
        </w:rPr>
        <w:t>8.后续服务（含数据录入、统计分析报告）</w:t>
      </w:r>
      <w:r>
        <w:rPr>
          <w:rFonts w:hint="eastAsia" w:ascii="宋体" w:hAnsi="宋体" w:cs="宋体"/>
          <w:kern w:val="2"/>
          <w:sz w:val="21"/>
          <w:szCs w:val="21"/>
          <w:lang w:val="en-US" w:eastAsia="zh-CN" w:bidi="ar"/>
        </w:rPr>
        <w:t>。</w:t>
      </w:r>
    </w:p>
    <w:p w14:paraId="20FFDF7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9D6CCE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1.要求本项目人员的工作岗位设置及工作流程；</w:t>
      </w:r>
    </w:p>
    <w:p w14:paraId="7C63BCA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2.团队培训；</w:t>
      </w:r>
    </w:p>
    <w:p w14:paraId="578B3E9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3.绩效考核；</w:t>
      </w:r>
    </w:p>
    <w:p w14:paraId="3758826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4.后勤保障；</w:t>
      </w:r>
    </w:p>
    <w:p w14:paraId="1032590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5.激励举措；</w:t>
      </w:r>
    </w:p>
    <w:p w14:paraId="724B4419">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6.加强抽样、检验、数据流转的真实性和规范性的合理化建议</w:t>
      </w:r>
      <w:r>
        <w:rPr>
          <w:rFonts w:ascii="宋体" w:hAnsi="宋体"/>
          <w:szCs w:val="21"/>
        </w:rPr>
        <w:br w:type="page"/>
      </w:r>
    </w:p>
    <w:p w14:paraId="1D8F9371">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0DB5CE4B">
      <w:pPr>
        <w:rPr>
          <w:rFonts w:ascii="Times New Roman" w:hAnsi="Times New Roman"/>
          <w:b/>
          <w:bCs/>
          <w:sz w:val="24"/>
          <w:szCs w:val="32"/>
        </w:rPr>
      </w:pPr>
      <w:r>
        <w:rPr>
          <w:rFonts w:hint="eastAsia" w:ascii="Times New Roman" w:hAnsi="Times New Roman"/>
          <w:b/>
          <w:bCs/>
          <w:sz w:val="24"/>
          <w:szCs w:val="32"/>
        </w:rPr>
        <w:t>特别提醒：</w:t>
      </w:r>
    </w:p>
    <w:p w14:paraId="71C88578">
      <w:pPr>
        <w:rPr>
          <w:rFonts w:ascii="Times New Roman" w:hAnsi="Times New Roman"/>
          <w:b/>
          <w:bCs/>
          <w:sz w:val="24"/>
          <w:szCs w:val="32"/>
        </w:rPr>
      </w:pPr>
    </w:p>
    <w:p w14:paraId="5A66FACC">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24D445E8">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7C6F5D6E">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12714927">
      <w:pPr>
        <w:widowControl/>
        <w:jc w:val="center"/>
        <w:rPr>
          <w:rFonts w:ascii="仿宋_GB2312" w:hAnsi="Times New Roman" w:eastAsia="仿宋_GB2312"/>
          <w:kern w:val="0"/>
          <w:sz w:val="24"/>
          <w:szCs w:val="24"/>
          <w:highlight w:val="green"/>
        </w:rPr>
      </w:pPr>
    </w:p>
    <w:p w14:paraId="11663C7A">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13C3998B">
      <w:pPr>
        <w:rPr>
          <w:rFonts w:ascii="仿宋_GB2312" w:hAnsi="Times New Roman" w:eastAsia="仿宋_GB2312"/>
          <w:sz w:val="24"/>
          <w:szCs w:val="24"/>
        </w:rPr>
      </w:pPr>
    </w:p>
    <w:p w14:paraId="3E4D934B">
      <w:pPr>
        <w:rPr>
          <w:rFonts w:hint="eastAsia" w:ascii="宋体" w:hAnsi="宋体"/>
          <w:sz w:val="24"/>
        </w:rPr>
      </w:pPr>
      <w:r>
        <w:rPr>
          <w:rFonts w:hint="eastAsia" w:ascii="宋体" w:hAnsi="宋体"/>
          <w:sz w:val="24"/>
        </w:rPr>
        <w:br w:type="page"/>
      </w:r>
    </w:p>
    <w:p w14:paraId="0D512653">
      <w:pPr>
        <w:rPr>
          <w:rFonts w:hint="eastAsia" w:ascii="宋体" w:hAnsi="宋体"/>
          <w:sz w:val="24"/>
        </w:rPr>
      </w:pPr>
      <w:r>
        <w:rPr>
          <w:rFonts w:hint="eastAsia" w:ascii="宋体" w:hAnsi="宋体"/>
          <w:sz w:val="24"/>
        </w:rPr>
        <w:t>投标文件组成：</w:t>
      </w:r>
    </w:p>
    <w:p w14:paraId="0C545525">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4CEF98B5">
      <w:pPr>
        <w:rPr>
          <w:rFonts w:hint="eastAsia" w:ascii="宋体" w:hAnsi="宋体"/>
          <w:sz w:val="24"/>
          <w:lang w:eastAsia="zh-CN"/>
        </w:rPr>
      </w:pPr>
    </w:p>
    <w:p w14:paraId="7DDE37A9">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243697B7">
      <w:pPr>
        <w:spacing w:beforeLines="25" w:afterLines="25"/>
        <w:ind w:firstLine="991" w:firstLineChars="472"/>
        <w:rPr>
          <w:rFonts w:ascii="宋体" w:hAnsi="宋体"/>
          <w:szCs w:val="21"/>
        </w:rPr>
      </w:pPr>
      <w:r>
        <w:rPr>
          <w:rFonts w:hint="eastAsia" w:ascii="宋体" w:hAnsi="宋体"/>
          <w:szCs w:val="21"/>
        </w:rPr>
        <w:t>（1）投标函</w:t>
      </w:r>
    </w:p>
    <w:p w14:paraId="54825E25">
      <w:pPr>
        <w:spacing w:beforeLines="25" w:afterLines="25"/>
        <w:ind w:firstLine="991" w:firstLineChars="472"/>
        <w:rPr>
          <w:rFonts w:ascii="宋体" w:hAnsi="宋体"/>
          <w:szCs w:val="21"/>
        </w:rPr>
      </w:pPr>
      <w:r>
        <w:rPr>
          <w:rFonts w:hint="eastAsia" w:ascii="宋体" w:hAnsi="宋体"/>
          <w:szCs w:val="21"/>
        </w:rPr>
        <w:t>（2）资格响应文件</w:t>
      </w:r>
    </w:p>
    <w:p w14:paraId="6FFB9F7A">
      <w:pPr>
        <w:spacing w:beforeLines="25" w:afterLines="25"/>
        <w:ind w:firstLine="991" w:firstLineChars="472"/>
        <w:rPr>
          <w:rFonts w:ascii="宋体" w:hAnsi="宋体"/>
          <w:szCs w:val="21"/>
        </w:rPr>
      </w:pPr>
      <w:r>
        <w:rPr>
          <w:rFonts w:hint="eastAsia" w:ascii="宋体" w:hAnsi="宋体"/>
          <w:szCs w:val="21"/>
        </w:rPr>
        <w:t>（3）投标人情况介绍</w:t>
      </w:r>
    </w:p>
    <w:p w14:paraId="3107A856">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1F3D024">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1EFC583C">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）投标人获奖情况</w:t>
      </w:r>
    </w:p>
    <w:p w14:paraId="1989FB7A">
      <w:pPr>
        <w:rPr>
          <w:rFonts w:ascii="宋体" w:hAnsi="宋体"/>
          <w:szCs w:val="21"/>
        </w:rPr>
      </w:pPr>
    </w:p>
    <w:p w14:paraId="5FDACAC4">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1D903C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09AB673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4B327885">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366FB33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3D314D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5B43D03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763EAD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8564D50">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094136A0">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52B5949A">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0FE7B30F">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）投标人检验项目资质</w:t>
      </w:r>
    </w:p>
    <w:p w14:paraId="11ECF1EC">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hint="eastAsia" w:ascii="宋体" w:hAnsi="宋体" w:cs="宋体"/>
          <w:szCs w:val="21"/>
        </w:rPr>
        <w:t>拟安排的项目负责人情况（仅限一人）</w:t>
      </w:r>
    </w:p>
    <w:p w14:paraId="5EB95A59">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19</w:t>
      </w:r>
      <w:r>
        <w:rPr>
          <w:rFonts w:hint="eastAsia" w:ascii="宋体" w:hAnsi="宋体"/>
          <w:szCs w:val="21"/>
          <w:lang w:eastAsia="zh-CN"/>
        </w:rPr>
        <w:t>）</w:t>
      </w:r>
      <w:r>
        <w:rPr>
          <w:rFonts w:hint="eastAsia" w:ascii="宋体" w:hAnsi="宋体" w:cs="宋体"/>
          <w:szCs w:val="21"/>
        </w:rPr>
        <w:t>拟安排的项目主要团队成员（主要技术人员）情况（项目负责人除外）</w:t>
      </w:r>
    </w:p>
    <w:p w14:paraId="2589F10F">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rPr>
        <w:t>拟投入的服务资源（车辆、场地、工具、机器等）情况</w:t>
      </w:r>
    </w:p>
    <w:p w14:paraId="48817E6E">
      <w:pPr>
        <w:spacing w:beforeLines="25" w:afterLines="25"/>
        <w:ind w:firstLine="991" w:firstLineChars="472"/>
        <w:rPr>
          <w:rFonts w:hint="eastAsia" w:ascii="宋体" w:hAnsi="宋体" w:eastAsia="宋体" w:cs="宋体"/>
          <w:bCs w:val="0"/>
          <w:sz w:val="21"/>
          <w:szCs w:val="21"/>
          <w:u w:val="none"/>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eastAsia="宋体" w:cs="宋体"/>
          <w:bCs w:val="0"/>
          <w:sz w:val="21"/>
          <w:szCs w:val="21"/>
          <w:u w:val="none"/>
        </w:rPr>
        <w:t>技术能力验证</w:t>
      </w:r>
    </w:p>
    <w:p w14:paraId="4C38D87D">
      <w:pPr>
        <w:spacing w:beforeLines="25" w:afterLines="25"/>
        <w:ind w:firstLine="991" w:firstLineChars="472"/>
        <w:rPr>
          <w:rFonts w:hint="eastAsia" w:ascii="宋体" w:hAnsi="宋体" w:cs="宋体"/>
          <w:szCs w:val="21"/>
        </w:rPr>
      </w:pPr>
      <w:r>
        <w:rPr>
          <w:rFonts w:hint="eastAsia" w:ascii="宋体" w:hAnsi="宋体" w:eastAsia="宋体" w:cs="宋体"/>
          <w:bCs w:val="0"/>
          <w:sz w:val="21"/>
          <w:szCs w:val="21"/>
          <w:u w:val="none"/>
          <w:lang w:eastAsia="zh-CN"/>
        </w:rPr>
        <w:t>（</w:t>
      </w:r>
      <w:r>
        <w:rPr>
          <w:rFonts w:hint="eastAsia" w:ascii="宋体" w:hAnsi="宋体" w:eastAsia="宋体" w:cs="宋体"/>
          <w:bCs w:val="0"/>
          <w:sz w:val="21"/>
          <w:szCs w:val="21"/>
          <w:u w:val="none"/>
          <w:lang w:val="en-US" w:eastAsia="zh-CN"/>
        </w:rPr>
        <w:t>22</w:t>
      </w:r>
      <w:r>
        <w:rPr>
          <w:rFonts w:hint="eastAsia" w:ascii="宋体" w:hAnsi="宋体" w:eastAsia="宋体" w:cs="宋体"/>
          <w:bCs w:val="0"/>
          <w:sz w:val="21"/>
          <w:szCs w:val="21"/>
          <w:u w:val="none"/>
          <w:lang w:eastAsia="zh-CN"/>
        </w:rPr>
        <w:t>）</w:t>
      </w:r>
      <w:r>
        <w:rPr>
          <w:rFonts w:hint="eastAsia" w:ascii="宋体" w:hAnsi="宋体" w:cs="宋体"/>
          <w:szCs w:val="21"/>
        </w:rPr>
        <w:t>供应商同类项目业绩情况</w:t>
      </w:r>
    </w:p>
    <w:p w14:paraId="33B09785">
      <w:pPr>
        <w:spacing w:beforeLines="25" w:afterLines="25"/>
        <w:ind w:firstLine="991" w:firstLineChars="472"/>
        <w:rPr>
          <w:rFonts w:ascii="宋体" w:hAnsi="宋体" w:cs="宋体"/>
          <w:szCs w:val="21"/>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ascii="宋体" w:hAnsi="宋体" w:cs="宋体"/>
          <w:szCs w:val="21"/>
        </w:rPr>
        <w:t>参与食品（含食用农产品）安全标准制定情况</w:t>
      </w:r>
    </w:p>
    <w:p w14:paraId="43C1137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投标人监督考核评价情况</w:t>
      </w:r>
    </w:p>
    <w:p w14:paraId="36305E04">
      <w:pPr>
        <w:spacing w:beforeLines="25" w:afterLines="25"/>
        <w:ind w:firstLine="991" w:firstLineChars="472"/>
        <w:rPr>
          <w:rFonts w:ascii="宋体" w:hAnsi="宋体"/>
          <w:szCs w:val="21"/>
        </w:rPr>
      </w:pPr>
      <w:r>
        <w:rPr>
          <w:rFonts w:hint="eastAsia" w:ascii="宋体" w:hAnsi="宋体" w:cs="宋体"/>
          <w:szCs w:val="21"/>
          <w:lang w:eastAsia="zh-CN"/>
        </w:rPr>
        <w:t>（</w:t>
      </w:r>
      <w:r>
        <w:rPr>
          <w:rFonts w:hint="eastAsia" w:ascii="宋体" w:hAnsi="宋体" w:cs="宋体"/>
          <w:szCs w:val="21"/>
          <w:lang w:val="en-US" w:eastAsia="zh-CN"/>
        </w:rPr>
        <w:t>25</w:t>
      </w:r>
      <w:r>
        <w:rPr>
          <w:rFonts w:hint="eastAsia" w:ascii="宋体" w:hAnsi="宋体" w:cs="宋体"/>
          <w:szCs w:val="21"/>
          <w:lang w:eastAsia="zh-CN"/>
        </w:rPr>
        <w:t>）</w:t>
      </w:r>
      <w:r>
        <w:rPr>
          <w:rFonts w:hint="eastAsia" w:ascii="宋体" w:hAnsi="宋体"/>
          <w:szCs w:val="21"/>
        </w:rPr>
        <w:t>招标文件要求的其它内容或投标人认为需要补充的资料</w:t>
      </w:r>
    </w:p>
    <w:p w14:paraId="5741DBFD">
      <w:pPr>
        <w:spacing w:beforeLines="25" w:afterLines="25"/>
        <w:rPr>
          <w:rFonts w:ascii="宋体" w:hAnsi="宋体"/>
          <w:szCs w:val="21"/>
        </w:rPr>
      </w:pPr>
    </w:p>
    <w:p w14:paraId="53E88504">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09E6F863">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102E783C">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35A911B0">
      <w:pPr>
        <w:widowControl/>
        <w:jc w:val="left"/>
        <w:rPr>
          <w:rFonts w:hint="default" w:ascii="宋体" w:hAnsi="宋体" w:eastAsiaTheme="minorEastAsia"/>
          <w:b/>
          <w:color w:val="FF0000"/>
          <w:kern w:val="0"/>
          <w:sz w:val="24"/>
          <w:szCs w:val="21"/>
          <w:lang w:val="en-US" w:eastAsia="zh-CN"/>
        </w:rPr>
      </w:pPr>
    </w:p>
    <w:p w14:paraId="05F0008A">
      <w:pPr>
        <w:widowControl/>
        <w:jc w:val="left"/>
        <w:rPr>
          <w:rFonts w:ascii="宋体" w:hAnsi="宋体"/>
          <w:szCs w:val="21"/>
        </w:rPr>
      </w:pPr>
      <w:r>
        <w:rPr>
          <w:rFonts w:ascii="宋体" w:hAnsi="宋体"/>
          <w:szCs w:val="21"/>
        </w:rPr>
        <w:br w:type="page"/>
      </w:r>
    </w:p>
    <w:p w14:paraId="49388937">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511E151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2B87878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0BBC762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25F481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57482B5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5B34E37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96FAA3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26F556B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03A46D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11B4C648">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2FBBFA9A">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7655DAA7">
      <w:pPr>
        <w:pStyle w:val="3"/>
        <w:jc w:val="center"/>
        <w:rPr>
          <w:rFonts w:ascii="黑体" w:eastAsia="黑体"/>
          <w:b w:val="0"/>
          <w:sz w:val="24"/>
        </w:rPr>
      </w:pPr>
      <w:r>
        <w:rPr>
          <w:rFonts w:hint="eastAsia" w:ascii="黑体" w:eastAsia="黑体"/>
          <w:b w:val="0"/>
          <w:sz w:val="24"/>
        </w:rPr>
        <w:t>一、投标函</w:t>
      </w:r>
    </w:p>
    <w:p w14:paraId="38BAE0CB">
      <w:pPr>
        <w:spacing w:line="360" w:lineRule="auto"/>
        <w:rPr>
          <w:rFonts w:ascii="宋体" w:hAnsi="宋体"/>
          <w:szCs w:val="21"/>
        </w:rPr>
      </w:pPr>
      <w:r>
        <w:rPr>
          <w:rFonts w:hint="eastAsia" w:ascii="宋体" w:hAnsi="宋体"/>
          <w:szCs w:val="21"/>
        </w:rPr>
        <w:t xml:space="preserve">深圳市中正招标有限公司：  </w:t>
      </w:r>
    </w:p>
    <w:p w14:paraId="0F9D5A1A">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DFF17C5">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70DD915">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57BC3505">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7B4FDBB2">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43F196A6">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1E53E23">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48399DC5">
      <w:pPr>
        <w:ind w:left="540" w:leftChars="257"/>
        <w:rPr>
          <w:szCs w:val="21"/>
          <w:u w:val="single"/>
        </w:rPr>
      </w:pPr>
      <w:r>
        <w:rPr>
          <w:rFonts w:hint="eastAsia"/>
          <w:szCs w:val="21"/>
        </w:rPr>
        <w:t>法定代表人或其委托代理人：</w:t>
      </w:r>
      <w:r>
        <w:rPr>
          <w:rFonts w:hint="eastAsia"/>
          <w:szCs w:val="21"/>
          <w:u w:val="single"/>
        </w:rPr>
        <w:t xml:space="preserve">                   </w:t>
      </w:r>
    </w:p>
    <w:p w14:paraId="71F1F986">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4ED681B1">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220A57D">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795B18E">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5FDB7445">
      <w:pPr>
        <w:ind w:firstLine="616" w:firstLineChars="257"/>
        <w:rPr>
          <w:sz w:val="24"/>
        </w:rPr>
      </w:pPr>
    </w:p>
    <w:p w14:paraId="09D7FFFF">
      <w:pPr>
        <w:rPr>
          <w:rFonts w:ascii="宋体" w:hAnsi="宋体"/>
          <w:szCs w:val="21"/>
        </w:rPr>
      </w:pPr>
      <w:r>
        <w:rPr>
          <w:rFonts w:hint="eastAsia"/>
          <w:szCs w:val="21"/>
          <w:u w:val="single"/>
        </w:rPr>
        <w:t>（备注：如联合体投标，投标人一栏仅需填写牵头人的名称）</w:t>
      </w:r>
    </w:p>
    <w:p w14:paraId="01D68264">
      <w:pPr>
        <w:ind w:firstLine="616" w:firstLineChars="257"/>
        <w:rPr>
          <w:sz w:val="24"/>
        </w:rPr>
      </w:pPr>
      <w:r>
        <w:rPr>
          <w:rFonts w:hint="eastAsia"/>
          <w:sz w:val="24"/>
        </w:rPr>
        <w:t xml:space="preserve">                          </w:t>
      </w:r>
    </w:p>
    <w:p w14:paraId="3A7D0EC8">
      <w:pPr>
        <w:pStyle w:val="3"/>
        <w:jc w:val="center"/>
        <w:rPr>
          <w:rFonts w:ascii="黑体" w:eastAsia="黑体"/>
          <w:b w:val="0"/>
          <w:sz w:val="24"/>
        </w:rPr>
      </w:pPr>
      <w:r>
        <w:rPr>
          <w:rFonts w:hint="eastAsia" w:ascii="黑体" w:eastAsia="黑体"/>
          <w:b w:val="0"/>
          <w:sz w:val="24"/>
        </w:rPr>
        <w:t>二、资格响应文件</w:t>
      </w:r>
    </w:p>
    <w:p w14:paraId="7DE3A553">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2B3DCCDE">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12647328">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5DE99935">
      <w:pPr>
        <w:rPr>
          <w:szCs w:val="21"/>
          <w:u w:val="single"/>
        </w:rPr>
      </w:pPr>
    </w:p>
    <w:p w14:paraId="0F5C0D74">
      <w:pPr>
        <w:rPr>
          <w:rFonts w:ascii="宋体" w:hAnsi="宋体"/>
          <w:szCs w:val="21"/>
        </w:rPr>
      </w:pPr>
      <w:r>
        <w:rPr>
          <w:rFonts w:hint="eastAsia"/>
          <w:szCs w:val="21"/>
          <w:u w:val="single"/>
        </w:rPr>
        <w:t>（备注：如联合体投标，联合体各方均应按要求提供资格响应文件）</w:t>
      </w:r>
    </w:p>
    <w:p w14:paraId="1245D0EC">
      <w:pPr>
        <w:pStyle w:val="3"/>
        <w:jc w:val="center"/>
        <w:rPr>
          <w:rFonts w:ascii="黑体" w:eastAsia="黑体"/>
          <w:b w:val="0"/>
          <w:sz w:val="24"/>
        </w:rPr>
      </w:pPr>
    </w:p>
    <w:p w14:paraId="5B94B16C">
      <w:pPr>
        <w:pStyle w:val="3"/>
        <w:jc w:val="center"/>
        <w:rPr>
          <w:rFonts w:ascii="黑体" w:eastAsia="黑体"/>
          <w:b w:val="0"/>
          <w:sz w:val="24"/>
        </w:rPr>
      </w:pPr>
      <w:r>
        <w:rPr>
          <w:rFonts w:hint="eastAsia" w:ascii="黑体" w:eastAsia="黑体"/>
          <w:b w:val="0"/>
          <w:sz w:val="24"/>
        </w:rPr>
        <w:t>政府采购投标及履约承诺函</w:t>
      </w:r>
    </w:p>
    <w:p w14:paraId="20FE43FD">
      <w:pPr>
        <w:rPr>
          <w:rFonts w:ascii="宋体" w:hAnsi="宋体"/>
          <w:szCs w:val="21"/>
        </w:rPr>
      </w:pPr>
      <w:r>
        <w:rPr>
          <w:rFonts w:hint="eastAsia" w:ascii="宋体" w:hAnsi="宋体"/>
          <w:szCs w:val="21"/>
        </w:rPr>
        <w:t>深圳市中正招标有限公司：</w:t>
      </w:r>
    </w:p>
    <w:p w14:paraId="4D5163D7">
      <w:pPr>
        <w:ind w:right="-815" w:firstLine="420" w:firstLineChars="200"/>
        <w:rPr>
          <w:rFonts w:ascii="宋体" w:hAnsi="宋体"/>
          <w:szCs w:val="21"/>
        </w:rPr>
      </w:pPr>
      <w:r>
        <w:rPr>
          <w:rFonts w:hint="eastAsia" w:ascii="宋体" w:hAnsi="宋体"/>
          <w:szCs w:val="21"/>
        </w:rPr>
        <w:t>我单位承诺：</w:t>
      </w:r>
    </w:p>
    <w:p w14:paraId="098D775C">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7943CEE">
      <w:pPr>
        <w:ind w:firstLine="424" w:firstLineChars="202"/>
        <w:rPr>
          <w:rFonts w:ascii="宋体" w:hAnsi="宋体"/>
          <w:szCs w:val="21"/>
        </w:rPr>
      </w:pPr>
      <w:r>
        <w:rPr>
          <w:rFonts w:hint="eastAsia" w:ascii="宋体" w:hAnsi="宋体"/>
          <w:szCs w:val="21"/>
        </w:rPr>
        <w:t>（一）具有独立承担民事责任的能力；</w:t>
      </w:r>
    </w:p>
    <w:p w14:paraId="23EA039C">
      <w:pPr>
        <w:ind w:firstLine="424" w:firstLineChars="202"/>
        <w:rPr>
          <w:rFonts w:ascii="宋体" w:hAnsi="宋体"/>
          <w:szCs w:val="21"/>
        </w:rPr>
      </w:pPr>
      <w:r>
        <w:rPr>
          <w:rFonts w:hint="eastAsia" w:ascii="宋体" w:hAnsi="宋体"/>
          <w:szCs w:val="21"/>
        </w:rPr>
        <w:t>（二）具有良好的商业信誉和健全的财务会计制度；</w:t>
      </w:r>
    </w:p>
    <w:p w14:paraId="61BD6AE0">
      <w:pPr>
        <w:ind w:firstLine="424" w:firstLineChars="202"/>
        <w:rPr>
          <w:rFonts w:ascii="宋体" w:hAnsi="宋体"/>
          <w:szCs w:val="21"/>
        </w:rPr>
      </w:pPr>
      <w:r>
        <w:rPr>
          <w:rFonts w:hint="eastAsia" w:ascii="宋体" w:hAnsi="宋体"/>
          <w:szCs w:val="21"/>
        </w:rPr>
        <w:t>（三）具有履行合同所必需的设备和专业技术能力；</w:t>
      </w:r>
    </w:p>
    <w:p w14:paraId="14FEEAA5">
      <w:pPr>
        <w:ind w:firstLine="424" w:firstLineChars="202"/>
        <w:rPr>
          <w:rFonts w:ascii="宋体" w:hAnsi="宋体"/>
          <w:szCs w:val="21"/>
        </w:rPr>
      </w:pPr>
      <w:r>
        <w:rPr>
          <w:rFonts w:hint="eastAsia" w:ascii="宋体" w:hAnsi="宋体"/>
          <w:szCs w:val="21"/>
        </w:rPr>
        <w:t>（四）有依法缴纳税收和社会保障资金的良好记录；</w:t>
      </w:r>
    </w:p>
    <w:p w14:paraId="03DB59A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C7121E0">
      <w:pPr>
        <w:ind w:firstLine="424" w:firstLineChars="202"/>
        <w:rPr>
          <w:rFonts w:ascii="宋体" w:hAnsi="宋体"/>
          <w:szCs w:val="21"/>
        </w:rPr>
      </w:pPr>
      <w:r>
        <w:rPr>
          <w:rFonts w:hint="eastAsia" w:ascii="宋体" w:hAnsi="宋体"/>
          <w:szCs w:val="21"/>
        </w:rPr>
        <w:t>（六）法律、行政法规规定的其他条件。</w:t>
      </w:r>
    </w:p>
    <w:p w14:paraId="5EFDB6D5">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14371EC6">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7C69CFAC">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5CB23242">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5AD41A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183E0325">
      <w:pPr>
        <w:ind w:firstLine="424" w:firstLineChars="202"/>
        <w:rPr>
          <w:rFonts w:ascii="宋体" w:hAnsi="宋体"/>
          <w:szCs w:val="21"/>
        </w:rPr>
      </w:pPr>
      <w:r>
        <w:rPr>
          <w:rFonts w:hint="eastAsia" w:ascii="宋体" w:hAnsi="宋体"/>
          <w:szCs w:val="21"/>
        </w:rPr>
        <w:t>（1）投标供应商之间相互约定给予未中标的供应商利益补偿；</w:t>
      </w:r>
    </w:p>
    <w:p w14:paraId="570AE306">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9D0A62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6C161661">
      <w:pPr>
        <w:ind w:firstLine="424" w:firstLineChars="202"/>
        <w:rPr>
          <w:rFonts w:ascii="宋体" w:hAnsi="宋体"/>
          <w:szCs w:val="21"/>
        </w:rPr>
      </w:pPr>
      <w:r>
        <w:rPr>
          <w:rFonts w:hint="eastAsia" w:ascii="宋体" w:hAnsi="宋体"/>
          <w:szCs w:val="21"/>
        </w:rPr>
        <w:t>（4）不同投标供应商的投标文件或部分投标文件相互混装；</w:t>
      </w:r>
    </w:p>
    <w:p w14:paraId="2B9D9E9C">
      <w:pPr>
        <w:ind w:firstLine="424" w:firstLineChars="202"/>
        <w:rPr>
          <w:rFonts w:ascii="宋体" w:hAnsi="宋体"/>
          <w:szCs w:val="21"/>
        </w:rPr>
      </w:pPr>
      <w:r>
        <w:rPr>
          <w:rFonts w:hint="eastAsia" w:ascii="宋体" w:hAnsi="宋体"/>
          <w:szCs w:val="21"/>
        </w:rPr>
        <w:t>（5）不同投标供应商的投标文件内容存在非正常一致；</w:t>
      </w:r>
    </w:p>
    <w:p w14:paraId="3D3FD338">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121577FF">
      <w:pPr>
        <w:ind w:firstLine="424" w:firstLineChars="202"/>
        <w:rPr>
          <w:rFonts w:ascii="宋体" w:hAnsi="宋体"/>
          <w:szCs w:val="21"/>
        </w:rPr>
      </w:pPr>
      <w:r>
        <w:rPr>
          <w:rFonts w:hint="eastAsia" w:ascii="宋体" w:hAnsi="宋体"/>
          <w:szCs w:val="21"/>
        </w:rPr>
        <w:t>（7）主管部门依照法律、法规认定的其他情形。</w:t>
      </w:r>
    </w:p>
    <w:p w14:paraId="363758E8">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21A1910D">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AD55B2E">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374EA1D2">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E46BB7F">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4374B81A">
      <w:pPr>
        <w:ind w:firstLine="424" w:firstLineChars="202"/>
        <w:rPr>
          <w:rFonts w:ascii="宋体" w:hAnsi="宋体"/>
          <w:szCs w:val="21"/>
        </w:rPr>
      </w:pPr>
    </w:p>
    <w:p w14:paraId="06068134">
      <w:pPr>
        <w:jc w:val="center"/>
      </w:pPr>
      <w:r>
        <w:rPr>
          <w:rFonts w:hint="eastAsia"/>
          <w:szCs w:val="21"/>
        </w:rPr>
        <w:t xml:space="preserve">                             投标人：</w:t>
      </w:r>
    </w:p>
    <w:p w14:paraId="0EA31578">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8A9ECEF">
      <w:pPr>
        <w:ind w:firstLine="424" w:firstLineChars="202"/>
        <w:rPr>
          <w:rFonts w:ascii="宋体" w:hAnsi="宋体"/>
          <w:szCs w:val="21"/>
        </w:rPr>
      </w:pPr>
    </w:p>
    <w:p w14:paraId="1EF72199"/>
    <w:p w14:paraId="23553D3E">
      <w:pPr>
        <w:rPr>
          <w:rFonts w:ascii="宋体" w:hAnsi="宋体"/>
          <w:szCs w:val="21"/>
        </w:rPr>
      </w:pPr>
      <w:r>
        <w:rPr>
          <w:rFonts w:hint="eastAsia"/>
          <w:szCs w:val="21"/>
          <w:u w:val="single"/>
        </w:rPr>
        <w:t>（备注：如联合体投标，投标人一栏需填写联合体各方的名称）</w:t>
      </w:r>
    </w:p>
    <w:p w14:paraId="0F56227D"/>
    <w:p w14:paraId="18440DCA">
      <w:pPr>
        <w:ind w:firstLine="420" w:firstLineChars="200"/>
        <w:rPr>
          <w:rFonts w:cs="Courier New"/>
          <w:snapToGrid w:val="0"/>
          <w:szCs w:val="18"/>
        </w:rPr>
      </w:pPr>
    </w:p>
    <w:p w14:paraId="725A10E2">
      <w:pPr>
        <w:pStyle w:val="3"/>
        <w:jc w:val="center"/>
        <w:rPr>
          <w:rFonts w:ascii="黑体" w:eastAsia="黑体"/>
          <w:b w:val="0"/>
          <w:sz w:val="24"/>
        </w:rPr>
      </w:pPr>
      <w:r>
        <w:rPr>
          <w:rFonts w:hint="eastAsia" w:ascii="黑体" w:eastAsia="黑体"/>
          <w:b w:val="0"/>
          <w:sz w:val="24"/>
        </w:rPr>
        <w:t>三、投标人情况介绍</w:t>
      </w:r>
    </w:p>
    <w:p w14:paraId="0DF0194B">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874669C">
      <w:pPr>
        <w:ind w:left="632" w:hanging="632" w:hangingChars="300"/>
        <w:rPr>
          <w:b/>
          <w:bCs/>
        </w:rPr>
      </w:pPr>
    </w:p>
    <w:p w14:paraId="02839C50">
      <w:pPr>
        <w:rPr>
          <w:rFonts w:ascii="宋体" w:hAnsi="宋体"/>
          <w:szCs w:val="21"/>
        </w:rPr>
      </w:pPr>
      <w:r>
        <w:rPr>
          <w:rFonts w:hint="eastAsia"/>
          <w:szCs w:val="21"/>
          <w:u w:val="single"/>
        </w:rPr>
        <w:t>（备注：如联合体投标，联合体各方均需提供情况介绍）</w:t>
      </w:r>
    </w:p>
    <w:p w14:paraId="58D62B4B">
      <w:pPr>
        <w:ind w:left="632" w:hanging="632" w:hangingChars="300"/>
        <w:rPr>
          <w:b/>
          <w:bCs/>
        </w:rPr>
      </w:pPr>
    </w:p>
    <w:p w14:paraId="24E1A372">
      <w:pPr>
        <w:ind w:left="632" w:hanging="632" w:hangingChars="300"/>
        <w:rPr>
          <w:b/>
          <w:bCs/>
        </w:rPr>
      </w:pPr>
    </w:p>
    <w:p w14:paraId="3803D8DA">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55D15DFB">
      <w:pPr>
        <w:jc w:val="left"/>
        <w:outlineLvl w:val="3"/>
        <w:rPr>
          <w:rFonts w:ascii="黑体" w:hAnsi="宋体" w:eastAsia="黑体"/>
          <w:bCs/>
          <w:kern w:val="0"/>
          <w:sz w:val="24"/>
          <w:szCs w:val="32"/>
        </w:rPr>
      </w:pPr>
    </w:p>
    <w:p w14:paraId="6D247B9E">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4DED3E1B">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476322F3">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26AF3C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843662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26604E7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9AD35D9">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DD35C00">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76B532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723D29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4D1FC4A6">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86C079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34C3B51">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0D9FB4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3C8748B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5202959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5F7DEC9D">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B1DFA3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6074522">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19EC3157">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4CA0D151">
      <w:pPr>
        <w:jc w:val="center"/>
        <w:outlineLvl w:val="3"/>
        <w:rPr>
          <w:rFonts w:ascii="黑体" w:hAnsi="宋体" w:eastAsia="黑体"/>
          <w:bCs/>
          <w:kern w:val="0"/>
          <w:sz w:val="24"/>
          <w:szCs w:val="32"/>
        </w:rPr>
      </w:pPr>
    </w:p>
    <w:p w14:paraId="00972CFB">
      <w:pPr>
        <w:spacing w:after="60"/>
        <w:jc w:val="center"/>
        <w:outlineLvl w:val="3"/>
        <w:rPr>
          <w:b/>
          <w:sz w:val="24"/>
        </w:rPr>
      </w:pPr>
      <w:r>
        <w:rPr>
          <w:rFonts w:hint="eastAsia"/>
          <w:b/>
          <w:sz w:val="24"/>
        </w:rPr>
        <w:t>1、中小企业声明函</w:t>
      </w:r>
    </w:p>
    <w:p w14:paraId="1738A52F">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056FE6B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65067BDE">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1D532F27">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0890F050">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18CD2552">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4359894A">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BE378E1">
      <w:pPr>
        <w:spacing w:line="360" w:lineRule="exact"/>
        <w:ind w:firstLine="420" w:firstLineChars="200"/>
        <w:rPr>
          <w:rFonts w:asciiTheme="minorEastAsia" w:hAnsiTheme="minorEastAsia" w:eastAsiaTheme="minorEastAsia"/>
          <w:szCs w:val="21"/>
        </w:rPr>
      </w:pPr>
    </w:p>
    <w:p w14:paraId="096097C0">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269EC87">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D48EDB">
      <w:pPr>
        <w:spacing w:line="360" w:lineRule="exact"/>
        <w:ind w:firstLine="420" w:firstLineChars="200"/>
        <w:rPr>
          <w:rFonts w:ascii="宋体" w:hAnsi="宋体"/>
          <w:szCs w:val="21"/>
        </w:rPr>
      </w:pPr>
      <w:r>
        <w:rPr>
          <w:rFonts w:hint="eastAsia" w:ascii="宋体" w:hAnsi="宋体"/>
          <w:szCs w:val="21"/>
        </w:rPr>
        <w:t>备注：</w:t>
      </w:r>
    </w:p>
    <w:p w14:paraId="76475962">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0584292B">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FCC2A18">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4AE32E6D">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481B5DD">
      <w:pPr>
        <w:spacing w:line="360" w:lineRule="exact"/>
        <w:ind w:firstLine="420" w:firstLineChars="200"/>
        <w:rPr>
          <w:rFonts w:ascii="宋体" w:hAnsi="宋体"/>
          <w:szCs w:val="21"/>
        </w:rPr>
      </w:pPr>
    </w:p>
    <w:p w14:paraId="1B4FFDBC">
      <w:pPr>
        <w:spacing w:after="60" w:line="360" w:lineRule="exact"/>
        <w:jc w:val="center"/>
        <w:outlineLvl w:val="3"/>
        <w:rPr>
          <w:b/>
          <w:sz w:val="24"/>
        </w:rPr>
      </w:pPr>
      <w:r>
        <w:rPr>
          <w:rFonts w:hint="eastAsia"/>
          <w:b/>
          <w:sz w:val="24"/>
        </w:rPr>
        <w:t>2、监狱企业声明函</w:t>
      </w:r>
    </w:p>
    <w:p w14:paraId="5BB7EE09">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2A15A2E">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387BDEB">
      <w:pPr>
        <w:spacing w:line="360" w:lineRule="exact"/>
        <w:jc w:val="center"/>
      </w:pPr>
      <w:r>
        <w:rPr>
          <w:rFonts w:hint="eastAsia"/>
          <w:szCs w:val="21"/>
        </w:rPr>
        <w:t xml:space="preserve">                             单位名称：</w:t>
      </w:r>
    </w:p>
    <w:p w14:paraId="4A5C88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1CC6187">
      <w:pPr>
        <w:spacing w:line="360" w:lineRule="exact"/>
        <w:ind w:firstLine="645"/>
        <w:rPr>
          <w:rFonts w:ascii="宋体"/>
          <w:b/>
          <w:szCs w:val="21"/>
        </w:rPr>
      </w:pPr>
      <w:r>
        <w:rPr>
          <w:rFonts w:hint="eastAsia" w:ascii="宋体" w:hAnsi="宋体"/>
          <w:szCs w:val="21"/>
        </w:rPr>
        <w:t xml:space="preserve">                                    </w:t>
      </w:r>
    </w:p>
    <w:p w14:paraId="5D839754">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E4A5760">
      <w:pPr>
        <w:ind w:left="723" w:hanging="723" w:hangingChars="300"/>
        <w:rPr>
          <w:b/>
          <w:sz w:val="24"/>
        </w:rPr>
      </w:pPr>
    </w:p>
    <w:p w14:paraId="32B48BA6">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F935D7">
      <w:pPr>
        <w:spacing w:after="60" w:line="360" w:lineRule="exact"/>
        <w:ind w:firstLine="420" w:firstLineChars="200"/>
        <w:rPr>
          <w:rFonts w:ascii="宋体" w:hAnsi="宋体"/>
          <w:szCs w:val="21"/>
        </w:rPr>
      </w:pPr>
      <w:r>
        <w:rPr>
          <w:rFonts w:hint="eastAsia" w:ascii="宋体" w:hAnsi="宋体"/>
          <w:szCs w:val="21"/>
        </w:rPr>
        <w:t xml:space="preserve">                                     </w:t>
      </w:r>
    </w:p>
    <w:p w14:paraId="28030945">
      <w:pPr>
        <w:spacing w:after="60" w:line="360" w:lineRule="exact"/>
        <w:jc w:val="center"/>
        <w:outlineLvl w:val="3"/>
        <w:rPr>
          <w:b/>
          <w:bCs/>
        </w:rPr>
      </w:pPr>
      <w:r>
        <w:rPr>
          <w:rFonts w:hint="eastAsia"/>
          <w:b/>
          <w:sz w:val="24"/>
        </w:rPr>
        <w:t>3、残疾人福利性单位声明函</w:t>
      </w:r>
    </w:p>
    <w:p w14:paraId="1396D8B1">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0B52A3E3">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28C6F2FD">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44B1F08">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E47719C">
      <w:pPr>
        <w:spacing w:line="360" w:lineRule="exact"/>
        <w:jc w:val="center"/>
      </w:pPr>
      <w:r>
        <w:rPr>
          <w:rFonts w:hint="eastAsia"/>
          <w:szCs w:val="21"/>
        </w:rPr>
        <w:t xml:space="preserve">                             单位名称：</w:t>
      </w:r>
    </w:p>
    <w:p w14:paraId="5E7ED0D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D0021D">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C0FB35A">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4D4F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03732D8">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68E0B39D">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6F93AB92">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5E1560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758AA79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314D0BBB">
            <w:pPr>
              <w:jc w:val="center"/>
              <w:rPr>
                <w:rFonts w:ascii="Times New Roman" w:hAnsi="Times New Roman"/>
                <w:b/>
                <w:szCs w:val="21"/>
              </w:rPr>
            </w:pPr>
            <w:r>
              <w:rPr>
                <w:rFonts w:hint="eastAsia" w:ascii="Times New Roman" w:hAnsi="Times New Roman"/>
                <w:b/>
                <w:szCs w:val="21"/>
              </w:rPr>
              <w:t>备注</w:t>
            </w:r>
          </w:p>
        </w:tc>
      </w:tr>
      <w:tr w14:paraId="3E1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75BEC1F">
            <w:pPr>
              <w:rPr>
                <w:rFonts w:ascii="Times New Roman" w:hAnsi="Times New Roman"/>
                <w:szCs w:val="21"/>
              </w:rPr>
            </w:pPr>
          </w:p>
        </w:tc>
        <w:tc>
          <w:tcPr>
            <w:tcW w:w="1213" w:type="dxa"/>
            <w:vMerge w:val="continue"/>
            <w:vAlign w:val="center"/>
          </w:tcPr>
          <w:p w14:paraId="1E21DED9">
            <w:pPr>
              <w:rPr>
                <w:rFonts w:ascii="Times New Roman" w:hAnsi="Times New Roman"/>
                <w:szCs w:val="21"/>
              </w:rPr>
            </w:pPr>
          </w:p>
        </w:tc>
        <w:tc>
          <w:tcPr>
            <w:tcW w:w="1840" w:type="dxa"/>
            <w:vMerge w:val="continue"/>
            <w:vAlign w:val="center"/>
          </w:tcPr>
          <w:p w14:paraId="27636D77">
            <w:pPr>
              <w:rPr>
                <w:rFonts w:ascii="Times New Roman" w:hAnsi="Times New Roman"/>
                <w:szCs w:val="21"/>
              </w:rPr>
            </w:pPr>
          </w:p>
        </w:tc>
        <w:tc>
          <w:tcPr>
            <w:tcW w:w="818" w:type="dxa"/>
            <w:vAlign w:val="center"/>
          </w:tcPr>
          <w:p w14:paraId="6538A4B5">
            <w:pPr>
              <w:rPr>
                <w:rFonts w:ascii="Times New Roman" w:hAnsi="Times New Roman"/>
                <w:szCs w:val="21"/>
              </w:rPr>
            </w:pPr>
            <w:r>
              <w:rPr>
                <w:rFonts w:hint="eastAsia" w:ascii="Times New Roman" w:hAnsi="Times New Roman"/>
                <w:szCs w:val="21"/>
              </w:rPr>
              <w:t>数量</w:t>
            </w:r>
          </w:p>
        </w:tc>
        <w:tc>
          <w:tcPr>
            <w:tcW w:w="1241" w:type="dxa"/>
            <w:vAlign w:val="center"/>
          </w:tcPr>
          <w:p w14:paraId="0CF381AF">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23C5D3B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01C60EF8">
            <w:pPr>
              <w:rPr>
                <w:rFonts w:ascii="Times New Roman" w:hAnsi="Times New Roman"/>
                <w:szCs w:val="21"/>
              </w:rPr>
            </w:pPr>
          </w:p>
        </w:tc>
        <w:tc>
          <w:tcPr>
            <w:tcW w:w="720" w:type="dxa"/>
            <w:vMerge w:val="continue"/>
            <w:vAlign w:val="center"/>
          </w:tcPr>
          <w:p w14:paraId="51424BA8">
            <w:pPr>
              <w:rPr>
                <w:rFonts w:ascii="Times New Roman" w:hAnsi="Times New Roman"/>
                <w:szCs w:val="21"/>
              </w:rPr>
            </w:pPr>
          </w:p>
        </w:tc>
      </w:tr>
      <w:tr w14:paraId="394D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2C69C7B">
            <w:pPr>
              <w:jc w:val="center"/>
              <w:rPr>
                <w:rFonts w:ascii="宋体" w:hAnsi="宋体"/>
                <w:szCs w:val="21"/>
              </w:rPr>
            </w:pPr>
            <w:r>
              <w:rPr>
                <w:rFonts w:hint="eastAsia" w:ascii="宋体" w:hAnsi="宋体"/>
                <w:szCs w:val="21"/>
              </w:rPr>
              <w:t>1</w:t>
            </w:r>
          </w:p>
        </w:tc>
        <w:tc>
          <w:tcPr>
            <w:tcW w:w="1213" w:type="dxa"/>
            <w:vAlign w:val="center"/>
          </w:tcPr>
          <w:p w14:paraId="7C1CD961">
            <w:pPr>
              <w:jc w:val="center"/>
              <w:rPr>
                <w:rFonts w:ascii="Times New Roman" w:hAnsi="Times New Roman"/>
                <w:szCs w:val="21"/>
              </w:rPr>
            </w:pPr>
          </w:p>
        </w:tc>
        <w:tc>
          <w:tcPr>
            <w:tcW w:w="1840" w:type="dxa"/>
            <w:vAlign w:val="center"/>
          </w:tcPr>
          <w:p w14:paraId="2BC56A00">
            <w:pPr>
              <w:jc w:val="center"/>
              <w:rPr>
                <w:rFonts w:ascii="Times New Roman" w:hAnsi="Times New Roman"/>
                <w:szCs w:val="21"/>
              </w:rPr>
            </w:pPr>
          </w:p>
        </w:tc>
        <w:tc>
          <w:tcPr>
            <w:tcW w:w="818" w:type="dxa"/>
            <w:vAlign w:val="center"/>
          </w:tcPr>
          <w:p w14:paraId="666DB34B">
            <w:pPr>
              <w:jc w:val="center"/>
              <w:rPr>
                <w:rFonts w:ascii="Times New Roman" w:hAnsi="Times New Roman"/>
                <w:szCs w:val="21"/>
              </w:rPr>
            </w:pPr>
          </w:p>
        </w:tc>
        <w:tc>
          <w:tcPr>
            <w:tcW w:w="1241" w:type="dxa"/>
            <w:vAlign w:val="center"/>
          </w:tcPr>
          <w:p w14:paraId="25FA6992">
            <w:pPr>
              <w:jc w:val="center"/>
              <w:rPr>
                <w:rFonts w:ascii="Times New Roman" w:hAnsi="Times New Roman"/>
                <w:szCs w:val="21"/>
              </w:rPr>
            </w:pPr>
          </w:p>
        </w:tc>
        <w:tc>
          <w:tcPr>
            <w:tcW w:w="2292" w:type="dxa"/>
            <w:vAlign w:val="center"/>
          </w:tcPr>
          <w:p w14:paraId="2CA9099A">
            <w:pPr>
              <w:jc w:val="center"/>
              <w:rPr>
                <w:rFonts w:ascii="Times New Roman" w:hAnsi="Times New Roman"/>
                <w:szCs w:val="21"/>
              </w:rPr>
            </w:pPr>
          </w:p>
        </w:tc>
        <w:tc>
          <w:tcPr>
            <w:tcW w:w="1503" w:type="dxa"/>
            <w:vAlign w:val="center"/>
          </w:tcPr>
          <w:p w14:paraId="2D882502">
            <w:pPr>
              <w:jc w:val="center"/>
              <w:rPr>
                <w:rFonts w:ascii="Times New Roman" w:hAnsi="Times New Roman"/>
                <w:szCs w:val="21"/>
              </w:rPr>
            </w:pPr>
          </w:p>
        </w:tc>
        <w:tc>
          <w:tcPr>
            <w:tcW w:w="720" w:type="dxa"/>
            <w:vAlign w:val="center"/>
          </w:tcPr>
          <w:p w14:paraId="51160BA3">
            <w:pPr>
              <w:jc w:val="center"/>
              <w:rPr>
                <w:rFonts w:ascii="Times New Roman" w:hAnsi="Times New Roman"/>
                <w:szCs w:val="21"/>
              </w:rPr>
            </w:pPr>
          </w:p>
        </w:tc>
      </w:tr>
      <w:tr w14:paraId="599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39B7E57">
            <w:pPr>
              <w:jc w:val="center"/>
              <w:rPr>
                <w:rFonts w:ascii="宋体" w:hAnsi="宋体"/>
                <w:szCs w:val="21"/>
              </w:rPr>
            </w:pPr>
            <w:r>
              <w:rPr>
                <w:rFonts w:hint="eastAsia" w:ascii="宋体" w:hAnsi="宋体"/>
                <w:szCs w:val="21"/>
              </w:rPr>
              <w:t>2</w:t>
            </w:r>
          </w:p>
        </w:tc>
        <w:tc>
          <w:tcPr>
            <w:tcW w:w="1213" w:type="dxa"/>
            <w:vAlign w:val="center"/>
          </w:tcPr>
          <w:p w14:paraId="725FC333">
            <w:pPr>
              <w:jc w:val="center"/>
              <w:rPr>
                <w:rFonts w:ascii="Times New Roman" w:hAnsi="Times New Roman"/>
                <w:szCs w:val="21"/>
              </w:rPr>
            </w:pPr>
          </w:p>
        </w:tc>
        <w:tc>
          <w:tcPr>
            <w:tcW w:w="1840" w:type="dxa"/>
            <w:vAlign w:val="center"/>
          </w:tcPr>
          <w:p w14:paraId="7BC41856">
            <w:pPr>
              <w:jc w:val="center"/>
              <w:rPr>
                <w:rFonts w:ascii="Times New Roman" w:hAnsi="Times New Roman"/>
                <w:szCs w:val="21"/>
              </w:rPr>
            </w:pPr>
          </w:p>
        </w:tc>
        <w:tc>
          <w:tcPr>
            <w:tcW w:w="818" w:type="dxa"/>
            <w:vAlign w:val="center"/>
          </w:tcPr>
          <w:p w14:paraId="37CAB67E">
            <w:pPr>
              <w:jc w:val="center"/>
              <w:rPr>
                <w:rFonts w:ascii="Times New Roman" w:hAnsi="Times New Roman"/>
                <w:szCs w:val="21"/>
              </w:rPr>
            </w:pPr>
          </w:p>
        </w:tc>
        <w:tc>
          <w:tcPr>
            <w:tcW w:w="1241" w:type="dxa"/>
            <w:vAlign w:val="center"/>
          </w:tcPr>
          <w:p w14:paraId="0D1748C3">
            <w:pPr>
              <w:jc w:val="center"/>
              <w:rPr>
                <w:rFonts w:ascii="Times New Roman" w:hAnsi="Times New Roman"/>
                <w:szCs w:val="21"/>
              </w:rPr>
            </w:pPr>
          </w:p>
        </w:tc>
        <w:tc>
          <w:tcPr>
            <w:tcW w:w="2292" w:type="dxa"/>
            <w:vAlign w:val="center"/>
          </w:tcPr>
          <w:p w14:paraId="5B378846">
            <w:pPr>
              <w:jc w:val="center"/>
              <w:rPr>
                <w:rFonts w:ascii="Times New Roman" w:hAnsi="Times New Roman"/>
                <w:szCs w:val="21"/>
              </w:rPr>
            </w:pPr>
          </w:p>
        </w:tc>
        <w:tc>
          <w:tcPr>
            <w:tcW w:w="1503" w:type="dxa"/>
            <w:vAlign w:val="center"/>
          </w:tcPr>
          <w:p w14:paraId="11CC9EAC">
            <w:pPr>
              <w:jc w:val="center"/>
              <w:rPr>
                <w:rFonts w:ascii="Times New Roman" w:hAnsi="Times New Roman"/>
                <w:szCs w:val="21"/>
              </w:rPr>
            </w:pPr>
          </w:p>
        </w:tc>
        <w:tc>
          <w:tcPr>
            <w:tcW w:w="720" w:type="dxa"/>
            <w:vAlign w:val="center"/>
          </w:tcPr>
          <w:p w14:paraId="3F65F47C">
            <w:pPr>
              <w:jc w:val="center"/>
              <w:rPr>
                <w:rFonts w:ascii="Times New Roman" w:hAnsi="Times New Roman"/>
                <w:szCs w:val="21"/>
              </w:rPr>
            </w:pPr>
          </w:p>
        </w:tc>
      </w:tr>
    </w:tbl>
    <w:p w14:paraId="73D335A5">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4E3D44BF">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18043C3B">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75C13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76AFFF5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644BA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757541E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25E7E4A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0350236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452E9F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280028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5826B02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E15BF8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2D166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05C591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3EAB775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3A8453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08D6929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B4F15E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37C1354D">
      <w:pPr>
        <w:spacing w:line="360" w:lineRule="auto"/>
        <w:rPr>
          <w:rFonts w:hint="eastAsia" w:ascii="宋体" w:hAnsi="宋体"/>
          <w:szCs w:val="21"/>
        </w:rPr>
      </w:pPr>
    </w:p>
    <w:p w14:paraId="5C0FE559">
      <w:pPr>
        <w:jc w:val="center"/>
        <w:rPr>
          <w:rFonts w:hint="eastAsia" w:ascii="黑体" w:hAnsi="宋体" w:eastAsia="黑体"/>
          <w:bCs/>
          <w:kern w:val="0"/>
          <w:sz w:val="24"/>
          <w:szCs w:val="24"/>
        </w:rPr>
      </w:pPr>
    </w:p>
    <w:p w14:paraId="3877C389">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257B5D03">
      <w:pPr>
        <w:jc w:val="center"/>
        <w:rPr>
          <w:rFonts w:hint="eastAsia" w:ascii="黑体" w:hAnsi="宋体" w:eastAsia="黑体"/>
          <w:bCs/>
          <w:kern w:val="0"/>
          <w:sz w:val="24"/>
          <w:szCs w:val="24"/>
          <w:lang w:eastAsia="zh-CN"/>
        </w:rPr>
      </w:pPr>
    </w:p>
    <w:p w14:paraId="7BEE1ED5">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93B8C69">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7D916DA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0AA83654">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2B96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58F72F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20CF81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7F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B425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ED337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CF1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015CD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593B4CD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37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F1B9B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4B5D93D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4065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60ECA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359B1A5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08E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9A925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54942D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54E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23613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AF4E4D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AFA260E">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484B0D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580E564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546183B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3FCB52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5942579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6D133DA0">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0C2226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713AE3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4D07DE5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10D474C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740CA59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7D5D1A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FE1468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754EBC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23C61F7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1150013">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01F1FC2">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26F177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93E7C8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11177EA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3C89A64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55427EB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C6DB5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751F8715">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6FADCE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58F07F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0D5E55F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6C2A5B0">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6EEAB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7D9669C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13B1CE7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72B5D6B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CF31B13">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1CB8CC1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5AE23C32">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0AFFA90A">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5C25CC86">
      <w:pPr>
        <w:spacing w:line="360" w:lineRule="auto"/>
        <w:ind w:firstLine="422" w:firstLineChars="200"/>
        <w:rPr>
          <w:rFonts w:ascii="宋体" w:hAnsi="宋体"/>
          <w:b/>
          <w:bCs/>
          <w:szCs w:val="21"/>
        </w:rPr>
      </w:pPr>
    </w:p>
    <w:p w14:paraId="639F2804">
      <w:pPr>
        <w:rPr>
          <w:rFonts w:ascii="宋体" w:hAnsi="宋体"/>
          <w:szCs w:val="21"/>
        </w:rPr>
      </w:pPr>
      <w:r>
        <w:rPr>
          <w:rFonts w:hint="eastAsia"/>
          <w:szCs w:val="21"/>
          <w:u w:val="single"/>
        </w:rPr>
        <w:t>（备注：如联合体投标，仅需加盖牵头人的公章）</w:t>
      </w:r>
    </w:p>
    <w:p w14:paraId="42834C4B">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6E3B4B3B">
      <w:pPr>
        <w:ind w:left="0" w:leftChars="0" w:firstLine="480" w:firstLineChars="200"/>
        <w:rPr>
          <w:rFonts w:hint="eastAsia" w:ascii="黑体" w:hAnsi="宋体" w:eastAsia="黑体"/>
          <w:bCs/>
          <w:kern w:val="0"/>
          <w:sz w:val="24"/>
          <w:szCs w:val="32"/>
        </w:rPr>
      </w:pPr>
    </w:p>
    <w:p w14:paraId="39671003">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7FC5BB42">
      <w:pPr>
        <w:rPr>
          <w:rFonts w:ascii="Times New Roman" w:hAnsi="Times New Roman"/>
          <w:sz w:val="24"/>
          <w:szCs w:val="24"/>
        </w:rPr>
      </w:pPr>
    </w:p>
    <w:p w14:paraId="633AAD31">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39F8B7F7">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9FC47A5">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C2E0418">
      <w:pPr>
        <w:spacing w:line="360" w:lineRule="auto"/>
        <w:rPr>
          <w:rFonts w:ascii="Times New Roman" w:hAnsi="Times New Roman"/>
          <w:b/>
          <w:szCs w:val="21"/>
        </w:rPr>
      </w:pPr>
    </w:p>
    <w:p w14:paraId="5C03678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311C2FC">
      <w:pPr>
        <w:spacing w:line="360" w:lineRule="auto"/>
        <w:rPr>
          <w:rFonts w:ascii="Times New Roman" w:hAnsi="Times New Roman"/>
          <w:b/>
          <w:sz w:val="24"/>
          <w:szCs w:val="24"/>
        </w:rPr>
      </w:pPr>
    </w:p>
    <w:p w14:paraId="1F03BB3D">
      <w:pPr>
        <w:rPr>
          <w:rFonts w:ascii="宋体" w:hAnsi="宋体"/>
          <w:szCs w:val="21"/>
        </w:rPr>
      </w:pPr>
      <w:r>
        <w:rPr>
          <w:rFonts w:hint="eastAsia"/>
          <w:szCs w:val="21"/>
          <w:u w:val="single"/>
        </w:rPr>
        <w:t>（备注：如联合体投标，单位一栏仅需填写牵头人的名称）</w:t>
      </w:r>
    </w:p>
    <w:p w14:paraId="3A7CAB58">
      <w:pPr>
        <w:spacing w:line="360" w:lineRule="auto"/>
        <w:rPr>
          <w:rFonts w:hint="eastAsia" w:ascii="Times New Roman" w:hAnsi="Times New Roman"/>
          <w:b/>
          <w:sz w:val="24"/>
          <w:szCs w:val="24"/>
          <w:lang w:val="en-US" w:eastAsia="zh-CN"/>
        </w:rPr>
      </w:pPr>
    </w:p>
    <w:p w14:paraId="5BAF6F4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591BA0">
      <w:pPr>
        <w:pStyle w:val="51"/>
        <w:rPr>
          <w:rFonts w:hint="eastAsia"/>
        </w:rPr>
      </w:pPr>
    </w:p>
    <w:p w14:paraId="3ED26DC6">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53784297">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31065080">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45D0D9F7">
      <w:pPr>
        <w:spacing w:line="360" w:lineRule="auto"/>
        <w:ind w:firstLine="420"/>
        <w:rPr>
          <w:rFonts w:ascii="Times New Roman" w:hAnsi="Times New Roman"/>
          <w:szCs w:val="21"/>
        </w:rPr>
      </w:pPr>
    </w:p>
    <w:p w14:paraId="6E010EA6">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51BD2575">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22141FBE">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D60E9EE">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677E0893">
      <w:pPr>
        <w:spacing w:line="360" w:lineRule="auto"/>
        <w:ind w:left="540" w:leftChars="257"/>
        <w:rPr>
          <w:rFonts w:ascii="Times New Roman" w:hAnsi="Times New Roman"/>
          <w:szCs w:val="21"/>
          <w:u w:val="single"/>
        </w:rPr>
      </w:pPr>
    </w:p>
    <w:p w14:paraId="78AD8AEB">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6EB0857">
      <w:pPr>
        <w:rPr>
          <w:szCs w:val="21"/>
          <w:u w:val="single"/>
        </w:rPr>
      </w:pPr>
    </w:p>
    <w:p w14:paraId="6E82E381">
      <w:pPr>
        <w:rPr>
          <w:rFonts w:ascii="宋体" w:hAnsi="宋体"/>
          <w:szCs w:val="21"/>
        </w:rPr>
      </w:pPr>
      <w:r>
        <w:rPr>
          <w:rFonts w:hint="eastAsia"/>
          <w:szCs w:val="21"/>
          <w:u w:val="single"/>
        </w:rPr>
        <w:t>（备注：如联合体投标，投标供应商名称一栏仅需填写牵头人的名称）</w:t>
      </w:r>
    </w:p>
    <w:p w14:paraId="5ECC2225">
      <w:pPr>
        <w:spacing w:line="360" w:lineRule="auto"/>
        <w:rPr>
          <w:rFonts w:ascii="黑体" w:eastAsia="黑体"/>
          <w:b/>
          <w:sz w:val="24"/>
        </w:rPr>
      </w:pPr>
    </w:p>
    <w:p w14:paraId="486FA4A0">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524D502">
      <w:pPr>
        <w:pStyle w:val="51"/>
      </w:pPr>
    </w:p>
    <w:p w14:paraId="783895A5">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8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886"/>
        <w:gridCol w:w="2330"/>
      </w:tblGrid>
      <w:tr w14:paraId="2848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689C94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5886" w:type="dxa"/>
          </w:tcPr>
          <w:p w14:paraId="08B48094">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2330" w:type="dxa"/>
          </w:tcPr>
          <w:p w14:paraId="0A9F0B0B">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6FB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1CDC394">
            <w:pPr>
              <w:adjustRightInd w:val="0"/>
              <w:snapToGrid w:val="0"/>
              <w:spacing w:line="360" w:lineRule="auto"/>
              <w:rPr>
                <w:rFonts w:ascii="宋体" w:hAnsi="宋体"/>
                <w:kern w:val="0"/>
                <w:szCs w:val="21"/>
              </w:rPr>
            </w:pPr>
            <w:r>
              <w:rPr>
                <w:rFonts w:hint="eastAsia" w:ascii="宋体" w:hAnsi="宋体"/>
                <w:kern w:val="0"/>
                <w:szCs w:val="21"/>
              </w:rPr>
              <w:t>1</w:t>
            </w:r>
          </w:p>
        </w:tc>
        <w:tc>
          <w:tcPr>
            <w:tcW w:w="5886" w:type="dxa"/>
            <w:vAlign w:val="center"/>
          </w:tcPr>
          <w:p w14:paraId="3BAC03BE">
            <w:pPr>
              <w:spacing w:beforeLines="0" w:after="0" w:afterLines="0" w:line="340" w:lineRule="exact"/>
              <w:jc w:val="left"/>
              <w:rPr>
                <w:rFonts w:ascii="Times New Roman"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c>
          <w:tcPr>
            <w:tcW w:w="2330" w:type="dxa"/>
          </w:tcPr>
          <w:p w14:paraId="2412B3FE">
            <w:pPr>
              <w:adjustRightInd w:val="0"/>
              <w:snapToGrid w:val="0"/>
              <w:spacing w:line="360" w:lineRule="auto"/>
              <w:rPr>
                <w:rFonts w:ascii="宋体" w:hAnsi="宋体"/>
                <w:kern w:val="0"/>
                <w:szCs w:val="21"/>
              </w:rPr>
            </w:pPr>
          </w:p>
        </w:tc>
      </w:tr>
      <w:tr w14:paraId="4EE4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C269B0F">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5886" w:type="dxa"/>
            <w:vAlign w:val="center"/>
          </w:tcPr>
          <w:p w14:paraId="4AB5ED0F">
            <w:pPr>
              <w:spacing w:beforeLines="0" w:after="0" w:afterLines="0" w:line="340" w:lineRule="exact"/>
              <w:jc w:val="left"/>
              <w:rPr>
                <w:rFonts w:ascii="Times New Roman" w:hAnsi="宋体"/>
                <w:kern w:val="0"/>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c>
          <w:tcPr>
            <w:tcW w:w="2330" w:type="dxa"/>
          </w:tcPr>
          <w:p w14:paraId="64433AC2">
            <w:pPr>
              <w:adjustRightInd w:val="0"/>
              <w:snapToGrid w:val="0"/>
              <w:spacing w:line="360" w:lineRule="auto"/>
              <w:rPr>
                <w:rFonts w:ascii="宋体" w:hAnsi="宋体"/>
                <w:kern w:val="0"/>
                <w:szCs w:val="21"/>
              </w:rPr>
            </w:pPr>
          </w:p>
        </w:tc>
      </w:tr>
      <w:tr w14:paraId="5BFF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1126044">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5886" w:type="dxa"/>
            <w:vAlign w:val="center"/>
          </w:tcPr>
          <w:p w14:paraId="0BB480D8">
            <w:pPr>
              <w:spacing w:beforeLines="0" w:after="0" w:afterLines="0" w:line="340" w:lineRule="exact"/>
              <w:jc w:val="left"/>
              <w:rPr>
                <w:rFonts w:ascii="Times New Roman" w:hAnsi="宋体"/>
                <w:kern w:val="0"/>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c>
          <w:tcPr>
            <w:tcW w:w="2330" w:type="dxa"/>
          </w:tcPr>
          <w:p w14:paraId="6CF0DD7A">
            <w:pPr>
              <w:adjustRightInd w:val="0"/>
              <w:snapToGrid w:val="0"/>
              <w:spacing w:line="360" w:lineRule="auto"/>
              <w:rPr>
                <w:rFonts w:ascii="宋体" w:hAnsi="宋体"/>
                <w:kern w:val="0"/>
                <w:szCs w:val="21"/>
              </w:rPr>
            </w:pPr>
          </w:p>
        </w:tc>
      </w:tr>
      <w:tr w14:paraId="714C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E1CA76A">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5886" w:type="dxa"/>
            <w:vAlign w:val="center"/>
          </w:tcPr>
          <w:p w14:paraId="2F6C5EBE">
            <w:pPr>
              <w:spacing w:beforeLines="0" w:after="0" w:afterLines="0" w:line="340" w:lineRule="exact"/>
              <w:jc w:val="left"/>
              <w:rPr>
                <w:rFonts w:ascii="Times New Roman" w:hAnsi="宋体"/>
                <w:kern w:val="0"/>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c>
          <w:tcPr>
            <w:tcW w:w="2330" w:type="dxa"/>
          </w:tcPr>
          <w:p w14:paraId="76A75845">
            <w:pPr>
              <w:adjustRightInd w:val="0"/>
              <w:snapToGrid w:val="0"/>
              <w:spacing w:line="360" w:lineRule="auto"/>
              <w:rPr>
                <w:rFonts w:ascii="宋体" w:hAnsi="宋体"/>
                <w:kern w:val="0"/>
                <w:szCs w:val="21"/>
              </w:rPr>
            </w:pPr>
          </w:p>
        </w:tc>
      </w:tr>
      <w:tr w14:paraId="2D76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949E92">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5</w:t>
            </w:r>
          </w:p>
        </w:tc>
        <w:tc>
          <w:tcPr>
            <w:tcW w:w="5886" w:type="dxa"/>
            <w:vAlign w:val="center"/>
          </w:tcPr>
          <w:p w14:paraId="5B261431">
            <w:pPr>
              <w:spacing w:beforeLines="0" w:after="0" w:afterLines="0" w:line="340" w:lineRule="exact"/>
              <w:jc w:val="left"/>
              <w:rPr>
                <w:rFonts w:ascii="Times New Roman" w:hAnsi="宋体"/>
                <w:kern w:val="0"/>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c>
          <w:tcPr>
            <w:tcW w:w="2330" w:type="dxa"/>
          </w:tcPr>
          <w:p w14:paraId="09E34E70">
            <w:pPr>
              <w:adjustRightInd w:val="0"/>
              <w:snapToGrid w:val="0"/>
              <w:spacing w:line="360" w:lineRule="auto"/>
              <w:rPr>
                <w:rFonts w:ascii="宋体" w:hAnsi="宋体"/>
                <w:kern w:val="0"/>
                <w:szCs w:val="21"/>
              </w:rPr>
            </w:pPr>
          </w:p>
        </w:tc>
      </w:tr>
      <w:tr w14:paraId="5019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8D87BE5">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6</w:t>
            </w:r>
          </w:p>
        </w:tc>
        <w:tc>
          <w:tcPr>
            <w:tcW w:w="5886" w:type="dxa"/>
            <w:vAlign w:val="center"/>
          </w:tcPr>
          <w:p w14:paraId="74921ADF">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0B69DF1B">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0BEDCE4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F4349DA">
            <w:pPr>
              <w:spacing w:beforeLines="0" w:after="0" w:afterLines="0" w:line="340" w:lineRule="exact"/>
              <w:jc w:val="left"/>
              <w:rPr>
                <w:rFonts w:ascii="Times New Roman" w:hAnsi="宋体"/>
                <w:kern w:val="0"/>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c>
          <w:tcPr>
            <w:tcW w:w="2330" w:type="dxa"/>
          </w:tcPr>
          <w:p w14:paraId="66F3DDDF">
            <w:pPr>
              <w:adjustRightInd w:val="0"/>
              <w:snapToGrid w:val="0"/>
              <w:spacing w:line="360" w:lineRule="auto"/>
              <w:rPr>
                <w:rFonts w:ascii="宋体" w:hAnsi="宋体"/>
                <w:kern w:val="0"/>
                <w:szCs w:val="21"/>
              </w:rPr>
            </w:pPr>
          </w:p>
        </w:tc>
      </w:tr>
    </w:tbl>
    <w:p w14:paraId="3C6EFF5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316A12D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45D445E0">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36EE7F45">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06D52D56">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95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3344"/>
        <w:gridCol w:w="1125"/>
      </w:tblGrid>
      <w:tr w14:paraId="33BB5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228772ED">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7217F89B">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44FD9D8">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386AD1AC">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3344" w:type="dxa"/>
            <w:vAlign w:val="center"/>
          </w:tcPr>
          <w:p w14:paraId="711117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w:t>
            </w:r>
            <w:r>
              <w:rPr>
                <w:rFonts w:hint="eastAsia" w:ascii="Times New Roman" w:hAnsi="Times New Roman"/>
                <w:b/>
                <w:snapToGrid w:val="0"/>
                <w:kern w:val="0"/>
                <w:szCs w:val="24"/>
                <w:lang w:val="en-US" w:eastAsia="zh-CN"/>
              </w:rPr>
              <w:t>折扣率</w:t>
            </w:r>
            <w:r>
              <w:rPr>
                <w:rFonts w:hint="eastAsia" w:ascii="Times New Roman" w:hAnsi="Times New Roman"/>
                <w:b/>
                <w:snapToGrid w:val="0"/>
                <w:kern w:val="0"/>
                <w:szCs w:val="24"/>
              </w:rPr>
              <w:t>）</w:t>
            </w:r>
          </w:p>
        </w:tc>
        <w:tc>
          <w:tcPr>
            <w:tcW w:w="1125" w:type="dxa"/>
            <w:vAlign w:val="center"/>
          </w:tcPr>
          <w:p w14:paraId="64F853E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65C91C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FA9FBDF">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41468DD9">
            <w:pPr>
              <w:adjustRightInd w:val="0"/>
              <w:snapToGrid w:val="0"/>
              <w:spacing w:line="300" w:lineRule="auto"/>
              <w:jc w:val="center"/>
              <w:rPr>
                <w:rFonts w:ascii="宋体" w:hAnsi="宋体"/>
                <w:szCs w:val="21"/>
                <w:lang w:val="zh-CN"/>
              </w:rPr>
            </w:pPr>
          </w:p>
        </w:tc>
        <w:tc>
          <w:tcPr>
            <w:tcW w:w="876" w:type="dxa"/>
            <w:vAlign w:val="center"/>
          </w:tcPr>
          <w:p w14:paraId="024DB917">
            <w:pPr>
              <w:adjustRightInd w:val="0"/>
              <w:snapToGrid w:val="0"/>
              <w:spacing w:line="300" w:lineRule="auto"/>
              <w:jc w:val="center"/>
              <w:rPr>
                <w:rFonts w:ascii="Times New Roman" w:hAnsi="Times New Roman"/>
                <w:snapToGrid w:val="0"/>
                <w:kern w:val="0"/>
                <w:szCs w:val="24"/>
              </w:rPr>
            </w:pPr>
          </w:p>
        </w:tc>
        <w:tc>
          <w:tcPr>
            <w:tcW w:w="909" w:type="dxa"/>
            <w:vAlign w:val="center"/>
          </w:tcPr>
          <w:p w14:paraId="1B61611A">
            <w:pPr>
              <w:adjustRightInd w:val="0"/>
              <w:snapToGrid w:val="0"/>
              <w:spacing w:line="300" w:lineRule="auto"/>
              <w:jc w:val="center"/>
              <w:rPr>
                <w:rFonts w:ascii="Times New Roman" w:hAnsi="Times New Roman"/>
                <w:snapToGrid w:val="0"/>
                <w:kern w:val="0"/>
                <w:szCs w:val="24"/>
              </w:rPr>
            </w:pPr>
          </w:p>
        </w:tc>
        <w:tc>
          <w:tcPr>
            <w:tcW w:w="3344" w:type="dxa"/>
            <w:vAlign w:val="center"/>
          </w:tcPr>
          <w:p w14:paraId="124F8C19">
            <w:pPr>
              <w:adjustRightInd w:val="0"/>
              <w:snapToGrid w:val="0"/>
              <w:spacing w:line="300" w:lineRule="auto"/>
              <w:jc w:val="center"/>
              <w:rPr>
                <w:rFonts w:ascii="Times New Roman" w:hAnsi="Times New Roman"/>
                <w:snapToGrid w:val="0"/>
                <w:kern w:val="0"/>
                <w:szCs w:val="24"/>
              </w:rPr>
            </w:pPr>
          </w:p>
        </w:tc>
        <w:tc>
          <w:tcPr>
            <w:tcW w:w="1125" w:type="dxa"/>
            <w:vAlign w:val="center"/>
          </w:tcPr>
          <w:p w14:paraId="579F6D4E">
            <w:pPr>
              <w:adjustRightInd w:val="0"/>
              <w:snapToGrid w:val="0"/>
              <w:spacing w:line="300" w:lineRule="auto"/>
              <w:jc w:val="center"/>
              <w:rPr>
                <w:rFonts w:ascii="Times New Roman" w:hAnsi="Times New Roman"/>
                <w:snapToGrid w:val="0"/>
                <w:kern w:val="0"/>
                <w:szCs w:val="24"/>
              </w:rPr>
            </w:pPr>
          </w:p>
        </w:tc>
      </w:tr>
    </w:tbl>
    <w:p w14:paraId="255423C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cs="宋体"/>
          <w:szCs w:val="21"/>
          <w:lang w:val="en-US" w:eastAsia="zh-CN"/>
        </w:rPr>
        <w:t>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525FDA3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2</w:t>
      </w:r>
      <w:r>
        <w:rPr>
          <w:rFonts w:hint="eastAsia" w:asciiTheme="minorEastAsia" w:hAnsiTheme="minorEastAsia" w:eastAsiaTheme="minorEastAsia"/>
          <w:bCs/>
          <w:kern w:val="0"/>
          <w:szCs w:val="21"/>
        </w:rPr>
        <w:t>、开标一览表的投标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必须与以上分项报价清单的投标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一致。</w:t>
      </w:r>
    </w:p>
    <w:p w14:paraId="715C8F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3</w:t>
      </w:r>
      <w:r>
        <w:rPr>
          <w:rFonts w:hint="eastAsia" w:asciiTheme="minorEastAsia" w:hAnsiTheme="minorEastAsia" w:eastAsiaTheme="minorEastAsia"/>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327DB9">
      <w:pPr>
        <w:keepNext/>
        <w:keepLines/>
        <w:tabs>
          <w:tab w:val="left" w:pos="765"/>
        </w:tabs>
        <w:spacing w:line="376" w:lineRule="auto"/>
        <w:outlineLvl w:val="3"/>
        <w:rPr>
          <w:rFonts w:asciiTheme="minorEastAsia" w:hAnsiTheme="minorEastAsia" w:eastAsiaTheme="minorEastAsia"/>
          <w:bCs/>
          <w:kern w:val="0"/>
          <w:szCs w:val="21"/>
        </w:rPr>
      </w:pPr>
    </w:p>
    <w:p w14:paraId="6D2F466F">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2D7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25DBD70A">
            <w:pPr>
              <w:jc w:val="center"/>
              <w:rPr>
                <w:rFonts w:ascii="宋体" w:hAnsi="宋体"/>
                <w:szCs w:val="21"/>
              </w:rPr>
            </w:pPr>
            <w:r>
              <w:rPr>
                <w:rFonts w:hint="eastAsia" w:ascii="宋体" w:hAnsi="宋体"/>
                <w:szCs w:val="21"/>
              </w:rPr>
              <w:t>序号</w:t>
            </w:r>
          </w:p>
        </w:tc>
        <w:tc>
          <w:tcPr>
            <w:tcW w:w="2551" w:type="dxa"/>
            <w:vAlign w:val="center"/>
          </w:tcPr>
          <w:p w14:paraId="052161C2">
            <w:pPr>
              <w:jc w:val="center"/>
              <w:rPr>
                <w:rFonts w:ascii="宋体" w:hAnsi="宋体"/>
                <w:szCs w:val="21"/>
              </w:rPr>
            </w:pPr>
            <w:r>
              <w:rPr>
                <w:rFonts w:hint="eastAsia" w:ascii="宋体" w:hAnsi="宋体"/>
                <w:szCs w:val="21"/>
              </w:rPr>
              <w:t>招标文件服务要求</w:t>
            </w:r>
          </w:p>
        </w:tc>
        <w:tc>
          <w:tcPr>
            <w:tcW w:w="1985" w:type="dxa"/>
            <w:vAlign w:val="center"/>
          </w:tcPr>
          <w:p w14:paraId="3EA48433">
            <w:pPr>
              <w:jc w:val="center"/>
              <w:rPr>
                <w:rFonts w:ascii="宋体" w:hAnsi="宋体"/>
                <w:szCs w:val="21"/>
              </w:rPr>
            </w:pPr>
            <w:r>
              <w:rPr>
                <w:rFonts w:hint="eastAsia" w:ascii="宋体" w:hAnsi="宋体"/>
                <w:szCs w:val="21"/>
              </w:rPr>
              <w:t>投标文件服务响应</w:t>
            </w:r>
          </w:p>
        </w:tc>
        <w:tc>
          <w:tcPr>
            <w:tcW w:w="1276" w:type="dxa"/>
            <w:vAlign w:val="center"/>
          </w:tcPr>
          <w:p w14:paraId="6BA90434">
            <w:pPr>
              <w:jc w:val="center"/>
              <w:rPr>
                <w:rFonts w:ascii="宋体" w:hAnsi="宋体"/>
                <w:szCs w:val="21"/>
              </w:rPr>
            </w:pPr>
            <w:r>
              <w:rPr>
                <w:rFonts w:hint="eastAsia" w:ascii="宋体" w:hAnsi="宋体"/>
                <w:szCs w:val="21"/>
              </w:rPr>
              <w:t>偏离情况</w:t>
            </w:r>
          </w:p>
        </w:tc>
        <w:tc>
          <w:tcPr>
            <w:tcW w:w="2551" w:type="dxa"/>
            <w:vAlign w:val="center"/>
          </w:tcPr>
          <w:p w14:paraId="2F28BDB1">
            <w:pPr>
              <w:jc w:val="center"/>
              <w:rPr>
                <w:rFonts w:ascii="宋体" w:hAnsi="宋体"/>
                <w:szCs w:val="21"/>
              </w:rPr>
            </w:pPr>
            <w:r>
              <w:rPr>
                <w:rFonts w:hint="eastAsia" w:ascii="宋体" w:hAnsi="宋体"/>
                <w:szCs w:val="21"/>
              </w:rPr>
              <w:t>说明</w:t>
            </w:r>
          </w:p>
        </w:tc>
      </w:tr>
      <w:tr w14:paraId="6626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3818892F">
            <w:pPr>
              <w:rPr>
                <w:sz w:val="24"/>
              </w:rPr>
            </w:pPr>
          </w:p>
        </w:tc>
        <w:tc>
          <w:tcPr>
            <w:tcW w:w="2551" w:type="dxa"/>
          </w:tcPr>
          <w:p w14:paraId="37C46E1C">
            <w:pPr>
              <w:rPr>
                <w:sz w:val="24"/>
              </w:rPr>
            </w:pPr>
          </w:p>
        </w:tc>
        <w:tc>
          <w:tcPr>
            <w:tcW w:w="1985" w:type="dxa"/>
          </w:tcPr>
          <w:p w14:paraId="47DD3564">
            <w:pPr>
              <w:rPr>
                <w:sz w:val="24"/>
              </w:rPr>
            </w:pPr>
          </w:p>
        </w:tc>
        <w:tc>
          <w:tcPr>
            <w:tcW w:w="1276" w:type="dxa"/>
          </w:tcPr>
          <w:p w14:paraId="29529347">
            <w:pPr>
              <w:rPr>
                <w:sz w:val="24"/>
              </w:rPr>
            </w:pPr>
          </w:p>
        </w:tc>
        <w:tc>
          <w:tcPr>
            <w:tcW w:w="2551" w:type="dxa"/>
          </w:tcPr>
          <w:p w14:paraId="1905098E">
            <w:pPr>
              <w:rPr>
                <w:szCs w:val="21"/>
              </w:rPr>
            </w:pPr>
            <w:r>
              <w:rPr>
                <w:rFonts w:hint="eastAsia"/>
                <w:szCs w:val="21"/>
              </w:rPr>
              <w:t>如需附证明文件，应在“说明”栏填写证明文件对应名称和页码。</w:t>
            </w:r>
          </w:p>
        </w:tc>
      </w:tr>
      <w:tr w14:paraId="714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EE76F7A">
            <w:pPr>
              <w:rPr>
                <w:sz w:val="24"/>
              </w:rPr>
            </w:pPr>
          </w:p>
        </w:tc>
        <w:tc>
          <w:tcPr>
            <w:tcW w:w="2551" w:type="dxa"/>
          </w:tcPr>
          <w:p w14:paraId="1BBC61F8">
            <w:pPr>
              <w:rPr>
                <w:sz w:val="24"/>
              </w:rPr>
            </w:pPr>
          </w:p>
        </w:tc>
        <w:tc>
          <w:tcPr>
            <w:tcW w:w="1985" w:type="dxa"/>
          </w:tcPr>
          <w:p w14:paraId="74389E2A">
            <w:pPr>
              <w:rPr>
                <w:sz w:val="24"/>
              </w:rPr>
            </w:pPr>
          </w:p>
        </w:tc>
        <w:tc>
          <w:tcPr>
            <w:tcW w:w="1276" w:type="dxa"/>
          </w:tcPr>
          <w:p w14:paraId="118020C7">
            <w:pPr>
              <w:rPr>
                <w:sz w:val="24"/>
              </w:rPr>
            </w:pPr>
          </w:p>
        </w:tc>
        <w:tc>
          <w:tcPr>
            <w:tcW w:w="2551" w:type="dxa"/>
          </w:tcPr>
          <w:p w14:paraId="677596B2">
            <w:pPr>
              <w:rPr>
                <w:sz w:val="24"/>
              </w:rPr>
            </w:pPr>
          </w:p>
        </w:tc>
      </w:tr>
    </w:tbl>
    <w:p w14:paraId="329B7C9C">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15648FB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3486BADC">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48091FC7">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27E6613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2C439B54">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45E9734">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076F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7C0D423">
            <w:pPr>
              <w:jc w:val="center"/>
              <w:rPr>
                <w:rFonts w:ascii="宋体" w:hAnsi="宋体"/>
                <w:szCs w:val="21"/>
              </w:rPr>
            </w:pPr>
            <w:r>
              <w:rPr>
                <w:rFonts w:hint="eastAsia" w:ascii="宋体" w:hAnsi="宋体"/>
                <w:szCs w:val="21"/>
              </w:rPr>
              <w:t>序号</w:t>
            </w:r>
          </w:p>
        </w:tc>
        <w:tc>
          <w:tcPr>
            <w:tcW w:w="2410" w:type="dxa"/>
            <w:vAlign w:val="center"/>
          </w:tcPr>
          <w:p w14:paraId="4A6E0E18">
            <w:pPr>
              <w:jc w:val="center"/>
              <w:rPr>
                <w:rFonts w:ascii="宋体" w:hAnsi="宋体"/>
                <w:szCs w:val="21"/>
              </w:rPr>
            </w:pPr>
            <w:r>
              <w:rPr>
                <w:rFonts w:hint="eastAsia" w:ascii="宋体" w:hAnsi="宋体"/>
                <w:szCs w:val="21"/>
              </w:rPr>
              <w:t>招标文件商务要求</w:t>
            </w:r>
          </w:p>
        </w:tc>
        <w:tc>
          <w:tcPr>
            <w:tcW w:w="2551" w:type="dxa"/>
            <w:vAlign w:val="center"/>
          </w:tcPr>
          <w:p w14:paraId="104E80B5">
            <w:pPr>
              <w:jc w:val="center"/>
              <w:rPr>
                <w:rFonts w:ascii="宋体" w:hAnsi="宋体"/>
                <w:szCs w:val="21"/>
              </w:rPr>
            </w:pPr>
            <w:r>
              <w:rPr>
                <w:rFonts w:hint="eastAsia" w:ascii="宋体" w:hAnsi="宋体"/>
                <w:szCs w:val="21"/>
              </w:rPr>
              <w:t>投标文件商务响应</w:t>
            </w:r>
          </w:p>
        </w:tc>
        <w:tc>
          <w:tcPr>
            <w:tcW w:w="1344" w:type="dxa"/>
            <w:vAlign w:val="center"/>
          </w:tcPr>
          <w:p w14:paraId="375A553B">
            <w:pPr>
              <w:jc w:val="center"/>
              <w:rPr>
                <w:rFonts w:ascii="宋体" w:hAnsi="宋体"/>
                <w:szCs w:val="21"/>
              </w:rPr>
            </w:pPr>
            <w:r>
              <w:rPr>
                <w:rFonts w:hint="eastAsia" w:ascii="宋体" w:hAnsi="宋体"/>
                <w:szCs w:val="21"/>
              </w:rPr>
              <w:t>偏离情况</w:t>
            </w:r>
          </w:p>
        </w:tc>
        <w:tc>
          <w:tcPr>
            <w:tcW w:w="2008" w:type="dxa"/>
            <w:vAlign w:val="center"/>
          </w:tcPr>
          <w:p w14:paraId="248A513A">
            <w:pPr>
              <w:jc w:val="center"/>
              <w:rPr>
                <w:rFonts w:ascii="宋体" w:hAnsi="宋体"/>
                <w:szCs w:val="21"/>
              </w:rPr>
            </w:pPr>
            <w:r>
              <w:rPr>
                <w:rFonts w:hint="eastAsia" w:ascii="宋体" w:hAnsi="宋体"/>
                <w:szCs w:val="21"/>
              </w:rPr>
              <w:t>说明</w:t>
            </w:r>
          </w:p>
        </w:tc>
      </w:tr>
      <w:tr w14:paraId="62FE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DF978A4">
            <w:pPr>
              <w:rPr>
                <w:sz w:val="24"/>
              </w:rPr>
            </w:pPr>
          </w:p>
        </w:tc>
        <w:tc>
          <w:tcPr>
            <w:tcW w:w="2410" w:type="dxa"/>
          </w:tcPr>
          <w:p w14:paraId="69D69DBD">
            <w:pPr>
              <w:rPr>
                <w:sz w:val="24"/>
              </w:rPr>
            </w:pPr>
          </w:p>
        </w:tc>
        <w:tc>
          <w:tcPr>
            <w:tcW w:w="2551" w:type="dxa"/>
          </w:tcPr>
          <w:p w14:paraId="3911F0F8">
            <w:pPr>
              <w:rPr>
                <w:sz w:val="24"/>
              </w:rPr>
            </w:pPr>
          </w:p>
        </w:tc>
        <w:tc>
          <w:tcPr>
            <w:tcW w:w="1344" w:type="dxa"/>
          </w:tcPr>
          <w:p w14:paraId="6DEA7864">
            <w:pPr>
              <w:rPr>
                <w:sz w:val="24"/>
              </w:rPr>
            </w:pPr>
          </w:p>
        </w:tc>
        <w:tc>
          <w:tcPr>
            <w:tcW w:w="2008" w:type="dxa"/>
          </w:tcPr>
          <w:p w14:paraId="04DA0B21">
            <w:pPr>
              <w:rPr>
                <w:sz w:val="24"/>
              </w:rPr>
            </w:pPr>
            <w:r>
              <w:rPr>
                <w:rFonts w:hint="eastAsia"/>
                <w:szCs w:val="21"/>
              </w:rPr>
              <w:t>如需附证明文件，应在“说明”栏填写证明文件对应名称和页码。</w:t>
            </w:r>
          </w:p>
        </w:tc>
      </w:tr>
      <w:tr w14:paraId="26AD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381DC71">
            <w:pPr>
              <w:rPr>
                <w:sz w:val="24"/>
              </w:rPr>
            </w:pPr>
          </w:p>
        </w:tc>
        <w:tc>
          <w:tcPr>
            <w:tcW w:w="2410" w:type="dxa"/>
          </w:tcPr>
          <w:p w14:paraId="7D526A93">
            <w:pPr>
              <w:rPr>
                <w:sz w:val="24"/>
              </w:rPr>
            </w:pPr>
          </w:p>
        </w:tc>
        <w:tc>
          <w:tcPr>
            <w:tcW w:w="2551" w:type="dxa"/>
          </w:tcPr>
          <w:p w14:paraId="2658574E">
            <w:pPr>
              <w:rPr>
                <w:sz w:val="24"/>
              </w:rPr>
            </w:pPr>
          </w:p>
        </w:tc>
        <w:tc>
          <w:tcPr>
            <w:tcW w:w="1344" w:type="dxa"/>
          </w:tcPr>
          <w:p w14:paraId="1DD0AE9A">
            <w:pPr>
              <w:rPr>
                <w:sz w:val="24"/>
              </w:rPr>
            </w:pPr>
          </w:p>
        </w:tc>
        <w:tc>
          <w:tcPr>
            <w:tcW w:w="2008" w:type="dxa"/>
          </w:tcPr>
          <w:p w14:paraId="0014F2A4">
            <w:pPr>
              <w:rPr>
                <w:sz w:val="24"/>
              </w:rPr>
            </w:pPr>
          </w:p>
        </w:tc>
      </w:tr>
    </w:tbl>
    <w:p w14:paraId="6728CDD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034242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00B4C2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620F108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23F3BB0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3D3E014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CCA6EC8">
      <w:pPr>
        <w:jc w:val="center"/>
        <w:rPr>
          <w:rFonts w:hint="eastAsia" w:ascii="宋体" w:hAnsi="宋体"/>
          <w:b/>
          <w:bCs/>
          <w:kern w:val="0"/>
          <w:sz w:val="24"/>
          <w:szCs w:val="20"/>
        </w:rPr>
      </w:pPr>
    </w:p>
    <w:p w14:paraId="08433B34">
      <w:pPr>
        <w:jc w:val="center"/>
        <w:rPr>
          <w:rFonts w:hint="eastAsia" w:ascii="宋体" w:hAnsi="宋体"/>
          <w:b/>
          <w:bCs/>
          <w:kern w:val="0"/>
          <w:sz w:val="24"/>
          <w:szCs w:val="20"/>
        </w:rPr>
      </w:pPr>
    </w:p>
    <w:p w14:paraId="5B2C45F4">
      <w:pPr>
        <w:jc w:val="center"/>
        <w:rPr>
          <w:rFonts w:hint="eastAsia" w:ascii="宋体" w:hAnsi="宋体"/>
          <w:b/>
          <w:bCs/>
          <w:kern w:val="0"/>
          <w:sz w:val="24"/>
          <w:szCs w:val="20"/>
        </w:rPr>
      </w:pPr>
    </w:p>
    <w:p w14:paraId="297B41B9">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0B22D6F4">
      <w:pPr>
        <w:jc w:val="center"/>
        <w:rPr>
          <w:rFonts w:hint="eastAsia" w:ascii="黑体" w:hAnsi="宋体" w:eastAsia="黑体"/>
          <w:bCs/>
          <w:kern w:val="0"/>
          <w:sz w:val="24"/>
          <w:szCs w:val="24"/>
          <w:lang w:eastAsia="zh-CN"/>
        </w:rPr>
      </w:pPr>
    </w:p>
    <w:p w14:paraId="090CADF2">
      <w:pPr>
        <w:rPr>
          <w:rFonts w:hint="eastAsia" w:ascii="宋体" w:hAnsi="宋体"/>
          <w:b/>
          <w:bCs/>
          <w:kern w:val="0"/>
          <w:sz w:val="24"/>
          <w:szCs w:val="20"/>
        </w:rPr>
      </w:pPr>
      <w:r>
        <w:rPr>
          <w:rFonts w:hint="eastAsia" w:ascii="宋体" w:hAnsi="宋体"/>
          <w:b/>
          <w:bCs/>
          <w:kern w:val="0"/>
          <w:sz w:val="24"/>
          <w:szCs w:val="20"/>
        </w:rPr>
        <w:br w:type="page"/>
      </w:r>
    </w:p>
    <w:p w14:paraId="7FF1F852">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CE23B56">
      <w:pPr>
        <w:ind w:firstLine="411" w:firstLineChars="196"/>
        <w:rPr>
          <w:rFonts w:ascii="Times New Roman" w:hAnsi="Times New Roman"/>
          <w:szCs w:val="24"/>
        </w:rPr>
      </w:pPr>
    </w:p>
    <w:p w14:paraId="7C6A7342">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73518163"/>
      <w:bookmarkStart w:id="12" w:name="_Toc84303603"/>
      <w:bookmarkStart w:id="13" w:name="_Toc73521680"/>
      <w:bookmarkStart w:id="14" w:name="_Toc73521592"/>
      <w:bookmarkStart w:id="15" w:name="_Toc100052414"/>
      <w:bookmarkStart w:id="16" w:name="_Toc101074886"/>
      <w:bookmarkStart w:id="17" w:name="_Toc73517685"/>
    </w:p>
    <w:p w14:paraId="574BC87E">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28D5D25F">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14DBB629">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2022183E">
      <w:pPr>
        <w:snapToGrid w:val="0"/>
        <w:spacing w:line="560" w:lineRule="exact"/>
        <w:rPr>
          <w:sz w:val="24"/>
        </w:rPr>
      </w:pPr>
    </w:p>
    <w:p w14:paraId="65B43AB7">
      <w:pPr>
        <w:snapToGrid w:val="0"/>
        <w:spacing w:line="560" w:lineRule="exact"/>
        <w:rPr>
          <w:sz w:val="24"/>
        </w:rPr>
      </w:pPr>
    </w:p>
    <w:p w14:paraId="39F60818">
      <w:pPr>
        <w:snapToGrid w:val="0"/>
        <w:spacing w:line="560" w:lineRule="exact"/>
        <w:rPr>
          <w:sz w:val="24"/>
        </w:rPr>
      </w:pPr>
    </w:p>
    <w:p w14:paraId="305CCC4A">
      <w:pPr>
        <w:snapToGrid w:val="0"/>
        <w:spacing w:line="560" w:lineRule="exact"/>
        <w:rPr>
          <w:sz w:val="24"/>
        </w:rPr>
      </w:pPr>
    </w:p>
    <w:p w14:paraId="34663ADE">
      <w:pPr>
        <w:snapToGrid w:val="0"/>
        <w:spacing w:line="560" w:lineRule="exact"/>
        <w:rPr>
          <w:sz w:val="24"/>
        </w:rPr>
      </w:pPr>
    </w:p>
    <w:p w14:paraId="1AB4093C">
      <w:pPr>
        <w:snapToGrid w:val="0"/>
        <w:spacing w:line="560" w:lineRule="exact"/>
        <w:jc w:val="center"/>
        <w:outlineLvl w:val="0"/>
        <w:rPr>
          <w:rFonts w:ascii="黑体" w:eastAsia="黑体" w:cs="黑体"/>
          <w:sz w:val="36"/>
          <w:szCs w:val="36"/>
        </w:rPr>
      </w:pPr>
      <w:r>
        <w:rPr>
          <w:rFonts w:hint="eastAsia" w:ascii="宋体" w:hAnsi="宋体" w:eastAsia="黑体"/>
          <w:b/>
          <w:bCs/>
          <w:sz w:val="36"/>
          <w:szCs w:val="36"/>
          <w:u w:val="single"/>
          <w:lang w:eastAsia="zh-CN"/>
        </w:rPr>
        <w:t>食用农产品位点监测抽检项目</w:t>
      </w:r>
      <w:r>
        <w:rPr>
          <w:rFonts w:hint="eastAsia" w:ascii="黑体" w:eastAsia="黑体" w:cs="黑体"/>
          <w:sz w:val="36"/>
          <w:szCs w:val="36"/>
        </w:rPr>
        <w:t>抽样检测委托合同</w:t>
      </w:r>
    </w:p>
    <w:p w14:paraId="0603430A">
      <w:pPr>
        <w:snapToGrid w:val="0"/>
        <w:spacing w:line="560" w:lineRule="exact"/>
        <w:rPr>
          <w:sz w:val="24"/>
        </w:rPr>
      </w:pPr>
    </w:p>
    <w:p w14:paraId="78CA5219">
      <w:pPr>
        <w:snapToGrid w:val="0"/>
        <w:spacing w:line="560" w:lineRule="exact"/>
        <w:rPr>
          <w:sz w:val="24"/>
        </w:rPr>
      </w:pPr>
    </w:p>
    <w:p w14:paraId="42805114">
      <w:pPr>
        <w:snapToGrid w:val="0"/>
        <w:spacing w:line="560" w:lineRule="exact"/>
        <w:rPr>
          <w:sz w:val="24"/>
        </w:rPr>
      </w:pPr>
    </w:p>
    <w:p w14:paraId="347FD992">
      <w:pPr>
        <w:snapToGrid w:val="0"/>
        <w:spacing w:line="560" w:lineRule="exact"/>
        <w:rPr>
          <w:sz w:val="24"/>
        </w:rPr>
      </w:pPr>
    </w:p>
    <w:p w14:paraId="09333BF5">
      <w:pPr>
        <w:snapToGrid w:val="0"/>
        <w:spacing w:line="560" w:lineRule="exact"/>
        <w:rPr>
          <w:sz w:val="24"/>
        </w:rPr>
      </w:pPr>
    </w:p>
    <w:p w14:paraId="0A53EF56">
      <w:pPr>
        <w:snapToGrid w:val="0"/>
        <w:spacing w:line="560" w:lineRule="exact"/>
        <w:ind w:left="1260" w:hanging="1260" w:hangingChars="450"/>
        <w:rPr>
          <w:rFonts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w:t>
      </w:r>
      <w:r>
        <w:rPr>
          <w:rFonts w:hint="eastAsia" w:ascii="黑体" w:eastAsia="黑体"/>
          <w:sz w:val="28"/>
          <w:szCs w:val="28"/>
          <w:u w:val="single"/>
          <w:lang w:eastAsia="zh-CN"/>
        </w:rPr>
        <w:t>食用农产品位点监测抽检项目</w:t>
      </w:r>
      <w:r>
        <w:rPr>
          <w:rFonts w:ascii="黑体" w:eastAsia="黑体"/>
          <w:sz w:val="28"/>
          <w:szCs w:val="28"/>
          <w:u w:val="single"/>
          <w:lang w:val="en"/>
        </w:rPr>
        <w:t xml:space="preserve">   </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 xml:space="preserve"> </w:t>
      </w:r>
    </w:p>
    <w:p w14:paraId="6D0758ED">
      <w:pPr>
        <w:snapToGrid w:val="0"/>
        <w:spacing w:line="560" w:lineRule="exact"/>
        <w:rPr>
          <w:rFonts w:ascii="黑体" w:eastAsia="黑体"/>
          <w:sz w:val="28"/>
          <w:szCs w:val="28"/>
        </w:rPr>
      </w:pPr>
      <w:r>
        <w:rPr>
          <w:rFonts w:hint="eastAsia" w:ascii="黑体" w:eastAsia="黑体"/>
          <w:sz w:val="28"/>
          <w:szCs w:val="28"/>
        </w:rPr>
        <w:t>甲方</w:t>
      </w:r>
      <w:r>
        <w:rPr>
          <w:rFonts w:hint="eastAsia" w:ascii="黑体" w:eastAsia="黑体"/>
          <w:color w:val="auto"/>
          <w:sz w:val="28"/>
          <w:szCs w:val="28"/>
        </w:rPr>
        <w:t>（委托方）</w:t>
      </w:r>
      <w:r>
        <w:rPr>
          <w:rFonts w:hint="eastAsia" w:ascii="黑体" w:eastAsia="黑体"/>
          <w:sz w:val="28"/>
          <w:szCs w:val="28"/>
        </w:rPr>
        <w:t>：</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5F7F526D">
      <w:pPr>
        <w:snapToGrid w:val="0"/>
        <w:spacing w:line="560" w:lineRule="exact"/>
        <w:ind w:left="1400" w:hanging="1400" w:hangingChars="500"/>
        <w:rPr>
          <w:sz w:val="28"/>
          <w:szCs w:val="28"/>
          <w:u w:val="single"/>
        </w:rPr>
      </w:pPr>
      <w:r>
        <w:rPr>
          <w:rFonts w:hint="eastAsia" w:ascii="黑体" w:eastAsia="黑体"/>
          <w:sz w:val="28"/>
          <w:szCs w:val="28"/>
        </w:rPr>
        <w:t>乙方</w:t>
      </w:r>
      <w:r>
        <w:rPr>
          <w:rFonts w:hint="eastAsia" w:ascii="黑体" w:eastAsia="黑体"/>
          <w:color w:val="auto"/>
          <w:sz w:val="28"/>
          <w:szCs w:val="28"/>
        </w:rPr>
        <w:t>（受托方）</w:t>
      </w:r>
      <w:r>
        <w:rPr>
          <w:rFonts w:hint="eastAsia" w:ascii="黑体" w:eastAsia="黑体"/>
          <w:sz w:val="28"/>
          <w:szCs w:val="28"/>
        </w:rPr>
        <w:t>：</w:t>
      </w:r>
      <w:r>
        <w:rPr>
          <w:rFonts w:hint="eastAsia" w:ascii="黑体" w:eastAsia="黑体"/>
          <w:sz w:val="28"/>
          <w:szCs w:val="28"/>
          <w:u w:val="single"/>
        </w:rPr>
        <w:t xml:space="preserve">                                               </w:t>
      </w:r>
    </w:p>
    <w:p w14:paraId="1DF51585">
      <w:pPr>
        <w:snapToGrid w:val="0"/>
        <w:spacing w:line="560" w:lineRule="exact"/>
        <w:rPr>
          <w:sz w:val="28"/>
          <w:szCs w:val="28"/>
          <w:u w:val="single"/>
        </w:rPr>
      </w:pPr>
    </w:p>
    <w:p w14:paraId="3B05343A">
      <w:pPr>
        <w:snapToGrid w:val="0"/>
        <w:spacing w:line="560" w:lineRule="exact"/>
        <w:jc w:val="center"/>
        <w:rPr>
          <w:rFonts w:ascii="仿宋" w:eastAsia="仿宋"/>
          <w:sz w:val="28"/>
          <w:szCs w:val="28"/>
        </w:rPr>
      </w:pPr>
      <w:r>
        <w:rPr>
          <w:rFonts w:hint="eastAsia" w:ascii="仿宋" w:eastAsia="仿宋"/>
          <w:sz w:val="28"/>
          <w:szCs w:val="28"/>
        </w:rPr>
        <w:t>年   月   日</w:t>
      </w:r>
    </w:p>
    <w:p w14:paraId="787094C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25BBDEDA">
      <w:pPr>
        <w:adjustRightInd w:val="0"/>
        <w:snapToGrid w:val="0"/>
        <w:spacing w:line="360" w:lineRule="auto"/>
        <w:rPr>
          <w:rFonts w:ascii="宋体" w:hAnsi="宋体"/>
          <w:b/>
          <w:bCs/>
          <w:szCs w:val="21"/>
        </w:rPr>
      </w:pPr>
    </w:p>
    <w:p w14:paraId="791DC1C0">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甲方（委托方）：深圳市市场监督管理局</w:t>
      </w:r>
    </w:p>
    <w:p w14:paraId="6819A7AE">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住所：深圳市深南大道7010号工商物价大厦</w:t>
      </w:r>
    </w:p>
    <w:p w14:paraId="59BA5029">
      <w:pPr>
        <w:spacing w:line="5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联系电话：（0755）83070</w:t>
      </w:r>
      <w:r>
        <w:rPr>
          <w:rFonts w:hint="eastAsia" w:asciiTheme="minorEastAsia" w:hAnsiTheme="minorEastAsia" w:eastAsiaTheme="minorEastAsia" w:cstheme="minorEastAsia"/>
          <w:color w:val="auto"/>
          <w:sz w:val="21"/>
          <w:szCs w:val="21"/>
          <w:lang w:val="en-US" w:eastAsia="zh-CN"/>
        </w:rPr>
        <w:t>125</w:t>
      </w:r>
    </w:p>
    <w:p w14:paraId="3B52C79F">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乙方（受托方）</w:t>
      </w:r>
    </w:p>
    <w:p w14:paraId="1D32C80B">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w:t>
      </w:r>
    </w:p>
    <w:p w14:paraId="45B33C3A">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p>
    <w:p w14:paraId="6EDE0F50">
      <w:pPr>
        <w:spacing w:line="560" w:lineRule="exact"/>
        <w:jc w:val="left"/>
        <w:rPr>
          <w:rFonts w:hint="eastAsia" w:asciiTheme="minorEastAsia" w:hAnsiTheme="minorEastAsia" w:eastAsiaTheme="minorEastAsia" w:cstheme="minorEastAsia"/>
          <w:color w:val="auto"/>
          <w:sz w:val="21"/>
          <w:szCs w:val="21"/>
        </w:rPr>
      </w:pPr>
    </w:p>
    <w:p w14:paraId="59919E5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依照《招标投标法》等规定发布招标公告，经招标程序依法确定乙方为中标人。现甲、乙双方根据《招标投标法》《中华人民共和国民法典》等有关法律规定，本着平等、自愿原则，经友好协商，签订本合同。</w:t>
      </w:r>
    </w:p>
    <w:p w14:paraId="6DB35DA9">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项目内容</w:t>
      </w:r>
    </w:p>
    <w:p w14:paraId="31167DDF">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抽检内容：</w:t>
      </w:r>
      <w:r>
        <w:rPr>
          <w:rFonts w:hint="eastAsia" w:asciiTheme="minorEastAsia" w:hAnsiTheme="minorEastAsia" w:eastAsiaTheme="minorEastAsia" w:cstheme="minorEastAsia"/>
          <w:color w:val="auto"/>
          <w:sz w:val="21"/>
          <w:szCs w:val="21"/>
          <w:highlight w:val="none"/>
        </w:rPr>
        <w:t>对全市食用农产品生产经营主体开展食用农产品位点监测抽检工作，完成不少于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批次</w:t>
      </w:r>
      <w:r>
        <w:rPr>
          <w:rFonts w:hint="eastAsia" w:asciiTheme="minorEastAsia" w:hAnsiTheme="minorEastAsia" w:eastAsiaTheme="minorEastAsia" w:cstheme="minorEastAsia"/>
          <w:color w:val="auto"/>
          <w:sz w:val="21"/>
          <w:szCs w:val="21"/>
          <w:highlight w:val="none"/>
          <w:lang w:eastAsia="zh-CN"/>
        </w:rPr>
        <w:t>。</w:t>
      </w:r>
    </w:p>
    <w:p w14:paraId="343B1F7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rPr>
        <w:t>抽检标准：</w:t>
      </w:r>
      <w:r>
        <w:rPr>
          <w:rFonts w:hint="eastAsia" w:asciiTheme="minorEastAsia" w:hAnsiTheme="minorEastAsia" w:eastAsiaTheme="minorEastAsia" w:cstheme="minorEastAsia"/>
          <w:color w:val="auto"/>
          <w:sz w:val="21"/>
          <w:szCs w:val="21"/>
          <w:highlight w:val="none"/>
        </w:rPr>
        <w:t>依照被检食品的国家标准、地方标准、有效的企业标准以及相关法律法规规定执行</w:t>
      </w:r>
      <w:r>
        <w:rPr>
          <w:rFonts w:hint="eastAsia" w:asciiTheme="minorEastAsia" w:hAnsiTheme="minorEastAsia" w:eastAsiaTheme="minorEastAsia" w:cstheme="minorEastAsia"/>
          <w:color w:val="auto"/>
          <w:sz w:val="21"/>
          <w:szCs w:val="21"/>
          <w:highlight w:val="none"/>
          <w:lang w:eastAsia="zh-CN"/>
        </w:rPr>
        <w:t>。</w:t>
      </w:r>
    </w:p>
    <w:p w14:paraId="29509C16">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rPr>
        <w:t>抽检方式</w:t>
      </w:r>
      <w:r>
        <w:rPr>
          <w:rFonts w:hint="eastAsia" w:asciiTheme="minorEastAsia" w:hAnsiTheme="minorEastAsia" w:eastAsiaTheme="minorEastAsia" w:cstheme="minorEastAsia"/>
          <w:color w:val="auto"/>
          <w:sz w:val="21"/>
          <w:szCs w:val="21"/>
          <w:lang w:eastAsia="zh-CN"/>
        </w:rPr>
        <w:t>：</w:t>
      </w:r>
    </w:p>
    <w:p w14:paraId="7C8277F8">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bCs w:val="0"/>
          <w:color w:val="auto"/>
          <w:sz w:val="21"/>
          <w:szCs w:val="21"/>
          <w:highlight w:val="none"/>
        </w:rPr>
        <w:t>抽检地点</w:t>
      </w:r>
    </w:p>
    <w:p w14:paraId="704B5CFB">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val="en-US" w:eastAsia="zh-CN"/>
        </w:rPr>
        <w:t>深圳</w:t>
      </w:r>
      <w:r>
        <w:rPr>
          <w:rFonts w:hint="eastAsia" w:asciiTheme="minorEastAsia" w:hAnsiTheme="minorEastAsia" w:eastAsiaTheme="minorEastAsia" w:cstheme="minorEastAsia"/>
          <w:bCs w:val="0"/>
          <w:color w:val="auto"/>
          <w:sz w:val="21"/>
          <w:szCs w:val="21"/>
          <w:highlight w:val="none"/>
        </w:rPr>
        <w:t>市内（含深汕特别合作区），每次任务根据实际工作要求确定具体抽检地点</w:t>
      </w:r>
      <w:r>
        <w:rPr>
          <w:rFonts w:hint="eastAsia" w:asciiTheme="minorEastAsia" w:hAnsiTheme="minorEastAsia" w:eastAsiaTheme="minorEastAsia" w:cstheme="minorEastAsia"/>
          <w:bCs w:val="0"/>
          <w:color w:val="auto"/>
          <w:sz w:val="21"/>
          <w:szCs w:val="21"/>
          <w:highlight w:val="none"/>
          <w:lang w:eastAsia="zh-CN"/>
        </w:rPr>
        <w:t>。</w:t>
      </w:r>
    </w:p>
    <w:p w14:paraId="2FA657B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bCs w:val="0"/>
          <w:color w:val="auto"/>
          <w:sz w:val="21"/>
          <w:szCs w:val="21"/>
          <w:highlight w:val="none"/>
          <w:lang w:val="en-US" w:eastAsia="zh-CN"/>
        </w:rPr>
        <w:t>2</w:t>
      </w: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检测项目以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方的工作要求为准</w:t>
      </w:r>
      <w:r>
        <w:rPr>
          <w:rFonts w:hint="eastAsia" w:asciiTheme="minorEastAsia" w:hAnsiTheme="minorEastAsia" w:eastAsiaTheme="minorEastAsia" w:cstheme="minorEastAsia"/>
          <w:color w:val="auto"/>
          <w:sz w:val="21"/>
          <w:szCs w:val="21"/>
          <w:highlight w:val="none"/>
          <w:lang w:eastAsia="zh-CN"/>
        </w:rPr>
        <w:t>。</w:t>
      </w:r>
    </w:p>
    <w:p w14:paraId="567E56E5">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此项目抽检均为定量检测。除特殊要求外，一般要求随机抽样，应尽量采集监测区域中不同地域或不同食品或农产品经营单位的样品。具体抽样地点分布及要求根据</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制定的工作方案执行。具体的项目实施方案由乙方提供，经</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审核通过后实施</w:t>
      </w:r>
      <w:r>
        <w:rPr>
          <w:rFonts w:hint="eastAsia" w:asciiTheme="minorEastAsia" w:hAnsiTheme="minorEastAsia" w:eastAsiaTheme="minorEastAsia" w:cstheme="minorEastAsia"/>
          <w:color w:val="auto"/>
          <w:sz w:val="21"/>
          <w:szCs w:val="21"/>
          <w:highlight w:val="none"/>
          <w:lang w:eastAsia="zh-CN"/>
        </w:rPr>
        <w:t>。</w:t>
      </w:r>
    </w:p>
    <w:p w14:paraId="3F5FA334">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负责提供每次检验所需的交通工具，完成并积极配合抽检工作</w:t>
      </w:r>
      <w:r>
        <w:rPr>
          <w:rFonts w:hint="eastAsia" w:asciiTheme="minorEastAsia" w:hAnsiTheme="minorEastAsia" w:eastAsiaTheme="minorEastAsia" w:cstheme="minorEastAsia"/>
          <w:color w:val="auto"/>
          <w:sz w:val="21"/>
          <w:szCs w:val="21"/>
          <w:highlight w:val="none"/>
          <w:lang w:eastAsia="zh-CN"/>
        </w:rPr>
        <w:t>。</w:t>
      </w:r>
    </w:p>
    <w:p w14:paraId="45FEC72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抽检工作实施抽检分离，抽样人员与检验人员不得为同一人。每次抽检乙方安排2名以上抽样人员负责抽样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派出的抽样人员与检验人员不得为同一人。</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确定抽样人员名单，报</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备案。抽样人员名单有调整的，及时报告</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w:t>
      </w:r>
      <w:r>
        <w:rPr>
          <w:rFonts w:hint="eastAsia" w:asciiTheme="minorEastAsia" w:hAnsiTheme="minorEastAsia" w:eastAsiaTheme="minorEastAsia" w:cstheme="minorEastAsia"/>
          <w:color w:val="auto"/>
          <w:sz w:val="21"/>
          <w:szCs w:val="21"/>
          <w:highlight w:val="none"/>
          <w:lang w:eastAsia="zh-CN"/>
        </w:rPr>
        <w:t>。</w:t>
      </w:r>
    </w:p>
    <w:p w14:paraId="1ACEE851">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抽样办法：</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抽检人员按照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的部署，</w:t>
      </w:r>
      <w:r>
        <w:rPr>
          <w:rFonts w:hint="eastAsia" w:asciiTheme="minorEastAsia" w:hAnsiTheme="minorEastAsia" w:eastAsiaTheme="minorEastAsia" w:cstheme="minorEastAsia"/>
          <w:color w:val="auto"/>
          <w:sz w:val="21"/>
          <w:szCs w:val="21"/>
          <w:highlight w:val="none"/>
          <w:lang w:eastAsia="zh-CN"/>
        </w:rPr>
        <w:t>并</w:t>
      </w:r>
      <w:r>
        <w:rPr>
          <w:rFonts w:hint="eastAsia" w:asciiTheme="minorEastAsia" w:hAnsiTheme="minorEastAsia" w:eastAsiaTheme="minorEastAsia" w:cstheme="minorEastAsia"/>
          <w:color w:val="auto"/>
          <w:sz w:val="21"/>
          <w:szCs w:val="21"/>
          <w:highlight w:val="none"/>
        </w:rPr>
        <w:t>根据深圳市食用农产品抽样相关的采样方法及采样数量抽取样品，并负责样品的运输和保管。同时，抽样终端（手机或平板）、抽样执法记录仪数量</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便携式蓝牙打印机数量应不少于抽样人员数量的50%</w:t>
      </w:r>
      <w:r>
        <w:rPr>
          <w:rFonts w:hint="eastAsia" w:asciiTheme="minorEastAsia" w:hAnsiTheme="minorEastAsia" w:eastAsiaTheme="minorEastAsia" w:cstheme="minorEastAsia"/>
          <w:color w:val="auto"/>
          <w:sz w:val="21"/>
          <w:szCs w:val="21"/>
          <w:highlight w:val="none"/>
          <w:lang w:eastAsia="zh-CN"/>
        </w:rPr>
        <w:t>。</w:t>
      </w:r>
    </w:p>
    <w:p w14:paraId="4AB6AAA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须向被抽检单位支付检验样品购置费并索取发票及所购样品明细，并先行垫付购样费用，事后实报实销</w:t>
      </w:r>
      <w:r>
        <w:rPr>
          <w:rFonts w:hint="eastAsia" w:asciiTheme="minorEastAsia" w:hAnsiTheme="minorEastAsia" w:eastAsiaTheme="minorEastAsia" w:cstheme="minorEastAsia"/>
          <w:color w:val="auto"/>
          <w:sz w:val="21"/>
          <w:szCs w:val="21"/>
          <w:highlight w:val="none"/>
          <w:lang w:eastAsia="zh-CN"/>
        </w:rPr>
        <w:t>。</w:t>
      </w:r>
    </w:p>
    <w:p w14:paraId="2FCFDA2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对其抽取的样品负责，检验结果反映对送检样品的真实评价。从抽样</w:t>
      </w:r>
      <w:r>
        <w:rPr>
          <w:rFonts w:hint="eastAsia" w:asciiTheme="minorEastAsia" w:hAnsiTheme="minorEastAsia" w:eastAsiaTheme="minorEastAsia" w:cstheme="minorEastAsia"/>
          <w:color w:val="auto"/>
          <w:sz w:val="21"/>
          <w:szCs w:val="21"/>
          <w:highlight w:val="none"/>
          <w:lang w:eastAsia="zh-CN"/>
        </w:rPr>
        <w:t>次</w:t>
      </w:r>
      <w:r>
        <w:rPr>
          <w:rFonts w:hint="eastAsia" w:asciiTheme="minorEastAsia" w:hAnsiTheme="minorEastAsia" w:eastAsiaTheme="minorEastAsia" w:cstheme="minorEastAsia"/>
          <w:color w:val="auto"/>
          <w:sz w:val="21"/>
          <w:szCs w:val="21"/>
          <w:highlight w:val="none"/>
        </w:rPr>
        <w:t>日起7个工作日内出具检验报告，特殊情况的由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与</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另行约定。</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应优先完成</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的检验任务</w:t>
      </w:r>
      <w:r>
        <w:rPr>
          <w:rFonts w:hint="eastAsia" w:asciiTheme="minorEastAsia" w:hAnsiTheme="minorEastAsia" w:eastAsiaTheme="minorEastAsia" w:cstheme="minorEastAsia"/>
          <w:color w:val="auto"/>
          <w:sz w:val="21"/>
          <w:szCs w:val="21"/>
          <w:highlight w:val="none"/>
          <w:lang w:eastAsia="zh-CN"/>
        </w:rPr>
        <w:t>。</w:t>
      </w:r>
    </w:p>
    <w:p w14:paraId="3E9AE65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应具备抽检信息化系统(包括抽样系统及检验系统)，并能实现以下功能</w:t>
      </w:r>
      <w:r>
        <w:rPr>
          <w:rFonts w:hint="eastAsia" w:asciiTheme="minorEastAsia" w:hAnsiTheme="minorEastAsia" w:eastAsiaTheme="minorEastAsia" w:cstheme="minorEastAsia"/>
          <w:color w:val="auto"/>
          <w:sz w:val="21"/>
          <w:szCs w:val="21"/>
          <w:highlight w:val="none"/>
          <w:lang w:eastAsia="zh-CN"/>
        </w:rPr>
        <w:t>：</w:t>
      </w:r>
    </w:p>
    <w:p w14:paraId="35AD7BE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应具备内部实验室信息管理系统</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r>
        <w:rPr>
          <w:rFonts w:hint="eastAsia" w:asciiTheme="minorEastAsia" w:hAnsiTheme="minorEastAsia" w:eastAsiaTheme="minorEastAsia" w:cstheme="minorEastAsia"/>
          <w:color w:val="auto"/>
          <w:sz w:val="21"/>
          <w:szCs w:val="21"/>
          <w:highlight w:val="none"/>
          <w:lang w:eastAsia="zh-CN"/>
        </w:rPr>
        <w:t>。</w:t>
      </w:r>
    </w:p>
    <w:p w14:paraId="5EB22F3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乙方应具备内部实验室信息管理系统具温湿度自动采集功能。对于抽检的样品具有冷藏存放的要求时，应具备连续温度记录仪，系统实施记录数据</w:t>
      </w:r>
      <w:r>
        <w:rPr>
          <w:rFonts w:hint="eastAsia" w:asciiTheme="minorEastAsia" w:hAnsiTheme="minorEastAsia" w:eastAsiaTheme="minorEastAsia" w:cstheme="minorEastAsia"/>
          <w:color w:val="auto"/>
          <w:sz w:val="21"/>
          <w:szCs w:val="21"/>
          <w:highlight w:val="none"/>
          <w:lang w:val="en-US" w:eastAsia="zh-CN"/>
        </w:rPr>
        <w:t>.</w:t>
      </w:r>
    </w:p>
    <w:p w14:paraId="50D6703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需要开展临时、应急、执法等抽检时，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抽样人员须在1小时内到达抽样地点</w:t>
      </w:r>
      <w:r>
        <w:rPr>
          <w:rFonts w:hint="eastAsia" w:asciiTheme="minorEastAsia" w:hAnsiTheme="minorEastAsia" w:eastAsiaTheme="minorEastAsia" w:cstheme="minorEastAsia"/>
          <w:color w:val="auto"/>
          <w:sz w:val="21"/>
          <w:szCs w:val="21"/>
          <w:highlight w:val="none"/>
          <w:lang w:eastAsia="zh-CN"/>
        </w:rPr>
        <w:t>。</w:t>
      </w:r>
    </w:p>
    <w:p w14:paraId="0750C76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对于临时、应急、执法等抽检，</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须在抽样后1小时内将抽样样品送达实验室开展检测并以最短时间出具报告</w:t>
      </w:r>
      <w:r>
        <w:rPr>
          <w:rFonts w:hint="eastAsia" w:asciiTheme="minorEastAsia" w:hAnsiTheme="minorEastAsia" w:eastAsiaTheme="minorEastAsia" w:cstheme="minorEastAsia"/>
          <w:color w:val="auto"/>
          <w:sz w:val="21"/>
          <w:szCs w:val="21"/>
          <w:highlight w:val="none"/>
          <w:lang w:eastAsia="zh-CN"/>
        </w:rPr>
        <w:t>。</w:t>
      </w:r>
    </w:p>
    <w:p w14:paraId="3245177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eastAsia="zh-CN"/>
        </w:rPr>
        <w:t>）合同签订</w:t>
      </w:r>
      <w:r>
        <w:rPr>
          <w:rFonts w:hint="eastAsia" w:asciiTheme="minorEastAsia" w:hAnsiTheme="minorEastAsia" w:eastAsiaTheme="minorEastAsia" w:cstheme="minorEastAsia"/>
          <w:color w:val="auto"/>
          <w:sz w:val="21"/>
          <w:szCs w:val="21"/>
          <w:highlight w:val="none"/>
        </w:rPr>
        <w:t>后的3个工作日内将仪器设备、冷链运输车辆冰柜的购买或租赁发票（凭证）及有效期内设备校准证书放置于CATL证书所示明的地址，以备</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核验。此条款将作为本项目执行期督查的主要内容</w:t>
      </w:r>
      <w:r>
        <w:rPr>
          <w:rFonts w:hint="eastAsia" w:asciiTheme="minorEastAsia" w:hAnsiTheme="minorEastAsia" w:eastAsiaTheme="minorEastAsia" w:cstheme="minorEastAsia"/>
          <w:color w:val="auto"/>
          <w:sz w:val="21"/>
          <w:szCs w:val="21"/>
          <w:highlight w:val="none"/>
          <w:lang w:eastAsia="zh-CN"/>
        </w:rPr>
        <w:t>。</w:t>
      </w:r>
    </w:p>
    <w:p w14:paraId="7B5B95A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方对方案编制、抽样、检验、数据报送等方面有新规定，乙方应遵从新规定。</w:t>
      </w:r>
    </w:p>
    <w:p w14:paraId="6343291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乙方在合同履行期间，</w:t>
      </w:r>
      <w:r>
        <w:rPr>
          <w:rFonts w:hint="eastAsia" w:asciiTheme="minorEastAsia" w:hAnsiTheme="minorEastAsia" w:eastAsiaTheme="minorEastAsia" w:cstheme="minorEastAsia"/>
          <w:color w:val="auto"/>
          <w:sz w:val="21"/>
          <w:szCs w:val="21"/>
          <w:highlight w:val="none"/>
        </w:rPr>
        <w:t>须同时具备</w:t>
      </w:r>
      <w:r>
        <w:rPr>
          <w:rFonts w:hint="eastAsia" w:asciiTheme="minorEastAsia" w:hAnsiTheme="minorEastAsia" w:eastAsiaTheme="minorEastAsia" w:cstheme="minorEastAsia"/>
          <w:color w:val="auto"/>
          <w:sz w:val="21"/>
          <w:szCs w:val="21"/>
          <w:highlight w:val="none"/>
          <w:lang w:eastAsia="zh-CN"/>
        </w:rPr>
        <w:t>处于有效期内的</w:t>
      </w:r>
      <w:r>
        <w:rPr>
          <w:rFonts w:hint="eastAsia" w:asciiTheme="minorEastAsia" w:hAnsiTheme="minorEastAsia" w:eastAsiaTheme="minorEastAsia" w:cstheme="minorEastAsia"/>
          <w:color w:val="auto"/>
          <w:sz w:val="21"/>
          <w:szCs w:val="21"/>
          <w:highlight w:val="none"/>
        </w:rPr>
        <w:t>农产品质量安全检测机构考核合格证书（CATL）和检验检测机构资质认定证书(CMA)</w:t>
      </w:r>
      <w:r>
        <w:rPr>
          <w:rFonts w:hint="eastAsia" w:asciiTheme="minorEastAsia" w:hAnsiTheme="minorEastAsia" w:eastAsiaTheme="minorEastAsia" w:cstheme="minorEastAsia"/>
          <w:color w:val="auto"/>
          <w:sz w:val="21"/>
          <w:szCs w:val="21"/>
          <w:highlight w:val="none"/>
          <w:lang w:eastAsia="zh-CN"/>
        </w:rPr>
        <w:t>。</w:t>
      </w:r>
    </w:p>
    <w:p w14:paraId="7187170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委托期限</w:t>
      </w:r>
    </w:p>
    <w:p w14:paraId="645F913E">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乙方应于</w:t>
      </w:r>
      <w:r>
        <w:rPr>
          <w:rFonts w:hint="eastAsia" w:asciiTheme="minorEastAsia" w:hAnsiTheme="minorEastAsia" w:eastAsiaTheme="minorEastAsia" w:cstheme="minorEastAsia"/>
          <w:color w:val="auto"/>
          <w:sz w:val="21"/>
          <w:szCs w:val="21"/>
          <w:lang w:val="en-US" w:eastAsia="zh-CN"/>
        </w:rPr>
        <w:t>合同签订之日</w:t>
      </w:r>
      <w:r>
        <w:rPr>
          <w:rFonts w:hint="eastAsia" w:asciiTheme="minorEastAsia" w:hAnsiTheme="minorEastAsia" w:eastAsiaTheme="minorEastAsia" w:cstheme="minorEastAsia"/>
          <w:color w:val="auto"/>
          <w:sz w:val="21"/>
          <w:szCs w:val="21"/>
          <w:lang w:eastAsia="zh-CN"/>
        </w:rPr>
        <w:t>起至</w:t>
      </w:r>
      <w:r>
        <w:rPr>
          <w:rFonts w:hint="eastAsia" w:asciiTheme="minorEastAsia" w:hAnsiTheme="minorEastAsia" w:eastAsiaTheme="minorEastAsia" w:cstheme="minorEastAsia"/>
          <w:color w:val="auto"/>
          <w:sz w:val="21"/>
          <w:szCs w:val="21"/>
          <w:u w:val="single"/>
          <w:lang w:val="en-US" w:eastAsia="zh-CN"/>
        </w:rPr>
        <w:t>2026</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lang w:val="en-US" w:eastAsia="zh-CN"/>
        </w:rPr>
        <w:t>31</w:t>
      </w:r>
      <w:r>
        <w:rPr>
          <w:rFonts w:hint="eastAsia" w:asciiTheme="minorEastAsia" w:hAnsiTheme="minorEastAsia" w:eastAsiaTheme="minorEastAsia" w:cstheme="minorEastAsia"/>
          <w:color w:val="auto"/>
          <w:sz w:val="21"/>
          <w:szCs w:val="21"/>
        </w:rPr>
        <w:t>日前完成抽检项目，并将项目成果交付给甲方验收</w:t>
      </w:r>
      <w:r>
        <w:rPr>
          <w:rFonts w:hint="eastAsia" w:asciiTheme="minorEastAsia" w:hAnsiTheme="minorEastAsia" w:eastAsiaTheme="minorEastAsia" w:cstheme="minorEastAsia"/>
          <w:color w:val="auto"/>
          <w:sz w:val="21"/>
          <w:szCs w:val="21"/>
          <w:lang w:eastAsia="zh-CN"/>
        </w:rPr>
        <w:t>。</w:t>
      </w:r>
    </w:p>
    <w:p w14:paraId="0C612777">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2.因乙方交付成果未通过验收而进行整改的，也应在上述日期之前完成整改，否则视为乙方违约。</w:t>
      </w:r>
    </w:p>
    <w:p w14:paraId="2F48DFE4">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抽检样品的取样和费用承担</w:t>
      </w:r>
    </w:p>
    <w:p w14:paraId="4C08B420">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1.本合同项下的检测样品：</w:t>
      </w:r>
    </w:p>
    <w:p w14:paraId="6ECEC478">
      <w:pPr>
        <w:spacing w:line="560" w:lineRule="exact"/>
        <w:ind w:left="0"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highlight w:val="none"/>
        </w:rPr>
        <w:t>由乙方负责按甲方要求配合抽（取）样或自行抽样</w:t>
      </w:r>
      <w:r>
        <w:rPr>
          <w:rFonts w:hint="eastAsia" w:asciiTheme="minorEastAsia" w:hAnsiTheme="minorEastAsia" w:eastAsiaTheme="minorEastAsia" w:cstheme="minorEastAsia"/>
          <w:color w:val="auto"/>
          <w:sz w:val="21"/>
          <w:szCs w:val="21"/>
          <w:highlight w:val="none"/>
          <w:lang w:eastAsia="zh-CN"/>
        </w:rPr>
        <w:t>。</w:t>
      </w:r>
    </w:p>
    <w:p w14:paraId="6FF62FDF">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2.取样的相关支出：</w:t>
      </w:r>
    </w:p>
    <w:p w14:paraId="40D48686">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由甲方承担。</w:t>
      </w:r>
      <w:r>
        <w:rPr>
          <w:rFonts w:hint="eastAsia" w:asciiTheme="minorEastAsia" w:hAnsiTheme="minorEastAsia" w:eastAsiaTheme="minorEastAsia" w:cstheme="minorEastAsia"/>
          <w:color w:val="auto"/>
          <w:sz w:val="21"/>
          <w:szCs w:val="21"/>
          <w:highlight w:val="none"/>
        </w:rPr>
        <w:t>抽样时产生的购样费由乙方先行垫付，提交相关证明材料后据实结算。</w:t>
      </w:r>
    </w:p>
    <w:p w14:paraId="75CBBAAE">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□由乙方承担。</w:t>
      </w:r>
    </w:p>
    <w:p w14:paraId="130E0EF9">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3.乙方应妥善保管检测样品，并承担样品灭失的风险。</w:t>
      </w:r>
    </w:p>
    <w:p w14:paraId="6D061610">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乙方人员配置</w:t>
      </w:r>
    </w:p>
    <w:p w14:paraId="2C9BD560">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1.乙方配备的项目工作人员应当</w:t>
      </w:r>
      <w:r>
        <w:rPr>
          <w:rFonts w:hint="eastAsia" w:asciiTheme="minorEastAsia" w:hAnsiTheme="minorEastAsia" w:eastAsiaTheme="minorEastAsia" w:cstheme="minorEastAsia"/>
          <w:bCs/>
          <w:color w:val="auto"/>
          <w:sz w:val="21"/>
          <w:szCs w:val="21"/>
        </w:rPr>
        <w:t>与招标文件的要求或投标文件的承诺保持一致，非经甲</w:t>
      </w:r>
      <w:r>
        <w:rPr>
          <w:rFonts w:hint="eastAsia" w:asciiTheme="minorEastAsia" w:hAnsiTheme="minorEastAsia" w:eastAsiaTheme="minorEastAsia" w:cstheme="minorEastAsia"/>
          <w:bCs/>
          <w:color w:val="auto"/>
          <w:sz w:val="21"/>
          <w:szCs w:val="21"/>
          <w:u w:val="none"/>
        </w:rPr>
        <w:t>方同意不得随意替换。</w:t>
      </w:r>
      <w:r>
        <w:rPr>
          <w:rFonts w:hint="eastAsia" w:asciiTheme="minorEastAsia" w:hAnsiTheme="minorEastAsia" w:eastAsiaTheme="minorEastAsia" w:cstheme="minorEastAsia"/>
          <w:color w:val="auto"/>
          <w:sz w:val="21"/>
          <w:szCs w:val="21"/>
          <w:u w:val="none"/>
          <w:lang w:eastAsia="zh-CN"/>
        </w:rPr>
        <w:t>乙方需配备项目工作人员</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人，其中项目负责人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人，技术负责人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人，检验员不少于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人。抽样人员应具有抽样员证，检验人员应具</w:t>
      </w:r>
      <w:r>
        <w:rPr>
          <w:rFonts w:hint="eastAsia" w:asciiTheme="minorEastAsia" w:hAnsiTheme="minorEastAsia" w:eastAsiaTheme="minorEastAsia" w:cstheme="minorEastAsia"/>
          <w:color w:val="auto"/>
          <w:sz w:val="21"/>
          <w:szCs w:val="21"/>
          <w:lang w:eastAsia="zh-CN"/>
        </w:rPr>
        <w:t>有检验员证（证件适用范围不得仅为快速检测）。</w:t>
      </w:r>
    </w:p>
    <w:p w14:paraId="7FF36475">
      <w:pPr>
        <w:spacing w:line="579"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2.</w:t>
      </w:r>
      <w:r>
        <w:rPr>
          <w:rStyle w:val="45"/>
          <w:rFonts w:hint="eastAsia" w:asciiTheme="minorEastAsia" w:hAnsiTheme="minorEastAsia" w:eastAsiaTheme="minorEastAsia" w:cstheme="minorEastAsia"/>
          <w:b w:val="0"/>
          <w:bCs w:val="0"/>
          <w:color w:val="000000"/>
          <w:kern w:val="2"/>
          <w:sz w:val="21"/>
          <w:szCs w:val="21"/>
          <w:lang w:val="en-US" w:eastAsia="zh-CN" w:bidi="ar"/>
        </w:rPr>
        <w:t>本合同签订之后的3个工作日内，乙方须向甲方书面提供本条第1款约定人员的相关资质证书扫描件及复印件，并提供乙方为上述人员缴纳的近三个月的任意一个月的社保证明，作为本单位员工的证明依据；若乙方成立不足一个月且未缴纳社保的，需提供加盖公章的成立情况说明函(格式自拟)</w:t>
      </w:r>
      <w:r>
        <w:rPr>
          <w:rFonts w:hint="eastAsia" w:asciiTheme="minorEastAsia" w:hAnsiTheme="minorEastAsia" w:eastAsiaTheme="minorEastAsia" w:cstheme="minorEastAsia"/>
          <w:kern w:val="2"/>
          <w:sz w:val="21"/>
          <w:szCs w:val="21"/>
          <w:lang w:val="en-US" w:eastAsia="zh-CN" w:bidi="ar"/>
        </w:rPr>
        <w:t>。</w:t>
      </w:r>
      <w:r>
        <w:rPr>
          <w:rStyle w:val="45"/>
          <w:rFonts w:hint="eastAsia" w:asciiTheme="minorEastAsia" w:hAnsiTheme="minorEastAsia" w:eastAsiaTheme="minorEastAsia" w:cstheme="minorEastAsia"/>
          <w:b w:val="0"/>
          <w:bCs/>
          <w:color w:val="000000"/>
          <w:sz w:val="21"/>
          <w:szCs w:val="21"/>
          <w:lang w:bidi="ar"/>
        </w:rPr>
        <w:t>此条款将作为本项目执行期督查的主要内容。</w:t>
      </w:r>
    </w:p>
    <w:p w14:paraId="1C5F3313">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rPr>
        <w:t>本合同有效期内，乙方按照投标文件的承诺指定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为乙方联系人，作为乙方履约代表。该联系人作出的意思表示均视为乙方的意思表示，对乙方具有约束力。乙方不得随意变更联系人，如需变更联系人的，应当提前</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日以书面形式通知甲方；未及时通知而影响本合同履行或造成损失的，乙方应承担全部责任，并赔偿甲方由此造成的一切损失。</w:t>
      </w:r>
    </w:p>
    <w:p w14:paraId="7635564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费用及支付</w:t>
      </w:r>
    </w:p>
    <w:p w14:paraId="78C9CAF2">
      <w:pPr>
        <w:numPr>
          <w:ilvl w:val="0"/>
          <w:numId w:val="0"/>
        </w:num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甲方就委托事项向乙方支付</w:t>
      </w:r>
      <w:r>
        <w:rPr>
          <w:rFonts w:hint="eastAsia" w:asciiTheme="minorEastAsia" w:hAnsiTheme="minorEastAsia" w:eastAsiaTheme="minorEastAsia" w:cstheme="minorEastAsia"/>
          <w:color w:val="auto"/>
          <w:sz w:val="21"/>
          <w:szCs w:val="21"/>
          <w:lang w:eastAsia="zh-CN"/>
        </w:rPr>
        <w:t>的费用上限</w:t>
      </w:r>
      <w:r>
        <w:rPr>
          <w:rFonts w:hint="eastAsia" w:asciiTheme="minorEastAsia" w:hAnsiTheme="minorEastAsia" w:eastAsiaTheme="minorEastAsia" w:cstheme="minorEastAsia"/>
          <w:color w:val="auto"/>
          <w:sz w:val="21"/>
          <w:szCs w:val="21"/>
        </w:rPr>
        <w:t>为人民币</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（小写：￥</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highlight w:val="none"/>
        </w:rPr>
        <w:t>检</w:t>
      </w:r>
      <w:r>
        <w:rPr>
          <w:rFonts w:hint="eastAsia" w:asciiTheme="minorEastAsia" w:hAnsiTheme="minorEastAsia" w:eastAsiaTheme="minorEastAsia" w:cstheme="minorEastAsia"/>
          <w:color w:val="auto"/>
          <w:sz w:val="21"/>
          <w:szCs w:val="21"/>
          <w:highlight w:val="none"/>
          <w:lang w:eastAsia="zh-CN"/>
        </w:rPr>
        <w:t>验</w:t>
      </w:r>
      <w:r>
        <w:rPr>
          <w:rFonts w:hint="eastAsia" w:asciiTheme="minorEastAsia" w:hAnsiTheme="minorEastAsia" w:eastAsiaTheme="minorEastAsia" w:cstheme="minorEastAsia"/>
          <w:color w:val="auto"/>
          <w:sz w:val="21"/>
          <w:szCs w:val="21"/>
          <w:highlight w:val="none"/>
        </w:rPr>
        <w:t>费、抽样费及样品保管费根据中标折扣率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计算金额，另购样费据实结算。</w:t>
      </w:r>
      <w:r>
        <w:rPr>
          <w:rFonts w:hint="eastAsia" w:asciiTheme="minorEastAsia" w:hAnsiTheme="minorEastAsia" w:eastAsiaTheme="minorEastAsia" w:cstheme="minorEastAsia"/>
          <w:color w:val="auto"/>
          <w:sz w:val="21"/>
          <w:szCs w:val="21"/>
        </w:rPr>
        <w:t>该费用包含但不限于乙方所承担的税费、工作人员和专家报酬、场地使用费、印刷费、耗材费、差旅费以及合理的利润等。除经协商一致变更本合同外，甲方无需再向乙方支付任何款项。</w:t>
      </w:r>
    </w:p>
    <w:p w14:paraId="753364A0">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2.甲方将依照招标公告的要求选择以下</w:t>
      </w:r>
      <w:r>
        <w:rPr>
          <w:rFonts w:hint="eastAsia" w:asciiTheme="minorEastAsia" w:hAnsiTheme="minorEastAsia" w:eastAsiaTheme="minorEastAsia" w:cstheme="minorEastAsia"/>
          <w:color w:val="auto"/>
          <w:sz w:val="21"/>
          <w:szCs w:val="21"/>
          <w:u w:val="single"/>
        </w:rPr>
        <w:t xml:space="preserve"> </w:t>
      </w:r>
      <w:bookmarkStart w:id="18" w:name="PO_paymentMethod"/>
      <w:r>
        <w:rPr>
          <w:rFonts w:hint="eastAsia" w:asciiTheme="minorEastAsia" w:hAnsiTheme="minorEastAsia" w:eastAsiaTheme="minorEastAsia" w:cstheme="minorEastAsia"/>
          <w:color w:val="auto"/>
          <w:sz w:val="21"/>
          <w:szCs w:val="21"/>
          <w:u w:val="single"/>
          <w:lang w:eastAsia="zh-CN"/>
        </w:rPr>
        <w:t>分期付款</w:t>
      </w:r>
      <w:bookmarkEnd w:id="18"/>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方式向乙方支付费用：</w:t>
      </w:r>
    </w:p>
    <w:p w14:paraId="73E7EBA2">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
          <w:color w:val="auto"/>
          <w:sz w:val="21"/>
          <w:szCs w:val="21"/>
        </w:rPr>
        <w:t>分期付款</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color w:val="auto"/>
          <w:sz w:val="21"/>
          <w:szCs w:val="21"/>
        </w:rPr>
        <w:t>本合同生效且乙方向甲方提供符合规定的发票之日起</w:t>
      </w:r>
      <w:r>
        <w:rPr>
          <w:rFonts w:hint="eastAsia" w:asciiTheme="minorEastAsia" w:hAnsiTheme="minorEastAsia" w:eastAsiaTheme="minorEastAsia" w:cstheme="minorEastAsia"/>
          <w:color w:val="auto"/>
          <w:sz w:val="21"/>
          <w:szCs w:val="21"/>
          <w:u w:val="single"/>
          <w:lang w:val="en-US" w:eastAsia="zh-CN"/>
        </w:rPr>
        <w:t>10个工作日</w:t>
      </w:r>
      <w:r>
        <w:rPr>
          <w:rFonts w:hint="eastAsia" w:asciiTheme="minorEastAsia" w:hAnsiTheme="minorEastAsia" w:eastAsiaTheme="minorEastAsia" w:cstheme="minorEastAsia"/>
          <w:color w:val="auto"/>
          <w:sz w:val="21"/>
          <w:szCs w:val="21"/>
        </w:rPr>
        <w:t>内，甲方向乙方支付合同总额的</w:t>
      </w:r>
      <w:r>
        <w:rPr>
          <w:rFonts w:hint="eastAsia" w:asciiTheme="minorEastAsia" w:hAnsiTheme="minorEastAsia" w:eastAsiaTheme="minorEastAsia" w:cstheme="minorEastAsia"/>
          <w:color w:val="auto"/>
          <w:sz w:val="21"/>
          <w:szCs w:val="21"/>
          <w:u w:val="single"/>
          <w:lang w:val="en-US" w:eastAsia="zh-CN"/>
        </w:rPr>
        <w:t xml:space="preserve"> 50 </w:t>
      </w:r>
      <w:r>
        <w:rPr>
          <w:rFonts w:hint="eastAsia" w:asciiTheme="minorEastAsia" w:hAnsiTheme="minorEastAsia" w:eastAsiaTheme="minorEastAsia" w:cstheme="minorEastAsia"/>
          <w:color w:val="auto"/>
          <w:sz w:val="21"/>
          <w:szCs w:val="21"/>
        </w:rPr>
        <w:t>%，即人民币</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（小写：</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highlight w:val="none"/>
        </w:rPr>
        <w:t>其余按进度支付。</w:t>
      </w:r>
      <w:r>
        <w:rPr>
          <w:rFonts w:hint="eastAsia" w:asciiTheme="minorEastAsia" w:hAnsiTheme="minorEastAsia" w:eastAsiaTheme="minorEastAsia" w:cstheme="minorEastAsia"/>
          <w:sz w:val="21"/>
          <w:szCs w:val="21"/>
          <w:lang w:val="en-US" w:eastAsia="zh-CN"/>
        </w:rPr>
        <w:t>结算费用=[检验费总和+（抽样费+样品保管费）*检验</w:t>
      </w:r>
      <w:r>
        <w:rPr>
          <w:rFonts w:hint="eastAsia" w:asciiTheme="minorEastAsia" w:hAnsiTheme="minorEastAsia" w:eastAsiaTheme="minorEastAsia" w:cstheme="minorEastAsia"/>
          <w:sz w:val="21"/>
          <w:szCs w:val="21"/>
          <w:u w:val="none"/>
          <w:lang w:val="en-US" w:eastAsia="zh-CN"/>
        </w:rPr>
        <w:t>数量]</w:t>
      </w:r>
      <w:r>
        <w:rPr>
          <w:rFonts w:hint="eastAsia" w:asciiTheme="minorEastAsia" w:hAnsiTheme="minorEastAsia" w:eastAsiaTheme="minorEastAsia" w:cstheme="minorEastAsia"/>
          <w:sz w:val="21"/>
          <w:szCs w:val="21"/>
          <w:highlight w:val="none"/>
          <w:u w:val="none"/>
          <w:lang w:val="en-US" w:eastAsia="zh-CN"/>
        </w:rPr>
        <w:t>*</w:t>
      </w:r>
      <w:r>
        <w:rPr>
          <w:rFonts w:hint="eastAsia" w:asciiTheme="minorEastAsia" w:hAnsiTheme="minorEastAsia" w:eastAsiaTheme="minorEastAsia" w:cstheme="minorEastAsia"/>
          <w:sz w:val="21"/>
          <w:szCs w:val="21"/>
          <w:u w:val="none"/>
          <w:lang w:eastAsia="zh-CN"/>
        </w:rPr>
        <w:t>中标折扣率</w:t>
      </w:r>
      <w:r>
        <w:rPr>
          <w:rFonts w:hint="eastAsia" w:asciiTheme="minorEastAsia" w:hAnsiTheme="minorEastAsia" w:eastAsiaTheme="minorEastAsia" w:cstheme="minorEastAsia"/>
          <w:sz w:val="21"/>
          <w:szCs w:val="21"/>
          <w:u w:val="none"/>
          <w:lang w:val="en-US" w:eastAsia="zh-CN"/>
        </w:rPr>
        <w:t>+购</w:t>
      </w:r>
      <w:r>
        <w:rPr>
          <w:rFonts w:hint="eastAsia" w:asciiTheme="minorEastAsia" w:hAnsiTheme="minorEastAsia" w:eastAsiaTheme="minorEastAsia" w:cstheme="minorEastAsia"/>
          <w:sz w:val="21"/>
          <w:szCs w:val="21"/>
          <w:lang w:val="en-US" w:eastAsia="zh-CN"/>
        </w:rPr>
        <w:t>样费总和。</w:t>
      </w:r>
      <w:r>
        <w:rPr>
          <w:rFonts w:hint="eastAsia" w:asciiTheme="minorEastAsia" w:hAnsiTheme="minorEastAsia" w:eastAsiaTheme="minorEastAsia" w:cstheme="minorEastAsia"/>
          <w:color w:val="auto"/>
          <w:sz w:val="21"/>
          <w:szCs w:val="21"/>
        </w:rPr>
        <w:t>检验费用参照《市场监管部门食品安全抽检监测项目检验费用参考表》（市监食检（司）函〔2022〕133号）和《广东省产品质量监督检验收费标准》（粤价〔2002〕170号）执行，文件中未明确价格的，按照</w:t>
      </w:r>
      <w:r>
        <w:rPr>
          <w:rFonts w:hint="eastAsia" w:asciiTheme="minorEastAsia" w:hAnsiTheme="minorEastAsia" w:eastAsiaTheme="minorEastAsia" w:cstheme="minorEastAsia"/>
          <w:color w:val="auto"/>
          <w:sz w:val="21"/>
          <w:szCs w:val="21"/>
          <w:lang w:eastAsia="zh-CN"/>
        </w:rPr>
        <w:t>全部中标方</w:t>
      </w:r>
      <w:r>
        <w:rPr>
          <w:rFonts w:hint="eastAsia" w:asciiTheme="minorEastAsia" w:hAnsiTheme="minorEastAsia" w:eastAsiaTheme="minorEastAsia" w:cstheme="minorEastAsia"/>
          <w:color w:val="auto"/>
          <w:sz w:val="21"/>
          <w:szCs w:val="21"/>
        </w:rPr>
        <w:t>报价取最低价作为基准价</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各项目基准价格详见附件。</w:t>
      </w:r>
      <w:r>
        <w:rPr>
          <w:rFonts w:hint="eastAsia" w:asciiTheme="minorEastAsia" w:hAnsiTheme="minorEastAsia" w:eastAsiaTheme="minorEastAsia" w:cstheme="minorEastAsia"/>
          <w:color w:val="auto"/>
          <w:sz w:val="21"/>
          <w:szCs w:val="21"/>
          <w:lang w:eastAsia="zh-CN"/>
        </w:rPr>
        <w:t>另</w:t>
      </w:r>
      <w:r>
        <w:rPr>
          <w:rFonts w:hint="eastAsia" w:asciiTheme="minorEastAsia" w:hAnsiTheme="minorEastAsia" w:eastAsiaTheme="minorEastAsia" w:cstheme="minorEastAsia"/>
          <w:color w:val="auto"/>
          <w:sz w:val="21"/>
          <w:szCs w:val="21"/>
        </w:rPr>
        <w:t>监测抽样费以60元/批次，样品保管费以45元/批次作为基准价。</w:t>
      </w:r>
      <w:r>
        <w:rPr>
          <w:rFonts w:hint="eastAsia" w:asciiTheme="minorEastAsia" w:hAnsiTheme="minorEastAsia" w:eastAsiaTheme="minorEastAsia" w:cstheme="minorEastAsia"/>
          <w:color w:val="auto"/>
          <w:sz w:val="21"/>
          <w:szCs w:val="21"/>
          <w:highlight w:val="none"/>
        </w:rPr>
        <w:t>合同尾款根据乙方提供相关购样、检验结果汇总表、费用清单等据实报销，由甲方根据实际工作情况按进度结算。合同有效期内超过支付上限的不予支付</w:t>
      </w:r>
      <w:r>
        <w:rPr>
          <w:rFonts w:hint="eastAsia" w:asciiTheme="minorEastAsia" w:hAnsiTheme="minorEastAsia" w:eastAsiaTheme="minorEastAsia" w:cstheme="minorEastAsia"/>
          <w:color w:val="auto"/>
          <w:sz w:val="21"/>
          <w:szCs w:val="21"/>
          <w:highlight w:val="none"/>
          <w:lang w:eastAsia="zh-CN"/>
        </w:rPr>
        <w:t>。</w:t>
      </w:r>
    </w:p>
    <w:p w14:paraId="0520EE4B">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3．乙方指定收款银行账户信息如下：</w:t>
      </w:r>
    </w:p>
    <w:p w14:paraId="26ED2BF0">
      <w:pPr>
        <w:spacing w:line="560" w:lineRule="exact"/>
        <w:ind w:firstLine="420" w:firstLineChars="200"/>
        <w:rPr>
          <w:rFonts w:hint="eastAsia" w:asciiTheme="minorEastAsia" w:hAnsiTheme="minorEastAsia" w:eastAsiaTheme="minorEastAsia" w:cstheme="minorEastAsia"/>
          <w:color w:val="auto"/>
          <w:sz w:val="21"/>
          <w:szCs w:val="21"/>
          <w:u w:val="single"/>
          <w:lang w:val="en-US" w:eastAsia="zh-CN"/>
        </w:rPr>
      </w:pPr>
      <w:r>
        <w:rPr>
          <w:rFonts w:hint="eastAsia" w:asciiTheme="minorEastAsia" w:hAnsiTheme="minorEastAsia" w:eastAsiaTheme="minorEastAsia" w:cstheme="minorEastAsia"/>
          <w:color w:val="auto"/>
          <w:sz w:val="21"/>
          <w:szCs w:val="21"/>
        </w:rPr>
        <w:t>开户单位：</w:t>
      </w:r>
      <w:r>
        <w:rPr>
          <w:rFonts w:hint="eastAsia" w:asciiTheme="minorEastAsia" w:hAnsiTheme="minorEastAsia" w:eastAsiaTheme="minorEastAsia" w:cstheme="minorEastAsia"/>
          <w:color w:val="auto"/>
          <w:sz w:val="21"/>
          <w:szCs w:val="21"/>
          <w:u w:val="single"/>
          <w:lang w:val="en-US" w:eastAsia="zh-CN"/>
        </w:rPr>
        <w:t xml:space="preserve">                            </w:t>
      </w:r>
    </w:p>
    <w:p w14:paraId="6E137F3E">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账号：</w:t>
      </w:r>
      <w:r>
        <w:rPr>
          <w:rFonts w:hint="eastAsia" w:asciiTheme="minorEastAsia" w:hAnsiTheme="minorEastAsia" w:eastAsiaTheme="minorEastAsia" w:cstheme="minorEastAsia"/>
          <w:color w:val="auto"/>
          <w:sz w:val="21"/>
          <w:szCs w:val="21"/>
          <w:u w:val="single"/>
          <w:lang w:val="en-US" w:eastAsia="zh-CN"/>
        </w:rPr>
        <w:t xml:space="preserve">                               </w:t>
      </w:r>
    </w:p>
    <w:p w14:paraId="4CAE5E23">
      <w:pPr>
        <w:spacing w:line="560" w:lineRule="exact"/>
        <w:ind w:firstLine="420"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开户行：</w:t>
      </w:r>
      <w:r>
        <w:rPr>
          <w:rFonts w:hint="eastAsia" w:asciiTheme="minorEastAsia" w:hAnsiTheme="minorEastAsia" w:eastAsiaTheme="minorEastAsia" w:cstheme="minorEastAsia"/>
          <w:color w:val="auto"/>
          <w:sz w:val="21"/>
          <w:szCs w:val="21"/>
          <w:u w:val="single"/>
          <w:lang w:val="en-US" w:eastAsia="zh-CN"/>
        </w:rPr>
        <w:t xml:space="preserve">                             </w:t>
      </w:r>
    </w:p>
    <w:p w14:paraId="48F5CD21">
      <w:pPr>
        <w:spacing w:line="560" w:lineRule="exact"/>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纳税识别号：</w:t>
      </w:r>
      <w:r>
        <w:rPr>
          <w:rFonts w:hint="eastAsia" w:asciiTheme="minorEastAsia" w:hAnsiTheme="minorEastAsia" w:eastAsiaTheme="minorEastAsia" w:cstheme="minorEastAsia"/>
          <w:color w:val="auto"/>
          <w:sz w:val="21"/>
          <w:szCs w:val="21"/>
          <w:u w:val="single"/>
          <w:lang w:val="en-US" w:eastAsia="zh-CN"/>
        </w:rPr>
        <w:t xml:space="preserve">                         </w:t>
      </w:r>
    </w:p>
    <w:p w14:paraId="7A3B4D54">
      <w:pPr>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乙方变更收款银行账户信息的，应及时通知甲方，否则由此导致的款项延期支付等责任均由乙方自行承担。</w:t>
      </w:r>
    </w:p>
    <w:p w14:paraId="46B7894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 w:val="21"/>
          <w:szCs w:val="21"/>
        </w:rPr>
        <w:t>若根据本合同约定乙方应当支付违约金和/或承担赔偿责任，则甲方有权从上述任何一笔付款中直接扣除相应金额。</w:t>
      </w:r>
    </w:p>
    <w:p w14:paraId="3D7DA95A">
      <w:pPr>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5.以上甲方支付时间是指甲方申请政府财政部门向乙方支付的时间，因财政审批等原因未及时付款的甲方不承担违约责任。</w:t>
      </w:r>
    </w:p>
    <w:p w14:paraId="56B5A02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履约保函</w:t>
      </w:r>
    </w:p>
    <w:p w14:paraId="057B088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本合同：</w:t>
      </w:r>
    </w:p>
    <w:p w14:paraId="2308579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无履约保函。</w:t>
      </w:r>
    </w:p>
    <w:p w14:paraId="2602D0C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□有履约保函。乙方应于合同签订后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日内向甲方提供银行出具的不可撤销履约保函。在乙方承担支付义务或者赔偿责任时，甲方有权要求银行无条件支付款项。保函的具体要求由双方另行确定。</w:t>
      </w:r>
    </w:p>
    <w:p w14:paraId="203B271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抽检报告及验收</w:t>
      </w:r>
    </w:p>
    <w:p w14:paraId="5C139BB8">
      <w:pPr>
        <w:numPr>
          <w:ilvl w:val="0"/>
          <w:numId w:val="0"/>
        </w:numPr>
        <w:spacing w:line="560" w:lineRule="exact"/>
        <w:ind w:left="567" w:leftChars="0"/>
        <w:rPr>
          <w:rFonts w:hint="eastAsia" w:asciiTheme="minorEastAsia" w:hAnsiTheme="minorEastAsia" w:eastAsiaTheme="minorEastAsia" w:cstheme="minorEastAsia"/>
          <w:bCs/>
          <w:color w:val="auto"/>
          <w:sz w:val="21"/>
          <w:szCs w:val="21"/>
          <w:u w:val="singl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抽检完毕</w:t>
      </w:r>
      <w:r>
        <w:rPr>
          <w:rFonts w:hint="eastAsia" w:asciiTheme="minorEastAsia" w:hAnsiTheme="minorEastAsia" w:eastAsiaTheme="minorEastAsia" w:cstheme="minorEastAsia"/>
          <w:bCs/>
          <w:color w:val="auto"/>
          <w:sz w:val="21"/>
          <w:szCs w:val="21"/>
          <w:u w:val="single"/>
          <w:lang w:val="en-US" w:eastAsia="zh-CN"/>
        </w:rPr>
        <w:t>15</w:t>
      </w:r>
      <w:r>
        <w:rPr>
          <w:rFonts w:hint="eastAsia" w:asciiTheme="minorEastAsia" w:hAnsiTheme="minorEastAsia" w:eastAsiaTheme="minorEastAsia" w:cstheme="minorEastAsia"/>
          <w:bCs/>
          <w:color w:val="auto"/>
          <w:sz w:val="21"/>
          <w:szCs w:val="21"/>
        </w:rPr>
        <w:t>日内，乙方应向甲方交付抽检报告及以下成果供甲方验收</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u w:val="single"/>
        </w:rPr>
        <w:t>按要求完成全部抽检服务任务，提交全部抽检数据明细汇总表（电子版）；工作完结的总结报告（包括</w:t>
      </w:r>
      <w:r>
        <w:rPr>
          <w:rFonts w:hint="eastAsia" w:asciiTheme="minorEastAsia" w:hAnsiTheme="minorEastAsia" w:eastAsiaTheme="minorEastAsia" w:cstheme="minorEastAsia"/>
          <w:bCs/>
          <w:color w:val="auto"/>
          <w:sz w:val="21"/>
          <w:szCs w:val="21"/>
          <w:u w:val="single"/>
          <w:lang w:eastAsia="zh-CN"/>
        </w:rPr>
        <w:t>数据</w:t>
      </w:r>
      <w:r>
        <w:rPr>
          <w:rFonts w:hint="eastAsia" w:asciiTheme="minorEastAsia" w:hAnsiTheme="minorEastAsia" w:eastAsiaTheme="minorEastAsia" w:cstheme="minorEastAsia"/>
          <w:bCs/>
          <w:color w:val="auto"/>
          <w:sz w:val="21"/>
          <w:szCs w:val="21"/>
          <w:u w:val="single"/>
        </w:rPr>
        <w:t>分析），纸质、电子版各一份</w:t>
      </w:r>
      <w:r>
        <w:rPr>
          <w:rFonts w:hint="eastAsia" w:asciiTheme="minorEastAsia" w:hAnsiTheme="minorEastAsia" w:eastAsiaTheme="minorEastAsia" w:cstheme="minorEastAsia"/>
          <w:bCs/>
          <w:color w:val="auto"/>
          <w:sz w:val="21"/>
          <w:szCs w:val="21"/>
          <w:u w:val="single"/>
          <w:lang w:eastAsia="zh-CN"/>
        </w:rPr>
        <w:t>。</w:t>
      </w:r>
    </w:p>
    <w:p w14:paraId="7F191F06">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u w:val="single"/>
          <w:lang w:val="en-US" w:eastAsia="zh-CN"/>
        </w:rPr>
        <w:t>2.</w:t>
      </w:r>
      <w:r>
        <w:rPr>
          <w:rFonts w:hint="eastAsia" w:asciiTheme="minorEastAsia" w:hAnsiTheme="minorEastAsia" w:eastAsiaTheme="minorEastAsia" w:cstheme="minorEastAsia"/>
          <w:bCs/>
          <w:color w:val="auto"/>
          <w:sz w:val="21"/>
          <w:szCs w:val="21"/>
        </w:rPr>
        <w:t>上述抽检报告及成果必须与招标文件的要求及投标文件的承诺一致。否则，甲方有权拒绝接收抽检报告及成果</w:t>
      </w:r>
      <w:r>
        <w:rPr>
          <w:rFonts w:hint="eastAsia" w:asciiTheme="minorEastAsia" w:hAnsiTheme="minorEastAsia" w:eastAsiaTheme="minorEastAsia" w:cstheme="minorEastAsia"/>
          <w:bCs/>
          <w:color w:val="auto"/>
          <w:sz w:val="21"/>
          <w:szCs w:val="21"/>
          <w:lang w:eastAsia="zh-CN"/>
        </w:rPr>
        <w:t>。</w:t>
      </w:r>
    </w:p>
    <w:p w14:paraId="3977A46D">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就上述抽检报告及成果，乙方应提交纸制形式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套，电子形式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套。乙方应对上述成果的准确性和可靠性负责，并如实对上述成果进行专业解读</w:t>
      </w:r>
      <w:r>
        <w:rPr>
          <w:rFonts w:hint="eastAsia" w:asciiTheme="minorEastAsia" w:hAnsiTheme="minorEastAsia" w:eastAsiaTheme="minorEastAsia" w:cstheme="minorEastAsia"/>
          <w:bCs/>
          <w:color w:val="auto"/>
          <w:sz w:val="21"/>
          <w:szCs w:val="21"/>
          <w:lang w:eastAsia="zh-CN"/>
        </w:rPr>
        <w:t>。</w:t>
      </w:r>
    </w:p>
    <w:p w14:paraId="32196E91">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乙方未按合同约定提供成果的或经甲方验收不合格的，由乙方负责根据甲方要求重新检测，因此造成的所有损失和费用的增加由乙方负责。</w:t>
      </w:r>
      <w:r>
        <w:rPr>
          <w:rFonts w:hint="eastAsia" w:asciiTheme="minorEastAsia" w:hAnsiTheme="minorEastAsia" w:eastAsiaTheme="minorEastAsia" w:cstheme="minorEastAsia"/>
          <w:bCs/>
          <w:color w:val="auto"/>
          <w:sz w:val="21"/>
          <w:szCs w:val="21"/>
          <w:highlight w:val="none"/>
        </w:rPr>
        <w:t>因此造成逾期交付的，乙方并应按照本合同第十二条第1款约定承担违约责任。如甲方提出重新检测要求后</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5</w:t>
      </w:r>
      <w:r>
        <w:rPr>
          <w:rFonts w:hint="eastAsia" w:asciiTheme="minorEastAsia" w:hAnsiTheme="minorEastAsia" w:eastAsiaTheme="minorEastAsia" w:cstheme="minorEastAsia"/>
          <w:bCs/>
          <w:color w:val="auto"/>
          <w:sz w:val="21"/>
          <w:szCs w:val="21"/>
          <w:highlight w:val="none"/>
        </w:rPr>
        <w:t>日内，乙方仍未满足甲方要求，则甲方有权终止本合同并不再支付剩余费用；同时，乙方应退还甲方已支付款项及按照同期中国人民银行贷款利率计付利息，并赔偿甲方的相应损失</w:t>
      </w:r>
      <w:r>
        <w:rPr>
          <w:rFonts w:hint="eastAsia" w:asciiTheme="minorEastAsia" w:hAnsiTheme="minorEastAsia" w:eastAsiaTheme="minorEastAsia" w:cstheme="minorEastAsia"/>
          <w:bCs/>
          <w:color w:val="auto"/>
          <w:sz w:val="21"/>
          <w:szCs w:val="21"/>
          <w:highlight w:val="none"/>
          <w:lang w:eastAsia="zh-CN"/>
        </w:rPr>
        <w:t>。</w:t>
      </w:r>
    </w:p>
    <w:p w14:paraId="6111D90A">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知识产权</w:t>
      </w:r>
    </w:p>
    <w:p w14:paraId="4BFF11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1.乙方在项目实施过程中不得侵犯第三人知识产权以及其他权益。需要使用第三人知识产权的，乙方应取得权利人许可或者授权并由乙方承担费用。</w:t>
      </w:r>
    </w:p>
    <w:p w14:paraId="2FD1DC0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2.除第三人依法享有知识产权的除外，乙方实施本项目所形成成果的知识产权归甲方所有，未经甲方许可，乙方不得随意使用。</w:t>
      </w:r>
    </w:p>
    <w:p w14:paraId="67EDC48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保密义务</w:t>
      </w:r>
    </w:p>
    <w:p w14:paraId="5ED85907">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甲乙双方对知悉对方的财务数据、合同价款、未披露的政策、诉讼方案以及为实施项目提供给对方的第三方的商业秘密等负有保密义务。</w:t>
      </w:r>
    </w:p>
    <w:p w14:paraId="717D4E33">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合同履行完毕或者终止不视为解除保密义务，双方仍应承担保密义务。</w:t>
      </w:r>
    </w:p>
    <w:p w14:paraId="635860A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其他权利和义务</w:t>
      </w:r>
    </w:p>
    <w:p w14:paraId="34C8AD8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1</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甲方有权监督、检查、了解乙方工作开展情况，并有权对乙方的工作提出建议。</w:t>
      </w:r>
    </w:p>
    <w:p w14:paraId="4C7F3E9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2</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甲方应当配合乙方实施本项目，提供实施项目必要的有关资料。</w:t>
      </w:r>
    </w:p>
    <w:p w14:paraId="7321817D">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 xml:space="preserve">3.乙方保证所供服务均符合行政主管部门验收标准及符合现行的国家、行业以及地方规范、标准和规程。 </w:t>
      </w:r>
    </w:p>
    <w:p w14:paraId="588B874B">
      <w:pPr>
        <w:spacing w:line="360" w:lineRule="auto"/>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4.乙方应严格按照有关法律法规、规章</w:t>
      </w:r>
      <w:r>
        <w:rPr>
          <w:rFonts w:hint="eastAsia" w:asciiTheme="minorEastAsia" w:hAnsiTheme="minorEastAsia" w:eastAsiaTheme="minorEastAsia" w:cstheme="minorEastAsia"/>
          <w:color w:val="auto"/>
          <w:sz w:val="21"/>
          <w:szCs w:val="21"/>
          <w:u w:val="none"/>
          <w:lang w:eastAsia="zh-CN"/>
        </w:rPr>
        <w:t>、甲方和甲方上级部门制定的法律法规、相关管理办法及作业指导书等规定要求开展工作</w:t>
      </w:r>
      <w:r>
        <w:rPr>
          <w:rFonts w:hint="eastAsia" w:asciiTheme="minorEastAsia" w:hAnsiTheme="minorEastAsia" w:eastAsiaTheme="minorEastAsia" w:cstheme="minorEastAsia"/>
          <w:color w:val="auto"/>
          <w:sz w:val="21"/>
          <w:szCs w:val="21"/>
          <w:u w:val="none"/>
        </w:rPr>
        <w:t xml:space="preserve">。从样品采集、运输到检验等环节的相关证据要留存，严格执行相关规定，符合法定程序。如果在抽样过程中出现一切违反规定而导致不良后果的均由乙方自行承担。 </w:t>
      </w:r>
    </w:p>
    <w:p w14:paraId="464034EA">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5.乙方应对检验数据、检验样品保密。不得将抽样检验计划内容告知被抽样单位</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不得对外泄露有关抽样检验情况和结果</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不得利用检验结果开展未经甲方同意的其它活动。 </w:t>
      </w:r>
    </w:p>
    <w:p w14:paraId="5D1CE97F">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6.乙方在</w:t>
      </w:r>
      <w:r>
        <w:rPr>
          <w:rFonts w:hint="eastAsia" w:asciiTheme="minorEastAsia" w:hAnsiTheme="minorEastAsia" w:eastAsiaTheme="minorEastAsia" w:cstheme="minorEastAsia"/>
          <w:color w:val="auto"/>
          <w:sz w:val="21"/>
          <w:szCs w:val="21"/>
          <w:u w:val="none"/>
          <w:lang w:eastAsia="zh-CN"/>
        </w:rPr>
        <w:t>开展</w:t>
      </w:r>
      <w:r>
        <w:rPr>
          <w:rFonts w:hint="eastAsia" w:asciiTheme="minorEastAsia" w:hAnsiTheme="minorEastAsia" w:eastAsiaTheme="minorEastAsia" w:cstheme="minorEastAsia"/>
          <w:color w:val="auto"/>
          <w:sz w:val="21"/>
          <w:szCs w:val="21"/>
          <w:u w:val="none"/>
        </w:rPr>
        <w:t>任务期间，不得接受被抽样人和相关企业的宴请和礼品</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不得接受企业邀请参加可能影响检验结果公正性的考察交流、捐赠等相关活动。 </w:t>
      </w:r>
    </w:p>
    <w:p w14:paraId="09BAABA0">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7.</w:t>
      </w:r>
      <w:r>
        <w:rPr>
          <w:rFonts w:hint="eastAsia" w:asciiTheme="minorEastAsia" w:hAnsiTheme="minorEastAsia" w:eastAsiaTheme="minorEastAsia" w:cstheme="minorEastAsia"/>
          <w:color w:val="auto"/>
          <w:sz w:val="21"/>
          <w:szCs w:val="21"/>
          <w:u w:val="none"/>
          <w:lang w:eastAsia="zh-CN"/>
        </w:rPr>
        <w:t>乙方</w:t>
      </w:r>
      <w:r>
        <w:rPr>
          <w:rFonts w:hint="eastAsia" w:asciiTheme="minorEastAsia" w:hAnsiTheme="minorEastAsia" w:eastAsiaTheme="minorEastAsia" w:cstheme="minorEastAsia"/>
          <w:color w:val="auto"/>
          <w:sz w:val="21"/>
          <w:szCs w:val="21"/>
          <w:u w:val="none"/>
        </w:rPr>
        <w:t xml:space="preserve">不得伪造检验数据和检验报告，对所出具的检验报告应承担法律责任。 </w:t>
      </w:r>
    </w:p>
    <w:p w14:paraId="4559090E">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8.乙方应妥善保存原始数据（含票据）6年。</w:t>
      </w:r>
    </w:p>
    <w:p w14:paraId="7E5DBDD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9.乙方按照甲方制定的抽检方案完成抽检任务(抽检批次)后，甲方有权视情况终止合同期内任务。</w:t>
      </w:r>
    </w:p>
    <w:p w14:paraId="55D33B2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10.乙方应无条件接受甲方组织的质量控制考核、督查（导）、实验室间比对和资金审计等。</w:t>
      </w:r>
    </w:p>
    <w:p w14:paraId="2A738643">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须遵守《深圳经济特区食品安全监督条例》对检验机构的管理要求；</w:t>
      </w:r>
    </w:p>
    <w:p w14:paraId="0F8D128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在服务期内如有以下问题，一经查实，</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有权取消</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的中标资格，保留依法追究该</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和相关责任人法律责任的权利，并可将已分配的任务交由该项目的其它</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w:t>
      </w:r>
    </w:p>
    <w:p w14:paraId="7AEB608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a.未经</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同意，</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将</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委托的任务分包给其他检测机构检验；</w:t>
      </w:r>
    </w:p>
    <w:p w14:paraId="48B5D6B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提供虚假信息或报告，误导或欺骗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，以谋取非法利益；</w:t>
      </w:r>
    </w:p>
    <w:p w14:paraId="14093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泄露检验结果；</w:t>
      </w:r>
    </w:p>
    <w:p w14:paraId="20E0C662">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d.拒绝接受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和相关部门监督和检查的；</w:t>
      </w:r>
    </w:p>
    <w:p w14:paraId="790E005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出现信用危机、财务危机、经营危机甚至破产、倒闭，无法继续履行合同（协议）；</w:t>
      </w:r>
    </w:p>
    <w:p w14:paraId="29DA0D8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采用非法手段进行不正当竞争的，造成恶劣影响；</w:t>
      </w:r>
    </w:p>
    <w:p w14:paraId="533E87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违反法律法规受到有关部门惩处或服务期内发生重大失误，并承担相应法律和赔偿责任；</w:t>
      </w:r>
    </w:p>
    <w:p w14:paraId="1139747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h.</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在合同期内，不按法定程序和规范进行抽检并造成不良影响的；</w:t>
      </w:r>
    </w:p>
    <w:p w14:paraId="27A89FD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在合同期内，无正当理由未完成抽检任务的。</w:t>
      </w:r>
    </w:p>
    <w:p w14:paraId="10AEF53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主动向</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报告项目进度，</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不得故意隐瞒、修改检测结果。</w:t>
      </w:r>
    </w:p>
    <w:p w14:paraId="79D2036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自觉接受社会各界监督，协助</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对相关举报投诉进行调查处理。</w:t>
      </w:r>
    </w:p>
    <w:p w14:paraId="1043AFA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对评价结果发现存在严重事故隐患和重大安全风险的，</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应及时向监管部门报告。</w:t>
      </w:r>
    </w:p>
    <w:p w14:paraId="00F1C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出现违法违规行为的，依法追究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和相关责任人的法律责任。</w:t>
      </w:r>
    </w:p>
    <w:p w14:paraId="41C1C06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须指定本单位至少一名食用农产品相关专业人员专职配合</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工作。</w:t>
      </w:r>
    </w:p>
    <w:p w14:paraId="6B092A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不得同时承担</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食品或食用农产品督导监理工作。</w:t>
      </w:r>
    </w:p>
    <w:p w14:paraId="5EF049AA">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应在</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有需要时，派专家或技术人员参加食用农产品抽样、检验、研判等相关标准的讨论，并提出专业意见。</w:t>
      </w:r>
    </w:p>
    <w:p w14:paraId="5CB08CF2">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20.</w:t>
      </w:r>
      <w:r>
        <w:rPr>
          <w:rFonts w:hint="eastAsia" w:asciiTheme="minorEastAsia" w:hAnsiTheme="minorEastAsia" w:eastAsiaTheme="minorEastAsia" w:cstheme="minorEastAsia"/>
          <w:color w:val="auto"/>
          <w:sz w:val="21"/>
          <w:szCs w:val="21"/>
          <w:highlight w:val="none"/>
        </w:rPr>
        <w:t>售后服务：</w:t>
      </w:r>
      <w:r>
        <w:rPr>
          <w:rFonts w:hint="eastAsia" w:asciiTheme="minorEastAsia" w:hAnsiTheme="minorEastAsia" w:eastAsiaTheme="minorEastAsia" w:cstheme="minorEastAsia"/>
          <w:color w:val="auto"/>
          <w:sz w:val="21"/>
          <w:szCs w:val="21"/>
          <w:highlight w:val="none"/>
          <w:u w:val="none"/>
        </w:rPr>
        <w:t>本项目结束后</w:t>
      </w:r>
      <w:r>
        <w:rPr>
          <w:rFonts w:hint="eastAsia" w:asciiTheme="minorEastAsia" w:hAnsiTheme="minorEastAsia" w:eastAsiaTheme="minorEastAsia" w:cstheme="minorEastAsia"/>
          <w:color w:val="auto"/>
          <w:sz w:val="21"/>
          <w:szCs w:val="21"/>
          <w:highlight w:val="none"/>
          <w:u w:val="none"/>
          <w:lang w:eastAsia="zh-CN"/>
        </w:rPr>
        <w:t>乙方应</w:t>
      </w:r>
      <w:r>
        <w:rPr>
          <w:rFonts w:hint="eastAsia" w:asciiTheme="minorEastAsia" w:hAnsiTheme="minorEastAsia" w:eastAsiaTheme="minorEastAsia" w:cstheme="minorEastAsia"/>
          <w:color w:val="auto"/>
          <w:sz w:val="21"/>
          <w:szCs w:val="21"/>
          <w:highlight w:val="none"/>
          <w:u w:val="none"/>
        </w:rPr>
        <w:t>积极配合</w:t>
      </w:r>
      <w:r>
        <w:rPr>
          <w:rFonts w:hint="eastAsia" w:asciiTheme="minorEastAsia" w:hAnsiTheme="minorEastAsia" w:eastAsiaTheme="minorEastAsia" w:cstheme="minorEastAsia"/>
          <w:color w:val="auto"/>
          <w:sz w:val="21"/>
          <w:szCs w:val="21"/>
          <w:highlight w:val="none"/>
          <w:u w:val="none"/>
          <w:lang w:eastAsia="zh-CN"/>
        </w:rPr>
        <w:t>甲</w:t>
      </w:r>
      <w:r>
        <w:rPr>
          <w:rFonts w:hint="eastAsia" w:asciiTheme="minorEastAsia" w:hAnsiTheme="minorEastAsia" w:eastAsiaTheme="minorEastAsia" w:cstheme="minorEastAsia"/>
          <w:color w:val="auto"/>
          <w:sz w:val="21"/>
          <w:szCs w:val="21"/>
          <w:highlight w:val="none"/>
          <w:u w:val="none"/>
        </w:rPr>
        <w:t>方完成项目交接</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rPr>
        <w:t>审计检查等工作，</w:t>
      </w:r>
      <w:r>
        <w:rPr>
          <w:rFonts w:hint="eastAsia" w:asciiTheme="minorEastAsia" w:hAnsiTheme="minorEastAsia" w:eastAsiaTheme="minorEastAsia" w:cstheme="minorEastAsia"/>
          <w:color w:val="auto"/>
          <w:sz w:val="21"/>
          <w:szCs w:val="21"/>
          <w:highlight w:val="none"/>
          <w:u w:val="none"/>
          <w:lang w:eastAsia="zh-CN"/>
        </w:rPr>
        <w:t>负责对本项目相关情况进行解释说明，</w:t>
      </w:r>
      <w:r>
        <w:rPr>
          <w:rFonts w:hint="eastAsia" w:asciiTheme="minorEastAsia" w:hAnsiTheme="minorEastAsia" w:eastAsiaTheme="minorEastAsia" w:cstheme="minorEastAsia"/>
          <w:color w:val="auto"/>
          <w:sz w:val="21"/>
          <w:szCs w:val="21"/>
          <w:highlight w:val="none"/>
          <w:u w:val="none"/>
        </w:rPr>
        <w:t>及时处理</w:t>
      </w:r>
      <w:r>
        <w:rPr>
          <w:rFonts w:hint="eastAsia" w:asciiTheme="minorEastAsia" w:hAnsiTheme="minorEastAsia" w:eastAsiaTheme="minorEastAsia" w:cstheme="minorEastAsia"/>
          <w:color w:val="auto"/>
          <w:sz w:val="21"/>
          <w:szCs w:val="21"/>
          <w:highlight w:val="none"/>
          <w:u w:val="none"/>
          <w:lang w:eastAsia="zh-CN"/>
        </w:rPr>
        <w:t>甲方对</w:t>
      </w:r>
      <w:r>
        <w:rPr>
          <w:rFonts w:hint="eastAsia" w:asciiTheme="minorEastAsia" w:hAnsiTheme="minorEastAsia" w:eastAsiaTheme="minorEastAsia" w:cstheme="minorEastAsia"/>
          <w:color w:val="auto"/>
          <w:sz w:val="21"/>
          <w:szCs w:val="21"/>
          <w:highlight w:val="none"/>
          <w:u w:val="none"/>
        </w:rPr>
        <w:t>在项目服务期间所发生事项的咨询</w:t>
      </w:r>
      <w:r>
        <w:rPr>
          <w:rFonts w:hint="eastAsia" w:asciiTheme="minorEastAsia" w:hAnsiTheme="minorEastAsia" w:eastAsiaTheme="minorEastAsia" w:cstheme="minorEastAsia"/>
          <w:color w:val="auto"/>
          <w:sz w:val="21"/>
          <w:szCs w:val="21"/>
          <w:highlight w:val="none"/>
          <w:u w:val="none"/>
          <w:lang w:eastAsia="zh-CN"/>
        </w:rPr>
        <w:t>，提供相应的修正服务，</w:t>
      </w:r>
      <w:r>
        <w:rPr>
          <w:rFonts w:hint="eastAsia" w:asciiTheme="minorEastAsia" w:hAnsiTheme="minorEastAsia" w:eastAsiaTheme="minorEastAsia" w:cstheme="minorEastAsia"/>
          <w:i w:val="0"/>
          <w:iCs w:val="0"/>
          <w:color w:val="auto"/>
          <w:sz w:val="21"/>
          <w:szCs w:val="21"/>
          <w:highlight w:val="none"/>
          <w:u w:val="none"/>
          <w:lang w:val="en-US" w:eastAsia="zh-CN"/>
        </w:rPr>
        <w:t>必要时应在30分钟内及时响应甲方需求。</w:t>
      </w:r>
    </w:p>
    <w:p w14:paraId="3AAD259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合同转让</w:t>
      </w:r>
    </w:p>
    <w:p w14:paraId="298E07F5">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未经甲方同意，乙方不得将本合同项目的任务全部或者一部分转委托给第三人。</w:t>
      </w:r>
    </w:p>
    <w:p w14:paraId="77E7014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违约责任</w:t>
      </w:r>
    </w:p>
    <w:p w14:paraId="0FF4A0D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乙方未在约定期限内完成项目内容并提交成果的，每延迟一日按合同总金额千分之</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向甲方支付违约金。迟延交付超过十日的，甲方有权解除合同，同时乙方应退还甲方已支付款项及按照全国银行间同业拆借中心公布的贷款市场报价利率计算的利息，未支付的不再支付，同时还应支付合同总金额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2B15DBD2">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交付的成果验收不合格的，甲方有权要求整改，因此造成延期的，乙方应按照本条第1款约定承担违约责任。如整改后验收仍不合格的，甲方有权解除合同，乙方除应返还甲方已经支付的款项外，应另行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18E420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乙方提供的抽检报告信息错误或者检测结论错误的，甲方有权决定是否解除合同。甲方决定继续履行合同的，乙方应及时进行更正或免费重新进行检测，并赔偿由此给甲方造成的全部损失；甲方解除合同的，乙方除应返还甲方已经支付的款项外，应另行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%的违约金，并赔偿由此给甲方造成的其他损失。</w:t>
      </w:r>
    </w:p>
    <w:p w14:paraId="773E8E89">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因乙方实施本项目过程中侵犯第三人合法权益或者违约导致甲方承担赔偿责任的，乙方应足额向甲方赔偿。同时甲方有权解除合同要求乙方返还已经支付的款项并支付合同总额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6E63E87A">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乙方违反本合同第十一条规定的，甲方有权解除合同，乙方应返还甲方已经支付的款项并向甲方支付合同总额 </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u w:val="single"/>
          <w:lang w:val="en"/>
        </w:rPr>
        <w:t>20</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%的违约金。</w:t>
      </w:r>
    </w:p>
    <w:p w14:paraId="661A731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6.乙方无正当理由解除合同的，应向甲方支付合同总额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08787018">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7.乙方签订合同后，实际配备的工作人员与投标文件的承诺不一致的</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或实施本项目时已不符合招标文件要求的，甲方有权解除合同，并要求乙方向甲方支付合同总额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5600B90D">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任何一方违反本合同其他约定的，应按照民法典有关规定向守约方承担违约责任。</w:t>
      </w:r>
    </w:p>
    <w:p w14:paraId="041BD0F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争议解决</w:t>
      </w:r>
    </w:p>
    <w:p w14:paraId="79AE10E6">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1.本合同适用中华人民共和国法律。</w:t>
      </w:r>
    </w:p>
    <w:p w14:paraId="2CB2F49D">
      <w:pPr>
        <w:spacing w:line="360" w:lineRule="auto"/>
        <w:ind w:firstLine="630" w:firstLineChars="3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2.双方因履行本合同发生争议的，可协商解决，无法协商解决的：应向甲方住所地有管辖权的人民法院提起诉讼。</w:t>
      </w:r>
    </w:p>
    <w:p w14:paraId="202FAEA9">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诉讼进行过程中，双方将继续履行本合同未涉诉讼的其它部分。</w:t>
      </w:r>
    </w:p>
    <w:p w14:paraId="4B364D39">
      <w:pPr>
        <w:spacing w:line="360" w:lineRule="auto"/>
        <w:ind w:left="567"/>
        <w:jc w:val="left"/>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4.除政府采购合同继续履行将损害国家利益和社会公共利益外，双方当事人不得擅自变更、中止或者终止合同。</w:t>
      </w:r>
    </w:p>
    <w:p w14:paraId="321F8FDF">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合同生效及其他</w:t>
      </w:r>
    </w:p>
    <w:p w14:paraId="20C8B837">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1.本项目招标文件、乙方投标文件和中标通知书均为本合同组成部分，与本合同文本具有相同法律效力。但本合同与招投标文件不一致的，以本合同内容为准。</w:t>
      </w:r>
    </w:p>
    <w:p w14:paraId="53CBA9DE">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
        </w:rPr>
        <w:t>2.</w:t>
      </w:r>
      <w:r>
        <w:rPr>
          <w:rFonts w:hint="eastAsia" w:asciiTheme="minorEastAsia" w:hAnsiTheme="minorEastAsia" w:eastAsiaTheme="minorEastAsia" w:cstheme="minorEastAsia"/>
          <w:color w:val="auto"/>
          <w:sz w:val="21"/>
          <w:szCs w:val="21"/>
        </w:rPr>
        <w:t>本合同自双方盖章之日起生效。</w:t>
      </w:r>
    </w:p>
    <w:p w14:paraId="280F0A53">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3</w:t>
      </w:r>
      <w:r>
        <w:rPr>
          <w:rFonts w:hint="eastAsia" w:asciiTheme="minorEastAsia" w:hAnsiTheme="minorEastAsia" w:eastAsiaTheme="minorEastAsia" w:cstheme="minorEastAsia"/>
          <w:color w:val="auto"/>
          <w:sz w:val="21"/>
          <w:szCs w:val="21"/>
        </w:rPr>
        <w:t>.本合同一式</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u w:val="single"/>
          <w:lang w:eastAsia="zh-CN"/>
        </w:rPr>
        <w:t>肆</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份，甲乙双方各执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贰</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份，具有同等法律效力。</w:t>
      </w:r>
    </w:p>
    <w:p w14:paraId="349D41C2">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4</w:t>
      </w:r>
      <w:r>
        <w:rPr>
          <w:rFonts w:hint="eastAsia" w:asciiTheme="minorEastAsia" w:hAnsiTheme="minorEastAsia" w:eastAsiaTheme="minorEastAsia" w:cstheme="minorEastAsia"/>
          <w:color w:val="auto"/>
          <w:sz w:val="21"/>
          <w:szCs w:val="21"/>
        </w:rPr>
        <w:t>.如果本合同的任何条款在任何时候变成不合法、无效或不可强制执行而不从根本上影响本合同的效力时，本合同的其它条款不受影响。</w:t>
      </w:r>
    </w:p>
    <w:p w14:paraId="5B367C7E">
      <w:pPr>
        <w:spacing w:line="560" w:lineRule="exact"/>
        <w:ind w:firstLine="420" w:firstLineChars="200"/>
        <w:rPr>
          <w:rFonts w:hint="eastAsia" w:asciiTheme="minorEastAsia" w:hAnsiTheme="minorEastAsia" w:eastAsiaTheme="minorEastAsia" w:cstheme="minorEastAsia"/>
          <w:color w:val="auto"/>
          <w:sz w:val="21"/>
          <w:szCs w:val="21"/>
          <w:lang w:val="e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val="en"/>
        </w:rPr>
        <w:t>.本合同</w:t>
      </w:r>
    </w:p>
    <w:p w14:paraId="49E0824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无附件。</w:t>
      </w:r>
    </w:p>
    <w:p w14:paraId="4B46B42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有附件，</w:t>
      </w:r>
      <w:r>
        <w:rPr>
          <w:rFonts w:hint="eastAsia" w:asciiTheme="minorEastAsia" w:hAnsiTheme="minorEastAsia" w:eastAsiaTheme="minorEastAsia" w:cstheme="minorEastAsia"/>
          <w:color w:val="auto"/>
          <w:kern w:val="0"/>
          <w:sz w:val="21"/>
          <w:szCs w:val="21"/>
        </w:rPr>
        <w:t>附件为本合同不可分割的部分。若附件与合同正文有任何不一致，以合同正文为准。</w:t>
      </w:r>
    </w:p>
    <w:p w14:paraId="237EBE9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793529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574543BE">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甲方（盖章）：</w:t>
      </w:r>
    </w:p>
    <w:p w14:paraId="10984A5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3F43A0E6">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701C9E97">
      <w:pPr>
        <w:spacing w:line="560" w:lineRule="exact"/>
        <w:jc w:val="left"/>
        <w:rPr>
          <w:rFonts w:hint="eastAsia" w:asciiTheme="minorEastAsia" w:hAnsiTheme="minorEastAsia" w:eastAsiaTheme="minorEastAsia" w:cstheme="minorEastAsia"/>
          <w:color w:val="auto"/>
          <w:sz w:val="21"/>
          <w:szCs w:val="21"/>
        </w:rPr>
      </w:pPr>
    </w:p>
    <w:p w14:paraId="7C331AB7">
      <w:pPr>
        <w:spacing w:line="560" w:lineRule="exact"/>
        <w:jc w:val="left"/>
        <w:rPr>
          <w:rFonts w:hint="eastAsia" w:asciiTheme="minorEastAsia" w:hAnsiTheme="minorEastAsia" w:eastAsiaTheme="minorEastAsia" w:cstheme="minorEastAsia"/>
          <w:color w:val="auto"/>
          <w:sz w:val="21"/>
          <w:szCs w:val="21"/>
        </w:rPr>
      </w:pPr>
    </w:p>
    <w:p w14:paraId="7F0FB983">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乙方（盖章）：</w:t>
      </w:r>
    </w:p>
    <w:p w14:paraId="479F4FAE">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108E379A">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2AA1F718">
      <w:pPr>
        <w:pStyle w:val="18"/>
        <w:tabs>
          <w:tab w:val="left" w:leader="underscore" w:pos="210"/>
        </w:tabs>
        <w:spacing w:line="500" w:lineRule="exact"/>
        <w:rPr>
          <w:rFonts w:hint="eastAsia" w:asciiTheme="minorEastAsia" w:hAnsiTheme="minorEastAsia" w:eastAsiaTheme="minorEastAsia" w:cstheme="minorEastAsia"/>
          <w:b/>
          <w:bCs/>
          <w:kern w:val="0"/>
          <w:sz w:val="21"/>
          <w:szCs w:val="21"/>
        </w:rPr>
      </w:pPr>
    </w:p>
    <w:p w14:paraId="5E12508F">
      <w:pPr>
        <w:rPr>
          <w:rFonts w:hint="eastAsia" w:asciiTheme="minorEastAsia" w:hAnsiTheme="minorEastAsia" w:eastAsiaTheme="minorEastAsia" w:cstheme="minorEastAsia"/>
          <w:b/>
          <w:bCs/>
          <w:kern w:val="0"/>
          <w:sz w:val="21"/>
          <w:szCs w:val="21"/>
        </w:rPr>
      </w:pPr>
    </w:p>
    <w:p w14:paraId="2FD1F7E7">
      <w:pPr>
        <w:rPr>
          <w:rFonts w:hint="eastAsia" w:asciiTheme="minorEastAsia" w:hAnsiTheme="minorEastAsia" w:eastAsiaTheme="minorEastAsia" w:cstheme="minorEastAsia"/>
          <w:b/>
          <w:bCs/>
          <w:kern w:val="0"/>
          <w:sz w:val="21"/>
          <w:szCs w:val="21"/>
        </w:rPr>
      </w:pPr>
    </w:p>
    <w:p w14:paraId="24BF60C2">
      <w:pPr>
        <w:rPr>
          <w:rFonts w:hint="eastAsia" w:asciiTheme="minorEastAsia" w:hAnsiTheme="minorEastAsia" w:eastAsiaTheme="minorEastAsia" w:cstheme="minorEastAsia"/>
          <w:b/>
          <w:bCs/>
          <w:kern w:val="0"/>
          <w:sz w:val="21"/>
          <w:szCs w:val="21"/>
        </w:rPr>
      </w:pPr>
    </w:p>
    <w:p w14:paraId="7A80BA93">
      <w:pPr>
        <w:rPr>
          <w:rFonts w:hint="eastAsia" w:asciiTheme="minorEastAsia" w:hAnsiTheme="minorEastAsia" w:eastAsiaTheme="minorEastAsia" w:cstheme="minorEastAsia"/>
          <w:b/>
          <w:bCs/>
          <w:kern w:val="0"/>
          <w:sz w:val="21"/>
          <w:szCs w:val="21"/>
        </w:rPr>
      </w:pPr>
    </w:p>
    <w:p w14:paraId="45D882A0">
      <w:pPr>
        <w:rPr>
          <w:rFonts w:hint="eastAsia" w:asciiTheme="minorEastAsia" w:hAnsiTheme="minorEastAsia" w:eastAsiaTheme="minorEastAsia" w:cstheme="minorEastAsia"/>
          <w:b/>
          <w:bCs/>
          <w:kern w:val="0"/>
          <w:sz w:val="21"/>
          <w:szCs w:val="21"/>
        </w:rPr>
      </w:pPr>
    </w:p>
    <w:p w14:paraId="6A489A26">
      <w:pPr>
        <w:rPr>
          <w:rFonts w:hint="eastAsia" w:asciiTheme="minorEastAsia" w:hAnsiTheme="minorEastAsia" w:eastAsiaTheme="minorEastAsia" w:cstheme="minorEastAsia"/>
          <w:b/>
          <w:bCs/>
          <w:kern w:val="0"/>
          <w:sz w:val="21"/>
          <w:szCs w:val="21"/>
        </w:rPr>
      </w:pPr>
    </w:p>
    <w:p w14:paraId="6B698F2B">
      <w:pPr>
        <w:rPr>
          <w:rFonts w:hint="eastAsia" w:asciiTheme="minorEastAsia" w:hAnsiTheme="minorEastAsia" w:eastAsiaTheme="minorEastAsia" w:cstheme="minorEastAsia"/>
          <w:b/>
          <w:bCs/>
          <w:kern w:val="0"/>
          <w:sz w:val="21"/>
          <w:szCs w:val="21"/>
        </w:rPr>
      </w:pPr>
    </w:p>
    <w:p w14:paraId="6AD0C9E0">
      <w:pPr>
        <w:rPr>
          <w:rFonts w:hint="eastAsia" w:asciiTheme="minorEastAsia" w:hAnsiTheme="minorEastAsia" w:eastAsiaTheme="minorEastAsia" w:cstheme="minorEastAsia"/>
          <w:sz w:val="21"/>
          <w:szCs w:val="21"/>
          <w:highlight w:val="none"/>
          <w:lang w:val="en-US" w:eastAsia="zh-CN"/>
        </w:rPr>
      </w:pPr>
    </w:p>
    <w:p w14:paraId="27DEE422">
      <w:pPr>
        <w:rPr>
          <w:rFonts w:hint="eastAsia" w:asciiTheme="minorEastAsia" w:hAnsiTheme="minorEastAsia" w:eastAsiaTheme="minorEastAsia" w:cstheme="minorEastAsia"/>
          <w:szCs w:val="21"/>
        </w:rPr>
      </w:pPr>
    </w:p>
    <w:p w14:paraId="1F64343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58E0CFFD">
      <w:pPr>
        <w:spacing w:line="240" w:lineRule="atLeast"/>
        <w:rPr>
          <w:rFonts w:ascii="宋体" w:hAnsi="宋体"/>
          <w:b/>
          <w:szCs w:val="21"/>
        </w:rPr>
      </w:pPr>
      <w:r>
        <w:rPr>
          <w:rFonts w:hint="eastAsia" w:ascii="宋体" w:hAnsi="宋体"/>
          <w:b/>
          <w:szCs w:val="21"/>
        </w:rPr>
        <w:t>采购人名称：                       联系人及电话：</w:t>
      </w:r>
    </w:p>
    <w:p w14:paraId="4FAD335F">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12AB5B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271E4047">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7751055A">
            <w:pPr>
              <w:spacing w:line="240" w:lineRule="atLeast"/>
              <w:jc w:val="center"/>
              <w:rPr>
                <w:rFonts w:ascii="宋体" w:hAnsi="宋体"/>
                <w:szCs w:val="21"/>
              </w:rPr>
            </w:pPr>
          </w:p>
        </w:tc>
        <w:tc>
          <w:tcPr>
            <w:tcW w:w="1980" w:type="dxa"/>
            <w:vAlign w:val="center"/>
          </w:tcPr>
          <w:p w14:paraId="03490794">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3DA996A7">
            <w:pPr>
              <w:spacing w:line="240" w:lineRule="atLeast"/>
              <w:jc w:val="center"/>
              <w:rPr>
                <w:rFonts w:ascii="宋体" w:hAnsi="宋体"/>
                <w:szCs w:val="21"/>
              </w:rPr>
            </w:pPr>
          </w:p>
        </w:tc>
      </w:tr>
      <w:tr w14:paraId="0AABEF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60708702">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5C8A24DD">
            <w:pPr>
              <w:spacing w:line="240" w:lineRule="atLeast"/>
              <w:jc w:val="center"/>
              <w:rPr>
                <w:rFonts w:ascii="宋体" w:hAnsi="宋体"/>
                <w:szCs w:val="21"/>
              </w:rPr>
            </w:pPr>
          </w:p>
        </w:tc>
        <w:tc>
          <w:tcPr>
            <w:tcW w:w="1980" w:type="dxa"/>
            <w:vAlign w:val="center"/>
          </w:tcPr>
          <w:p w14:paraId="70FF54F0">
            <w:pPr>
              <w:spacing w:line="240" w:lineRule="atLeast"/>
              <w:jc w:val="center"/>
              <w:rPr>
                <w:rFonts w:ascii="宋体" w:hAnsi="宋体"/>
                <w:szCs w:val="21"/>
              </w:rPr>
            </w:pPr>
            <w:r>
              <w:rPr>
                <w:rFonts w:hint="eastAsia" w:ascii="宋体" w:hAnsi="宋体"/>
                <w:szCs w:val="21"/>
              </w:rPr>
              <w:t>供应商</w:t>
            </w:r>
          </w:p>
          <w:p w14:paraId="5F2E25F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779B4529">
            <w:pPr>
              <w:spacing w:line="240" w:lineRule="atLeast"/>
              <w:jc w:val="center"/>
              <w:rPr>
                <w:rFonts w:ascii="宋体" w:hAnsi="宋体"/>
                <w:szCs w:val="21"/>
              </w:rPr>
            </w:pPr>
          </w:p>
        </w:tc>
      </w:tr>
      <w:tr w14:paraId="6863C9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E705D19">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2A02EC22">
            <w:pPr>
              <w:spacing w:line="240" w:lineRule="atLeast"/>
              <w:jc w:val="center"/>
              <w:rPr>
                <w:rFonts w:ascii="宋体" w:hAnsi="宋体"/>
                <w:szCs w:val="21"/>
              </w:rPr>
            </w:pPr>
          </w:p>
        </w:tc>
        <w:tc>
          <w:tcPr>
            <w:tcW w:w="1980" w:type="dxa"/>
            <w:vAlign w:val="center"/>
          </w:tcPr>
          <w:p w14:paraId="5A9585D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6D8BBBD2">
            <w:pPr>
              <w:spacing w:line="240" w:lineRule="atLeast"/>
              <w:rPr>
                <w:rFonts w:ascii="宋体" w:hAnsi="宋体"/>
                <w:szCs w:val="21"/>
              </w:rPr>
            </w:pPr>
            <w:r>
              <w:rPr>
                <w:rFonts w:hint="eastAsia" w:ascii="宋体" w:hAnsi="宋体"/>
                <w:szCs w:val="21"/>
              </w:rPr>
              <w:t>自       至</w:t>
            </w:r>
          </w:p>
        </w:tc>
      </w:tr>
      <w:tr w14:paraId="08E239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E29994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20F7688B">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1471F496">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268A2F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B725F84">
            <w:pPr>
              <w:spacing w:line="240" w:lineRule="atLeast"/>
              <w:jc w:val="center"/>
              <w:rPr>
                <w:rFonts w:ascii="宋体" w:hAnsi="宋体"/>
                <w:szCs w:val="21"/>
              </w:rPr>
            </w:pPr>
          </w:p>
        </w:tc>
        <w:tc>
          <w:tcPr>
            <w:tcW w:w="720" w:type="dxa"/>
            <w:vMerge w:val="restart"/>
            <w:tcBorders>
              <w:right w:val="single" w:color="auto" w:sz="4" w:space="0"/>
            </w:tcBorders>
            <w:vAlign w:val="center"/>
          </w:tcPr>
          <w:p w14:paraId="58DDC121">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69820C1D">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621163">
            <w:pPr>
              <w:spacing w:line="240" w:lineRule="atLeast"/>
              <w:jc w:val="center"/>
              <w:rPr>
                <w:rFonts w:ascii="宋体" w:hAnsi="宋体"/>
                <w:szCs w:val="21"/>
              </w:rPr>
            </w:pPr>
            <w:r>
              <w:rPr>
                <w:rFonts w:hint="eastAsia" w:ascii="宋体" w:hAnsi="宋体"/>
                <w:szCs w:val="21"/>
              </w:rPr>
              <w:t xml:space="preserve"> □ 优          □ 良          □ 中           □ 差</w:t>
            </w:r>
          </w:p>
        </w:tc>
      </w:tr>
      <w:tr w14:paraId="6081EA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D36946E">
            <w:pPr>
              <w:spacing w:line="240" w:lineRule="atLeast"/>
              <w:jc w:val="center"/>
              <w:rPr>
                <w:rFonts w:ascii="宋体" w:hAnsi="宋体"/>
                <w:szCs w:val="21"/>
              </w:rPr>
            </w:pPr>
          </w:p>
        </w:tc>
        <w:tc>
          <w:tcPr>
            <w:tcW w:w="720" w:type="dxa"/>
            <w:vMerge w:val="continue"/>
            <w:tcBorders>
              <w:right w:val="single" w:color="auto" w:sz="4" w:space="0"/>
            </w:tcBorders>
            <w:vAlign w:val="center"/>
          </w:tcPr>
          <w:p w14:paraId="7D404DE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1747389A">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345C31D">
            <w:pPr>
              <w:spacing w:line="240" w:lineRule="atLeast"/>
              <w:jc w:val="center"/>
              <w:rPr>
                <w:rFonts w:ascii="宋体" w:hAnsi="宋体"/>
                <w:szCs w:val="21"/>
              </w:rPr>
            </w:pPr>
            <w:r>
              <w:rPr>
                <w:rFonts w:hint="eastAsia" w:ascii="宋体" w:hAnsi="宋体"/>
                <w:szCs w:val="21"/>
              </w:rPr>
              <w:t xml:space="preserve"> □ 优          □ 良          □ 中           □ 差</w:t>
            </w:r>
          </w:p>
        </w:tc>
      </w:tr>
      <w:tr w14:paraId="1B7C7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39C76EC">
            <w:pPr>
              <w:spacing w:line="240" w:lineRule="atLeast"/>
              <w:jc w:val="center"/>
              <w:rPr>
                <w:rFonts w:ascii="宋体" w:hAnsi="宋体"/>
                <w:szCs w:val="21"/>
              </w:rPr>
            </w:pPr>
          </w:p>
        </w:tc>
        <w:tc>
          <w:tcPr>
            <w:tcW w:w="720" w:type="dxa"/>
            <w:vMerge w:val="continue"/>
            <w:tcBorders>
              <w:right w:val="single" w:color="auto" w:sz="4" w:space="0"/>
            </w:tcBorders>
            <w:vAlign w:val="center"/>
          </w:tcPr>
          <w:p w14:paraId="7D35323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2F79623">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1E3E2282">
            <w:pPr>
              <w:spacing w:line="240" w:lineRule="atLeast"/>
              <w:jc w:val="center"/>
              <w:rPr>
                <w:rFonts w:ascii="宋体" w:hAnsi="宋体"/>
                <w:szCs w:val="21"/>
              </w:rPr>
            </w:pPr>
            <w:r>
              <w:rPr>
                <w:rFonts w:hint="eastAsia" w:ascii="宋体" w:hAnsi="宋体"/>
                <w:szCs w:val="21"/>
              </w:rPr>
              <w:t xml:space="preserve"> □ 优          □ 良          □ 中           □ 差</w:t>
            </w:r>
          </w:p>
        </w:tc>
      </w:tr>
      <w:tr w14:paraId="4F92F8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E2E7ADE">
            <w:pPr>
              <w:spacing w:line="240" w:lineRule="atLeast"/>
              <w:jc w:val="center"/>
              <w:rPr>
                <w:rFonts w:ascii="宋体" w:hAnsi="宋体"/>
                <w:szCs w:val="21"/>
              </w:rPr>
            </w:pPr>
          </w:p>
        </w:tc>
        <w:tc>
          <w:tcPr>
            <w:tcW w:w="720" w:type="dxa"/>
            <w:vMerge w:val="continue"/>
            <w:tcBorders>
              <w:right w:val="single" w:color="auto" w:sz="4" w:space="0"/>
            </w:tcBorders>
            <w:vAlign w:val="center"/>
          </w:tcPr>
          <w:p w14:paraId="3A6F40D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DD81BB7">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8EADC33">
            <w:pPr>
              <w:spacing w:line="240" w:lineRule="atLeast"/>
              <w:jc w:val="center"/>
              <w:rPr>
                <w:rFonts w:ascii="宋体" w:hAnsi="宋体"/>
                <w:szCs w:val="21"/>
              </w:rPr>
            </w:pPr>
            <w:r>
              <w:rPr>
                <w:rFonts w:hint="eastAsia" w:ascii="宋体" w:hAnsi="宋体"/>
                <w:szCs w:val="21"/>
              </w:rPr>
              <w:t xml:space="preserve"> □ 优          □ 良          □ 中           □ 差</w:t>
            </w:r>
          </w:p>
        </w:tc>
      </w:tr>
      <w:tr w14:paraId="5A4E87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FA65029">
            <w:pPr>
              <w:spacing w:line="240" w:lineRule="atLeast"/>
              <w:jc w:val="center"/>
              <w:rPr>
                <w:rFonts w:ascii="宋体" w:hAnsi="宋体"/>
                <w:szCs w:val="21"/>
              </w:rPr>
            </w:pPr>
          </w:p>
        </w:tc>
        <w:tc>
          <w:tcPr>
            <w:tcW w:w="720" w:type="dxa"/>
            <w:vMerge w:val="continue"/>
            <w:tcBorders>
              <w:right w:val="single" w:color="auto" w:sz="4" w:space="0"/>
            </w:tcBorders>
            <w:vAlign w:val="center"/>
          </w:tcPr>
          <w:p w14:paraId="1294D5E4">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D4A8260">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42493DDD">
            <w:pPr>
              <w:spacing w:line="240" w:lineRule="atLeast"/>
              <w:jc w:val="center"/>
              <w:rPr>
                <w:rFonts w:ascii="宋体" w:hAnsi="宋体"/>
                <w:szCs w:val="21"/>
              </w:rPr>
            </w:pPr>
            <w:r>
              <w:rPr>
                <w:rFonts w:hint="eastAsia" w:ascii="宋体" w:hAnsi="宋体"/>
                <w:szCs w:val="21"/>
              </w:rPr>
              <w:t xml:space="preserve"> □ 优          □ 良          □ 中           □ 差</w:t>
            </w:r>
          </w:p>
        </w:tc>
      </w:tr>
      <w:tr w14:paraId="0AFC38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362EDD8">
            <w:pPr>
              <w:spacing w:line="240" w:lineRule="atLeast"/>
              <w:jc w:val="center"/>
              <w:rPr>
                <w:rFonts w:ascii="宋体" w:hAnsi="宋体"/>
                <w:szCs w:val="21"/>
              </w:rPr>
            </w:pPr>
          </w:p>
        </w:tc>
        <w:tc>
          <w:tcPr>
            <w:tcW w:w="720" w:type="dxa"/>
            <w:vMerge w:val="continue"/>
            <w:tcBorders>
              <w:right w:val="single" w:color="auto" w:sz="4" w:space="0"/>
            </w:tcBorders>
            <w:vAlign w:val="center"/>
          </w:tcPr>
          <w:p w14:paraId="030FB46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928D2E9">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349B3948">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570396D2">
            <w:pPr>
              <w:spacing w:beforeLines="50" w:afterLines="50" w:line="240" w:lineRule="atLeast"/>
              <w:rPr>
                <w:rFonts w:ascii="宋体" w:hAnsi="宋体"/>
                <w:szCs w:val="21"/>
              </w:rPr>
            </w:pPr>
            <w:r>
              <w:rPr>
                <w:rFonts w:hint="eastAsia" w:ascii="宋体" w:hAnsi="宋体"/>
                <w:szCs w:val="21"/>
              </w:rPr>
              <w:t>评价等级为：  □ 优       □ 良        □ 中         □ 差</w:t>
            </w:r>
          </w:p>
        </w:tc>
      </w:tr>
      <w:tr w14:paraId="3F9A66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4FAF1D48">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99535D5">
            <w:pPr>
              <w:spacing w:line="240" w:lineRule="atLeast"/>
              <w:rPr>
                <w:rFonts w:ascii="宋体" w:hAnsi="宋体"/>
                <w:szCs w:val="21"/>
              </w:rPr>
            </w:pPr>
          </w:p>
          <w:p w14:paraId="331CCF75">
            <w:pPr>
              <w:spacing w:line="240" w:lineRule="atLeast"/>
              <w:rPr>
                <w:rFonts w:ascii="宋体" w:hAnsi="宋体"/>
                <w:szCs w:val="21"/>
              </w:rPr>
            </w:pPr>
          </w:p>
          <w:p w14:paraId="433B2974">
            <w:pPr>
              <w:spacing w:line="240" w:lineRule="atLeast"/>
              <w:rPr>
                <w:rFonts w:ascii="宋体" w:hAnsi="宋体"/>
                <w:szCs w:val="21"/>
              </w:rPr>
            </w:pPr>
          </w:p>
          <w:p w14:paraId="72D91538">
            <w:pPr>
              <w:spacing w:line="240" w:lineRule="atLeast"/>
              <w:rPr>
                <w:rFonts w:ascii="宋体" w:hAnsi="宋体"/>
                <w:szCs w:val="21"/>
              </w:rPr>
            </w:pPr>
          </w:p>
          <w:p w14:paraId="4779E25E">
            <w:pPr>
              <w:spacing w:line="240" w:lineRule="atLeast"/>
              <w:rPr>
                <w:rFonts w:ascii="宋体" w:hAnsi="宋体"/>
                <w:szCs w:val="21"/>
              </w:rPr>
            </w:pPr>
          </w:p>
          <w:p w14:paraId="3B5FCD4F">
            <w:pPr>
              <w:spacing w:line="240" w:lineRule="atLeast"/>
              <w:rPr>
                <w:rFonts w:ascii="宋体" w:hAnsi="宋体"/>
                <w:szCs w:val="21"/>
              </w:rPr>
            </w:pPr>
          </w:p>
          <w:p w14:paraId="0ED7262F">
            <w:pPr>
              <w:spacing w:line="240" w:lineRule="atLeast"/>
              <w:rPr>
                <w:rFonts w:ascii="宋体" w:hAnsi="宋体"/>
                <w:szCs w:val="21"/>
              </w:rPr>
            </w:pPr>
          </w:p>
          <w:p w14:paraId="24C58F2E">
            <w:pPr>
              <w:spacing w:line="240" w:lineRule="atLeast"/>
              <w:rPr>
                <w:rFonts w:ascii="宋体" w:hAnsi="宋体"/>
                <w:szCs w:val="21"/>
              </w:rPr>
            </w:pPr>
          </w:p>
        </w:tc>
      </w:tr>
      <w:tr w14:paraId="38B049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3172E0A">
            <w:pPr>
              <w:spacing w:line="240" w:lineRule="atLeast"/>
              <w:jc w:val="center"/>
              <w:rPr>
                <w:rFonts w:ascii="宋体" w:hAnsi="宋体"/>
                <w:szCs w:val="21"/>
              </w:rPr>
            </w:pPr>
            <w:r>
              <w:rPr>
                <w:rFonts w:hint="eastAsia" w:ascii="宋体" w:hAnsi="宋体"/>
                <w:szCs w:val="21"/>
              </w:rPr>
              <w:t>采购人意见</w:t>
            </w:r>
          </w:p>
          <w:p w14:paraId="014ED9CF">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680E1E9D">
            <w:pPr>
              <w:spacing w:line="240" w:lineRule="atLeast"/>
              <w:rPr>
                <w:rFonts w:ascii="宋体" w:hAnsi="宋体"/>
                <w:szCs w:val="21"/>
              </w:rPr>
            </w:pPr>
          </w:p>
          <w:p w14:paraId="7CD542AD">
            <w:pPr>
              <w:spacing w:line="240" w:lineRule="atLeast"/>
              <w:rPr>
                <w:rFonts w:ascii="宋体" w:hAnsi="宋体"/>
                <w:szCs w:val="21"/>
              </w:rPr>
            </w:pPr>
            <w:r>
              <w:rPr>
                <w:rFonts w:hint="eastAsia" w:ascii="宋体" w:hAnsi="宋体"/>
                <w:szCs w:val="21"/>
              </w:rPr>
              <w:t xml:space="preserve">                                        </w:t>
            </w:r>
          </w:p>
          <w:p w14:paraId="740AE029">
            <w:pPr>
              <w:spacing w:line="240" w:lineRule="atLeast"/>
              <w:ind w:firstLine="3780" w:firstLineChars="1800"/>
              <w:rPr>
                <w:rFonts w:ascii="宋体" w:hAnsi="宋体"/>
                <w:szCs w:val="21"/>
              </w:rPr>
            </w:pPr>
          </w:p>
          <w:p w14:paraId="386E4624">
            <w:pPr>
              <w:spacing w:line="240" w:lineRule="atLeast"/>
              <w:ind w:firstLine="3780" w:firstLineChars="1800"/>
              <w:rPr>
                <w:rFonts w:ascii="宋体" w:hAnsi="宋体"/>
                <w:szCs w:val="21"/>
              </w:rPr>
            </w:pPr>
            <w:r>
              <w:rPr>
                <w:rFonts w:hint="eastAsia" w:ascii="宋体" w:hAnsi="宋体"/>
                <w:szCs w:val="21"/>
              </w:rPr>
              <w:t>日期：   年   月   日</w:t>
            </w:r>
          </w:p>
        </w:tc>
      </w:tr>
    </w:tbl>
    <w:p w14:paraId="7C5BBF7A">
      <w:pPr>
        <w:spacing w:line="240" w:lineRule="atLeast"/>
        <w:rPr>
          <w:rFonts w:ascii="宋体" w:hAnsi="宋体"/>
          <w:szCs w:val="21"/>
        </w:rPr>
      </w:pPr>
      <w:r>
        <w:rPr>
          <w:rFonts w:hint="eastAsia" w:ascii="宋体" w:hAnsi="宋体"/>
          <w:szCs w:val="21"/>
        </w:rPr>
        <w:t>说明：</w:t>
      </w:r>
    </w:p>
    <w:p w14:paraId="6D47DE4B">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008620D0">
      <w:pPr>
        <w:spacing w:line="240" w:lineRule="atLeast"/>
        <w:rPr>
          <w:rFonts w:ascii="宋体" w:hAnsi="宋体"/>
          <w:szCs w:val="21"/>
        </w:rPr>
        <w:sectPr>
          <w:footerReference r:id="rId4"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0AEAC1CD">
      <w:pPr>
        <w:jc w:val="center"/>
        <w:rPr>
          <w:rFonts w:ascii="宋体" w:hAnsi="宋体"/>
          <w:b/>
          <w:bCs/>
          <w:kern w:val="0"/>
          <w:sz w:val="24"/>
          <w:szCs w:val="20"/>
        </w:rPr>
      </w:pPr>
      <w:r>
        <w:rPr>
          <w:rFonts w:hint="eastAsia" w:ascii="宋体" w:hAnsi="宋体"/>
          <w:b/>
          <w:bCs/>
          <w:kern w:val="0"/>
          <w:sz w:val="24"/>
          <w:szCs w:val="20"/>
        </w:rPr>
        <w:t>第五章  附件</w:t>
      </w:r>
    </w:p>
    <w:p w14:paraId="499940A9">
      <w:pPr>
        <w:jc w:val="center"/>
        <w:rPr>
          <w:rFonts w:ascii="宋体" w:hAnsi="宋体"/>
          <w:b/>
          <w:bCs/>
          <w:kern w:val="0"/>
          <w:sz w:val="24"/>
          <w:szCs w:val="20"/>
        </w:rPr>
      </w:pPr>
    </w:p>
    <w:p w14:paraId="4A1C9C95">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5D48422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795291E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13964D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88BF1B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4F085A5E">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7D31371C">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1EACD5A4">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CB7B27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E632801">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7A7B24B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7ED2A80">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465308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31323B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5F28CB8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79392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6B1129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78D0F9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7E9106F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617B18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5D7065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5A56B6B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1599013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64A449A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432420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E8880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83096B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7B10C2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54875CE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23663B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2148041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058BB1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0D18115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86A4DF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8DDA47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0BB3D31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7930F7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004D537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7EF242B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C2D290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939293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E8D44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9FECE6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56EB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68ECA2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6378B10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53796F6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2676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7F0523A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0938067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0C9106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3FDE9D3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157D3D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120E61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E83060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22600D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819CE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3777F7C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5BE0C5D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C11E8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2C344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5838FD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50AE5E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3977B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69A3A18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E4FCEE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3E393E50">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2E65A2C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5D0BD6D7">
      <w:pPr>
        <w:spacing w:line="360" w:lineRule="auto"/>
        <w:rPr>
          <w:rFonts w:asciiTheme="minorEastAsia" w:hAnsiTheme="minorEastAsia" w:eastAsiaTheme="minorEastAsia"/>
          <w:szCs w:val="21"/>
        </w:rPr>
      </w:pPr>
    </w:p>
    <w:p w14:paraId="0F67BCBC">
      <w:pPr>
        <w:pStyle w:val="3"/>
        <w:spacing w:before="0" w:after="0"/>
        <w:jc w:val="center"/>
      </w:pPr>
      <w:bookmarkStart w:id="21" w:name="_Toc73613645"/>
      <w:bookmarkStart w:id="22" w:name="_Toc73610163"/>
      <w:r>
        <w:rPr>
          <w:rFonts w:hint="eastAsia"/>
        </w:rPr>
        <w:t>二、关于印发中小企业划型标准规定的通知</w:t>
      </w:r>
      <w:bookmarkEnd w:id="21"/>
      <w:bookmarkEnd w:id="22"/>
    </w:p>
    <w:p w14:paraId="3C794682">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0278A473">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D5BC80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162290D2">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3510645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0350B194">
      <w:pPr>
        <w:pStyle w:val="37"/>
        <w:shd w:val="clear" w:color="auto" w:fill="FFFFFF"/>
        <w:spacing w:line="360" w:lineRule="auto"/>
        <w:rPr>
          <w:rFonts w:asciiTheme="minorEastAsia" w:hAnsiTheme="minorEastAsia" w:eastAsiaTheme="minorEastAsia"/>
          <w:color w:val="000000"/>
          <w:sz w:val="21"/>
          <w:szCs w:val="21"/>
        </w:rPr>
      </w:pPr>
    </w:p>
    <w:p w14:paraId="05924E42">
      <w:pPr>
        <w:pStyle w:val="3"/>
        <w:spacing w:before="0" w:after="0"/>
        <w:jc w:val="center"/>
        <w:rPr>
          <w:rFonts w:asciiTheme="minorEastAsia" w:hAnsiTheme="minorEastAsia" w:eastAsiaTheme="minorEastAsia"/>
        </w:rPr>
      </w:pPr>
      <w:bookmarkStart w:id="23" w:name="_Toc73613646"/>
      <w:bookmarkStart w:id="24" w:name="_Toc73610164"/>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2B94C37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B1BF05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8C79CC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13A416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258591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8E1E75C">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D716913">
      <w:pPr>
        <w:widowControl/>
        <w:spacing w:line="360" w:lineRule="auto"/>
        <w:jc w:val="center"/>
        <w:rPr>
          <w:rFonts w:cs="宋体" w:asciiTheme="minorEastAsia" w:hAnsiTheme="minorEastAsia" w:eastAsiaTheme="minorEastAsia"/>
          <w:b/>
          <w:bCs/>
          <w:kern w:val="0"/>
          <w:szCs w:val="21"/>
        </w:rPr>
      </w:pPr>
    </w:p>
    <w:p w14:paraId="689BF32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1B27FD33">
      <w:pPr>
        <w:widowControl/>
        <w:spacing w:line="360" w:lineRule="auto"/>
        <w:jc w:val="left"/>
        <w:rPr>
          <w:rFonts w:cs="宋体" w:asciiTheme="minorEastAsia" w:hAnsiTheme="minorEastAsia" w:eastAsiaTheme="minorEastAsia"/>
          <w:kern w:val="0"/>
          <w:szCs w:val="21"/>
        </w:rPr>
      </w:pPr>
    </w:p>
    <w:p w14:paraId="17384659">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7373D3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FDE6C5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ED762A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00C6B0A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3925DD4">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2BF704DB">
      <w:pPr>
        <w:widowControl/>
        <w:spacing w:line="360" w:lineRule="auto"/>
        <w:jc w:val="left"/>
        <w:rPr>
          <w:rFonts w:cs="宋体" w:asciiTheme="minorEastAsia" w:hAnsiTheme="minorEastAsia" w:eastAsiaTheme="minorEastAsia"/>
          <w:kern w:val="0"/>
          <w:szCs w:val="21"/>
        </w:rPr>
      </w:pPr>
    </w:p>
    <w:p w14:paraId="6479459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AD9D2E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672549F">
      <w:pPr>
        <w:widowControl/>
        <w:spacing w:line="360" w:lineRule="auto"/>
        <w:jc w:val="left"/>
        <w:rPr>
          <w:rFonts w:cs="宋体" w:asciiTheme="minorEastAsia" w:hAnsiTheme="minorEastAsia" w:eastAsiaTheme="minorEastAsia"/>
          <w:kern w:val="0"/>
          <w:szCs w:val="21"/>
        </w:rPr>
      </w:pPr>
    </w:p>
    <w:p w14:paraId="675453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7F5D7B8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C429C0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82922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EDCA5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AB2380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A2685E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330D8D77">
      <w:pPr>
        <w:widowControl/>
        <w:spacing w:line="360" w:lineRule="auto"/>
        <w:jc w:val="left"/>
        <w:rPr>
          <w:rFonts w:cs="宋体" w:asciiTheme="minorEastAsia" w:hAnsiTheme="minorEastAsia" w:eastAsiaTheme="minorEastAsia"/>
          <w:kern w:val="0"/>
          <w:szCs w:val="21"/>
        </w:rPr>
      </w:pPr>
    </w:p>
    <w:p w14:paraId="1AAB348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0F72F4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C032677">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75A3FAA">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B4F95C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44B57D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FC03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82118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7B8803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77943AA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82C22F9">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B69334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752559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382731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0960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20825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54ECEE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0C75CF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86721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62131E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34860F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0DF8A4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74C82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88C659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823EFE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52537A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BE3F5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DDA77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CF7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E1E365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E5DCC0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6F3F58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476ED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38BA43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FCAD8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E0B6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6E4AF9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B98F5C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18CADF6">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F513D8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4AC4A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723627D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1C1174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EFEECB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05572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4C0D6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B64228">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182DAFE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C92E9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3ABDB0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D91399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6476DA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00BD3F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56A0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3A3853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0C7FBD8">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2CCDAF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E469694">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596A8D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FD2A6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181C50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59CC6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C2127C6">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7CDAA8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7E424C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1D7373F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4CC316A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A57E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35ACEED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46A079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BB96AB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302EAF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4276973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2055B8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313C4D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87D3F3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24962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4CFC7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63A50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1FA4E9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3A1B2E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2FB0BF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15ABD0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B1177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836C8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60C608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715E7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B98240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C8C1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C0119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EB75FB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50EF1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95D3D3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FD2F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A56C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9F97552">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9E4D0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0C2493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673103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A07DA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715FA59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771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2404C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C970A1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F0358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1BA605C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6ADD7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9F2F91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03C04F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1E1F0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6F055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CABFA2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6B2C4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CB6377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9F37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8E413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C1656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A4BE9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C271A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18EC89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C8D5B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5B246D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43D83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D2486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7EC0B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FB5D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C4552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E9325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2F7B947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F1D8E7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61398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911E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7AA957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854D1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AB259E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5D163C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E87DA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16E679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E88278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09369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26CD0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10D9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55EF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6B5D4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0A4D9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ABE43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FBDCB9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5D526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033D6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F581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8E248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0D8EDF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0C868F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C84CA3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D1F3C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ECCC5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19003F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1EE3B7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6C016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34AE08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567193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535879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746EB0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3D36B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95A61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D932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D225BF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53CD41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C717B8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632627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94FB77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5086E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2411C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DAFC0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D0CC97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DFD7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0DA40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116A98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296B95">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9FFB409">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601DEB0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AD6AB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6664C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A1060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A9BB6D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E15A70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1BD2743">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96D2312">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738C8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969C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8C2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9E1B95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E3105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132174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AE3CC5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BC585B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5C8DC7F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656E62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BA779A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47E161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249B0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82C45E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97D31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A9E44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442949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DDE95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14A3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FF12DF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4963F1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F78AAD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6557A221">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F6C7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2B0EC2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3AAF45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3C494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69A14B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75F2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E7DB28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5782D59">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B61C3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3EC7B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44014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99A19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D5C35C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8097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95CE687">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782AE13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1F0D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0B4247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0CCE2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93F497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9C2092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2A803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0C71DE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D90497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FB64A1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F5C82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BE036D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1387F9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C0979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B47B9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0B2006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A3E7E53">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186D2D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266B1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9C78BD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511569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6B117D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54855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0A1DA88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C3780C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E5904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98EEA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EE007E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85EC788">
      <w:pPr>
        <w:spacing w:line="360" w:lineRule="auto"/>
        <w:rPr>
          <w:rFonts w:asciiTheme="minorEastAsia" w:hAnsiTheme="minorEastAsia" w:eastAsiaTheme="minorEastAsia"/>
          <w:szCs w:val="21"/>
        </w:rPr>
      </w:pPr>
    </w:p>
    <w:p w14:paraId="157E8225">
      <w:pPr>
        <w:pStyle w:val="3"/>
        <w:spacing w:before="0" w:after="0"/>
        <w:jc w:val="center"/>
      </w:pPr>
      <w:bookmarkStart w:id="25" w:name="_Toc73610165"/>
      <w:bookmarkStart w:id="26" w:name="_Toc73613647"/>
      <w:r>
        <w:rPr>
          <w:rFonts w:hint="eastAsia"/>
        </w:rPr>
        <w:t>四、</w:t>
      </w:r>
      <w:r>
        <w:t>财政部 民政部 中国残疾人联合会关于促进残疾人就业 政府采购政策的通知</w:t>
      </w:r>
      <w:bookmarkEnd w:id="25"/>
      <w:bookmarkEnd w:id="26"/>
      <w:r>
        <w:t xml:space="preserve"> </w:t>
      </w:r>
    </w:p>
    <w:p w14:paraId="32D81155">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09AD474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9BF90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C92F67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22215C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ECD65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A6AD7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D60D6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B81C1E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1FA6003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18E21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3FF033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06A45F8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3374A9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D7C740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53EEB5E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99ACB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30EB9F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93BE8B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F5EDDB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63B8E864">
      <w:pPr>
        <w:widowControl/>
        <w:spacing w:line="360" w:lineRule="auto"/>
        <w:jc w:val="right"/>
        <w:rPr>
          <w:rFonts w:cs="宋体" w:asciiTheme="minorEastAsia" w:hAnsiTheme="minorEastAsia" w:eastAsiaTheme="minorEastAsia"/>
          <w:kern w:val="0"/>
          <w:szCs w:val="21"/>
        </w:rPr>
      </w:pPr>
    </w:p>
    <w:p w14:paraId="482797A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2AA55787">
      <w:pPr>
        <w:tabs>
          <w:tab w:val="left" w:pos="1875"/>
        </w:tabs>
      </w:pPr>
    </w:p>
    <w:p w14:paraId="47044060"/>
    <w:p w14:paraId="17B35DBD">
      <w:pPr>
        <w:pStyle w:val="3"/>
        <w:spacing w:before="0" w:after="0"/>
        <w:jc w:val="center"/>
      </w:pPr>
      <w:r>
        <w:rPr>
          <w:rFonts w:hint="eastAsia"/>
        </w:rPr>
        <w:t>五、财政部 司法部关于政府采购支持监狱企业发展有关问题的通知</w:t>
      </w:r>
      <w:r>
        <w:t xml:space="preserve"> </w:t>
      </w:r>
    </w:p>
    <w:p w14:paraId="09D286CF">
      <w:pPr>
        <w:widowControl/>
        <w:spacing w:line="360" w:lineRule="auto"/>
        <w:jc w:val="center"/>
        <w:rPr>
          <w:rFonts w:cs="宋体" w:asciiTheme="minorEastAsia" w:hAnsiTheme="minorEastAsia" w:eastAsiaTheme="minorEastAsia"/>
          <w:kern w:val="0"/>
          <w:szCs w:val="21"/>
        </w:rPr>
      </w:pPr>
    </w:p>
    <w:p w14:paraId="3FB0748E">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141C7368">
      <w:pPr>
        <w:widowControl/>
        <w:spacing w:line="360" w:lineRule="auto"/>
        <w:jc w:val="left"/>
        <w:rPr>
          <w:rFonts w:cs="宋体" w:asciiTheme="minorEastAsia" w:hAnsiTheme="minorEastAsia" w:eastAsiaTheme="minorEastAsia"/>
          <w:kern w:val="0"/>
          <w:szCs w:val="21"/>
        </w:rPr>
      </w:pPr>
    </w:p>
    <w:p w14:paraId="26FEBF9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4EDDA2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678F637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74F6AB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60BA1AD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4F2E53C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2AF96AF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6944789">
      <w:pPr>
        <w:widowControl/>
        <w:spacing w:line="360" w:lineRule="auto"/>
        <w:jc w:val="left"/>
        <w:rPr>
          <w:rFonts w:cs="宋体" w:asciiTheme="minorEastAsia" w:hAnsiTheme="minorEastAsia" w:eastAsiaTheme="minorEastAsia"/>
          <w:kern w:val="0"/>
          <w:szCs w:val="21"/>
        </w:rPr>
      </w:pPr>
    </w:p>
    <w:p w14:paraId="258C512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CD772B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3CC660B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E81B42">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56F05E1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7D681D2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1D4039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69D824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282FA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275C47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71757C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456E999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AFE12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44B772C3">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4F93BE0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71C09A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79753C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7E3A8E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7D572F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7ABE75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270EA1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02BB61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2E8B7B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7438149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741875F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614C8EA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3FBD88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492184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5E1F4DA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796CD79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56C5F2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76F992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04EE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3173FA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419BCE8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3DA11C7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1E00DFF1">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496F7949">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1457FB8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601E42D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75172B96">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2F9AFECE">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5235EFB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55634D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603A82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34EC53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35BBC1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59713E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34353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2DCA36E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50D9AE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53BB0DD7">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559ADEEB">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0A65F5D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0B5A63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5003F87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10FD4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4C6C2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13448F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0C7254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6CCC94EE">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47460C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61625B5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1F3E9B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53D979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0B167E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153FDCD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74578FD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281C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2DA1B1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0EAC083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155898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6564786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2081FA7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73890E19">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11CB9B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083CFD86">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25D3892">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1470844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78B0F1B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047F7FE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4A1C91C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3E37C79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3CEC4DE">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267F867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2BB5C15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3A25BF96">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2632676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4248002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496F5C9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101970B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076B5C6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5A4D30C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11F3D9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486CC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417898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A76A3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2066A28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696E7E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707C7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6C64B2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56B42F15">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13A46A3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0955437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0CBE161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045BA8C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4BE9BF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71F93DD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51C030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7176A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55827F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4B424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41D1B29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1FD0595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592970C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23DDB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6272A4E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DA44FD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A1A22F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A3491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5BFBF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814E4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7D57D9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E49749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CB884A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782878F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F5660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0CBAF46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CC5C34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003A95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0CC0FC0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424EFA71">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572794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AEC8F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5E158B3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7B43097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4D9526E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1E8663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1BFF89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670508E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62E6F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48513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54A9D6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45B237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77EBE1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681D4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34D308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22239E9D">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5986D55C">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12244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275C8F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4B12CA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47D295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6254EA0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6CDE7671">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9AE5B7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8344E47">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78C7714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7D213D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181521C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15E204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3B716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7DF0D7A8">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4DC6F5DC">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536D6C1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06C402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5293F2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491ECD6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6BFEBCD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518EDC1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75CEA3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60239F4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1423C58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17F184D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36F0F2D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29FE85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298327E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2E848E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0B58B367">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20820733">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27889C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153236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3D6002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6E84B1E2">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4C3989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513214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5C521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B21598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1FB5FF9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116456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169D76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6DF72C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79EFC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42DDE2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018C6B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1239FD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1399F4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2B3FAEB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75B590FB">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96CBF8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2C3420A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42031E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0DE10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5AA8DD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3FEDE9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19A09B2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16D2401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42336DF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68A39B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03650A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30F982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4CBA5A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3CDB1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7D9638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114984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0FF76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6FB993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61B95D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068C61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4328A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7FDED6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21FBAB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46FA71E2">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2C0358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D8C519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196820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B04AD5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3D2C1DA5">
      <w:pPr>
        <w:spacing w:line="360" w:lineRule="auto"/>
        <w:rPr>
          <w:rFonts w:asciiTheme="majorEastAsia" w:hAnsiTheme="majorEastAsia" w:eastAsiaTheme="majorEastAsia"/>
          <w:b/>
          <w:bCs/>
          <w:szCs w:val="21"/>
        </w:rPr>
      </w:pPr>
      <w:bookmarkStart w:id="44" w:name="_Toc73521581"/>
      <w:bookmarkStart w:id="45" w:name="_Toc73518151"/>
      <w:bookmarkStart w:id="46" w:name="_Toc73521669"/>
      <w:bookmarkStart w:id="47" w:name="_Toc73517673"/>
      <w:bookmarkStart w:id="48" w:name="_Toc100052400"/>
      <w:r>
        <w:rPr>
          <w:rFonts w:hint="eastAsia" w:asciiTheme="majorEastAsia" w:hAnsiTheme="majorEastAsia" w:eastAsiaTheme="majorEastAsia"/>
          <w:b/>
          <w:bCs/>
          <w:szCs w:val="21"/>
        </w:rPr>
        <w:t>34．错误的修正</w:t>
      </w:r>
      <w:bookmarkEnd w:id="44"/>
      <w:bookmarkEnd w:id="45"/>
      <w:bookmarkEnd w:id="46"/>
      <w:bookmarkEnd w:id="47"/>
      <w:bookmarkEnd w:id="48"/>
    </w:p>
    <w:p w14:paraId="79166AF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32A6C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5CD4E1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47A32A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014B97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610092C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618D4B3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08C32A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7866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499D5F2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78312A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8F1552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B56811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B264669">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27F82F0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0A8A303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44C290A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BC0CF8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3FD623F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49124C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06B40D2D">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54EC014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5221B78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9A8911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F65281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7762A33F">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28895B8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193B3E2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1B8F3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6078477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78F9542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75E23D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E3942D6">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6ABE2CA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37703128">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1601FD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0BBBF3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3958CAB7">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66122D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195603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7D5D489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0D11FA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3AC0EF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45B59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3B6974E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FF098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45DC1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E7B64B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6102F4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384097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FE832C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2CAE99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6CEB4E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02565608">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6609E735">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143BD5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5784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3BE89CD5">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5D8A2CF5">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530E9101">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0EE004A0">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5F07D84F">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7963D88C">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0B72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9F726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3E15635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650875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BD652B6">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1F1D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928351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202D941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3C41159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343D3E37">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4F8E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ADF860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1F6F077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5F397B8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3765332">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045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386E6C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307A768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37FBEBE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0A1970D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8C4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D772A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6E8CD5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41AB1DD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79349B6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682E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45125C5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711E530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1B3ECEF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559EF9B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0D3C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357E0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7DC2BDA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6047DA7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7717EE2C">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2D9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A93BE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6EAC72B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4DB10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2F4B3925">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72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35B8A6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386CF90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5F5279E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30A7947">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200D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7018EA2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75B48CE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582CC8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3417D11B">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48D48E9D">
      <w:pPr>
        <w:spacing w:line="360" w:lineRule="auto"/>
        <w:ind w:firstLine="411" w:firstLineChars="196"/>
        <w:rPr>
          <w:rFonts w:asciiTheme="majorEastAsia" w:hAnsiTheme="majorEastAsia" w:eastAsiaTheme="majorEastAsia"/>
          <w:szCs w:val="21"/>
        </w:rPr>
      </w:pPr>
    </w:p>
    <w:bookmarkEnd w:id="57"/>
    <w:p w14:paraId="6383E94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107414C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55B418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5158D4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274A65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33AC8E5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E71B9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71B8FE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910F4B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2D29AA7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69B1F56B">
      <w:pPr>
        <w:spacing w:line="360" w:lineRule="auto"/>
        <w:rPr>
          <w:rFonts w:asciiTheme="majorEastAsia" w:hAnsiTheme="majorEastAsia" w:eastAsiaTheme="majorEastAsia"/>
          <w:b/>
          <w:bCs/>
          <w:szCs w:val="21"/>
        </w:rPr>
      </w:pPr>
      <w:bookmarkStart w:id="59" w:name="_Toc73518157"/>
      <w:bookmarkStart w:id="60" w:name="_Toc73517679"/>
      <w:bookmarkStart w:id="61" w:name="_Toc73521674"/>
      <w:bookmarkStart w:id="62" w:name="_Toc100052408"/>
      <w:bookmarkStart w:id="63" w:name="_Toc73521586"/>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2254051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67D042D0">
      <w:pPr>
        <w:spacing w:line="360" w:lineRule="auto"/>
        <w:rPr>
          <w:rFonts w:asciiTheme="majorEastAsia" w:hAnsiTheme="majorEastAsia" w:eastAsiaTheme="majorEastAsia"/>
          <w:b/>
          <w:bCs/>
          <w:szCs w:val="21"/>
        </w:rPr>
      </w:pPr>
      <w:bookmarkStart w:id="65" w:name="_Toc73517680"/>
      <w:bookmarkStart w:id="66" w:name="_Toc73518158"/>
      <w:bookmarkStart w:id="67" w:name="_Toc73521675"/>
      <w:bookmarkStart w:id="68" w:name="_Toc73521587"/>
      <w:bookmarkStart w:id="69" w:name="_Toc100052409"/>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431550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3DE48C21">
      <w:pPr>
        <w:spacing w:line="360" w:lineRule="auto"/>
        <w:rPr>
          <w:rFonts w:asciiTheme="majorEastAsia" w:hAnsiTheme="majorEastAsia" w:eastAsiaTheme="majorEastAsia"/>
          <w:b/>
          <w:bCs/>
          <w:szCs w:val="21"/>
        </w:rPr>
      </w:pPr>
      <w:bookmarkStart w:id="70" w:name="_Toc73521677"/>
      <w:bookmarkStart w:id="71" w:name="_Toc73518160"/>
      <w:bookmarkStart w:id="72" w:name="_Toc100052410"/>
      <w:bookmarkStart w:id="73" w:name="_Toc73517682"/>
      <w:bookmarkStart w:id="74" w:name="_Toc73521589"/>
      <w:r>
        <w:rPr>
          <w:rFonts w:hint="eastAsia" w:asciiTheme="majorEastAsia" w:hAnsiTheme="majorEastAsia" w:eastAsiaTheme="majorEastAsia"/>
          <w:b/>
          <w:bCs/>
          <w:szCs w:val="21"/>
        </w:rPr>
        <w:t>45．合同的签订</w:t>
      </w:r>
      <w:bookmarkEnd w:id="70"/>
      <w:bookmarkEnd w:id="71"/>
      <w:bookmarkEnd w:id="72"/>
      <w:bookmarkEnd w:id="73"/>
      <w:bookmarkEnd w:id="74"/>
    </w:p>
    <w:p w14:paraId="3C25ED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331C1E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24350D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283B3861">
      <w:pPr>
        <w:spacing w:line="360" w:lineRule="auto"/>
        <w:rPr>
          <w:rFonts w:asciiTheme="majorEastAsia" w:hAnsiTheme="majorEastAsia" w:eastAsiaTheme="majorEastAsia"/>
          <w:b/>
          <w:bCs/>
          <w:szCs w:val="21"/>
        </w:rPr>
      </w:pPr>
      <w:bookmarkStart w:id="75" w:name="_Toc73517683"/>
      <w:bookmarkStart w:id="76" w:name="_Toc73521678"/>
      <w:bookmarkStart w:id="77" w:name="_Toc73521590"/>
      <w:bookmarkStart w:id="78" w:name="_Toc100052411"/>
      <w:bookmarkStart w:id="79" w:name="_Toc73518161"/>
      <w:r>
        <w:rPr>
          <w:rFonts w:hint="eastAsia" w:asciiTheme="majorEastAsia" w:hAnsiTheme="majorEastAsia" w:eastAsiaTheme="majorEastAsia"/>
          <w:b/>
          <w:bCs/>
          <w:szCs w:val="21"/>
        </w:rPr>
        <w:t>46．履约担保</w:t>
      </w:r>
      <w:bookmarkEnd w:id="75"/>
      <w:bookmarkEnd w:id="76"/>
      <w:bookmarkEnd w:id="77"/>
      <w:bookmarkEnd w:id="78"/>
      <w:bookmarkEnd w:id="79"/>
    </w:p>
    <w:p w14:paraId="4FEDBB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4628C9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2D628E6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463CC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50234B7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64E54CD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138B4E5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17F16058">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3C95321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5A680F3D">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46A462C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44460F62">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7229B29">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6A6C50E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0D2181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41408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5BAB4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214DBD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4A436B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546923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1649DC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1B3F4B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6541AF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0B2E2E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474F4D8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073F782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48585D8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64714F8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166F3B7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F94081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3F662DE1">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31B205F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4B64A1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0D5379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50907B3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05270E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16B2A8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3523F9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96AF00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5D8FE0F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2456454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673E076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5A7C15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240B102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FB2038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DBC0D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2451E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52540B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1B72D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04F91C1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E6FA8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096DCF8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06E7A33E">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3045876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66970B7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2757A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FFB433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30EEF9D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07E22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3446EDB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B35236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DCA33A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06DCF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EE1DB7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65868E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3DAF48E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128F7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1BDA0C1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1A114FF7">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ˎ̥">
    <w:altName w:val="Noto Serif SC"/>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仿宋_GB2312"/>
    <w:panose1 w:val="00020600040101010101"/>
    <w:charset w:val="86"/>
    <w:family w:val="modern"/>
    <w:pitch w:val="default"/>
    <w:sig w:usb0="00000000" w:usb1="00000000" w:usb2="00000012" w:usb3="00000000" w:csb0="0004009F" w:csb1="DFD70000"/>
  </w:font>
  <w:font w:name="H Yb 2gj">
    <w:altName w:val="仿宋_GB2312"/>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PMingLiU">
    <w:altName w:val="Noto Serif SC"/>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C0128C6">
        <w:pPr>
          <w:pStyle w:val="27"/>
          <w:jc w:val="center"/>
        </w:pPr>
        <w:r>
          <w:fldChar w:fldCharType="begin"/>
        </w:r>
        <w:r>
          <w:instrText xml:space="preserve">PAGE   \* MERGEFORMAT</w:instrText>
        </w:r>
        <w:r>
          <w:fldChar w:fldCharType="separate"/>
        </w:r>
        <w:r>
          <w:rPr>
            <w:lang w:val="zh-CN"/>
          </w:rPr>
          <w:t>1</w:t>
        </w:r>
        <w:r>
          <w:rPr>
            <w:lang w:val="zh-CN"/>
          </w:rPr>
          <w:fldChar w:fldCharType="end"/>
        </w:r>
      </w:p>
    </w:sdtContent>
  </w:sdt>
  <w:p w14:paraId="17CB4D70">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1C34A198">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B5A50FD">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6A2D4A"/>
    <w:multiLevelType w:val="multilevel"/>
    <w:tmpl w:val="6A6A2D4A"/>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D114A6"/>
    <w:rsid w:val="053A4512"/>
    <w:rsid w:val="056472A7"/>
    <w:rsid w:val="0594536B"/>
    <w:rsid w:val="060F23F6"/>
    <w:rsid w:val="064E2EED"/>
    <w:rsid w:val="06D05598"/>
    <w:rsid w:val="073A5A0B"/>
    <w:rsid w:val="08293F3F"/>
    <w:rsid w:val="08A8171F"/>
    <w:rsid w:val="08B84ACC"/>
    <w:rsid w:val="0A146488"/>
    <w:rsid w:val="0C0C7F03"/>
    <w:rsid w:val="0C810017"/>
    <w:rsid w:val="0D7A2203"/>
    <w:rsid w:val="0DB22432"/>
    <w:rsid w:val="0E100F06"/>
    <w:rsid w:val="0FCE162A"/>
    <w:rsid w:val="0FEA7549"/>
    <w:rsid w:val="100D3381"/>
    <w:rsid w:val="10394D25"/>
    <w:rsid w:val="10CD0C76"/>
    <w:rsid w:val="11DE1AE7"/>
    <w:rsid w:val="125D09C4"/>
    <w:rsid w:val="143A62A9"/>
    <w:rsid w:val="14627D6A"/>
    <w:rsid w:val="15893913"/>
    <w:rsid w:val="15D419A2"/>
    <w:rsid w:val="17FC3582"/>
    <w:rsid w:val="18631508"/>
    <w:rsid w:val="18D37C2C"/>
    <w:rsid w:val="190F22AF"/>
    <w:rsid w:val="1AA61AEA"/>
    <w:rsid w:val="1AC20DB1"/>
    <w:rsid w:val="1BDD2C67"/>
    <w:rsid w:val="1C145B71"/>
    <w:rsid w:val="1C650765"/>
    <w:rsid w:val="1CA55F37"/>
    <w:rsid w:val="1CC51319"/>
    <w:rsid w:val="1CF8608C"/>
    <w:rsid w:val="1E457626"/>
    <w:rsid w:val="1E851D92"/>
    <w:rsid w:val="1EDF470C"/>
    <w:rsid w:val="1EFD6E6C"/>
    <w:rsid w:val="1F3A5DE3"/>
    <w:rsid w:val="1F3E7B44"/>
    <w:rsid w:val="21554126"/>
    <w:rsid w:val="224E4BB7"/>
    <w:rsid w:val="22C43E51"/>
    <w:rsid w:val="231F3C6E"/>
    <w:rsid w:val="23553B73"/>
    <w:rsid w:val="23C0533A"/>
    <w:rsid w:val="24FE227B"/>
    <w:rsid w:val="259B2C26"/>
    <w:rsid w:val="259C54CD"/>
    <w:rsid w:val="25E04236"/>
    <w:rsid w:val="25E06F6D"/>
    <w:rsid w:val="26E16CE2"/>
    <w:rsid w:val="270677F6"/>
    <w:rsid w:val="28611E55"/>
    <w:rsid w:val="2867552D"/>
    <w:rsid w:val="296C7298"/>
    <w:rsid w:val="29827B16"/>
    <w:rsid w:val="2A1533F1"/>
    <w:rsid w:val="2AF9163E"/>
    <w:rsid w:val="2B603563"/>
    <w:rsid w:val="2C1A1476"/>
    <w:rsid w:val="2CAC016D"/>
    <w:rsid w:val="2DCA4109"/>
    <w:rsid w:val="2E1E1F5E"/>
    <w:rsid w:val="2E540FF5"/>
    <w:rsid w:val="2F303A50"/>
    <w:rsid w:val="2FE500E7"/>
    <w:rsid w:val="2FF26266"/>
    <w:rsid w:val="2FF4615F"/>
    <w:rsid w:val="30017D16"/>
    <w:rsid w:val="3022663E"/>
    <w:rsid w:val="313E6B35"/>
    <w:rsid w:val="31406246"/>
    <w:rsid w:val="31D75713"/>
    <w:rsid w:val="32ED37E3"/>
    <w:rsid w:val="33307726"/>
    <w:rsid w:val="33563ED7"/>
    <w:rsid w:val="33B259C6"/>
    <w:rsid w:val="34012DD3"/>
    <w:rsid w:val="3421711A"/>
    <w:rsid w:val="344C5DDD"/>
    <w:rsid w:val="34911952"/>
    <w:rsid w:val="34CF6B76"/>
    <w:rsid w:val="34F53693"/>
    <w:rsid w:val="34FF7FF6"/>
    <w:rsid w:val="35183D0B"/>
    <w:rsid w:val="365C25BF"/>
    <w:rsid w:val="36716344"/>
    <w:rsid w:val="375570E7"/>
    <w:rsid w:val="3763257B"/>
    <w:rsid w:val="37B242A6"/>
    <w:rsid w:val="38534909"/>
    <w:rsid w:val="39327D9D"/>
    <w:rsid w:val="3B1E46F9"/>
    <w:rsid w:val="3B954420"/>
    <w:rsid w:val="3CA232BF"/>
    <w:rsid w:val="3CF116DA"/>
    <w:rsid w:val="3DA617F4"/>
    <w:rsid w:val="3EF458F2"/>
    <w:rsid w:val="3F1475D7"/>
    <w:rsid w:val="3F94541A"/>
    <w:rsid w:val="3FEC39BC"/>
    <w:rsid w:val="3FFECC5E"/>
    <w:rsid w:val="4079274E"/>
    <w:rsid w:val="41BB6572"/>
    <w:rsid w:val="42995385"/>
    <w:rsid w:val="42A46A55"/>
    <w:rsid w:val="430A40F5"/>
    <w:rsid w:val="434A3F97"/>
    <w:rsid w:val="43745E58"/>
    <w:rsid w:val="43E60433"/>
    <w:rsid w:val="442806E9"/>
    <w:rsid w:val="456F4189"/>
    <w:rsid w:val="46B72B91"/>
    <w:rsid w:val="475F73CA"/>
    <w:rsid w:val="47D76015"/>
    <w:rsid w:val="48231DA3"/>
    <w:rsid w:val="482C2C53"/>
    <w:rsid w:val="4A633E34"/>
    <w:rsid w:val="4A7C7E25"/>
    <w:rsid w:val="4A9F5E06"/>
    <w:rsid w:val="4AA23C9F"/>
    <w:rsid w:val="4B645E12"/>
    <w:rsid w:val="4B86701D"/>
    <w:rsid w:val="4BE55942"/>
    <w:rsid w:val="4CB71AC3"/>
    <w:rsid w:val="4D362CF9"/>
    <w:rsid w:val="4D407FCA"/>
    <w:rsid w:val="4D917D90"/>
    <w:rsid w:val="4D965452"/>
    <w:rsid w:val="4E414071"/>
    <w:rsid w:val="4E8E796E"/>
    <w:rsid w:val="4ED232B7"/>
    <w:rsid w:val="4F654D29"/>
    <w:rsid w:val="4F935FCE"/>
    <w:rsid w:val="4F9D5515"/>
    <w:rsid w:val="50265D8C"/>
    <w:rsid w:val="506B4AF8"/>
    <w:rsid w:val="50AD2765"/>
    <w:rsid w:val="50EB2332"/>
    <w:rsid w:val="510C1E62"/>
    <w:rsid w:val="512B337B"/>
    <w:rsid w:val="51596914"/>
    <w:rsid w:val="51A90A23"/>
    <w:rsid w:val="51D02D3D"/>
    <w:rsid w:val="52F16FF8"/>
    <w:rsid w:val="53136342"/>
    <w:rsid w:val="543010E1"/>
    <w:rsid w:val="54E7352F"/>
    <w:rsid w:val="550C6877"/>
    <w:rsid w:val="552D350C"/>
    <w:rsid w:val="559A40C6"/>
    <w:rsid w:val="55A75279"/>
    <w:rsid w:val="563923A0"/>
    <w:rsid w:val="570F4F7D"/>
    <w:rsid w:val="59456006"/>
    <w:rsid w:val="59526FF3"/>
    <w:rsid w:val="598A50F9"/>
    <w:rsid w:val="5AAB1367"/>
    <w:rsid w:val="5B51560B"/>
    <w:rsid w:val="5C414D69"/>
    <w:rsid w:val="5C8F26A2"/>
    <w:rsid w:val="5CD31049"/>
    <w:rsid w:val="5DC310BE"/>
    <w:rsid w:val="5DC91399"/>
    <w:rsid w:val="5EB43C37"/>
    <w:rsid w:val="5EF673A8"/>
    <w:rsid w:val="5F223242"/>
    <w:rsid w:val="5F8A7A45"/>
    <w:rsid w:val="5FB00FC7"/>
    <w:rsid w:val="5FBA6DA2"/>
    <w:rsid w:val="5FD77BF8"/>
    <w:rsid w:val="5FE07D05"/>
    <w:rsid w:val="60FE2C3A"/>
    <w:rsid w:val="61675077"/>
    <w:rsid w:val="619D5782"/>
    <w:rsid w:val="61D05DAE"/>
    <w:rsid w:val="62AF0875"/>
    <w:rsid w:val="62D86491"/>
    <w:rsid w:val="631452EA"/>
    <w:rsid w:val="64152AEC"/>
    <w:rsid w:val="647C424F"/>
    <w:rsid w:val="647E7AED"/>
    <w:rsid w:val="656D3B1C"/>
    <w:rsid w:val="65C1309B"/>
    <w:rsid w:val="66255F81"/>
    <w:rsid w:val="664C049A"/>
    <w:rsid w:val="668A09CB"/>
    <w:rsid w:val="675F6813"/>
    <w:rsid w:val="678251B1"/>
    <w:rsid w:val="678D59CD"/>
    <w:rsid w:val="67920941"/>
    <w:rsid w:val="68464DC5"/>
    <w:rsid w:val="687A5294"/>
    <w:rsid w:val="6A2F6869"/>
    <w:rsid w:val="6A3363C3"/>
    <w:rsid w:val="6B362ECF"/>
    <w:rsid w:val="6BBB1626"/>
    <w:rsid w:val="6CF305FB"/>
    <w:rsid w:val="6D09648E"/>
    <w:rsid w:val="6E155029"/>
    <w:rsid w:val="6E7DBF83"/>
    <w:rsid w:val="6ECC31E1"/>
    <w:rsid w:val="6F5114F1"/>
    <w:rsid w:val="70651EF6"/>
    <w:rsid w:val="71BB1EC8"/>
    <w:rsid w:val="71C34CA5"/>
    <w:rsid w:val="71CB65BC"/>
    <w:rsid w:val="721B79E1"/>
    <w:rsid w:val="72AC107D"/>
    <w:rsid w:val="72B268A1"/>
    <w:rsid w:val="73FB1084"/>
    <w:rsid w:val="74951C65"/>
    <w:rsid w:val="7631344D"/>
    <w:rsid w:val="77AF220D"/>
    <w:rsid w:val="78A711B8"/>
    <w:rsid w:val="795A15F3"/>
    <w:rsid w:val="7A5B43C0"/>
    <w:rsid w:val="7A67409E"/>
    <w:rsid w:val="7A8F3141"/>
    <w:rsid w:val="7AC24A5E"/>
    <w:rsid w:val="7B044DCC"/>
    <w:rsid w:val="7B22521E"/>
    <w:rsid w:val="7B393D32"/>
    <w:rsid w:val="7B3E32A1"/>
    <w:rsid w:val="7B580521"/>
    <w:rsid w:val="7C7A248E"/>
    <w:rsid w:val="7D086252"/>
    <w:rsid w:val="7DF95408"/>
    <w:rsid w:val="7FBF56D5"/>
    <w:rsid w:val="7FF754C7"/>
    <w:rsid w:val="7FFACE46"/>
    <w:rsid w:val="976F9098"/>
    <w:rsid w:val="ADF7A123"/>
    <w:rsid w:val="ADFD7B9E"/>
    <w:rsid w:val="FFDFC2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next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next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1">
    <w:name w:val="font51"/>
    <w:basedOn w:val="44"/>
    <w:qFormat/>
    <w:uiPriority w:val="0"/>
    <w:rPr>
      <w:rFonts w:hint="default" w:ascii="Times New Roman" w:hAnsi="Times New Roman" w:cs="Times New Roman"/>
      <w:color w:val="000000"/>
      <w:sz w:val="18"/>
      <w:szCs w:val="18"/>
      <w:u w:val="none"/>
    </w:rPr>
  </w:style>
  <w:style w:type="character" w:customStyle="1" w:styleId="222">
    <w:name w:val="font21"/>
    <w:basedOn w:val="4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125</Pages>
  <Words>3488</Words>
  <Characters>3553</Characters>
  <Lines>448</Lines>
  <Paragraphs>126</Paragraphs>
  <TotalTime>3</TotalTime>
  <ScaleCrop>false</ScaleCrop>
  <LinksUpToDate>false</LinksUpToDate>
  <CharactersWithSpaces>3580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2020-09-24T14:11:00Z</dcterms:created>
  <dc:creator>Administrator</dc:creator>
  <cp:lastModifiedBy>中正--穗绮</cp:lastModifiedBy>
  <cp:lastPrinted>2019-10-21T16:50:00Z</cp:lastPrinted>
  <dcterms:modified xsi:type="dcterms:W3CDTF">2026-05-20T11:27:51Z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