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071F4">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b/>
          <w:sz w:val="36"/>
          <w:szCs w:val="36"/>
        </w:rPr>
      </w:pPr>
      <w:r>
        <w:rPr>
          <w:rFonts w:hint="eastAsia" w:ascii="宋体" w:hAnsi="宋体" w:eastAsia="宋体" w:cs="宋体"/>
          <w:b/>
          <w:sz w:val="36"/>
          <w:szCs w:val="36"/>
        </w:rPr>
        <w:t>项目需求</w:t>
      </w:r>
    </w:p>
    <w:p w14:paraId="5BE53BA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sz w:val="28"/>
          <w:szCs w:val="28"/>
        </w:rPr>
      </w:pPr>
      <w:r>
        <w:rPr>
          <w:rFonts w:hint="eastAsia" w:ascii="宋体" w:hAnsi="宋体" w:eastAsia="宋体" w:cs="宋体"/>
          <w:b/>
          <w:sz w:val="28"/>
          <w:szCs w:val="28"/>
        </w:rPr>
        <w:t>一、项目清单</w:t>
      </w:r>
    </w:p>
    <w:tbl>
      <w:tblPr>
        <w:tblStyle w:val="20"/>
        <w:tblW w:w="8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465"/>
        <w:gridCol w:w="960"/>
        <w:gridCol w:w="960"/>
        <w:gridCol w:w="2163"/>
      </w:tblGrid>
      <w:tr w14:paraId="1204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0"/>
            <w:vAlign w:val="center"/>
          </w:tcPr>
          <w:p w14:paraId="594EE76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eastAsia="宋体" w:cs="宋体"/>
                <w:b/>
                <w:sz w:val="22"/>
              </w:rPr>
              <w:t>序号</w:t>
            </w:r>
          </w:p>
        </w:tc>
        <w:tc>
          <w:tcPr>
            <w:tcW w:w="3465" w:type="dxa"/>
            <w:noWrap w:val="0"/>
            <w:vAlign w:val="center"/>
          </w:tcPr>
          <w:p w14:paraId="5C48956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cs="宋体"/>
                <w:b/>
                <w:sz w:val="22"/>
                <w:lang w:val="en-US" w:eastAsia="zh-CN"/>
              </w:rPr>
              <w:t>采购</w:t>
            </w:r>
            <w:r>
              <w:rPr>
                <w:rFonts w:hint="eastAsia" w:ascii="宋体" w:hAnsi="宋体" w:eastAsia="宋体" w:cs="宋体"/>
                <w:b/>
                <w:sz w:val="22"/>
              </w:rPr>
              <w:t>内容</w:t>
            </w:r>
          </w:p>
        </w:tc>
        <w:tc>
          <w:tcPr>
            <w:tcW w:w="960" w:type="dxa"/>
            <w:noWrap w:val="0"/>
            <w:vAlign w:val="center"/>
          </w:tcPr>
          <w:p w14:paraId="665FF04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eastAsia="宋体" w:cs="宋体"/>
                <w:b/>
                <w:sz w:val="22"/>
              </w:rPr>
              <w:t>单位</w:t>
            </w:r>
          </w:p>
        </w:tc>
        <w:tc>
          <w:tcPr>
            <w:tcW w:w="960" w:type="dxa"/>
            <w:noWrap w:val="0"/>
            <w:vAlign w:val="center"/>
          </w:tcPr>
          <w:p w14:paraId="186D285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eastAsia="宋体" w:cs="宋体"/>
                <w:b/>
                <w:sz w:val="22"/>
              </w:rPr>
              <w:t>数量</w:t>
            </w:r>
          </w:p>
        </w:tc>
        <w:tc>
          <w:tcPr>
            <w:tcW w:w="2163" w:type="dxa"/>
            <w:noWrap w:val="0"/>
            <w:vAlign w:val="center"/>
          </w:tcPr>
          <w:p w14:paraId="5873910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eastAsia="宋体" w:cs="宋体"/>
                <w:b/>
                <w:sz w:val="22"/>
              </w:rPr>
              <w:t>财政预算金额（元）</w:t>
            </w:r>
          </w:p>
        </w:tc>
      </w:tr>
      <w:tr w14:paraId="6A84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2" w:type="dxa"/>
            <w:noWrap w:val="0"/>
            <w:vAlign w:val="center"/>
          </w:tcPr>
          <w:p w14:paraId="3143CD8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Cs/>
                <w:sz w:val="21"/>
                <w:szCs w:val="21"/>
              </w:rPr>
            </w:pPr>
            <w:r>
              <w:rPr>
                <w:rFonts w:hint="eastAsia" w:ascii="宋体" w:hAnsi="宋体" w:eastAsia="宋体" w:cs="宋体"/>
                <w:bCs/>
                <w:sz w:val="21"/>
                <w:szCs w:val="21"/>
              </w:rPr>
              <w:t>1</w:t>
            </w:r>
          </w:p>
        </w:tc>
        <w:tc>
          <w:tcPr>
            <w:tcW w:w="3465" w:type="dxa"/>
            <w:noWrap w:val="0"/>
            <w:vAlign w:val="center"/>
          </w:tcPr>
          <w:p w14:paraId="2343C32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肝移植手术器械</w:t>
            </w:r>
          </w:p>
        </w:tc>
        <w:tc>
          <w:tcPr>
            <w:tcW w:w="960" w:type="dxa"/>
            <w:noWrap w:val="0"/>
            <w:vAlign w:val="center"/>
          </w:tcPr>
          <w:p w14:paraId="3041CEB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bCs/>
                <w:sz w:val="21"/>
                <w:szCs w:val="21"/>
              </w:rPr>
              <w:t>1</w:t>
            </w:r>
          </w:p>
        </w:tc>
        <w:tc>
          <w:tcPr>
            <w:tcW w:w="960" w:type="dxa"/>
            <w:noWrap w:val="0"/>
            <w:vAlign w:val="center"/>
          </w:tcPr>
          <w:p w14:paraId="1FCE30B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批</w:t>
            </w:r>
          </w:p>
        </w:tc>
        <w:tc>
          <w:tcPr>
            <w:tcW w:w="2163" w:type="dxa"/>
            <w:noWrap w:val="0"/>
            <w:vAlign w:val="center"/>
          </w:tcPr>
          <w:p w14:paraId="434D57D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570,000</w:t>
            </w:r>
            <w:r>
              <w:rPr>
                <w:rFonts w:hint="eastAsia" w:ascii="宋体" w:hAnsi="宋体" w:eastAsia="宋体" w:cs="宋体"/>
                <w:sz w:val="21"/>
                <w:szCs w:val="21"/>
              </w:rPr>
              <w:t>.00</w:t>
            </w:r>
          </w:p>
        </w:tc>
      </w:tr>
    </w:tbl>
    <w:p w14:paraId="6FCB4A35">
      <w:pPr>
        <w:pStyle w:val="7"/>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rPr>
      </w:pPr>
    </w:p>
    <w:p w14:paraId="6D3762FC">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default" w:ascii="宋体" w:hAnsi="宋体" w:cs="宋体"/>
          <w:b/>
          <w:sz w:val="28"/>
          <w:szCs w:val="28"/>
          <w:lang w:val="en-US" w:eastAsia="zh-CN"/>
        </w:rPr>
      </w:pPr>
      <w:r>
        <w:rPr>
          <w:rFonts w:hint="eastAsia" w:ascii="宋体" w:hAnsi="宋体" w:cs="宋体"/>
          <w:b/>
          <w:sz w:val="28"/>
          <w:szCs w:val="28"/>
          <w:lang w:val="en-US" w:eastAsia="zh-CN"/>
        </w:rPr>
        <w:t>二、货物清单</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3461"/>
        <w:gridCol w:w="1560"/>
        <w:gridCol w:w="1252"/>
        <w:gridCol w:w="1253"/>
      </w:tblGrid>
      <w:tr w14:paraId="10AD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18" w:type="dxa"/>
            <w:vAlign w:val="center"/>
          </w:tcPr>
          <w:p w14:paraId="10AD28E9">
            <w:pPr>
              <w:jc w:val="center"/>
              <w:rPr>
                <w:rFonts w:hint="eastAsia" w:ascii="宋体" w:hAnsi="宋体" w:eastAsia="宋体" w:cs="宋体"/>
                <w:b w:val="0"/>
                <w:bCs/>
                <w:sz w:val="21"/>
                <w:szCs w:val="21"/>
                <w:highlight w:val="none"/>
              </w:rPr>
            </w:pPr>
            <w:bookmarkStart w:id="0" w:name="_GoBack"/>
            <w:r>
              <w:rPr>
                <w:rFonts w:hint="eastAsia" w:ascii="宋体" w:hAnsi="宋体" w:eastAsia="宋体" w:cs="宋体"/>
                <w:b w:val="0"/>
                <w:bCs/>
                <w:sz w:val="21"/>
                <w:szCs w:val="21"/>
                <w:highlight w:val="none"/>
              </w:rPr>
              <w:t>序号</w:t>
            </w:r>
          </w:p>
        </w:tc>
        <w:tc>
          <w:tcPr>
            <w:tcW w:w="3461" w:type="dxa"/>
            <w:vAlign w:val="center"/>
          </w:tcPr>
          <w:p w14:paraId="10AD28EA">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货物名称</w:t>
            </w:r>
          </w:p>
        </w:tc>
        <w:tc>
          <w:tcPr>
            <w:tcW w:w="1560" w:type="dxa"/>
            <w:vAlign w:val="center"/>
          </w:tcPr>
          <w:p w14:paraId="10AD28EB">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规格</w:t>
            </w:r>
          </w:p>
        </w:tc>
        <w:tc>
          <w:tcPr>
            <w:tcW w:w="1252" w:type="dxa"/>
            <w:vAlign w:val="center"/>
          </w:tcPr>
          <w:p w14:paraId="10AD28EC">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数量</w:t>
            </w:r>
          </w:p>
        </w:tc>
        <w:tc>
          <w:tcPr>
            <w:tcW w:w="1253" w:type="dxa"/>
            <w:vAlign w:val="center"/>
          </w:tcPr>
          <w:p w14:paraId="10AD28ED">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单位</w:t>
            </w:r>
          </w:p>
        </w:tc>
      </w:tr>
      <w:tr w14:paraId="10AD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8" w:type="dxa"/>
          </w:tcPr>
          <w:p w14:paraId="10AD28EF">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w:t>
            </w:r>
          </w:p>
        </w:tc>
        <w:tc>
          <w:tcPr>
            <w:tcW w:w="3461" w:type="dxa"/>
            <w:vAlign w:val="center"/>
          </w:tcPr>
          <w:p w14:paraId="10AD28F0">
            <w:pPr>
              <w:spacing w:line="400" w:lineRule="exact"/>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显微外科手术器械</w:t>
            </w:r>
            <w:r>
              <w:rPr>
                <w:rFonts w:hint="eastAsia" w:ascii="宋体" w:hAnsi="宋体" w:eastAsia="宋体" w:cs="宋体"/>
                <w:b w:val="0"/>
                <w:bCs/>
                <w:sz w:val="21"/>
                <w:szCs w:val="21"/>
                <w:highlight w:val="none"/>
              </w:rPr>
              <w:t>(核心产品）</w:t>
            </w:r>
          </w:p>
        </w:tc>
        <w:tc>
          <w:tcPr>
            <w:tcW w:w="1560" w:type="dxa"/>
            <w:vAlign w:val="center"/>
          </w:tcPr>
          <w:p w14:paraId="10AD28F1">
            <w:pPr>
              <w:jc w:val="center"/>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直显微镊</w:t>
            </w:r>
          </w:p>
        </w:tc>
        <w:tc>
          <w:tcPr>
            <w:tcW w:w="1252" w:type="dxa"/>
            <w:vAlign w:val="center"/>
          </w:tcPr>
          <w:p w14:paraId="10AD28F2">
            <w:pPr>
              <w:jc w:val="center"/>
              <w:rPr>
                <w:rFonts w:hint="eastAsia" w:ascii="宋体" w:hAnsi="宋体" w:eastAsia="宋体" w:cs="宋体"/>
                <w:b w:val="0"/>
                <w:bCs/>
                <w:sz w:val="21"/>
                <w:szCs w:val="21"/>
                <w:highlight w:val="none"/>
              </w:rPr>
            </w:pPr>
            <w:r>
              <w:rPr>
                <w:rFonts w:hint="eastAsia" w:ascii="宋体" w:hAnsi="宋体" w:eastAsia="宋体" w:cs="宋体"/>
                <w:b w:val="0"/>
                <w:bCs/>
                <w:color w:val="000000"/>
                <w:sz w:val="21"/>
                <w:szCs w:val="21"/>
                <w:highlight w:val="none"/>
              </w:rPr>
              <w:t>2</w:t>
            </w:r>
          </w:p>
        </w:tc>
        <w:tc>
          <w:tcPr>
            <w:tcW w:w="1253" w:type="dxa"/>
          </w:tcPr>
          <w:p w14:paraId="10AD28F3">
            <w:pPr>
              <w:spacing w:line="400" w:lineRule="exact"/>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把</w:t>
            </w:r>
          </w:p>
        </w:tc>
      </w:tr>
      <w:tr w14:paraId="10AD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18" w:type="dxa"/>
          </w:tcPr>
          <w:p w14:paraId="10AD28F5">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w:t>
            </w:r>
          </w:p>
        </w:tc>
        <w:tc>
          <w:tcPr>
            <w:tcW w:w="3461" w:type="dxa"/>
            <w:vAlign w:val="center"/>
          </w:tcPr>
          <w:p w14:paraId="10AD28F6">
            <w:pPr>
              <w:jc w:val="center"/>
              <w:rPr>
                <w:rFonts w:hint="eastAsia" w:ascii="宋体" w:hAnsi="宋体" w:eastAsia="宋体" w:cs="宋体"/>
                <w:b w:val="0"/>
                <w:bCs/>
                <w:sz w:val="21"/>
                <w:szCs w:val="21"/>
                <w:highlight w:val="none"/>
              </w:rPr>
            </w:pPr>
            <w:r>
              <w:rPr>
                <w:rFonts w:hint="eastAsia" w:ascii="宋体" w:hAnsi="宋体" w:eastAsia="宋体" w:cs="宋体"/>
                <w:b w:val="0"/>
                <w:bCs/>
                <w:kern w:val="0"/>
                <w:sz w:val="21"/>
                <w:szCs w:val="21"/>
                <w:highlight w:val="none"/>
              </w:rPr>
              <w:t>显微外科手术器械</w:t>
            </w:r>
          </w:p>
        </w:tc>
        <w:tc>
          <w:tcPr>
            <w:tcW w:w="1560" w:type="dxa"/>
            <w:vAlign w:val="center"/>
          </w:tcPr>
          <w:p w14:paraId="10AD28F7">
            <w:pPr>
              <w:jc w:val="center"/>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弯显微镊</w:t>
            </w:r>
          </w:p>
        </w:tc>
        <w:tc>
          <w:tcPr>
            <w:tcW w:w="1252" w:type="dxa"/>
            <w:vAlign w:val="center"/>
          </w:tcPr>
          <w:p w14:paraId="10AD28F8">
            <w:pPr>
              <w:jc w:val="center"/>
              <w:rPr>
                <w:rFonts w:hint="eastAsia" w:ascii="宋体" w:hAnsi="宋体" w:eastAsia="宋体" w:cs="宋体"/>
                <w:b w:val="0"/>
                <w:bCs/>
                <w:sz w:val="21"/>
                <w:szCs w:val="21"/>
                <w:highlight w:val="none"/>
              </w:rPr>
            </w:pPr>
            <w:r>
              <w:rPr>
                <w:rFonts w:hint="eastAsia" w:ascii="宋体" w:hAnsi="宋体" w:eastAsia="宋体" w:cs="宋体"/>
                <w:b w:val="0"/>
                <w:bCs/>
                <w:color w:val="000000"/>
                <w:sz w:val="21"/>
                <w:szCs w:val="21"/>
                <w:highlight w:val="none"/>
              </w:rPr>
              <w:t>1</w:t>
            </w:r>
          </w:p>
        </w:tc>
        <w:tc>
          <w:tcPr>
            <w:tcW w:w="1253" w:type="dxa"/>
          </w:tcPr>
          <w:p w14:paraId="10AD28F9">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把</w:t>
            </w:r>
          </w:p>
        </w:tc>
      </w:tr>
      <w:tr w14:paraId="10AD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18" w:type="dxa"/>
          </w:tcPr>
          <w:p w14:paraId="10AD28FB">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w:t>
            </w:r>
          </w:p>
        </w:tc>
        <w:tc>
          <w:tcPr>
            <w:tcW w:w="3461" w:type="dxa"/>
            <w:vAlign w:val="center"/>
          </w:tcPr>
          <w:p w14:paraId="10AD28FC">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胸腔镊</w:t>
            </w:r>
          </w:p>
        </w:tc>
        <w:tc>
          <w:tcPr>
            <w:tcW w:w="1560" w:type="dxa"/>
            <w:vAlign w:val="center"/>
          </w:tcPr>
          <w:p w14:paraId="10AD28FD">
            <w:pPr>
              <w:jc w:val="center"/>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医用镊</w:t>
            </w:r>
          </w:p>
        </w:tc>
        <w:tc>
          <w:tcPr>
            <w:tcW w:w="1252" w:type="dxa"/>
            <w:vAlign w:val="center"/>
          </w:tcPr>
          <w:p w14:paraId="10AD28FE">
            <w:pPr>
              <w:jc w:val="center"/>
              <w:rPr>
                <w:rFonts w:hint="eastAsia" w:ascii="宋体" w:hAnsi="宋体" w:eastAsia="宋体" w:cs="宋体"/>
                <w:b w:val="0"/>
                <w:bCs/>
                <w:sz w:val="21"/>
                <w:szCs w:val="21"/>
                <w:highlight w:val="none"/>
              </w:rPr>
            </w:pPr>
            <w:r>
              <w:rPr>
                <w:rFonts w:hint="eastAsia" w:ascii="宋体" w:hAnsi="宋体" w:eastAsia="宋体" w:cs="宋体"/>
                <w:b w:val="0"/>
                <w:bCs/>
                <w:color w:val="000000"/>
                <w:sz w:val="21"/>
                <w:szCs w:val="21"/>
                <w:highlight w:val="none"/>
              </w:rPr>
              <w:t>3</w:t>
            </w:r>
          </w:p>
        </w:tc>
        <w:tc>
          <w:tcPr>
            <w:tcW w:w="1253" w:type="dxa"/>
          </w:tcPr>
          <w:p w14:paraId="10AD28FF">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把</w:t>
            </w:r>
          </w:p>
        </w:tc>
      </w:tr>
      <w:tr w14:paraId="10AD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18" w:type="dxa"/>
          </w:tcPr>
          <w:p w14:paraId="10AD2901">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w:t>
            </w:r>
          </w:p>
        </w:tc>
        <w:tc>
          <w:tcPr>
            <w:tcW w:w="3461" w:type="dxa"/>
            <w:vAlign w:val="center"/>
          </w:tcPr>
          <w:p w14:paraId="10AD2902">
            <w:pPr>
              <w:jc w:val="center"/>
              <w:rPr>
                <w:rFonts w:hint="eastAsia" w:ascii="宋体" w:hAnsi="宋体" w:eastAsia="宋体" w:cs="宋体"/>
                <w:b w:val="0"/>
                <w:bCs/>
                <w:sz w:val="21"/>
                <w:szCs w:val="21"/>
                <w:highlight w:val="none"/>
              </w:rPr>
            </w:pPr>
            <w:r>
              <w:rPr>
                <w:rFonts w:hint="eastAsia" w:ascii="宋体" w:hAnsi="宋体" w:eastAsia="宋体" w:cs="宋体"/>
                <w:b w:val="0"/>
                <w:bCs/>
                <w:kern w:val="0"/>
                <w:sz w:val="21"/>
                <w:szCs w:val="21"/>
                <w:highlight w:val="none"/>
              </w:rPr>
              <w:t>显微外科手术器械</w:t>
            </w:r>
          </w:p>
        </w:tc>
        <w:tc>
          <w:tcPr>
            <w:tcW w:w="1560" w:type="dxa"/>
            <w:vAlign w:val="center"/>
          </w:tcPr>
          <w:p w14:paraId="10AD2903">
            <w:pPr>
              <w:jc w:val="center"/>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直显微持针钳</w:t>
            </w:r>
          </w:p>
        </w:tc>
        <w:tc>
          <w:tcPr>
            <w:tcW w:w="1252" w:type="dxa"/>
            <w:vAlign w:val="center"/>
          </w:tcPr>
          <w:p w14:paraId="10AD2904">
            <w:pPr>
              <w:jc w:val="center"/>
              <w:rPr>
                <w:rFonts w:hint="eastAsia" w:ascii="宋体" w:hAnsi="宋体" w:eastAsia="宋体" w:cs="宋体"/>
                <w:b w:val="0"/>
                <w:bCs/>
                <w:sz w:val="21"/>
                <w:szCs w:val="21"/>
                <w:highlight w:val="none"/>
              </w:rPr>
            </w:pPr>
            <w:r>
              <w:rPr>
                <w:rFonts w:hint="eastAsia" w:ascii="宋体" w:hAnsi="宋体" w:eastAsia="宋体" w:cs="宋体"/>
                <w:b w:val="0"/>
                <w:bCs/>
                <w:color w:val="000000"/>
                <w:sz w:val="21"/>
                <w:szCs w:val="21"/>
                <w:highlight w:val="none"/>
              </w:rPr>
              <w:t>1</w:t>
            </w:r>
          </w:p>
        </w:tc>
        <w:tc>
          <w:tcPr>
            <w:tcW w:w="1253" w:type="dxa"/>
          </w:tcPr>
          <w:p w14:paraId="10AD2905">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把</w:t>
            </w:r>
          </w:p>
        </w:tc>
      </w:tr>
      <w:tr w14:paraId="10AD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18" w:type="dxa"/>
          </w:tcPr>
          <w:p w14:paraId="10AD2907">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w:t>
            </w:r>
          </w:p>
        </w:tc>
        <w:tc>
          <w:tcPr>
            <w:tcW w:w="3461" w:type="dxa"/>
            <w:vAlign w:val="center"/>
          </w:tcPr>
          <w:p w14:paraId="10AD2908">
            <w:pPr>
              <w:jc w:val="center"/>
              <w:rPr>
                <w:rFonts w:hint="eastAsia" w:ascii="宋体" w:hAnsi="宋体" w:eastAsia="宋体" w:cs="宋体"/>
                <w:b w:val="0"/>
                <w:bCs/>
                <w:sz w:val="21"/>
                <w:szCs w:val="21"/>
                <w:highlight w:val="none"/>
              </w:rPr>
            </w:pPr>
            <w:r>
              <w:rPr>
                <w:rFonts w:hint="eastAsia" w:ascii="宋体" w:hAnsi="宋体" w:eastAsia="宋体" w:cs="宋体"/>
                <w:b w:val="0"/>
                <w:bCs/>
                <w:kern w:val="0"/>
                <w:sz w:val="21"/>
                <w:szCs w:val="21"/>
                <w:highlight w:val="none"/>
              </w:rPr>
              <w:t>显微外科手术器械</w:t>
            </w:r>
          </w:p>
        </w:tc>
        <w:tc>
          <w:tcPr>
            <w:tcW w:w="1560" w:type="dxa"/>
            <w:vAlign w:val="center"/>
          </w:tcPr>
          <w:p w14:paraId="10AD2909">
            <w:pPr>
              <w:jc w:val="center"/>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弯显微持针钳</w:t>
            </w:r>
          </w:p>
        </w:tc>
        <w:tc>
          <w:tcPr>
            <w:tcW w:w="1252" w:type="dxa"/>
            <w:vAlign w:val="center"/>
          </w:tcPr>
          <w:p w14:paraId="10AD290A">
            <w:pPr>
              <w:jc w:val="center"/>
              <w:rPr>
                <w:rFonts w:hint="eastAsia" w:ascii="宋体" w:hAnsi="宋体" w:eastAsia="宋体" w:cs="宋体"/>
                <w:b w:val="0"/>
                <w:bCs/>
                <w:sz w:val="21"/>
                <w:szCs w:val="21"/>
                <w:highlight w:val="none"/>
              </w:rPr>
            </w:pPr>
            <w:r>
              <w:rPr>
                <w:rFonts w:hint="eastAsia" w:ascii="宋体" w:hAnsi="宋体" w:eastAsia="宋体" w:cs="宋体"/>
                <w:b w:val="0"/>
                <w:bCs/>
                <w:color w:val="000000"/>
                <w:sz w:val="21"/>
                <w:szCs w:val="21"/>
                <w:highlight w:val="none"/>
              </w:rPr>
              <w:t>1</w:t>
            </w:r>
          </w:p>
        </w:tc>
        <w:tc>
          <w:tcPr>
            <w:tcW w:w="1253" w:type="dxa"/>
          </w:tcPr>
          <w:p w14:paraId="10AD290B">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把</w:t>
            </w:r>
          </w:p>
        </w:tc>
      </w:tr>
      <w:tr w14:paraId="10AD2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18" w:type="dxa"/>
          </w:tcPr>
          <w:p w14:paraId="10AD290D">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6</w:t>
            </w:r>
          </w:p>
        </w:tc>
        <w:tc>
          <w:tcPr>
            <w:tcW w:w="3461" w:type="dxa"/>
            <w:vAlign w:val="center"/>
          </w:tcPr>
          <w:p w14:paraId="10AD290E">
            <w:pPr>
              <w:jc w:val="center"/>
              <w:rPr>
                <w:rFonts w:hint="eastAsia" w:ascii="宋体" w:hAnsi="宋体" w:eastAsia="宋体" w:cs="宋体"/>
                <w:b w:val="0"/>
                <w:bCs/>
                <w:sz w:val="21"/>
                <w:szCs w:val="21"/>
                <w:highlight w:val="none"/>
              </w:rPr>
            </w:pPr>
            <w:r>
              <w:rPr>
                <w:rFonts w:hint="eastAsia" w:ascii="宋体" w:hAnsi="宋体" w:eastAsia="宋体" w:cs="宋体"/>
                <w:b w:val="0"/>
                <w:bCs/>
                <w:kern w:val="0"/>
                <w:sz w:val="21"/>
                <w:szCs w:val="21"/>
                <w:highlight w:val="none"/>
              </w:rPr>
              <w:t>显微外科手术器械</w:t>
            </w:r>
          </w:p>
        </w:tc>
        <w:tc>
          <w:tcPr>
            <w:tcW w:w="1560" w:type="dxa"/>
            <w:vAlign w:val="center"/>
          </w:tcPr>
          <w:p w14:paraId="10AD290F">
            <w:pPr>
              <w:jc w:val="center"/>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长显微剪</w:t>
            </w:r>
          </w:p>
        </w:tc>
        <w:tc>
          <w:tcPr>
            <w:tcW w:w="1252" w:type="dxa"/>
            <w:vAlign w:val="center"/>
          </w:tcPr>
          <w:p w14:paraId="10AD2910">
            <w:pPr>
              <w:jc w:val="center"/>
              <w:rPr>
                <w:rFonts w:hint="eastAsia" w:ascii="宋体" w:hAnsi="宋体" w:eastAsia="宋体" w:cs="宋体"/>
                <w:b w:val="0"/>
                <w:bCs/>
                <w:sz w:val="21"/>
                <w:szCs w:val="21"/>
                <w:highlight w:val="none"/>
              </w:rPr>
            </w:pPr>
            <w:r>
              <w:rPr>
                <w:rFonts w:hint="eastAsia" w:ascii="宋体" w:hAnsi="宋体" w:eastAsia="宋体" w:cs="宋体"/>
                <w:b w:val="0"/>
                <w:bCs/>
                <w:color w:val="000000"/>
                <w:sz w:val="21"/>
                <w:szCs w:val="21"/>
                <w:highlight w:val="none"/>
              </w:rPr>
              <w:t>1</w:t>
            </w:r>
          </w:p>
        </w:tc>
        <w:tc>
          <w:tcPr>
            <w:tcW w:w="1253" w:type="dxa"/>
          </w:tcPr>
          <w:p w14:paraId="10AD2911">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把</w:t>
            </w:r>
          </w:p>
        </w:tc>
      </w:tr>
      <w:tr w14:paraId="10AD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18" w:type="dxa"/>
          </w:tcPr>
          <w:p w14:paraId="10AD2913">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7</w:t>
            </w:r>
          </w:p>
        </w:tc>
        <w:tc>
          <w:tcPr>
            <w:tcW w:w="3461" w:type="dxa"/>
            <w:vAlign w:val="center"/>
          </w:tcPr>
          <w:p w14:paraId="10AD2914">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胸腔止血钳(核心产品）</w:t>
            </w:r>
          </w:p>
        </w:tc>
        <w:tc>
          <w:tcPr>
            <w:tcW w:w="1560" w:type="dxa"/>
            <w:vAlign w:val="center"/>
          </w:tcPr>
          <w:p w14:paraId="10AD2915">
            <w:pPr>
              <w:jc w:val="center"/>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直止血夹</w:t>
            </w:r>
          </w:p>
        </w:tc>
        <w:tc>
          <w:tcPr>
            <w:tcW w:w="1252" w:type="dxa"/>
            <w:vAlign w:val="center"/>
          </w:tcPr>
          <w:p w14:paraId="10AD2916">
            <w:pPr>
              <w:jc w:val="center"/>
              <w:rPr>
                <w:rFonts w:hint="eastAsia" w:ascii="宋体" w:hAnsi="宋体" w:eastAsia="宋体" w:cs="宋体"/>
                <w:b w:val="0"/>
                <w:bCs/>
                <w:sz w:val="21"/>
                <w:szCs w:val="21"/>
                <w:highlight w:val="none"/>
              </w:rPr>
            </w:pPr>
            <w:r>
              <w:rPr>
                <w:rFonts w:hint="eastAsia" w:ascii="宋体" w:hAnsi="宋体" w:eastAsia="宋体" w:cs="宋体"/>
                <w:b w:val="0"/>
                <w:bCs/>
                <w:color w:val="000000"/>
                <w:sz w:val="21"/>
                <w:szCs w:val="21"/>
                <w:highlight w:val="none"/>
              </w:rPr>
              <w:t>2</w:t>
            </w:r>
          </w:p>
        </w:tc>
        <w:tc>
          <w:tcPr>
            <w:tcW w:w="1253" w:type="dxa"/>
          </w:tcPr>
          <w:p w14:paraId="10AD2917">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把</w:t>
            </w:r>
          </w:p>
        </w:tc>
      </w:tr>
      <w:tr w14:paraId="10AD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18" w:type="dxa"/>
          </w:tcPr>
          <w:p w14:paraId="10AD2919">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8</w:t>
            </w:r>
          </w:p>
        </w:tc>
        <w:tc>
          <w:tcPr>
            <w:tcW w:w="3461" w:type="dxa"/>
            <w:vAlign w:val="center"/>
          </w:tcPr>
          <w:p w14:paraId="10AD291A">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胸腔止血钳</w:t>
            </w:r>
          </w:p>
        </w:tc>
        <w:tc>
          <w:tcPr>
            <w:tcW w:w="1560" w:type="dxa"/>
            <w:vAlign w:val="center"/>
          </w:tcPr>
          <w:p w14:paraId="10AD291B">
            <w:pPr>
              <w:jc w:val="center"/>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弯止血夹</w:t>
            </w:r>
          </w:p>
        </w:tc>
        <w:tc>
          <w:tcPr>
            <w:tcW w:w="1252" w:type="dxa"/>
            <w:vAlign w:val="center"/>
          </w:tcPr>
          <w:p w14:paraId="10AD291C">
            <w:pPr>
              <w:jc w:val="center"/>
              <w:rPr>
                <w:rFonts w:hint="eastAsia" w:ascii="宋体" w:hAnsi="宋体" w:eastAsia="宋体" w:cs="宋体"/>
                <w:b w:val="0"/>
                <w:bCs/>
                <w:sz w:val="21"/>
                <w:szCs w:val="21"/>
                <w:highlight w:val="none"/>
              </w:rPr>
            </w:pPr>
            <w:r>
              <w:rPr>
                <w:rFonts w:hint="eastAsia" w:ascii="宋体" w:hAnsi="宋体" w:eastAsia="宋体" w:cs="宋体"/>
                <w:b w:val="0"/>
                <w:bCs/>
                <w:color w:val="000000"/>
                <w:sz w:val="21"/>
                <w:szCs w:val="21"/>
                <w:highlight w:val="none"/>
              </w:rPr>
              <w:t>2</w:t>
            </w:r>
          </w:p>
        </w:tc>
        <w:tc>
          <w:tcPr>
            <w:tcW w:w="1253" w:type="dxa"/>
          </w:tcPr>
          <w:p w14:paraId="10AD291D">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把</w:t>
            </w:r>
          </w:p>
        </w:tc>
      </w:tr>
      <w:tr w14:paraId="10AD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18" w:type="dxa"/>
          </w:tcPr>
          <w:p w14:paraId="10AD291F">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9</w:t>
            </w:r>
          </w:p>
        </w:tc>
        <w:tc>
          <w:tcPr>
            <w:tcW w:w="3461" w:type="dxa"/>
            <w:vAlign w:val="center"/>
          </w:tcPr>
          <w:p w14:paraId="10AD2920">
            <w:pPr>
              <w:jc w:val="center"/>
              <w:rPr>
                <w:rFonts w:hint="eastAsia" w:ascii="宋体" w:hAnsi="宋体" w:eastAsia="宋体" w:cs="宋体"/>
                <w:b w:val="0"/>
                <w:bCs/>
                <w:sz w:val="21"/>
                <w:szCs w:val="21"/>
                <w:highlight w:val="none"/>
              </w:rPr>
            </w:pPr>
            <w:r>
              <w:rPr>
                <w:rFonts w:hint="eastAsia" w:ascii="宋体" w:hAnsi="宋体" w:eastAsia="宋体" w:cs="宋体"/>
                <w:b w:val="0"/>
                <w:bCs/>
                <w:kern w:val="0"/>
                <w:sz w:val="21"/>
                <w:szCs w:val="21"/>
                <w:highlight w:val="none"/>
              </w:rPr>
              <w:t>显微外科手术器械</w:t>
            </w:r>
          </w:p>
        </w:tc>
        <w:tc>
          <w:tcPr>
            <w:tcW w:w="1560" w:type="dxa"/>
            <w:vAlign w:val="center"/>
          </w:tcPr>
          <w:p w14:paraId="10AD2921">
            <w:pPr>
              <w:jc w:val="center"/>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直显微剪</w:t>
            </w:r>
          </w:p>
        </w:tc>
        <w:tc>
          <w:tcPr>
            <w:tcW w:w="1252" w:type="dxa"/>
            <w:vAlign w:val="center"/>
          </w:tcPr>
          <w:p w14:paraId="10AD2922">
            <w:pPr>
              <w:jc w:val="center"/>
              <w:rPr>
                <w:rFonts w:hint="eastAsia" w:ascii="宋体" w:hAnsi="宋体" w:eastAsia="宋体" w:cs="宋体"/>
                <w:b w:val="0"/>
                <w:bCs/>
                <w:sz w:val="21"/>
                <w:szCs w:val="21"/>
                <w:highlight w:val="none"/>
              </w:rPr>
            </w:pPr>
            <w:r>
              <w:rPr>
                <w:rFonts w:hint="eastAsia" w:ascii="宋体" w:hAnsi="宋体" w:eastAsia="宋体" w:cs="宋体"/>
                <w:b w:val="0"/>
                <w:bCs/>
                <w:color w:val="000000"/>
                <w:sz w:val="21"/>
                <w:szCs w:val="21"/>
                <w:highlight w:val="none"/>
              </w:rPr>
              <w:t>1</w:t>
            </w:r>
          </w:p>
        </w:tc>
        <w:tc>
          <w:tcPr>
            <w:tcW w:w="1253" w:type="dxa"/>
          </w:tcPr>
          <w:p w14:paraId="10AD2923">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把</w:t>
            </w:r>
          </w:p>
        </w:tc>
      </w:tr>
      <w:tr w14:paraId="10AD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18" w:type="dxa"/>
          </w:tcPr>
          <w:p w14:paraId="10AD2925">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10</w:t>
            </w:r>
          </w:p>
        </w:tc>
        <w:tc>
          <w:tcPr>
            <w:tcW w:w="3461" w:type="dxa"/>
            <w:vAlign w:val="center"/>
          </w:tcPr>
          <w:p w14:paraId="10AD2926">
            <w:pPr>
              <w:jc w:val="center"/>
              <w:rPr>
                <w:rFonts w:hint="eastAsia" w:ascii="宋体" w:hAnsi="宋体" w:eastAsia="宋体" w:cs="宋体"/>
                <w:b w:val="0"/>
                <w:bCs/>
                <w:sz w:val="21"/>
                <w:szCs w:val="21"/>
                <w:highlight w:val="none"/>
              </w:rPr>
            </w:pPr>
            <w:r>
              <w:rPr>
                <w:rFonts w:hint="eastAsia" w:ascii="宋体" w:hAnsi="宋体" w:eastAsia="宋体" w:cs="宋体"/>
                <w:b w:val="0"/>
                <w:bCs/>
                <w:kern w:val="0"/>
                <w:sz w:val="21"/>
                <w:szCs w:val="21"/>
                <w:highlight w:val="none"/>
              </w:rPr>
              <w:t>显微外科手术器械</w:t>
            </w:r>
          </w:p>
        </w:tc>
        <w:tc>
          <w:tcPr>
            <w:tcW w:w="1560" w:type="dxa"/>
            <w:vAlign w:val="center"/>
          </w:tcPr>
          <w:p w14:paraId="10AD2927">
            <w:pPr>
              <w:jc w:val="center"/>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弯显微剪</w:t>
            </w:r>
          </w:p>
        </w:tc>
        <w:tc>
          <w:tcPr>
            <w:tcW w:w="1252" w:type="dxa"/>
            <w:vAlign w:val="center"/>
          </w:tcPr>
          <w:p w14:paraId="10AD2928">
            <w:pPr>
              <w:jc w:val="center"/>
              <w:rPr>
                <w:rFonts w:hint="eastAsia" w:ascii="宋体" w:hAnsi="宋体" w:eastAsia="宋体" w:cs="宋体"/>
                <w:b w:val="0"/>
                <w:bCs/>
                <w:sz w:val="21"/>
                <w:szCs w:val="21"/>
                <w:highlight w:val="none"/>
              </w:rPr>
            </w:pPr>
            <w:r>
              <w:rPr>
                <w:rFonts w:hint="eastAsia" w:ascii="宋体" w:hAnsi="宋体" w:eastAsia="宋体" w:cs="宋体"/>
                <w:b w:val="0"/>
                <w:bCs/>
                <w:color w:val="000000"/>
                <w:sz w:val="21"/>
                <w:szCs w:val="21"/>
                <w:highlight w:val="none"/>
              </w:rPr>
              <w:t>1</w:t>
            </w:r>
          </w:p>
        </w:tc>
        <w:tc>
          <w:tcPr>
            <w:tcW w:w="1253" w:type="dxa"/>
          </w:tcPr>
          <w:p w14:paraId="10AD2929">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把</w:t>
            </w:r>
          </w:p>
        </w:tc>
      </w:tr>
      <w:tr w14:paraId="10AD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18" w:type="dxa"/>
          </w:tcPr>
          <w:p w14:paraId="10AD292B">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11</w:t>
            </w:r>
          </w:p>
        </w:tc>
        <w:tc>
          <w:tcPr>
            <w:tcW w:w="3461" w:type="dxa"/>
            <w:vAlign w:val="center"/>
          </w:tcPr>
          <w:p w14:paraId="10AD292C">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胸腔组织钳</w:t>
            </w:r>
          </w:p>
        </w:tc>
        <w:tc>
          <w:tcPr>
            <w:tcW w:w="1560" w:type="dxa"/>
            <w:vAlign w:val="center"/>
          </w:tcPr>
          <w:p w14:paraId="10AD292D">
            <w:pPr>
              <w:jc w:val="center"/>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长血管钳</w:t>
            </w:r>
          </w:p>
        </w:tc>
        <w:tc>
          <w:tcPr>
            <w:tcW w:w="1252" w:type="dxa"/>
            <w:vAlign w:val="center"/>
          </w:tcPr>
          <w:p w14:paraId="10AD292E">
            <w:pPr>
              <w:jc w:val="center"/>
              <w:rPr>
                <w:rFonts w:hint="eastAsia" w:ascii="宋体" w:hAnsi="宋体" w:eastAsia="宋体" w:cs="宋体"/>
                <w:b w:val="0"/>
                <w:bCs/>
                <w:sz w:val="21"/>
                <w:szCs w:val="21"/>
                <w:highlight w:val="none"/>
              </w:rPr>
            </w:pPr>
            <w:r>
              <w:rPr>
                <w:rFonts w:hint="eastAsia" w:ascii="宋体" w:hAnsi="宋体" w:eastAsia="宋体" w:cs="宋体"/>
                <w:b w:val="0"/>
                <w:bCs/>
                <w:color w:val="000000"/>
                <w:sz w:val="21"/>
                <w:szCs w:val="21"/>
                <w:highlight w:val="none"/>
              </w:rPr>
              <w:t>1</w:t>
            </w:r>
          </w:p>
        </w:tc>
        <w:tc>
          <w:tcPr>
            <w:tcW w:w="1253" w:type="dxa"/>
          </w:tcPr>
          <w:p w14:paraId="10AD292F">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把</w:t>
            </w:r>
          </w:p>
        </w:tc>
      </w:tr>
      <w:tr w14:paraId="10AD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18" w:type="dxa"/>
          </w:tcPr>
          <w:p w14:paraId="10AD2931">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12</w:t>
            </w:r>
          </w:p>
        </w:tc>
        <w:tc>
          <w:tcPr>
            <w:tcW w:w="3461" w:type="dxa"/>
            <w:vAlign w:val="center"/>
          </w:tcPr>
          <w:p w14:paraId="10AD2932">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胸腔组织钳</w:t>
            </w:r>
          </w:p>
        </w:tc>
        <w:tc>
          <w:tcPr>
            <w:tcW w:w="1560" w:type="dxa"/>
            <w:vAlign w:val="center"/>
          </w:tcPr>
          <w:p w14:paraId="10AD2933">
            <w:pPr>
              <w:jc w:val="center"/>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大口血管钳</w:t>
            </w:r>
          </w:p>
        </w:tc>
        <w:tc>
          <w:tcPr>
            <w:tcW w:w="1252" w:type="dxa"/>
            <w:vAlign w:val="center"/>
          </w:tcPr>
          <w:p w14:paraId="10AD2934">
            <w:pPr>
              <w:jc w:val="center"/>
              <w:rPr>
                <w:rFonts w:hint="eastAsia" w:ascii="宋体" w:hAnsi="宋体" w:eastAsia="宋体" w:cs="宋体"/>
                <w:b w:val="0"/>
                <w:bCs/>
                <w:sz w:val="21"/>
                <w:szCs w:val="21"/>
                <w:highlight w:val="none"/>
              </w:rPr>
            </w:pPr>
            <w:r>
              <w:rPr>
                <w:rFonts w:hint="eastAsia" w:ascii="宋体" w:hAnsi="宋体" w:eastAsia="宋体" w:cs="宋体"/>
                <w:b w:val="0"/>
                <w:bCs/>
                <w:color w:val="000000"/>
                <w:sz w:val="21"/>
                <w:szCs w:val="21"/>
                <w:highlight w:val="none"/>
              </w:rPr>
              <w:t>1</w:t>
            </w:r>
          </w:p>
        </w:tc>
        <w:tc>
          <w:tcPr>
            <w:tcW w:w="1253" w:type="dxa"/>
          </w:tcPr>
          <w:p w14:paraId="10AD2935">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把</w:t>
            </w:r>
          </w:p>
        </w:tc>
      </w:tr>
      <w:tr w14:paraId="10AD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18" w:type="dxa"/>
          </w:tcPr>
          <w:p w14:paraId="10AD2937">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13</w:t>
            </w:r>
          </w:p>
        </w:tc>
        <w:tc>
          <w:tcPr>
            <w:tcW w:w="3461" w:type="dxa"/>
            <w:vAlign w:val="center"/>
          </w:tcPr>
          <w:p w14:paraId="10AD2938">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胸腔组织钳</w:t>
            </w:r>
          </w:p>
        </w:tc>
        <w:tc>
          <w:tcPr>
            <w:tcW w:w="1560" w:type="dxa"/>
            <w:vAlign w:val="center"/>
          </w:tcPr>
          <w:p w14:paraId="10AD2939">
            <w:pPr>
              <w:jc w:val="center"/>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短血管钳</w:t>
            </w:r>
          </w:p>
        </w:tc>
        <w:tc>
          <w:tcPr>
            <w:tcW w:w="1252" w:type="dxa"/>
            <w:vAlign w:val="center"/>
          </w:tcPr>
          <w:p w14:paraId="10AD293A">
            <w:pPr>
              <w:jc w:val="center"/>
              <w:rPr>
                <w:rFonts w:hint="eastAsia" w:ascii="宋体" w:hAnsi="宋体" w:eastAsia="宋体" w:cs="宋体"/>
                <w:b w:val="0"/>
                <w:bCs/>
                <w:sz w:val="21"/>
                <w:szCs w:val="21"/>
                <w:highlight w:val="none"/>
              </w:rPr>
            </w:pPr>
            <w:r>
              <w:rPr>
                <w:rFonts w:hint="eastAsia" w:ascii="宋体" w:hAnsi="宋体" w:eastAsia="宋体" w:cs="宋体"/>
                <w:b w:val="0"/>
                <w:bCs/>
                <w:color w:val="000000"/>
                <w:sz w:val="21"/>
                <w:szCs w:val="21"/>
                <w:highlight w:val="none"/>
              </w:rPr>
              <w:t>1</w:t>
            </w:r>
          </w:p>
        </w:tc>
        <w:tc>
          <w:tcPr>
            <w:tcW w:w="1253" w:type="dxa"/>
          </w:tcPr>
          <w:p w14:paraId="10AD293B">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把</w:t>
            </w:r>
          </w:p>
        </w:tc>
      </w:tr>
      <w:tr w14:paraId="10AD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18" w:type="dxa"/>
          </w:tcPr>
          <w:p w14:paraId="10AD293D">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14</w:t>
            </w:r>
          </w:p>
        </w:tc>
        <w:tc>
          <w:tcPr>
            <w:tcW w:w="3461" w:type="dxa"/>
            <w:vAlign w:val="center"/>
          </w:tcPr>
          <w:p w14:paraId="10AD293E">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胸腔组织钳</w:t>
            </w:r>
          </w:p>
        </w:tc>
        <w:tc>
          <w:tcPr>
            <w:tcW w:w="1560" w:type="dxa"/>
            <w:vAlign w:val="center"/>
          </w:tcPr>
          <w:p w14:paraId="10AD293F">
            <w:pPr>
              <w:jc w:val="center"/>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小弯血管钳</w:t>
            </w:r>
          </w:p>
        </w:tc>
        <w:tc>
          <w:tcPr>
            <w:tcW w:w="1252" w:type="dxa"/>
            <w:vAlign w:val="center"/>
          </w:tcPr>
          <w:p w14:paraId="10AD2940">
            <w:pPr>
              <w:jc w:val="center"/>
              <w:rPr>
                <w:rFonts w:hint="eastAsia" w:ascii="宋体" w:hAnsi="宋体" w:eastAsia="宋体" w:cs="宋体"/>
                <w:b w:val="0"/>
                <w:bCs/>
                <w:sz w:val="21"/>
                <w:szCs w:val="21"/>
                <w:highlight w:val="none"/>
              </w:rPr>
            </w:pPr>
            <w:r>
              <w:rPr>
                <w:rFonts w:hint="eastAsia" w:ascii="宋体" w:hAnsi="宋体" w:eastAsia="宋体" w:cs="宋体"/>
                <w:b w:val="0"/>
                <w:bCs/>
                <w:color w:val="000000"/>
                <w:sz w:val="21"/>
                <w:szCs w:val="21"/>
                <w:highlight w:val="none"/>
              </w:rPr>
              <w:t>1</w:t>
            </w:r>
          </w:p>
        </w:tc>
        <w:tc>
          <w:tcPr>
            <w:tcW w:w="1253" w:type="dxa"/>
          </w:tcPr>
          <w:p w14:paraId="10AD2941">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把</w:t>
            </w:r>
          </w:p>
        </w:tc>
      </w:tr>
      <w:tr w14:paraId="10AD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18" w:type="dxa"/>
          </w:tcPr>
          <w:p w14:paraId="10AD2943">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15</w:t>
            </w:r>
          </w:p>
        </w:tc>
        <w:tc>
          <w:tcPr>
            <w:tcW w:w="3461" w:type="dxa"/>
            <w:vAlign w:val="center"/>
          </w:tcPr>
          <w:p w14:paraId="10AD2944">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血管钳(核心产品）</w:t>
            </w:r>
          </w:p>
        </w:tc>
        <w:tc>
          <w:tcPr>
            <w:tcW w:w="1560" w:type="dxa"/>
            <w:vAlign w:val="center"/>
          </w:tcPr>
          <w:p w14:paraId="10AD2945">
            <w:pPr>
              <w:jc w:val="center"/>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重夹力血管钳</w:t>
            </w:r>
          </w:p>
        </w:tc>
        <w:tc>
          <w:tcPr>
            <w:tcW w:w="1252" w:type="dxa"/>
            <w:vAlign w:val="center"/>
          </w:tcPr>
          <w:p w14:paraId="10AD2946">
            <w:pPr>
              <w:jc w:val="center"/>
              <w:rPr>
                <w:rFonts w:hint="eastAsia" w:ascii="宋体" w:hAnsi="宋体" w:eastAsia="宋体" w:cs="宋体"/>
                <w:b w:val="0"/>
                <w:bCs/>
                <w:sz w:val="21"/>
                <w:szCs w:val="21"/>
                <w:highlight w:val="none"/>
              </w:rPr>
            </w:pPr>
            <w:r>
              <w:rPr>
                <w:rFonts w:hint="eastAsia" w:ascii="宋体" w:hAnsi="宋体" w:eastAsia="宋体" w:cs="宋体"/>
                <w:b w:val="0"/>
                <w:bCs/>
                <w:color w:val="000000"/>
                <w:sz w:val="21"/>
                <w:szCs w:val="21"/>
                <w:highlight w:val="none"/>
              </w:rPr>
              <w:t>1</w:t>
            </w:r>
          </w:p>
        </w:tc>
        <w:tc>
          <w:tcPr>
            <w:tcW w:w="1253" w:type="dxa"/>
          </w:tcPr>
          <w:p w14:paraId="10AD2947">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把</w:t>
            </w:r>
          </w:p>
        </w:tc>
      </w:tr>
      <w:tr w14:paraId="10AD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18" w:type="dxa"/>
          </w:tcPr>
          <w:p w14:paraId="10AD2949">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16</w:t>
            </w:r>
          </w:p>
        </w:tc>
        <w:tc>
          <w:tcPr>
            <w:tcW w:w="3461" w:type="dxa"/>
            <w:vAlign w:val="center"/>
          </w:tcPr>
          <w:p w14:paraId="10AD294A">
            <w:pPr>
              <w:jc w:val="center"/>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消毒盒</w:t>
            </w:r>
          </w:p>
        </w:tc>
        <w:tc>
          <w:tcPr>
            <w:tcW w:w="1560" w:type="dxa"/>
            <w:vAlign w:val="center"/>
          </w:tcPr>
          <w:p w14:paraId="10AD294B">
            <w:pPr>
              <w:jc w:val="center"/>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w:t>
            </w:r>
          </w:p>
        </w:tc>
        <w:tc>
          <w:tcPr>
            <w:tcW w:w="1252" w:type="dxa"/>
            <w:vAlign w:val="center"/>
          </w:tcPr>
          <w:p w14:paraId="10AD294C">
            <w:pPr>
              <w:jc w:val="center"/>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2</w:t>
            </w:r>
          </w:p>
        </w:tc>
        <w:tc>
          <w:tcPr>
            <w:tcW w:w="1253" w:type="dxa"/>
          </w:tcPr>
          <w:p w14:paraId="10AD294D">
            <w:pPr>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个</w:t>
            </w:r>
          </w:p>
        </w:tc>
      </w:tr>
      <w:bookmarkEnd w:id="0"/>
    </w:tbl>
    <w:p w14:paraId="73D77542">
      <w:pPr>
        <w:pStyle w:val="7"/>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rPr>
      </w:pPr>
    </w:p>
    <w:p w14:paraId="5EBF993B">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sz w:val="28"/>
          <w:szCs w:val="28"/>
          <w:lang w:val="en-US" w:eastAsia="zh-CN"/>
        </w:rPr>
      </w:pPr>
      <w:r>
        <w:rPr>
          <w:rFonts w:hint="eastAsia" w:ascii="宋体" w:hAnsi="宋体" w:cs="宋体"/>
          <w:b/>
          <w:sz w:val="28"/>
          <w:szCs w:val="28"/>
          <w:lang w:val="en-US" w:eastAsia="zh-CN"/>
        </w:rPr>
        <w:t>三</w:t>
      </w:r>
      <w:r>
        <w:rPr>
          <w:rFonts w:hint="eastAsia" w:ascii="宋体" w:hAnsi="宋体" w:eastAsia="宋体" w:cs="宋体"/>
          <w:b/>
          <w:sz w:val="28"/>
          <w:szCs w:val="28"/>
        </w:rPr>
        <w:t>、</w:t>
      </w:r>
      <w:r>
        <w:rPr>
          <w:rFonts w:hint="eastAsia" w:ascii="宋体" w:hAnsi="宋体" w:eastAsia="宋体" w:cs="宋体"/>
          <w:b/>
          <w:sz w:val="28"/>
          <w:szCs w:val="28"/>
          <w:lang w:val="en-US" w:eastAsia="zh-CN"/>
        </w:rPr>
        <w:t>技术需求</w:t>
      </w:r>
    </w:p>
    <w:tbl>
      <w:tblPr>
        <w:tblStyle w:val="20"/>
        <w:tblW w:w="8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164"/>
        <w:gridCol w:w="6423"/>
      </w:tblGrid>
      <w:tr w14:paraId="10AD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85" w:type="dxa"/>
            <w:tcBorders>
              <w:tl2br w:val="nil"/>
              <w:tr2bl w:val="nil"/>
            </w:tcBorders>
            <w:vAlign w:val="center"/>
          </w:tcPr>
          <w:p w14:paraId="10AD2960">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164" w:type="dxa"/>
            <w:tcBorders>
              <w:tl2br w:val="nil"/>
              <w:tr2bl w:val="nil"/>
            </w:tcBorders>
            <w:vAlign w:val="center"/>
          </w:tcPr>
          <w:p w14:paraId="10AD2961">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货物名称</w:t>
            </w:r>
          </w:p>
        </w:tc>
        <w:tc>
          <w:tcPr>
            <w:tcW w:w="6423" w:type="dxa"/>
            <w:tcBorders>
              <w:tl2br w:val="nil"/>
              <w:tr2bl w:val="nil"/>
            </w:tcBorders>
          </w:tcPr>
          <w:p w14:paraId="10AD2962">
            <w:pPr>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参数要求</w:t>
            </w:r>
          </w:p>
        </w:tc>
      </w:tr>
      <w:tr w14:paraId="10AD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85" w:type="dxa"/>
            <w:vMerge w:val="restart"/>
            <w:tcBorders>
              <w:tl2br w:val="nil"/>
              <w:tr2bl w:val="nil"/>
            </w:tcBorders>
            <w:vAlign w:val="center"/>
          </w:tcPr>
          <w:p w14:paraId="10AD2964">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164" w:type="dxa"/>
            <w:vMerge w:val="restart"/>
            <w:tcBorders>
              <w:tl2br w:val="nil"/>
              <w:tr2bl w:val="nil"/>
            </w:tcBorders>
            <w:vAlign w:val="center"/>
          </w:tcPr>
          <w:p w14:paraId="10AD2965">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显微外科手术器械（</w:t>
            </w:r>
            <w:r>
              <w:rPr>
                <w:rFonts w:hint="eastAsia" w:ascii="宋体" w:hAnsi="宋体" w:eastAsia="宋体" w:cs="宋体"/>
                <w:color w:val="auto"/>
                <w:sz w:val="21"/>
                <w:szCs w:val="21"/>
                <w:highlight w:val="none"/>
              </w:rPr>
              <w:t>直显微镊</w:t>
            </w:r>
            <w:r>
              <w:rPr>
                <w:rFonts w:hint="eastAsia" w:ascii="宋体" w:hAnsi="宋体" w:eastAsia="宋体" w:cs="宋体"/>
                <w:color w:val="auto"/>
                <w:kern w:val="0"/>
                <w:sz w:val="21"/>
                <w:szCs w:val="21"/>
                <w:highlight w:val="none"/>
              </w:rPr>
              <w:t>）</w:t>
            </w:r>
          </w:p>
        </w:tc>
        <w:tc>
          <w:tcPr>
            <w:tcW w:w="6423" w:type="dxa"/>
            <w:tcBorders>
              <w:tl2br w:val="nil"/>
              <w:tr2bl w:val="nil"/>
            </w:tcBorders>
          </w:tcPr>
          <w:p w14:paraId="10AD2966">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1.▲总长度：180mm±5mm，（提供产品彩页或者产品说明书佐证）</w:t>
            </w:r>
          </w:p>
        </w:tc>
      </w:tr>
      <w:tr w14:paraId="10AD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968">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69">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96A">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2.柄型：圆柄，</w:t>
            </w:r>
          </w:p>
        </w:tc>
      </w:tr>
      <w:tr w14:paraId="10AD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96C">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6D">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96E">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3.类型：显微，</w:t>
            </w:r>
          </w:p>
        </w:tc>
      </w:tr>
      <w:tr w14:paraId="10AD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970">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71">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972">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4.工作端直径：头端直径0.4mm±0.1mm，</w:t>
            </w:r>
          </w:p>
        </w:tc>
      </w:tr>
      <w:tr w14:paraId="10AD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974">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75">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976">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5.头端类型：带平台，</w:t>
            </w:r>
          </w:p>
        </w:tc>
      </w:tr>
      <w:tr w14:paraId="10AD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978">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79">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97A">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6.材质：钛合金材质，</w:t>
            </w:r>
          </w:p>
        </w:tc>
      </w:tr>
      <w:tr w14:paraId="10AD2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85" w:type="dxa"/>
            <w:vMerge w:val="continue"/>
            <w:tcBorders>
              <w:tl2br w:val="nil"/>
              <w:tr2bl w:val="nil"/>
            </w:tcBorders>
            <w:vAlign w:val="center"/>
          </w:tcPr>
          <w:p w14:paraId="10AD297C">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7D">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97E">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7.头端工艺：钻石粉</w:t>
            </w:r>
          </w:p>
        </w:tc>
      </w:tr>
      <w:tr w14:paraId="10AD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980">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81">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982">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8.形态直型</w:t>
            </w:r>
          </w:p>
        </w:tc>
      </w:tr>
      <w:tr w14:paraId="10AD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restart"/>
            <w:tcBorders>
              <w:tl2br w:val="nil"/>
              <w:tr2bl w:val="nil"/>
            </w:tcBorders>
            <w:vAlign w:val="center"/>
          </w:tcPr>
          <w:p w14:paraId="10AD2984">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164" w:type="dxa"/>
            <w:vMerge w:val="restart"/>
            <w:tcBorders>
              <w:tl2br w:val="nil"/>
              <w:tr2bl w:val="nil"/>
            </w:tcBorders>
            <w:vAlign w:val="center"/>
          </w:tcPr>
          <w:p w14:paraId="10AD2985">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显微外科手术器械（</w:t>
            </w:r>
            <w:r>
              <w:rPr>
                <w:rFonts w:hint="eastAsia" w:ascii="宋体" w:hAnsi="宋体" w:eastAsia="宋体" w:cs="宋体"/>
                <w:color w:val="auto"/>
                <w:sz w:val="21"/>
                <w:szCs w:val="21"/>
                <w:highlight w:val="none"/>
              </w:rPr>
              <w:t>弯显微镊</w:t>
            </w:r>
            <w:r>
              <w:rPr>
                <w:rFonts w:hint="eastAsia" w:ascii="宋体" w:hAnsi="宋体" w:eastAsia="宋体" w:cs="宋体"/>
                <w:color w:val="auto"/>
                <w:kern w:val="0"/>
                <w:sz w:val="21"/>
                <w:szCs w:val="21"/>
                <w:highlight w:val="none"/>
              </w:rPr>
              <w:t>）</w:t>
            </w:r>
          </w:p>
        </w:tc>
        <w:tc>
          <w:tcPr>
            <w:tcW w:w="6423" w:type="dxa"/>
            <w:tcBorders>
              <w:tl2br w:val="nil"/>
              <w:tr2bl w:val="nil"/>
            </w:tcBorders>
            <w:shd w:val="clear" w:color="auto" w:fill="auto"/>
          </w:tcPr>
          <w:p w14:paraId="10AD2986">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1.▲总长度：180mm±5mm，（提供产品彩页或者产品说明书佐证）</w:t>
            </w:r>
          </w:p>
        </w:tc>
      </w:tr>
      <w:tr w14:paraId="10AD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988">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89">
            <w:pPr>
              <w:jc w:val="left"/>
              <w:rPr>
                <w:rFonts w:hint="eastAsia" w:ascii="宋体" w:hAnsi="宋体" w:eastAsia="宋体" w:cs="宋体"/>
                <w:color w:val="auto"/>
                <w:sz w:val="21"/>
                <w:szCs w:val="21"/>
                <w:highlight w:val="none"/>
              </w:rPr>
            </w:pPr>
          </w:p>
        </w:tc>
        <w:tc>
          <w:tcPr>
            <w:tcW w:w="6423" w:type="dxa"/>
            <w:tcBorders>
              <w:tl2br w:val="nil"/>
              <w:tr2bl w:val="nil"/>
            </w:tcBorders>
            <w:shd w:val="clear" w:color="auto" w:fill="auto"/>
          </w:tcPr>
          <w:p w14:paraId="10AD298A">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2.柄型：圆柄，</w:t>
            </w:r>
          </w:p>
        </w:tc>
      </w:tr>
      <w:tr w14:paraId="10AD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98C">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8D">
            <w:pPr>
              <w:jc w:val="left"/>
              <w:rPr>
                <w:rFonts w:hint="eastAsia" w:ascii="宋体" w:hAnsi="宋体" w:eastAsia="宋体" w:cs="宋体"/>
                <w:color w:val="auto"/>
                <w:sz w:val="21"/>
                <w:szCs w:val="21"/>
                <w:highlight w:val="none"/>
              </w:rPr>
            </w:pPr>
          </w:p>
        </w:tc>
        <w:tc>
          <w:tcPr>
            <w:tcW w:w="6423" w:type="dxa"/>
            <w:tcBorders>
              <w:tl2br w:val="nil"/>
              <w:tr2bl w:val="nil"/>
            </w:tcBorders>
            <w:shd w:val="clear" w:color="auto" w:fill="auto"/>
          </w:tcPr>
          <w:p w14:paraId="10AD298E">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3.类型：显微，</w:t>
            </w:r>
          </w:p>
        </w:tc>
      </w:tr>
      <w:tr w14:paraId="10AD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990">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91">
            <w:pPr>
              <w:jc w:val="left"/>
              <w:rPr>
                <w:rFonts w:hint="eastAsia" w:ascii="宋体" w:hAnsi="宋体" w:eastAsia="宋体" w:cs="宋体"/>
                <w:color w:val="auto"/>
                <w:sz w:val="21"/>
                <w:szCs w:val="21"/>
                <w:highlight w:val="none"/>
              </w:rPr>
            </w:pPr>
          </w:p>
        </w:tc>
        <w:tc>
          <w:tcPr>
            <w:tcW w:w="6423" w:type="dxa"/>
            <w:tcBorders>
              <w:tl2br w:val="nil"/>
              <w:tr2bl w:val="nil"/>
            </w:tcBorders>
            <w:shd w:val="clear" w:color="auto" w:fill="auto"/>
          </w:tcPr>
          <w:p w14:paraId="10AD2992">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4.工作端直径：头端直径0.4mm±0.1mm，</w:t>
            </w:r>
          </w:p>
        </w:tc>
      </w:tr>
      <w:tr w14:paraId="10AD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994">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95">
            <w:pPr>
              <w:jc w:val="left"/>
              <w:rPr>
                <w:rFonts w:hint="eastAsia" w:ascii="宋体" w:hAnsi="宋体" w:eastAsia="宋体" w:cs="宋体"/>
                <w:color w:val="auto"/>
                <w:sz w:val="21"/>
                <w:szCs w:val="21"/>
                <w:highlight w:val="none"/>
              </w:rPr>
            </w:pPr>
          </w:p>
        </w:tc>
        <w:tc>
          <w:tcPr>
            <w:tcW w:w="6423" w:type="dxa"/>
            <w:tcBorders>
              <w:tl2br w:val="nil"/>
              <w:tr2bl w:val="nil"/>
            </w:tcBorders>
            <w:shd w:val="clear" w:color="auto" w:fill="auto"/>
          </w:tcPr>
          <w:p w14:paraId="10AD2996">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5.头端类型：带平台，</w:t>
            </w:r>
          </w:p>
        </w:tc>
      </w:tr>
      <w:tr w14:paraId="10AD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998">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99">
            <w:pPr>
              <w:jc w:val="left"/>
              <w:rPr>
                <w:rFonts w:hint="eastAsia" w:ascii="宋体" w:hAnsi="宋体" w:eastAsia="宋体" w:cs="宋体"/>
                <w:color w:val="auto"/>
                <w:sz w:val="21"/>
                <w:szCs w:val="21"/>
                <w:highlight w:val="none"/>
              </w:rPr>
            </w:pPr>
          </w:p>
        </w:tc>
        <w:tc>
          <w:tcPr>
            <w:tcW w:w="6423" w:type="dxa"/>
            <w:tcBorders>
              <w:tl2br w:val="nil"/>
              <w:tr2bl w:val="nil"/>
            </w:tcBorders>
            <w:shd w:val="clear" w:color="auto" w:fill="auto"/>
          </w:tcPr>
          <w:p w14:paraId="10AD299A">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6.材质：钛合金材质，</w:t>
            </w:r>
          </w:p>
        </w:tc>
      </w:tr>
      <w:tr w14:paraId="10AD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99C">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9D">
            <w:pPr>
              <w:jc w:val="left"/>
              <w:rPr>
                <w:rFonts w:hint="eastAsia" w:ascii="宋体" w:hAnsi="宋体" w:eastAsia="宋体" w:cs="宋体"/>
                <w:color w:val="auto"/>
                <w:sz w:val="21"/>
                <w:szCs w:val="21"/>
                <w:highlight w:val="none"/>
              </w:rPr>
            </w:pPr>
          </w:p>
        </w:tc>
        <w:tc>
          <w:tcPr>
            <w:tcW w:w="6423" w:type="dxa"/>
            <w:tcBorders>
              <w:tl2br w:val="nil"/>
              <w:tr2bl w:val="nil"/>
            </w:tcBorders>
            <w:shd w:val="clear" w:color="auto" w:fill="auto"/>
          </w:tcPr>
          <w:p w14:paraId="10AD299E">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7.头端工艺：钻石粉</w:t>
            </w:r>
          </w:p>
        </w:tc>
      </w:tr>
      <w:tr w14:paraId="10AD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9A0">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A1">
            <w:pPr>
              <w:jc w:val="left"/>
              <w:rPr>
                <w:rFonts w:hint="eastAsia" w:ascii="宋体" w:hAnsi="宋体" w:eastAsia="宋体" w:cs="宋体"/>
                <w:color w:val="auto"/>
                <w:sz w:val="21"/>
                <w:szCs w:val="21"/>
                <w:highlight w:val="none"/>
              </w:rPr>
            </w:pPr>
          </w:p>
        </w:tc>
        <w:tc>
          <w:tcPr>
            <w:tcW w:w="6423" w:type="dxa"/>
            <w:tcBorders>
              <w:tl2br w:val="nil"/>
              <w:tr2bl w:val="nil"/>
            </w:tcBorders>
            <w:shd w:val="clear" w:color="auto" w:fill="auto"/>
          </w:tcPr>
          <w:p w14:paraId="10AD29A2">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8.形态弯型。</w:t>
            </w:r>
          </w:p>
        </w:tc>
      </w:tr>
      <w:tr w14:paraId="10AD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restart"/>
            <w:tcBorders>
              <w:tl2br w:val="nil"/>
              <w:tr2bl w:val="nil"/>
            </w:tcBorders>
            <w:vAlign w:val="center"/>
          </w:tcPr>
          <w:p w14:paraId="10AD29A4">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164" w:type="dxa"/>
            <w:vMerge w:val="restart"/>
            <w:tcBorders>
              <w:tl2br w:val="nil"/>
              <w:tr2bl w:val="nil"/>
            </w:tcBorders>
            <w:vAlign w:val="center"/>
          </w:tcPr>
          <w:p w14:paraId="10AD29A5">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胸腔镊（</w:t>
            </w:r>
            <w:r>
              <w:rPr>
                <w:rFonts w:hint="eastAsia" w:ascii="宋体" w:hAnsi="宋体" w:eastAsia="宋体" w:cs="宋体"/>
                <w:color w:val="auto"/>
                <w:sz w:val="21"/>
                <w:szCs w:val="21"/>
                <w:highlight w:val="none"/>
              </w:rPr>
              <w:t>医用镊</w:t>
            </w:r>
            <w:r>
              <w:rPr>
                <w:rFonts w:hint="eastAsia" w:ascii="宋体" w:hAnsi="宋体" w:eastAsia="宋体" w:cs="宋体"/>
                <w:color w:val="auto"/>
                <w:kern w:val="0"/>
                <w:sz w:val="21"/>
                <w:szCs w:val="21"/>
                <w:highlight w:val="none"/>
              </w:rPr>
              <w:t>）</w:t>
            </w:r>
          </w:p>
        </w:tc>
        <w:tc>
          <w:tcPr>
            <w:tcW w:w="6423" w:type="dxa"/>
            <w:tcBorders>
              <w:tl2br w:val="nil"/>
              <w:tr2bl w:val="nil"/>
            </w:tcBorders>
          </w:tcPr>
          <w:p w14:paraId="10AD29A6">
            <w:pPr>
              <w:pStyle w:val="3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highlight w:val="none"/>
              </w:rPr>
              <w:t>总长度：180mm±5mm，</w:t>
            </w:r>
          </w:p>
        </w:tc>
      </w:tr>
      <w:tr w14:paraId="10AD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dxa"/>
            <w:vMerge w:val="continue"/>
            <w:tcBorders>
              <w:tl2br w:val="nil"/>
              <w:tr2bl w:val="nil"/>
            </w:tcBorders>
            <w:vAlign w:val="center"/>
          </w:tcPr>
          <w:p w14:paraId="10AD29A8">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A9">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9AA">
            <w:pPr>
              <w:pStyle w:val="3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highlight w:val="none"/>
              </w:rPr>
              <w:t>柄型：圆柄，</w:t>
            </w:r>
          </w:p>
        </w:tc>
      </w:tr>
      <w:tr w14:paraId="10AD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9AC">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AD">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9AE">
            <w:pPr>
              <w:pStyle w:val="3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highlight w:val="none"/>
              </w:rPr>
              <w:t>类型：显微，</w:t>
            </w:r>
          </w:p>
        </w:tc>
      </w:tr>
      <w:tr w14:paraId="10AD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9B0">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B1">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9B2">
            <w:pPr>
              <w:pStyle w:val="3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highlight w:val="none"/>
              </w:rPr>
              <w:t>▲工作端直径：头端直径1.0mm±0.1mm*0.5mm±0.1mm，（提供产品彩页或者产品说明书佐证）</w:t>
            </w:r>
          </w:p>
        </w:tc>
      </w:tr>
      <w:tr w14:paraId="10AD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9B4">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B5">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9B6">
            <w:pPr>
              <w:pStyle w:val="3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5.</w:t>
            </w:r>
            <w:r>
              <w:rPr>
                <w:rFonts w:hint="eastAsia" w:ascii="宋体" w:hAnsi="宋体" w:eastAsia="宋体" w:cs="宋体"/>
                <w:color w:val="auto"/>
                <w:sz w:val="21"/>
                <w:szCs w:val="21"/>
                <w:highlight w:val="none"/>
              </w:rPr>
              <w:t>形态：直型，</w:t>
            </w:r>
          </w:p>
        </w:tc>
      </w:tr>
      <w:tr w14:paraId="10AD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9B8">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B9">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9BA">
            <w:pPr>
              <w:pStyle w:val="3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6.</w:t>
            </w:r>
            <w:r>
              <w:rPr>
                <w:rFonts w:hint="eastAsia" w:ascii="宋体" w:hAnsi="宋体" w:eastAsia="宋体" w:cs="宋体"/>
                <w:color w:val="auto"/>
                <w:sz w:val="21"/>
                <w:szCs w:val="21"/>
                <w:highlight w:val="none"/>
              </w:rPr>
              <w:t>头端工艺：钻石粉，</w:t>
            </w:r>
          </w:p>
        </w:tc>
      </w:tr>
      <w:tr w14:paraId="10AD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9BC">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BD">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9BE">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7.材质：钛合金材质</w:t>
            </w:r>
          </w:p>
        </w:tc>
      </w:tr>
      <w:tr w14:paraId="10AD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restart"/>
            <w:tcBorders>
              <w:tl2br w:val="nil"/>
              <w:tr2bl w:val="nil"/>
            </w:tcBorders>
            <w:vAlign w:val="center"/>
          </w:tcPr>
          <w:p w14:paraId="10AD29C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164" w:type="dxa"/>
            <w:vMerge w:val="restart"/>
            <w:tcBorders>
              <w:tl2br w:val="nil"/>
              <w:tr2bl w:val="nil"/>
            </w:tcBorders>
            <w:vAlign w:val="center"/>
          </w:tcPr>
          <w:p w14:paraId="10AD29C1">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显微外科手术器械（</w:t>
            </w:r>
            <w:r>
              <w:rPr>
                <w:rFonts w:hint="eastAsia" w:ascii="宋体" w:hAnsi="宋体" w:eastAsia="宋体" w:cs="宋体"/>
                <w:color w:val="auto"/>
                <w:sz w:val="21"/>
                <w:szCs w:val="21"/>
                <w:highlight w:val="none"/>
              </w:rPr>
              <w:t>直显微持针钳</w:t>
            </w:r>
            <w:r>
              <w:rPr>
                <w:rFonts w:hint="eastAsia" w:ascii="宋体" w:hAnsi="宋体" w:eastAsia="宋体" w:cs="宋体"/>
                <w:color w:val="auto"/>
                <w:kern w:val="0"/>
                <w:sz w:val="21"/>
                <w:szCs w:val="21"/>
                <w:highlight w:val="none"/>
              </w:rPr>
              <w:t>）</w:t>
            </w:r>
          </w:p>
        </w:tc>
        <w:tc>
          <w:tcPr>
            <w:tcW w:w="6423" w:type="dxa"/>
            <w:tcBorders>
              <w:tl2br w:val="nil"/>
              <w:tr2bl w:val="nil"/>
            </w:tcBorders>
          </w:tcPr>
          <w:p w14:paraId="10AD29C2">
            <w:pPr>
              <w:pStyle w:val="39"/>
              <w:keepNext w:val="0"/>
              <w:keepLines w:val="0"/>
              <w:pageBreakBefore w:val="0"/>
              <w:widowControl w:val="0"/>
              <w:kinsoku/>
              <w:wordWrap/>
              <w:overflowPunct/>
              <w:topLinePunct w:val="0"/>
              <w:autoSpaceDE/>
              <w:autoSpaceDN/>
              <w:bidi w:val="0"/>
              <w:adjustRightInd/>
              <w:snapToGrid/>
              <w:spacing w:line="500" w:lineRule="exact"/>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1.总长度：180mm±5mm，</w:t>
            </w:r>
          </w:p>
        </w:tc>
      </w:tr>
      <w:tr w14:paraId="10AD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9C4">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C5">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9C6">
            <w:pPr>
              <w:pStyle w:val="39"/>
              <w:keepNext w:val="0"/>
              <w:keepLines w:val="0"/>
              <w:pageBreakBefore w:val="0"/>
              <w:widowControl w:val="0"/>
              <w:kinsoku/>
              <w:wordWrap/>
              <w:overflowPunct/>
              <w:topLinePunct w:val="0"/>
              <w:autoSpaceDE/>
              <w:autoSpaceDN/>
              <w:bidi w:val="0"/>
              <w:adjustRightInd/>
              <w:snapToGrid/>
              <w:spacing w:line="500" w:lineRule="exact"/>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2.柄型：圆柄，</w:t>
            </w:r>
          </w:p>
        </w:tc>
      </w:tr>
      <w:tr w14:paraId="10AD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9C8">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C9">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9CA">
            <w:pPr>
              <w:pStyle w:val="39"/>
              <w:keepNext w:val="0"/>
              <w:keepLines w:val="0"/>
              <w:pageBreakBefore w:val="0"/>
              <w:widowControl w:val="0"/>
              <w:kinsoku/>
              <w:wordWrap/>
              <w:overflowPunct/>
              <w:topLinePunct w:val="0"/>
              <w:autoSpaceDE/>
              <w:autoSpaceDN/>
              <w:bidi w:val="0"/>
              <w:adjustRightInd/>
              <w:snapToGrid/>
              <w:spacing w:line="500" w:lineRule="exact"/>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3.类型：显微，</w:t>
            </w:r>
          </w:p>
        </w:tc>
      </w:tr>
      <w:tr w14:paraId="10AD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9CC">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CD">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9CE">
            <w:pPr>
              <w:pStyle w:val="39"/>
              <w:keepNext w:val="0"/>
              <w:keepLines w:val="0"/>
              <w:pageBreakBefore w:val="0"/>
              <w:widowControl w:val="0"/>
              <w:kinsoku/>
              <w:wordWrap/>
              <w:overflowPunct/>
              <w:topLinePunct w:val="0"/>
              <w:autoSpaceDE/>
              <w:autoSpaceDN/>
              <w:bidi w:val="0"/>
              <w:adjustRightInd/>
              <w:snapToGrid/>
              <w:spacing w:line="500" w:lineRule="exact"/>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4.▲工作端直径：头端0.8mm±0.1mm，（提供产品彩页或者产品说明书佐证）</w:t>
            </w:r>
          </w:p>
        </w:tc>
      </w:tr>
      <w:tr w14:paraId="10AD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9D0">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D1">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9D2">
            <w:pPr>
              <w:pStyle w:val="39"/>
              <w:keepNext w:val="0"/>
              <w:keepLines w:val="0"/>
              <w:pageBreakBefore w:val="0"/>
              <w:widowControl w:val="0"/>
              <w:kinsoku/>
              <w:wordWrap/>
              <w:overflowPunct/>
              <w:topLinePunct w:val="0"/>
              <w:autoSpaceDE/>
              <w:autoSpaceDN/>
              <w:bidi w:val="0"/>
              <w:adjustRightInd/>
              <w:snapToGrid/>
              <w:spacing w:line="500" w:lineRule="exact"/>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5.种类：带锁扣，</w:t>
            </w:r>
          </w:p>
        </w:tc>
      </w:tr>
      <w:tr w14:paraId="10AD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9D4">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D5">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9D6">
            <w:pPr>
              <w:pStyle w:val="39"/>
              <w:keepNext w:val="0"/>
              <w:keepLines w:val="0"/>
              <w:pageBreakBefore w:val="0"/>
              <w:widowControl w:val="0"/>
              <w:kinsoku/>
              <w:wordWrap/>
              <w:overflowPunct/>
              <w:topLinePunct w:val="0"/>
              <w:autoSpaceDE/>
              <w:autoSpaceDN/>
              <w:bidi w:val="0"/>
              <w:adjustRightInd/>
              <w:snapToGrid/>
              <w:spacing w:line="500" w:lineRule="exact"/>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6.材质：钛合金材质，</w:t>
            </w:r>
          </w:p>
        </w:tc>
      </w:tr>
      <w:tr w14:paraId="10AD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9D8">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D9">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9DA">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7.头端工艺：钻石粉，</w:t>
            </w:r>
          </w:p>
        </w:tc>
      </w:tr>
      <w:tr w14:paraId="10AD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9DC">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DD">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9DE">
            <w:pPr>
              <w:pStyle w:val="39"/>
              <w:keepNext w:val="0"/>
              <w:keepLines w:val="0"/>
              <w:pageBreakBefore w:val="0"/>
              <w:widowControl w:val="0"/>
              <w:kinsoku/>
              <w:wordWrap/>
              <w:overflowPunct/>
              <w:topLinePunct w:val="0"/>
              <w:autoSpaceDE/>
              <w:autoSpaceDN/>
              <w:bidi w:val="0"/>
              <w:adjustRightInd/>
              <w:snapToGrid/>
              <w:spacing w:line="500" w:lineRule="exact"/>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8.形态直型，流线型设计</w:t>
            </w:r>
          </w:p>
        </w:tc>
      </w:tr>
      <w:tr w14:paraId="10AD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restart"/>
            <w:tcBorders>
              <w:tl2br w:val="nil"/>
              <w:tr2bl w:val="nil"/>
            </w:tcBorders>
            <w:shd w:val="clear" w:color="auto" w:fill="auto"/>
            <w:vAlign w:val="center"/>
          </w:tcPr>
          <w:p w14:paraId="10AD29E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64" w:type="dxa"/>
            <w:vMerge w:val="restart"/>
            <w:tcBorders>
              <w:tl2br w:val="nil"/>
              <w:tr2bl w:val="nil"/>
            </w:tcBorders>
            <w:shd w:val="clear" w:color="auto" w:fill="auto"/>
            <w:vAlign w:val="center"/>
          </w:tcPr>
          <w:p w14:paraId="10AD29E1">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显微外科手术器械（</w:t>
            </w:r>
            <w:r>
              <w:rPr>
                <w:rFonts w:hint="eastAsia" w:ascii="宋体" w:hAnsi="宋体" w:eastAsia="宋体" w:cs="宋体"/>
                <w:color w:val="auto"/>
                <w:sz w:val="21"/>
                <w:szCs w:val="21"/>
                <w:highlight w:val="none"/>
              </w:rPr>
              <w:t>弯显微持针钳</w:t>
            </w:r>
            <w:r>
              <w:rPr>
                <w:rFonts w:hint="eastAsia" w:ascii="宋体" w:hAnsi="宋体" w:eastAsia="宋体" w:cs="宋体"/>
                <w:color w:val="auto"/>
                <w:kern w:val="0"/>
                <w:sz w:val="21"/>
                <w:szCs w:val="21"/>
                <w:highlight w:val="none"/>
              </w:rPr>
              <w:t>）</w:t>
            </w:r>
          </w:p>
        </w:tc>
        <w:tc>
          <w:tcPr>
            <w:tcW w:w="6423" w:type="dxa"/>
            <w:tcBorders>
              <w:tl2br w:val="nil"/>
              <w:tr2bl w:val="nil"/>
            </w:tcBorders>
            <w:shd w:val="clear" w:color="auto" w:fill="auto"/>
          </w:tcPr>
          <w:p w14:paraId="10AD29E2">
            <w:pPr>
              <w:pStyle w:val="39"/>
              <w:keepNext w:val="0"/>
              <w:keepLines w:val="0"/>
              <w:pageBreakBefore w:val="0"/>
              <w:widowControl w:val="0"/>
              <w:kinsoku/>
              <w:wordWrap/>
              <w:overflowPunct/>
              <w:topLinePunct w:val="0"/>
              <w:autoSpaceDE/>
              <w:autoSpaceDN/>
              <w:bidi w:val="0"/>
              <w:adjustRightInd/>
              <w:snapToGrid/>
              <w:spacing w:line="500" w:lineRule="exact"/>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1.总长度：180mm±5mm，</w:t>
            </w:r>
          </w:p>
        </w:tc>
      </w:tr>
      <w:tr w14:paraId="10AD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9E4">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E5">
            <w:pPr>
              <w:jc w:val="left"/>
              <w:rPr>
                <w:rFonts w:hint="eastAsia" w:ascii="宋体" w:hAnsi="宋体" w:eastAsia="宋体" w:cs="宋体"/>
                <w:color w:val="auto"/>
                <w:sz w:val="21"/>
                <w:szCs w:val="21"/>
                <w:highlight w:val="none"/>
              </w:rPr>
            </w:pPr>
          </w:p>
        </w:tc>
        <w:tc>
          <w:tcPr>
            <w:tcW w:w="6423" w:type="dxa"/>
            <w:tcBorders>
              <w:tl2br w:val="nil"/>
              <w:tr2bl w:val="nil"/>
            </w:tcBorders>
            <w:shd w:val="clear" w:color="auto" w:fill="auto"/>
          </w:tcPr>
          <w:p w14:paraId="10AD29E6">
            <w:pPr>
              <w:pStyle w:val="39"/>
              <w:keepNext w:val="0"/>
              <w:keepLines w:val="0"/>
              <w:pageBreakBefore w:val="0"/>
              <w:widowControl w:val="0"/>
              <w:kinsoku/>
              <w:wordWrap/>
              <w:overflowPunct/>
              <w:topLinePunct w:val="0"/>
              <w:autoSpaceDE/>
              <w:autoSpaceDN/>
              <w:bidi w:val="0"/>
              <w:adjustRightInd/>
              <w:snapToGrid/>
              <w:spacing w:line="500" w:lineRule="exact"/>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2.柄型：圆柄，</w:t>
            </w:r>
          </w:p>
        </w:tc>
      </w:tr>
      <w:tr w14:paraId="10AD2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9E8">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E9">
            <w:pPr>
              <w:jc w:val="left"/>
              <w:rPr>
                <w:rFonts w:hint="eastAsia" w:ascii="宋体" w:hAnsi="宋体" w:eastAsia="宋体" w:cs="宋体"/>
                <w:color w:val="auto"/>
                <w:sz w:val="21"/>
                <w:szCs w:val="21"/>
                <w:highlight w:val="none"/>
              </w:rPr>
            </w:pPr>
          </w:p>
        </w:tc>
        <w:tc>
          <w:tcPr>
            <w:tcW w:w="6423" w:type="dxa"/>
            <w:tcBorders>
              <w:tl2br w:val="nil"/>
              <w:tr2bl w:val="nil"/>
            </w:tcBorders>
            <w:shd w:val="clear" w:color="auto" w:fill="auto"/>
          </w:tcPr>
          <w:p w14:paraId="10AD29EA">
            <w:pPr>
              <w:pStyle w:val="39"/>
              <w:keepNext w:val="0"/>
              <w:keepLines w:val="0"/>
              <w:pageBreakBefore w:val="0"/>
              <w:widowControl w:val="0"/>
              <w:kinsoku/>
              <w:wordWrap/>
              <w:overflowPunct/>
              <w:topLinePunct w:val="0"/>
              <w:autoSpaceDE/>
              <w:autoSpaceDN/>
              <w:bidi w:val="0"/>
              <w:adjustRightInd/>
              <w:snapToGrid/>
              <w:spacing w:line="500" w:lineRule="exact"/>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3.类型：显微，</w:t>
            </w:r>
          </w:p>
        </w:tc>
      </w:tr>
      <w:tr w14:paraId="10AD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9EC">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ED">
            <w:pPr>
              <w:jc w:val="left"/>
              <w:rPr>
                <w:rFonts w:hint="eastAsia" w:ascii="宋体" w:hAnsi="宋体" w:eastAsia="宋体" w:cs="宋体"/>
                <w:color w:val="auto"/>
                <w:sz w:val="21"/>
                <w:szCs w:val="21"/>
                <w:highlight w:val="none"/>
              </w:rPr>
            </w:pPr>
          </w:p>
        </w:tc>
        <w:tc>
          <w:tcPr>
            <w:tcW w:w="6423" w:type="dxa"/>
            <w:tcBorders>
              <w:tl2br w:val="nil"/>
              <w:tr2bl w:val="nil"/>
            </w:tcBorders>
            <w:shd w:val="clear" w:color="auto" w:fill="auto"/>
          </w:tcPr>
          <w:p w14:paraId="10AD29EE">
            <w:pPr>
              <w:pStyle w:val="39"/>
              <w:keepNext w:val="0"/>
              <w:keepLines w:val="0"/>
              <w:pageBreakBefore w:val="0"/>
              <w:widowControl w:val="0"/>
              <w:kinsoku/>
              <w:wordWrap/>
              <w:overflowPunct/>
              <w:topLinePunct w:val="0"/>
              <w:autoSpaceDE/>
              <w:autoSpaceDN/>
              <w:bidi w:val="0"/>
              <w:adjustRightInd/>
              <w:snapToGrid/>
              <w:spacing w:line="500" w:lineRule="exact"/>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4.▲工作端直径：头端0.8mm±0.1mm，（提供产品彩页或者产品说明书佐证）</w:t>
            </w:r>
          </w:p>
        </w:tc>
      </w:tr>
      <w:tr w14:paraId="10AD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9F0">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F1">
            <w:pPr>
              <w:jc w:val="left"/>
              <w:rPr>
                <w:rFonts w:hint="eastAsia" w:ascii="宋体" w:hAnsi="宋体" w:eastAsia="宋体" w:cs="宋体"/>
                <w:color w:val="auto"/>
                <w:sz w:val="21"/>
                <w:szCs w:val="21"/>
                <w:highlight w:val="none"/>
              </w:rPr>
            </w:pPr>
          </w:p>
        </w:tc>
        <w:tc>
          <w:tcPr>
            <w:tcW w:w="6423" w:type="dxa"/>
            <w:tcBorders>
              <w:tl2br w:val="nil"/>
              <w:tr2bl w:val="nil"/>
            </w:tcBorders>
            <w:shd w:val="clear" w:color="auto" w:fill="auto"/>
          </w:tcPr>
          <w:p w14:paraId="10AD29F2">
            <w:pPr>
              <w:pStyle w:val="39"/>
              <w:keepNext w:val="0"/>
              <w:keepLines w:val="0"/>
              <w:pageBreakBefore w:val="0"/>
              <w:widowControl w:val="0"/>
              <w:kinsoku/>
              <w:wordWrap/>
              <w:overflowPunct/>
              <w:topLinePunct w:val="0"/>
              <w:autoSpaceDE/>
              <w:autoSpaceDN/>
              <w:bidi w:val="0"/>
              <w:adjustRightInd/>
              <w:snapToGrid/>
              <w:spacing w:line="500" w:lineRule="exact"/>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5.种类：带锁扣，</w:t>
            </w:r>
          </w:p>
        </w:tc>
      </w:tr>
      <w:tr w14:paraId="10AD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9F4">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F5">
            <w:pPr>
              <w:jc w:val="left"/>
              <w:rPr>
                <w:rFonts w:hint="eastAsia" w:ascii="宋体" w:hAnsi="宋体" w:eastAsia="宋体" w:cs="宋体"/>
                <w:color w:val="auto"/>
                <w:sz w:val="21"/>
                <w:szCs w:val="21"/>
                <w:highlight w:val="none"/>
              </w:rPr>
            </w:pPr>
          </w:p>
        </w:tc>
        <w:tc>
          <w:tcPr>
            <w:tcW w:w="6423" w:type="dxa"/>
            <w:tcBorders>
              <w:tl2br w:val="nil"/>
              <w:tr2bl w:val="nil"/>
            </w:tcBorders>
            <w:shd w:val="clear" w:color="auto" w:fill="auto"/>
          </w:tcPr>
          <w:p w14:paraId="10AD29F6">
            <w:pPr>
              <w:pStyle w:val="39"/>
              <w:keepNext w:val="0"/>
              <w:keepLines w:val="0"/>
              <w:pageBreakBefore w:val="0"/>
              <w:widowControl w:val="0"/>
              <w:kinsoku/>
              <w:wordWrap/>
              <w:overflowPunct/>
              <w:topLinePunct w:val="0"/>
              <w:autoSpaceDE/>
              <w:autoSpaceDN/>
              <w:bidi w:val="0"/>
              <w:adjustRightInd/>
              <w:snapToGrid/>
              <w:spacing w:line="500" w:lineRule="exact"/>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6.材质：钛合金材质，</w:t>
            </w:r>
          </w:p>
        </w:tc>
      </w:tr>
      <w:tr w14:paraId="10AD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9F8">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F9">
            <w:pPr>
              <w:jc w:val="left"/>
              <w:rPr>
                <w:rFonts w:hint="eastAsia" w:ascii="宋体" w:hAnsi="宋体" w:eastAsia="宋体" w:cs="宋体"/>
                <w:color w:val="auto"/>
                <w:sz w:val="21"/>
                <w:szCs w:val="21"/>
                <w:highlight w:val="none"/>
              </w:rPr>
            </w:pPr>
          </w:p>
        </w:tc>
        <w:tc>
          <w:tcPr>
            <w:tcW w:w="6423" w:type="dxa"/>
            <w:tcBorders>
              <w:tl2br w:val="nil"/>
              <w:tr2bl w:val="nil"/>
            </w:tcBorders>
            <w:shd w:val="clear" w:color="auto" w:fill="auto"/>
          </w:tcPr>
          <w:p w14:paraId="10AD29FA">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7.头端工艺：钻石粉，</w:t>
            </w:r>
          </w:p>
        </w:tc>
      </w:tr>
      <w:tr w14:paraId="10AD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9FC">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9FD">
            <w:pPr>
              <w:jc w:val="left"/>
              <w:rPr>
                <w:rFonts w:hint="eastAsia" w:ascii="宋体" w:hAnsi="宋体" w:eastAsia="宋体" w:cs="宋体"/>
                <w:color w:val="auto"/>
                <w:sz w:val="21"/>
                <w:szCs w:val="21"/>
                <w:highlight w:val="none"/>
              </w:rPr>
            </w:pPr>
          </w:p>
        </w:tc>
        <w:tc>
          <w:tcPr>
            <w:tcW w:w="6423" w:type="dxa"/>
            <w:tcBorders>
              <w:tl2br w:val="nil"/>
              <w:tr2bl w:val="nil"/>
            </w:tcBorders>
            <w:shd w:val="clear" w:color="auto" w:fill="auto"/>
          </w:tcPr>
          <w:p w14:paraId="10AD29FE">
            <w:pPr>
              <w:pStyle w:val="39"/>
              <w:keepNext w:val="0"/>
              <w:keepLines w:val="0"/>
              <w:pageBreakBefore w:val="0"/>
              <w:widowControl w:val="0"/>
              <w:kinsoku/>
              <w:wordWrap/>
              <w:overflowPunct/>
              <w:topLinePunct w:val="0"/>
              <w:autoSpaceDE/>
              <w:autoSpaceDN/>
              <w:bidi w:val="0"/>
              <w:adjustRightInd/>
              <w:snapToGrid/>
              <w:spacing w:line="500" w:lineRule="exact"/>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8.形态弯型，流线型设计</w:t>
            </w:r>
          </w:p>
        </w:tc>
      </w:tr>
      <w:tr w14:paraId="10AD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restart"/>
            <w:tcBorders>
              <w:tl2br w:val="nil"/>
              <w:tr2bl w:val="nil"/>
            </w:tcBorders>
            <w:vAlign w:val="center"/>
          </w:tcPr>
          <w:p w14:paraId="10AD2A00">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164" w:type="dxa"/>
            <w:vMerge w:val="restart"/>
            <w:tcBorders>
              <w:tl2br w:val="nil"/>
              <w:tr2bl w:val="nil"/>
            </w:tcBorders>
            <w:vAlign w:val="center"/>
          </w:tcPr>
          <w:p w14:paraId="10AD2A01">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显微外科手术器械（</w:t>
            </w:r>
            <w:r>
              <w:rPr>
                <w:rFonts w:hint="eastAsia" w:ascii="宋体" w:hAnsi="宋体" w:eastAsia="宋体" w:cs="宋体"/>
                <w:color w:val="auto"/>
                <w:sz w:val="21"/>
                <w:szCs w:val="21"/>
                <w:highlight w:val="none"/>
              </w:rPr>
              <w:t>长显微剪</w:t>
            </w:r>
            <w:r>
              <w:rPr>
                <w:rFonts w:hint="eastAsia" w:ascii="宋体" w:hAnsi="宋体" w:eastAsia="宋体" w:cs="宋体"/>
                <w:color w:val="auto"/>
                <w:kern w:val="0"/>
                <w:sz w:val="21"/>
                <w:szCs w:val="21"/>
                <w:highlight w:val="none"/>
              </w:rPr>
              <w:t>）</w:t>
            </w:r>
          </w:p>
        </w:tc>
        <w:tc>
          <w:tcPr>
            <w:tcW w:w="6423" w:type="dxa"/>
            <w:tcBorders>
              <w:tl2br w:val="nil"/>
              <w:tr2bl w:val="nil"/>
            </w:tcBorders>
          </w:tcPr>
          <w:p w14:paraId="10AD2A02">
            <w:pPr>
              <w:pStyle w:val="3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highlight w:val="none"/>
              </w:rPr>
              <w:t>总长度：200mm±10mm，</w:t>
            </w:r>
          </w:p>
        </w:tc>
      </w:tr>
      <w:tr w14:paraId="10AD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04">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05">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A06">
            <w:pPr>
              <w:pStyle w:val="3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highlight w:val="none"/>
              </w:rPr>
              <w:t>柄型：圆柄，</w:t>
            </w:r>
          </w:p>
        </w:tc>
      </w:tr>
      <w:tr w14:paraId="10AD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08">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09">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A0A">
            <w:pPr>
              <w:pStyle w:val="3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highlight w:val="none"/>
              </w:rPr>
              <w:t>类型：显微，</w:t>
            </w:r>
          </w:p>
        </w:tc>
      </w:tr>
      <w:tr w14:paraId="10AD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0C">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0D">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A0E">
            <w:pPr>
              <w:pStyle w:val="3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highlight w:val="none"/>
              </w:rPr>
              <w:t>▲刃口长度：14mm±2mm，（提供产品彩页或者产品说明书佐证）</w:t>
            </w:r>
          </w:p>
        </w:tc>
      </w:tr>
      <w:tr w14:paraId="10AD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10">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11">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A12">
            <w:pPr>
              <w:pStyle w:val="3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5.</w:t>
            </w:r>
            <w:r>
              <w:rPr>
                <w:rFonts w:hint="eastAsia" w:ascii="宋体" w:hAnsi="宋体" w:eastAsia="宋体" w:cs="宋体"/>
                <w:color w:val="auto"/>
                <w:sz w:val="21"/>
                <w:szCs w:val="21"/>
                <w:highlight w:val="none"/>
              </w:rPr>
              <w:t>形态：角度45°</w:t>
            </w:r>
          </w:p>
        </w:tc>
      </w:tr>
      <w:tr w14:paraId="10AD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14">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15">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A16">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6.材质：不锈钢材质</w:t>
            </w:r>
          </w:p>
        </w:tc>
      </w:tr>
      <w:tr w14:paraId="10AD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restart"/>
            <w:tcBorders>
              <w:tl2br w:val="nil"/>
              <w:tr2bl w:val="nil"/>
            </w:tcBorders>
            <w:vAlign w:val="center"/>
          </w:tcPr>
          <w:p w14:paraId="10AD2A1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64" w:type="dxa"/>
            <w:vMerge w:val="restart"/>
            <w:tcBorders>
              <w:tl2br w:val="nil"/>
              <w:tr2bl w:val="nil"/>
            </w:tcBorders>
            <w:vAlign w:val="center"/>
          </w:tcPr>
          <w:p w14:paraId="10AD2A19">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胸腔止血钳（直止血夹）</w:t>
            </w:r>
          </w:p>
        </w:tc>
        <w:tc>
          <w:tcPr>
            <w:tcW w:w="6423" w:type="dxa"/>
            <w:tcBorders>
              <w:tl2br w:val="nil"/>
              <w:tr2bl w:val="nil"/>
            </w:tcBorders>
          </w:tcPr>
          <w:p w14:paraId="10AD2A1A">
            <w:pPr>
              <w:pStyle w:val="3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highlight w:val="none"/>
              </w:rPr>
              <w:t>总长度：45mm±4mm，</w:t>
            </w:r>
          </w:p>
        </w:tc>
      </w:tr>
      <w:tr w14:paraId="10AD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1C">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1D">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A1E">
            <w:pPr>
              <w:pStyle w:val="3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highlight w:val="none"/>
              </w:rPr>
              <w:t>▲类型：弹簧式，夹力可调，（提供产品彩页或者产品说明书佐证）</w:t>
            </w:r>
          </w:p>
        </w:tc>
      </w:tr>
      <w:tr w14:paraId="10AD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20">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21">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A22">
            <w:pPr>
              <w:pStyle w:val="3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highlight w:val="none"/>
              </w:rPr>
              <w:t>头端工艺：横纹</w:t>
            </w:r>
          </w:p>
        </w:tc>
      </w:tr>
      <w:tr w14:paraId="10AD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24">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25">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A26">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4.材质：不锈钢材质</w:t>
            </w:r>
          </w:p>
        </w:tc>
      </w:tr>
      <w:tr w14:paraId="10AD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85" w:type="dxa"/>
            <w:vMerge w:val="continue"/>
            <w:tcBorders>
              <w:tl2br w:val="nil"/>
              <w:tr2bl w:val="nil"/>
            </w:tcBorders>
            <w:vAlign w:val="center"/>
          </w:tcPr>
          <w:p w14:paraId="10AD2A28">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29">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A2A">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5.形态直型</w:t>
            </w:r>
          </w:p>
        </w:tc>
      </w:tr>
      <w:tr w14:paraId="10AD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restart"/>
            <w:tcBorders>
              <w:tl2br w:val="nil"/>
              <w:tr2bl w:val="nil"/>
            </w:tcBorders>
            <w:shd w:val="clear" w:color="auto" w:fill="auto"/>
            <w:vAlign w:val="center"/>
          </w:tcPr>
          <w:p w14:paraId="10AD2A2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164" w:type="dxa"/>
            <w:vMerge w:val="restart"/>
            <w:tcBorders>
              <w:tl2br w:val="nil"/>
              <w:tr2bl w:val="nil"/>
            </w:tcBorders>
            <w:shd w:val="clear" w:color="auto" w:fill="auto"/>
            <w:vAlign w:val="center"/>
          </w:tcPr>
          <w:p w14:paraId="10AD2A2D">
            <w:pPr>
              <w:jc w:val="left"/>
              <w:rPr>
                <w:rFonts w:hint="eastAsia" w:ascii="宋体" w:hAnsi="宋体" w:eastAsia="宋体" w:cs="宋体"/>
                <w:color w:val="auto"/>
                <w:sz w:val="21"/>
                <w:szCs w:val="21"/>
                <w:highlight w:val="none"/>
              </w:rPr>
            </w:pPr>
          </w:p>
          <w:p w14:paraId="10AD2A2E">
            <w:pPr>
              <w:jc w:val="left"/>
              <w:rPr>
                <w:rFonts w:hint="eastAsia" w:ascii="宋体" w:hAnsi="宋体" w:eastAsia="宋体" w:cs="宋体"/>
                <w:color w:val="auto"/>
                <w:sz w:val="21"/>
                <w:szCs w:val="21"/>
                <w:highlight w:val="none"/>
              </w:rPr>
            </w:pPr>
          </w:p>
          <w:p w14:paraId="10AD2A2F">
            <w:pPr>
              <w:jc w:val="left"/>
              <w:rPr>
                <w:rFonts w:hint="eastAsia" w:ascii="宋体" w:hAnsi="宋体" w:eastAsia="宋体" w:cs="宋体"/>
                <w:color w:val="auto"/>
                <w:sz w:val="21"/>
                <w:szCs w:val="21"/>
                <w:highlight w:val="none"/>
              </w:rPr>
            </w:pPr>
          </w:p>
          <w:p w14:paraId="10AD2A30">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胸腔止血钳（弯止血夹）</w:t>
            </w:r>
          </w:p>
          <w:p w14:paraId="10AD2A31">
            <w:pPr>
              <w:jc w:val="left"/>
              <w:rPr>
                <w:rFonts w:hint="eastAsia" w:ascii="宋体" w:hAnsi="宋体" w:eastAsia="宋体" w:cs="宋体"/>
                <w:color w:val="auto"/>
                <w:sz w:val="21"/>
                <w:szCs w:val="21"/>
                <w:highlight w:val="none"/>
              </w:rPr>
            </w:pPr>
          </w:p>
          <w:p w14:paraId="10AD2A32">
            <w:pPr>
              <w:jc w:val="left"/>
              <w:rPr>
                <w:rFonts w:hint="eastAsia" w:ascii="宋体" w:hAnsi="宋体" w:eastAsia="宋体" w:cs="宋体"/>
                <w:color w:val="auto"/>
                <w:sz w:val="21"/>
                <w:szCs w:val="21"/>
                <w:highlight w:val="none"/>
              </w:rPr>
            </w:pPr>
          </w:p>
        </w:tc>
        <w:tc>
          <w:tcPr>
            <w:tcW w:w="6423" w:type="dxa"/>
            <w:tcBorders>
              <w:tl2br w:val="nil"/>
              <w:tr2bl w:val="nil"/>
            </w:tcBorders>
            <w:shd w:val="clear" w:color="auto" w:fill="auto"/>
          </w:tcPr>
          <w:p w14:paraId="10AD2A33">
            <w:pPr>
              <w:pStyle w:val="3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highlight w:val="none"/>
              </w:rPr>
              <w:t>总长度：45mm±4mm，</w:t>
            </w:r>
          </w:p>
        </w:tc>
      </w:tr>
      <w:tr w14:paraId="10AD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35">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36">
            <w:pPr>
              <w:jc w:val="left"/>
              <w:rPr>
                <w:rFonts w:hint="eastAsia" w:ascii="宋体" w:hAnsi="宋体" w:eastAsia="宋体" w:cs="宋体"/>
                <w:color w:val="auto"/>
                <w:sz w:val="21"/>
                <w:szCs w:val="21"/>
                <w:highlight w:val="none"/>
              </w:rPr>
            </w:pPr>
          </w:p>
        </w:tc>
        <w:tc>
          <w:tcPr>
            <w:tcW w:w="6423" w:type="dxa"/>
            <w:tcBorders>
              <w:tl2br w:val="nil"/>
              <w:tr2bl w:val="nil"/>
            </w:tcBorders>
            <w:shd w:val="clear" w:color="auto" w:fill="auto"/>
          </w:tcPr>
          <w:p w14:paraId="10AD2A37">
            <w:pPr>
              <w:pStyle w:val="3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highlight w:val="none"/>
              </w:rPr>
              <w:t>▲类型：弹簧式，夹力可调，（提供产品彩页或者产品说明书佐证）</w:t>
            </w:r>
          </w:p>
        </w:tc>
      </w:tr>
      <w:tr w14:paraId="10AD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dxa"/>
            <w:vMerge w:val="continue"/>
            <w:tcBorders>
              <w:tl2br w:val="nil"/>
              <w:tr2bl w:val="nil"/>
            </w:tcBorders>
            <w:vAlign w:val="center"/>
          </w:tcPr>
          <w:p w14:paraId="10AD2A39">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3A">
            <w:pPr>
              <w:jc w:val="left"/>
              <w:rPr>
                <w:rFonts w:hint="eastAsia" w:ascii="宋体" w:hAnsi="宋体" w:eastAsia="宋体" w:cs="宋体"/>
                <w:color w:val="auto"/>
                <w:sz w:val="21"/>
                <w:szCs w:val="21"/>
                <w:highlight w:val="none"/>
              </w:rPr>
            </w:pPr>
          </w:p>
        </w:tc>
        <w:tc>
          <w:tcPr>
            <w:tcW w:w="6423" w:type="dxa"/>
            <w:tcBorders>
              <w:tl2br w:val="nil"/>
              <w:tr2bl w:val="nil"/>
            </w:tcBorders>
            <w:shd w:val="clear" w:color="auto" w:fill="auto"/>
          </w:tcPr>
          <w:p w14:paraId="10AD2A3B">
            <w:pPr>
              <w:pStyle w:val="3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highlight w:val="none"/>
              </w:rPr>
              <w:t>头端工艺：横纹</w:t>
            </w:r>
          </w:p>
        </w:tc>
      </w:tr>
      <w:tr w14:paraId="10AD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3D">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3E">
            <w:pPr>
              <w:jc w:val="left"/>
              <w:rPr>
                <w:rFonts w:hint="eastAsia" w:ascii="宋体" w:hAnsi="宋体" w:eastAsia="宋体" w:cs="宋体"/>
                <w:color w:val="auto"/>
                <w:sz w:val="21"/>
                <w:szCs w:val="21"/>
                <w:highlight w:val="none"/>
              </w:rPr>
            </w:pPr>
          </w:p>
        </w:tc>
        <w:tc>
          <w:tcPr>
            <w:tcW w:w="6423" w:type="dxa"/>
            <w:tcBorders>
              <w:tl2br w:val="nil"/>
              <w:tr2bl w:val="nil"/>
            </w:tcBorders>
            <w:shd w:val="clear" w:color="auto" w:fill="auto"/>
          </w:tcPr>
          <w:p w14:paraId="10AD2A3F">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4.材质：不锈钢材质</w:t>
            </w:r>
          </w:p>
        </w:tc>
      </w:tr>
      <w:tr w14:paraId="10AD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41">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42">
            <w:pPr>
              <w:jc w:val="left"/>
              <w:rPr>
                <w:rFonts w:hint="eastAsia" w:ascii="宋体" w:hAnsi="宋体" w:eastAsia="宋体" w:cs="宋体"/>
                <w:color w:val="auto"/>
                <w:sz w:val="21"/>
                <w:szCs w:val="21"/>
                <w:highlight w:val="none"/>
              </w:rPr>
            </w:pPr>
          </w:p>
        </w:tc>
        <w:tc>
          <w:tcPr>
            <w:tcW w:w="6423" w:type="dxa"/>
            <w:tcBorders>
              <w:tl2br w:val="nil"/>
              <w:tr2bl w:val="nil"/>
            </w:tcBorders>
            <w:shd w:val="clear" w:color="auto" w:fill="auto"/>
          </w:tcPr>
          <w:p w14:paraId="10AD2A43">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5.形态弯型</w:t>
            </w:r>
          </w:p>
        </w:tc>
      </w:tr>
      <w:tr w14:paraId="10AD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restart"/>
            <w:tcBorders>
              <w:tl2br w:val="nil"/>
              <w:tr2bl w:val="nil"/>
            </w:tcBorders>
            <w:vAlign w:val="center"/>
          </w:tcPr>
          <w:p w14:paraId="10AD2A4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164" w:type="dxa"/>
            <w:vMerge w:val="restart"/>
            <w:tcBorders>
              <w:tl2br w:val="nil"/>
              <w:tr2bl w:val="nil"/>
            </w:tcBorders>
            <w:vAlign w:val="center"/>
          </w:tcPr>
          <w:p w14:paraId="10AD2A4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显微外科手术器械（直显微剪）</w:t>
            </w:r>
          </w:p>
          <w:p w14:paraId="10AD2A47">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A48">
            <w:pPr>
              <w:pStyle w:val="39"/>
              <w:keepNext w:val="0"/>
              <w:keepLines w:val="0"/>
              <w:pageBreakBefore w:val="0"/>
              <w:widowControl w:val="0"/>
              <w:kinsoku/>
              <w:wordWrap/>
              <w:overflowPunct/>
              <w:topLinePunct w:val="0"/>
              <w:autoSpaceDE/>
              <w:autoSpaceDN/>
              <w:bidi w:val="0"/>
              <w:adjustRightInd/>
              <w:snapToGrid/>
              <w:spacing w:line="500" w:lineRule="exact"/>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1.总长度：180mm±5mm，</w:t>
            </w:r>
          </w:p>
        </w:tc>
      </w:tr>
      <w:tr w14:paraId="10AD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4A">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4B">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A4C">
            <w:pPr>
              <w:pStyle w:val="39"/>
              <w:keepNext w:val="0"/>
              <w:keepLines w:val="0"/>
              <w:pageBreakBefore w:val="0"/>
              <w:widowControl w:val="0"/>
              <w:kinsoku/>
              <w:wordWrap/>
              <w:overflowPunct/>
              <w:topLinePunct w:val="0"/>
              <w:autoSpaceDE/>
              <w:autoSpaceDN/>
              <w:bidi w:val="0"/>
              <w:adjustRightInd/>
              <w:snapToGrid/>
              <w:spacing w:line="500" w:lineRule="exact"/>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2.▲刃口长度：10mm±1mm，（提供产品彩页或者产品说明书佐证）</w:t>
            </w:r>
          </w:p>
        </w:tc>
      </w:tr>
      <w:tr w14:paraId="10AD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4E">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4F">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A50">
            <w:pPr>
              <w:pStyle w:val="39"/>
              <w:keepNext w:val="0"/>
              <w:keepLines w:val="0"/>
              <w:pageBreakBefore w:val="0"/>
              <w:widowControl w:val="0"/>
              <w:kinsoku/>
              <w:wordWrap/>
              <w:overflowPunct/>
              <w:topLinePunct w:val="0"/>
              <w:autoSpaceDE/>
              <w:autoSpaceDN/>
              <w:bidi w:val="0"/>
              <w:adjustRightInd/>
              <w:snapToGrid/>
              <w:spacing w:line="500" w:lineRule="exact"/>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3.头端工艺：精细型刀刃，</w:t>
            </w:r>
          </w:p>
        </w:tc>
      </w:tr>
      <w:tr w14:paraId="10AD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52">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53">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A54">
            <w:pPr>
              <w:pStyle w:val="39"/>
              <w:keepNext w:val="0"/>
              <w:keepLines w:val="0"/>
              <w:pageBreakBefore w:val="0"/>
              <w:widowControl w:val="0"/>
              <w:kinsoku/>
              <w:wordWrap/>
              <w:overflowPunct/>
              <w:topLinePunct w:val="0"/>
              <w:autoSpaceDE/>
              <w:autoSpaceDN/>
              <w:bidi w:val="0"/>
              <w:adjustRightInd/>
              <w:snapToGrid/>
              <w:spacing w:line="500" w:lineRule="exact"/>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4.柄型：圆柄</w:t>
            </w:r>
          </w:p>
        </w:tc>
      </w:tr>
      <w:tr w14:paraId="10AD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56">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57">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A58">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5.材质：不锈钢材质</w:t>
            </w:r>
          </w:p>
        </w:tc>
      </w:tr>
      <w:tr w14:paraId="10AD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5A">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5B">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A5C">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6.形态直型</w:t>
            </w:r>
          </w:p>
        </w:tc>
      </w:tr>
      <w:tr w14:paraId="10AD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restart"/>
            <w:tcBorders>
              <w:tl2br w:val="nil"/>
              <w:tr2bl w:val="nil"/>
            </w:tcBorders>
            <w:shd w:val="clear" w:color="auto" w:fill="auto"/>
            <w:vAlign w:val="center"/>
          </w:tcPr>
          <w:p w14:paraId="10AD2A5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64" w:type="dxa"/>
            <w:vMerge w:val="restart"/>
            <w:tcBorders>
              <w:tl2br w:val="nil"/>
              <w:tr2bl w:val="nil"/>
            </w:tcBorders>
            <w:shd w:val="clear" w:color="auto" w:fill="auto"/>
            <w:vAlign w:val="center"/>
          </w:tcPr>
          <w:p w14:paraId="10AD2A5F">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显微外科手术器械（</w:t>
            </w:r>
            <w:r>
              <w:rPr>
                <w:rFonts w:hint="eastAsia" w:ascii="宋体" w:hAnsi="宋体" w:eastAsia="宋体" w:cs="宋体"/>
                <w:color w:val="auto"/>
                <w:sz w:val="21"/>
                <w:szCs w:val="21"/>
                <w:highlight w:val="none"/>
              </w:rPr>
              <w:t>弯显微剪</w:t>
            </w:r>
            <w:r>
              <w:rPr>
                <w:rFonts w:hint="eastAsia" w:ascii="宋体" w:hAnsi="宋体" w:eastAsia="宋体" w:cs="宋体"/>
                <w:color w:val="auto"/>
                <w:kern w:val="0"/>
                <w:sz w:val="21"/>
                <w:szCs w:val="21"/>
                <w:highlight w:val="none"/>
              </w:rPr>
              <w:t>）</w:t>
            </w:r>
          </w:p>
        </w:tc>
        <w:tc>
          <w:tcPr>
            <w:tcW w:w="6423" w:type="dxa"/>
            <w:tcBorders>
              <w:tl2br w:val="nil"/>
              <w:tr2bl w:val="nil"/>
            </w:tcBorders>
            <w:shd w:val="clear" w:color="auto" w:fill="auto"/>
          </w:tcPr>
          <w:p w14:paraId="10AD2A60">
            <w:pPr>
              <w:pStyle w:val="39"/>
              <w:keepNext w:val="0"/>
              <w:keepLines w:val="0"/>
              <w:pageBreakBefore w:val="0"/>
              <w:widowControl w:val="0"/>
              <w:kinsoku/>
              <w:wordWrap/>
              <w:overflowPunct/>
              <w:topLinePunct w:val="0"/>
              <w:autoSpaceDE/>
              <w:autoSpaceDN/>
              <w:bidi w:val="0"/>
              <w:adjustRightInd/>
              <w:snapToGrid/>
              <w:spacing w:line="500" w:lineRule="exact"/>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1.总长度：180mm±5mm，</w:t>
            </w:r>
          </w:p>
        </w:tc>
      </w:tr>
      <w:tr w14:paraId="10AD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62">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63">
            <w:pPr>
              <w:jc w:val="left"/>
              <w:rPr>
                <w:rFonts w:hint="eastAsia" w:ascii="宋体" w:hAnsi="宋体" w:eastAsia="宋体" w:cs="宋体"/>
                <w:color w:val="auto"/>
                <w:sz w:val="21"/>
                <w:szCs w:val="21"/>
                <w:highlight w:val="none"/>
              </w:rPr>
            </w:pPr>
          </w:p>
        </w:tc>
        <w:tc>
          <w:tcPr>
            <w:tcW w:w="6423" w:type="dxa"/>
            <w:tcBorders>
              <w:tl2br w:val="nil"/>
              <w:tr2bl w:val="nil"/>
            </w:tcBorders>
            <w:shd w:val="clear" w:color="auto" w:fill="auto"/>
          </w:tcPr>
          <w:p w14:paraId="10AD2A64">
            <w:pPr>
              <w:pStyle w:val="39"/>
              <w:keepNext w:val="0"/>
              <w:keepLines w:val="0"/>
              <w:pageBreakBefore w:val="0"/>
              <w:widowControl w:val="0"/>
              <w:kinsoku/>
              <w:wordWrap/>
              <w:overflowPunct/>
              <w:topLinePunct w:val="0"/>
              <w:autoSpaceDE/>
              <w:autoSpaceDN/>
              <w:bidi w:val="0"/>
              <w:adjustRightInd/>
              <w:snapToGrid/>
              <w:spacing w:line="500" w:lineRule="exact"/>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2.▲刃口长度：10mm±1mm，（提供产品彩页或者产品说明书佐证）</w:t>
            </w:r>
          </w:p>
        </w:tc>
      </w:tr>
      <w:tr w14:paraId="10AD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66">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67">
            <w:pPr>
              <w:jc w:val="left"/>
              <w:rPr>
                <w:rFonts w:hint="eastAsia" w:ascii="宋体" w:hAnsi="宋体" w:eastAsia="宋体" w:cs="宋体"/>
                <w:color w:val="auto"/>
                <w:sz w:val="21"/>
                <w:szCs w:val="21"/>
                <w:highlight w:val="none"/>
              </w:rPr>
            </w:pPr>
          </w:p>
        </w:tc>
        <w:tc>
          <w:tcPr>
            <w:tcW w:w="6423" w:type="dxa"/>
            <w:tcBorders>
              <w:tl2br w:val="nil"/>
              <w:tr2bl w:val="nil"/>
            </w:tcBorders>
            <w:shd w:val="clear" w:color="auto" w:fill="auto"/>
          </w:tcPr>
          <w:p w14:paraId="10AD2A68">
            <w:pPr>
              <w:pStyle w:val="39"/>
              <w:keepNext w:val="0"/>
              <w:keepLines w:val="0"/>
              <w:pageBreakBefore w:val="0"/>
              <w:widowControl w:val="0"/>
              <w:kinsoku/>
              <w:wordWrap/>
              <w:overflowPunct/>
              <w:topLinePunct w:val="0"/>
              <w:autoSpaceDE/>
              <w:autoSpaceDN/>
              <w:bidi w:val="0"/>
              <w:adjustRightInd/>
              <w:snapToGrid/>
              <w:spacing w:line="500" w:lineRule="exact"/>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3.头端工艺：精细型刀刃，</w:t>
            </w:r>
          </w:p>
        </w:tc>
      </w:tr>
      <w:tr w14:paraId="10AD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6A">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6B">
            <w:pPr>
              <w:jc w:val="left"/>
              <w:rPr>
                <w:rFonts w:hint="eastAsia" w:ascii="宋体" w:hAnsi="宋体" w:eastAsia="宋体" w:cs="宋体"/>
                <w:color w:val="auto"/>
                <w:sz w:val="21"/>
                <w:szCs w:val="21"/>
                <w:highlight w:val="none"/>
              </w:rPr>
            </w:pPr>
          </w:p>
        </w:tc>
        <w:tc>
          <w:tcPr>
            <w:tcW w:w="6423" w:type="dxa"/>
            <w:tcBorders>
              <w:tl2br w:val="nil"/>
              <w:tr2bl w:val="nil"/>
            </w:tcBorders>
            <w:shd w:val="clear" w:color="auto" w:fill="auto"/>
          </w:tcPr>
          <w:p w14:paraId="10AD2A6C">
            <w:pPr>
              <w:pStyle w:val="39"/>
              <w:keepNext w:val="0"/>
              <w:keepLines w:val="0"/>
              <w:pageBreakBefore w:val="0"/>
              <w:widowControl w:val="0"/>
              <w:kinsoku/>
              <w:wordWrap/>
              <w:overflowPunct/>
              <w:topLinePunct w:val="0"/>
              <w:autoSpaceDE/>
              <w:autoSpaceDN/>
              <w:bidi w:val="0"/>
              <w:adjustRightInd/>
              <w:snapToGrid/>
              <w:spacing w:line="500" w:lineRule="exact"/>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4.柄型：圆柄</w:t>
            </w:r>
          </w:p>
        </w:tc>
      </w:tr>
      <w:tr w14:paraId="10AD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6E">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6F">
            <w:pPr>
              <w:jc w:val="left"/>
              <w:rPr>
                <w:rFonts w:hint="eastAsia" w:ascii="宋体" w:hAnsi="宋体" w:eastAsia="宋体" w:cs="宋体"/>
                <w:color w:val="auto"/>
                <w:sz w:val="21"/>
                <w:szCs w:val="21"/>
                <w:highlight w:val="none"/>
              </w:rPr>
            </w:pPr>
          </w:p>
        </w:tc>
        <w:tc>
          <w:tcPr>
            <w:tcW w:w="6423" w:type="dxa"/>
            <w:tcBorders>
              <w:tl2br w:val="nil"/>
              <w:tr2bl w:val="nil"/>
            </w:tcBorders>
            <w:shd w:val="clear" w:color="auto" w:fill="auto"/>
          </w:tcPr>
          <w:p w14:paraId="10AD2A70">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5.材质：不锈钢材质</w:t>
            </w:r>
          </w:p>
        </w:tc>
      </w:tr>
      <w:tr w14:paraId="10AD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72">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73">
            <w:pPr>
              <w:jc w:val="left"/>
              <w:rPr>
                <w:rFonts w:hint="eastAsia" w:ascii="宋体" w:hAnsi="宋体" w:eastAsia="宋体" w:cs="宋体"/>
                <w:color w:val="auto"/>
                <w:sz w:val="21"/>
                <w:szCs w:val="21"/>
                <w:highlight w:val="none"/>
              </w:rPr>
            </w:pPr>
          </w:p>
        </w:tc>
        <w:tc>
          <w:tcPr>
            <w:tcW w:w="6423" w:type="dxa"/>
            <w:tcBorders>
              <w:tl2br w:val="nil"/>
              <w:tr2bl w:val="nil"/>
            </w:tcBorders>
            <w:shd w:val="clear" w:color="auto" w:fill="auto"/>
          </w:tcPr>
          <w:p w14:paraId="10AD2A74">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6.形态弯型</w:t>
            </w:r>
          </w:p>
        </w:tc>
      </w:tr>
      <w:tr w14:paraId="10AD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restart"/>
            <w:tcBorders>
              <w:tl2br w:val="nil"/>
              <w:tr2bl w:val="nil"/>
            </w:tcBorders>
            <w:vAlign w:val="center"/>
          </w:tcPr>
          <w:p w14:paraId="10AD2A76">
            <w:pPr>
              <w:ind w:firstLine="25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64" w:type="dxa"/>
            <w:vMerge w:val="restart"/>
            <w:tcBorders>
              <w:tl2br w:val="nil"/>
              <w:tr2bl w:val="nil"/>
            </w:tcBorders>
            <w:vAlign w:val="center"/>
          </w:tcPr>
          <w:p w14:paraId="10AD2A77">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胸腔组织钳（长血管钳）</w:t>
            </w:r>
          </w:p>
        </w:tc>
        <w:tc>
          <w:tcPr>
            <w:tcW w:w="6423" w:type="dxa"/>
            <w:tcBorders>
              <w:tl2br w:val="nil"/>
              <w:tr2bl w:val="nil"/>
            </w:tcBorders>
          </w:tcPr>
          <w:p w14:paraId="10AD2A78">
            <w:pPr>
              <w:pStyle w:val="3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highlight w:val="none"/>
              </w:rPr>
              <w:t>▲总长度：270mm±5mm，（提供产品彩页或者产品说明书佐证）</w:t>
            </w:r>
          </w:p>
        </w:tc>
      </w:tr>
      <w:tr w14:paraId="10AD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7A">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7B">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A7C">
            <w:pPr>
              <w:pStyle w:val="3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highlight w:val="none"/>
              </w:rPr>
              <w:t>头端工艺：无损伤齿，</w:t>
            </w:r>
          </w:p>
        </w:tc>
      </w:tr>
      <w:tr w14:paraId="10AD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7E">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7F">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A80">
            <w:pPr>
              <w:pStyle w:val="3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highlight w:val="none"/>
              </w:rPr>
              <w:t>形态：弯型</w:t>
            </w:r>
          </w:p>
        </w:tc>
      </w:tr>
      <w:tr w14:paraId="10AD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82">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83">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A84">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4.材质：不锈钢材质</w:t>
            </w:r>
          </w:p>
        </w:tc>
      </w:tr>
      <w:tr w14:paraId="10AD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restart"/>
            <w:tcBorders>
              <w:tl2br w:val="nil"/>
              <w:tr2bl w:val="nil"/>
            </w:tcBorders>
            <w:vAlign w:val="center"/>
          </w:tcPr>
          <w:p w14:paraId="10AD2A8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64" w:type="dxa"/>
            <w:vMerge w:val="restart"/>
            <w:tcBorders>
              <w:tl2br w:val="nil"/>
              <w:tr2bl w:val="nil"/>
            </w:tcBorders>
            <w:vAlign w:val="center"/>
          </w:tcPr>
          <w:p w14:paraId="10AD2A87">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胸腔组织钳（大口血管钳）</w:t>
            </w:r>
          </w:p>
        </w:tc>
        <w:tc>
          <w:tcPr>
            <w:tcW w:w="6423" w:type="dxa"/>
            <w:tcBorders>
              <w:tl2br w:val="nil"/>
              <w:tr2bl w:val="nil"/>
            </w:tcBorders>
          </w:tcPr>
          <w:p w14:paraId="10AD2A88">
            <w:pPr>
              <w:pStyle w:val="3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highlight w:val="none"/>
              </w:rPr>
              <w:t>▲总长度：260mm±5mm，（提供产品彩页或者产品说明书佐证）</w:t>
            </w:r>
          </w:p>
        </w:tc>
      </w:tr>
      <w:tr w14:paraId="10AD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8A">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8B">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A8C">
            <w:pPr>
              <w:pStyle w:val="3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highlight w:val="none"/>
              </w:rPr>
              <w:t>头端工艺：无损伤齿，</w:t>
            </w:r>
          </w:p>
        </w:tc>
      </w:tr>
      <w:tr w14:paraId="10AD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8E">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8F">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A90">
            <w:pPr>
              <w:pStyle w:val="3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highlight w:val="none"/>
              </w:rPr>
              <w:t>形态：大开口</w:t>
            </w:r>
          </w:p>
        </w:tc>
      </w:tr>
      <w:tr w14:paraId="10AD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92">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93">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A94">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4.材质：不锈钢材质</w:t>
            </w:r>
          </w:p>
        </w:tc>
      </w:tr>
      <w:tr w14:paraId="10AD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restart"/>
            <w:tcBorders>
              <w:tl2br w:val="nil"/>
              <w:tr2bl w:val="nil"/>
            </w:tcBorders>
            <w:vAlign w:val="center"/>
          </w:tcPr>
          <w:p w14:paraId="10AD2A9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164" w:type="dxa"/>
            <w:vMerge w:val="restart"/>
            <w:tcBorders>
              <w:tl2br w:val="nil"/>
              <w:tr2bl w:val="nil"/>
            </w:tcBorders>
            <w:vAlign w:val="center"/>
          </w:tcPr>
          <w:p w14:paraId="10AD2A97">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胸腔组织钳（短血管钳）</w:t>
            </w:r>
          </w:p>
        </w:tc>
        <w:tc>
          <w:tcPr>
            <w:tcW w:w="6423" w:type="dxa"/>
            <w:tcBorders>
              <w:tl2br w:val="nil"/>
              <w:tr2bl w:val="nil"/>
            </w:tcBorders>
          </w:tcPr>
          <w:p w14:paraId="10AD2A98">
            <w:pPr>
              <w:pStyle w:val="3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highlight w:val="none"/>
              </w:rPr>
              <w:t>▲总长度：160mm±5mm，（提供产品彩页或者产品说明书佐证）</w:t>
            </w:r>
          </w:p>
        </w:tc>
      </w:tr>
      <w:tr w14:paraId="10AD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9A">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9B">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A9C">
            <w:pPr>
              <w:pStyle w:val="3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highlight w:val="none"/>
              </w:rPr>
              <w:t>头端工艺：无损伤齿</w:t>
            </w:r>
          </w:p>
        </w:tc>
      </w:tr>
      <w:tr w14:paraId="10AD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9E">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9F">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AA0">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3.材质：不锈钢材质</w:t>
            </w:r>
          </w:p>
        </w:tc>
      </w:tr>
      <w:tr w14:paraId="10AD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restart"/>
            <w:tcBorders>
              <w:tl2br w:val="nil"/>
              <w:tr2bl w:val="nil"/>
            </w:tcBorders>
            <w:vAlign w:val="center"/>
          </w:tcPr>
          <w:p w14:paraId="10AD2AA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164" w:type="dxa"/>
            <w:vMerge w:val="restart"/>
            <w:tcBorders>
              <w:tl2br w:val="nil"/>
              <w:tr2bl w:val="nil"/>
            </w:tcBorders>
            <w:vAlign w:val="center"/>
          </w:tcPr>
          <w:p w14:paraId="10AD2AA3">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胸腔组织钳（小弯血管钳）</w:t>
            </w:r>
          </w:p>
        </w:tc>
        <w:tc>
          <w:tcPr>
            <w:tcW w:w="6423" w:type="dxa"/>
            <w:tcBorders>
              <w:tl2br w:val="nil"/>
              <w:tr2bl w:val="nil"/>
            </w:tcBorders>
          </w:tcPr>
          <w:p w14:paraId="10AD2AA4">
            <w:pPr>
              <w:pStyle w:val="3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highlight w:val="none"/>
              </w:rPr>
              <w:t>▲总长度：210mm±5mm，（提供产品彩页或者产品说明书佐证）</w:t>
            </w:r>
          </w:p>
        </w:tc>
      </w:tr>
      <w:tr w14:paraId="10AD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A6">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A7">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AA8">
            <w:pPr>
              <w:pStyle w:val="3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highlight w:val="none"/>
              </w:rPr>
              <w:t>▲形态：小弯，（提供产品彩页或者产品说明书佐证）</w:t>
            </w:r>
          </w:p>
        </w:tc>
      </w:tr>
      <w:tr w14:paraId="10AD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AA">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AB">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AAC">
            <w:pPr>
              <w:pStyle w:val="3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highlight w:val="none"/>
              </w:rPr>
              <w:t>头端工艺：无损伤齿</w:t>
            </w:r>
          </w:p>
        </w:tc>
      </w:tr>
      <w:tr w14:paraId="10AD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AE">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AF">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AB0">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4.材质：不锈钢材质</w:t>
            </w:r>
          </w:p>
        </w:tc>
      </w:tr>
      <w:tr w14:paraId="10AD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restart"/>
            <w:tcBorders>
              <w:tl2br w:val="nil"/>
              <w:tr2bl w:val="nil"/>
            </w:tcBorders>
            <w:vAlign w:val="center"/>
          </w:tcPr>
          <w:p w14:paraId="10AD2AB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164" w:type="dxa"/>
            <w:vMerge w:val="restart"/>
            <w:tcBorders>
              <w:tl2br w:val="nil"/>
              <w:tr2bl w:val="nil"/>
            </w:tcBorders>
            <w:vAlign w:val="center"/>
          </w:tcPr>
          <w:p w14:paraId="10AD2AB3">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血管钳（重夹力血管钳）</w:t>
            </w:r>
          </w:p>
        </w:tc>
        <w:tc>
          <w:tcPr>
            <w:tcW w:w="6423" w:type="dxa"/>
            <w:tcBorders>
              <w:tl2br w:val="nil"/>
              <w:tr2bl w:val="nil"/>
            </w:tcBorders>
          </w:tcPr>
          <w:p w14:paraId="10AD2AB4">
            <w:pPr>
              <w:pStyle w:val="3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highlight w:val="none"/>
              </w:rPr>
              <w:t>总长度：250mm±5mm</w:t>
            </w:r>
          </w:p>
        </w:tc>
      </w:tr>
      <w:tr w14:paraId="10AD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B6">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B7">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AB8">
            <w:pPr>
              <w:pStyle w:val="3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highlight w:val="none"/>
              </w:rPr>
              <w:t>▲工作端直径：工作端长度95mm±5mm，（提供产品彩页或者产品说明书佐证）</w:t>
            </w:r>
          </w:p>
        </w:tc>
      </w:tr>
      <w:tr w14:paraId="10AD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BA">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BB">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ABC">
            <w:pPr>
              <w:pStyle w:val="3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highlight w:val="none"/>
              </w:rPr>
              <w:t>▲类型：加重夹力设计（提供产品彩页或者产品说明书佐证）</w:t>
            </w:r>
          </w:p>
        </w:tc>
      </w:tr>
      <w:tr w14:paraId="10AD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tcBorders>
              <w:tl2br w:val="nil"/>
              <w:tr2bl w:val="nil"/>
            </w:tcBorders>
            <w:vAlign w:val="center"/>
          </w:tcPr>
          <w:p w14:paraId="10AD2ABE">
            <w:pPr>
              <w:jc w:val="center"/>
              <w:rPr>
                <w:rFonts w:hint="eastAsia" w:ascii="宋体" w:hAnsi="宋体" w:eastAsia="宋体" w:cs="宋体"/>
                <w:color w:val="auto"/>
                <w:sz w:val="21"/>
                <w:szCs w:val="21"/>
                <w:highlight w:val="none"/>
              </w:rPr>
            </w:pPr>
          </w:p>
        </w:tc>
        <w:tc>
          <w:tcPr>
            <w:tcW w:w="1164" w:type="dxa"/>
            <w:vMerge w:val="continue"/>
            <w:tcBorders>
              <w:tl2br w:val="nil"/>
              <w:tr2bl w:val="nil"/>
            </w:tcBorders>
            <w:vAlign w:val="center"/>
          </w:tcPr>
          <w:p w14:paraId="10AD2ABF">
            <w:pPr>
              <w:jc w:val="left"/>
              <w:rPr>
                <w:rFonts w:hint="eastAsia" w:ascii="宋体" w:hAnsi="宋体" w:eastAsia="宋体" w:cs="宋体"/>
                <w:color w:val="auto"/>
                <w:sz w:val="21"/>
                <w:szCs w:val="21"/>
                <w:highlight w:val="none"/>
              </w:rPr>
            </w:pPr>
          </w:p>
        </w:tc>
        <w:tc>
          <w:tcPr>
            <w:tcW w:w="6423" w:type="dxa"/>
            <w:tcBorders>
              <w:tl2br w:val="nil"/>
              <w:tr2bl w:val="nil"/>
            </w:tcBorders>
          </w:tcPr>
          <w:p w14:paraId="10AD2AC0">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4.材质：不锈钢材质</w:t>
            </w:r>
          </w:p>
        </w:tc>
      </w:tr>
      <w:tr w14:paraId="10AD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tcBorders>
              <w:tl2br w:val="nil"/>
              <w:tr2bl w:val="nil"/>
            </w:tcBorders>
            <w:vAlign w:val="center"/>
          </w:tcPr>
          <w:p w14:paraId="10AD2AC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164" w:type="dxa"/>
            <w:tcBorders>
              <w:tl2br w:val="nil"/>
              <w:tr2bl w:val="nil"/>
            </w:tcBorders>
            <w:vAlign w:val="center"/>
          </w:tcPr>
          <w:p w14:paraId="10AD2AC3">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消毒盒</w:t>
            </w:r>
          </w:p>
        </w:tc>
        <w:tc>
          <w:tcPr>
            <w:tcW w:w="6423" w:type="dxa"/>
            <w:tcBorders>
              <w:tl2br w:val="nil"/>
              <w:tr2bl w:val="nil"/>
            </w:tcBorders>
          </w:tcPr>
          <w:p w14:paraId="10AD2AC4">
            <w:pPr>
              <w:keepNext w:val="0"/>
              <w:keepLines w:val="0"/>
              <w:pageBreakBefore w:val="0"/>
              <w:widowControl w:val="0"/>
              <w:kinsoku/>
              <w:wordWrap/>
              <w:overflowPunct/>
              <w:topLinePunct w:val="0"/>
              <w:autoSpaceDE/>
              <w:autoSpaceDN/>
              <w:bidi w:val="0"/>
              <w:adjustRightInd/>
              <w:snapToGrid/>
              <w:spacing w:line="500" w:lineRule="exact"/>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1.装载器械使用，使用不锈钢材质，尺寸大小根据科室需求定做。</w:t>
            </w:r>
          </w:p>
        </w:tc>
      </w:tr>
    </w:tbl>
    <w:p w14:paraId="3B504959">
      <w:pPr>
        <w:pStyle w:val="7"/>
        <w:rPr>
          <w:rFonts w:hint="eastAsia" w:ascii="宋体" w:hAnsi="宋体" w:eastAsia="宋体" w:cs="宋体"/>
        </w:rPr>
      </w:pPr>
    </w:p>
    <w:p w14:paraId="321F0FD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sz w:val="28"/>
          <w:szCs w:val="28"/>
        </w:rPr>
      </w:pPr>
      <w:r>
        <w:rPr>
          <w:rFonts w:hint="eastAsia" w:ascii="宋体" w:hAnsi="宋体" w:cs="宋体"/>
          <w:b/>
          <w:sz w:val="28"/>
          <w:szCs w:val="28"/>
          <w:lang w:val="en-US" w:eastAsia="zh-CN"/>
        </w:rPr>
        <w:t>四</w:t>
      </w:r>
      <w:r>
        <w:rPr>
          <w:rFonts w:hint="eastAsia" w:ascii="宋体" w:hAnsi="宋体" w:eastAsia="宋体" w:cs="宋体"/>
          <w:b/>
          <w:sz w:val="28"/>
          <w:szCs w:val="28"/>
        </w:rPr>
        <w:t>、商务需求</w:t>
      </w:r>
    </w:p>
    <w:tbl>
      <w:tblPr>
        <w:tblStyle w:val="20"/>
        <w:tblW w:w="49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562"/>
        <w:gridCol w:w="5617"/>
      </w:tblGrid>
      <w:tr w14:paraId="10AD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6" w:type="pct"/>
            <w:vAlign w:val="center"/>
          </w:tcPr>
          <w:p w14:paraId="10AD2AD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932" w:type="pct"/>
            <w:vAlign w:val="center"/>
          </w:tcPr>
          <w:p w14:paraId="10AD2AD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目录</w:t>
            </w:r>
          </w:p>
        </w:tc>
        <w:tc>
          <w:tcPr>
            <w:tcW w:w="3351" w:type="pct"/>
            <w:vAlign w:val="center"/>
          </w:tcPr>
          <w:p w14:paraId="10AD2AD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招标商务需求</w:t>
            </w:r>
          </w:p>
        </w:tc>
      </w:tr>
      <w:tr w14:paraId="10AD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tcPr>
          <w:p w14:paraId="10AD2AD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（一）免费保修期内售后服务要求</w:t>
            </w:r>
          </w:p>
        </w:tc>
      </w:tr>
      <w:tr w14:paraId="10AD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6" w:type="pct"/>
            <w:vAlign w:val="center"/>
          </w:tcPr>
          <w:p w14:paraId="10AD2AD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w:t>
            </w:r>
          </w:p>
        </w:tc>
        <w:tc>
          <w:tcPr>
            <w:tcW w:w="932" w:type="pct"/>
            <w:vAlign w:val="center"/>
          </w:tcPr>
          <w:p w14:paraId="10AD2AD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维修响应及故障解决时间</w:t>
            </w:r>
          </w:p>
        </w:tc>
        <w:tc>
          <w:tcPr>
            <w:tcW w:w="3351" w:type="pct"/>
          </w:tcPr>
          <w:p w14:paraId="10AD2AD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由设备制造商或制造商授权认可的代理商提供售后服务，在保修期内，一旦发生质量问题，投标人保证在接到通知2 小时内响应， 24 小时维修到位（不可抗力情况除外）。消耗品和零配件供应及时。</w:t>
            </w:r>
          </w:p>
        </w:tc>
      </w:tr>
      <w:tr w14:paraId="10AD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6" w:type="pct"/>
            <w:vAlign w:val="center"/>
          </w:tcPr>
          <w:p w14:paraId="10AD2AD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w:t>
            </w:r>
          </w:p>
        </w:tc>
        <w:tc>
          <w:tcPr>
            <w:tcW w:w="932" w:type="pct"/>
            <w:vAlign w:val="center"/>
          </w:tcPr>
          <w:p w14:paraId="10AD2AD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关于保修期</w:t>
            </w:r>
          </w:p>
        </w:tc>
        <w:tc>
          <w:tcPr>
            <w:tcW w:w="3351" w:type="pct"/>
          </w:tcPr>
          <w:p w14:paraId="10AD2AD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★货物免费保修期</w:t>
            </w:r>
            <w:r>
              <w:rPr>
                <w:rFonts w:hint="eastAsia" w:ascii="宋体" w:hAnsi="宋体" w:eastAsia="宋体" w:cs="宋体"/>
                <w:b w:val="0"/>
                <w:bCs/>
                <w:sz w:val="21"/>
                <w:szCs w:val="21"/>
                <w:highlight w:val="none"/>
                <w:u w:val="single"/>
              </w:rPr>
              <w:t xml:space="preserve">  2  </w:t>
            </w:r>
            <w:r>
              <w:rPr>
                <w:rFonts w:hint="eastAsia" w:ascii="宋体" w:hAnsi="宋体" w:eastAsia="宋体" w:cs="宋体"/>
                <w:b w:val="0"/>
                <w:bCs/>
                <w:sz w:val="21"/>
                <w:szCs w:val="21"/>
                <w:highlight w:val="none"/>
              </w:rPr>
              <w:t>年，时间自最终验收合格并交付使用之日起计算。</w:t>
            </w:r>
          </w:p>
        </w:tc>
      </w:tr>
      <w:tr w14:paraId="10AD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6" w:type="pct"/>
            <w:vAlign w:val="center"/>
          </w:tcPr>
          <w:p w14:paraId="10AD2AE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w:t>
            </w:r>
          </w:p>
        </w:tc>
        <w:tc>
          <w:tcPr>
            <w:tcW w:w="932" w:type="pct"/>
            <w:vAlign w:val="center"/>
          </w:tcPr>
          <w:p w14:paraId="10AD2AE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关于保修期内服务</w:t>
            </w:r>
          </w:p>
        </w:tc>
        <w:tc>
          <w:tcPr>
            <w:tcW w:w="3351" w:type="pct"/>
          </w:tcPr>
          <w:p w14:paraId="10AD2AE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保修期内,年度定期预防性维护保养次数应不少于 4 次。保修期内免费更换零配件、免工时费。</w:t>
            </w:r>
          </w:p>
        </w:tc>
      </w:tr>
      <w:tr w14:paraId="10AD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6" w:type="pct"/>
            <w:vAlign w:val="center"/>
          </w:tcPr>
          <w:p w14:paraId="10AD2AE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w:t>
            </w:r>
          </w:p>
        </w:tc>
        <w:tc>
          <w:tcPr>
            <w:tcW w:w="932" w:type="pct"/>
            <w:vAlign w:val="center"/>
          </w:tcPr>
          <w:p w14:paraId="10AD2AE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关于维修配件及软件升级</w:t>
            </w:r>
          </w:p>
        </w:tc>
        <w:tc>
          <w:tcPr>
            <w:tcW w:w="3351" w:type="pct"/>
          </w:tcPr>
          <w:p w14:paraId="10AD2AE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投标人负责货物的终身维修，保证 8 年以上供应维修配件， 5 年内免费提供软件升级服务。</w:t>
            </w:r>
          </w:p>
        </w:tc>
      </w:tr>
      <w:tr w14:paraId="10AD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6" w:type="pct"/>
            <w:vAlign w:val="center"/>
          </w:tcPr>
          <w:p w14:paraId="10AD2AE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w:t>
            </w:r>
          </w:p>
        </w:tc>
        <w:tc>
          <w:tcPr>
            <w:tcW w:w="932" w:type="pct"/>
            <w:vAlign w:val="center"/>
          </w:tcPr>
          <w:p w14:paraId="10AD2AE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关于设备设计使用年限</w:t>
            </w:r>
          </w:p>
        </w:tc>
        <w:tc>
          <w:tcPr>
            <w:tcW w:w="3351" w:type="pct"/>
          </w:tcPr>
          <w:p w14:paraId="10AD2AE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★投标人提供的仪器设备属于医疗器械的，其设计使用年限≥6年。【设计年限需提供设备说明书或由厂家盖章的说明函进行佐证（格式自拟）】，非医疗器械（消毒盒）则无需提供。</w:t>
            </w:r>
          </w:p>
        </w:tc>
      </w:tr>
      <w:tr w14:paraId="10AD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6" w:type="pct"/>
            <w:vAlign w:val="center"/>
          </w:tcPr>
          <w:p w14:paraId="10AD2AE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6</w:t>
            </w:r>
          </w:p>
        </w:tc>
        <w:tc>
          <w:tcPr>
            <w:tcW w:w="932" w:type="pct"/>
            <w:vAlign w:val="center"/>
          </w:tcPr>
          <w:p w14:paraId="10AD2AE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关于设备生产日期</w:t>
            </w:r>
          </w:p>
        </w:tc>
        <w:tc>
          <w:tcPr>
            <w:tcW w:w="3351" w:type="pct"/>
          </w:tcPr>
          <w:p w14:paraId="10AD2AE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★投标人提供的仪器设备的生产日期必须在1年内生产，时间自设备到货日期起算【生产日期需提供承诺书（格式自拟）】</w:t>
            </w:r>
          </w:p>
        </w:tc>
      </w:tr>
      <w:tr w14:paraId="10AD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pct"/>
            <w:vAlign w:val="center"/>
          </w:tcPr>
          <w:p w14:paraId="10AD2AF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7</w:t>
            </w:r>
          </w:p>
        </w:tc>
        <w:tc>
          <w:tcPr>
            <w:tcW w:w="932" w:type="pct"/>
            <w:vAlign w:val="center"/>
          </w:tcPr>
          <w:p w14:paraId="10AD2AF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关于配套试剂及耗材</w:t>
            </w:r>
          </w:p>
        </w:tc>
        <w:tc>
          <w:tcPr>
            <w:tcW w:w="3351" w:type="pct"/>
          </w:tcPr>
          <w:p w14:paraId="10AD2AF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★承诺可在深圳医用耗材阳光交易和监管平台上采购仪器配套封闭试剂及耗材，阳光采购平台上注册为限价目录产品，并承诺提供深圳市内最低供货价【提供承诺函，（格式自拟）】。</w:t>
            </w:r>
          </w:p>
        </w:tc>
      </w:tr>
      <w:tr w14:paraId="10AD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6" w:type="pct"/>
            <w:vAlign w:val="center"/>
          </w:tcPr>
          <w:p w14:paraId="10AD2AF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8</w:t>
            </w:r>
          </w:p>
        </w:tc>
        <w:tc>
          <w:tcPr>
            <w:tcW w:w="932" w:type="pct"/>
            <w:vAlign w:val="center"/>
          </w:tcPr>
          <w:p w14:paraId="10AD2AF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关于零配件、消耗品和延续保修</w:t>
            </w:r>
          </w:p>
        </w:tc>
        <w:tc>
          <w:tcPr>
            <w:tcW w:w="3351" w:type="pct"/>
          </w:tcPr>
          <w:p w14:paraId="10AD2AF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投标人应提供维修零配件、消耗品和延续保修的报价单。价格最高的前</w:t>
            </w:r>
            <w:r>
              <w:rPr>
                <w:rFonts w:hint="eastAsia" w:ascii="宋体" w:hAnsi="宋体" w:eastAsia="宋体" w:cs="宋体"/>
                <w:b w:val="0"/>
                <w:bCs/>
                <w:sz w:val="21"/>
                <w:szCs w:val="21"/>
                <w:highlight w:val="none"/>
                <w:u w:val="single"/>
              </w:rPr>
              <w:t xml:space="preserve"> 5</w:t>
            </w:r>
            <w:r>
              <w:rPr>
                <w:rFonts w:hint="eastAsia" w:ascii="宋体" w:hAnsi="宋体" w:eastAsia="宋体" w:cs="宋体"/>
                <w:b w:val="0"/>
                <w:bCs/>
                <w:sz w:val="21"/>
                <w:szCs w:val="21"/>
                <w:highlight w:val="none"/>
              </w:rPr>
              <w:t>项零配件、消耗品和延续保修的报价明细必须填写于《零配件、消耗品和延续保修报价明细清单》中（清单格式自拟）。</w:t>
            </w:r>
          </w:p>
        </w:tc>
      </w:tr>
      <w:tr w14:paraId="10AD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6" w:type="pct"/>
            <w:vAlign w:val="center"/>
          </w:tcPr>
          <w:p w14:paraId="10AD2AF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9</w:t>
            </w:r>
          </w:p>
        </w:tc>
        <w:tc>
          <w:tcPr>
            <w:tcW w:w="932" w:type="pct"/>
            <w:vAlign w:val="center"/>
          </w:tcPr>
          <w:p w14:paraId="10AD2AF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关于设备开机率</w:t>
            </w:r>
          </w:p>
        </w:tc>
        <w:tc>
          <w:tcPr>
            <w:tcW w:w="3351" w:type="pct"/>
          </w:tcPr>
          <w:p w14:paraId="10AD2AF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在保修期内, 投标人应确保年开机率在95%（含）以上, 若不能达到此开机率，将作以下处理：</w:t>
            </w:r>
          </w:p>
          <w:p w14:paraId="10AD2AFB">
            <w:pPr>
              <w:keepNext w:val="0"/>
              <w:keepLines w:val="0"/>
              <w:pageBreakBefore w:val="0"/>
              <w:widowControl w:val="0"/>
              <w:kinsoku/>
              <w:wordWrap/>
              <w:overflowPunct/>
              <w:topLinePunct w:val="0"/>
              <w:autoSpaceDE/>
              <w:autoSpaceDN/>
              <w:bidi w:val="0"/>
              <w:spacing w:line="360" w:lineRule="auto"/>
              <w:ind w:left="420" w:left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A.年开机率在90（含）-95%（不含）之间按一赔</w:t>
            </w:r>
            <w:r>
              <w:rPr>
                <w:rFonts w:hint="eastAsia" w:ascii="宋体" w:hAnsi="宋体" w:eastAsia="宋体" w:cs="宋体"/>
                <w:b w:val="0"/>
                <w:bCs/>
                <w:sz w:val="21"/>
                <w:szCs w:val="21"/>
                <w:highlight w:val="none"/>
                <w:u w:val="single"/>
              </w:rPr>
              <w:t xml:space="preserve"> 二 </w:t>
            </w:r>
            <w:r>
              <w:rPr>
                <w:rFonts w:hint="eastAsia" w:ascii="宋体" w:hAnsi="宋体" w:eastAsia="宋体" w:cs="宋体"/>
                <w:b w:val="0"/>
                <w:bCs/>
                <w:sz w:val="21"/>
                <w:szCs w:val="21"/>
                <w:highlight w:val="none"/>
              </w:rPr>
              <w:t>延长保修期.</w:t>
            </w:r>
          </w:p>
          <w:p w14:paraId="10AD2AFC">
            <w:pPr>
              <w:keepNext w:val="0"/>
              <w:keepLines w:val="0"/>
              <w:pageBreakBefore w:val="0"/>
              <w:widowControl w:val="0"/>
              <w:kinsoku/>
              <w:wordWrap/>
              <w:overflowPunct/>
              <w:topLinePunct w:val="0"/>
              <w:autoSpaceDE/>
              <w:autoSpaceDN/>
              <w:bidi w:val="0"/>
              <w:spacing w:line="360" w:lineRule="auto"/>
              <w:ind w:left="420" w:leftChars="20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B.年开机率在85（含）-90%（不含）之间按一赔</w:t>
            </w:r>
            <w:r>
              <w:rPr>
                <w:rFonts w:hint="eastAsia" w:ascii="宋体" w:hAnsi="宋体" w:eastAsia="宋体" w:cs="宋体"/>
                <w:b w:val="0"/>
                <w:bCs/>
                <w:sz w:val="21"/>
                <w:szCs w:val="21"/>
                <w:highlight w:val="none"/>
                <w:u w:val="single"/>
              </w:rPr>
              <w:t xml:space="preserve"> 五 </w:t>
            </w:r>
            <w:r>
              <w:rPr>
                <w:rFonts w:hint="eastAsia" w:ascii="宋体" w:hAnsi="宋体" w:eastAsia="宋体" w:cs="宋体"/>
                <w:b w:val="0"/>
                <w:bCs/>
                <w:sz w:val="21"/>
                <w:szCs w:val="21"/>
                <w:highlight w:val="none"/>
              </w:rPr>
              <w:t>延长保修期</w:t>
            </w:r>
          </w:p>
          <w:p w14:paraId="10AD2AFD">
            <w:pPr>
              <w:keepNext w:val="0"/>
              <w:keepLines w:val="0"/>
              <w:pageBreakBefore w:val="0"/>
              <w:widowControl w:val="0"/>
              <w:kinsoku/>
              <w:wordWrap/>
              <w:overflowPunct/>
              <w:topLinePunct w:val="0"/>
              <w:autoSpaceDE/>
              <w:autoSpaceDN/>
              <w:bidi w:val="0"/>
              <w:spacing w:line="360" w:lineRule="auto"/>
              <w:ind w:left="735" w:leftChars="200" w:hanging="315" w:hangingChars="15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C.年开机率低于85%（不含），投标人须无条件更换新机，并重新计算保修期，以及赔偿用户的直接经济损失和间接经济损失。</w:t>
            </w:r>
          </w:p>
          <w:p w14:paraId="10AD2AF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注：年开机率=（实际开机天数/365天*100%）</w:t>
            </w:r>
          </w:p>
        </w:tc>
      </w:tr>
      <w:tr w14:paraId="10AD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16" w:type="pct"/>
            <w:vAlign w:val="center"/>
          </w:tcPr>
          <w:p w14:paraId="10AD2B0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10</w:t>
            </w:r>
          </w:p>
        </w:tc>
        <w:tc>
          <w:tcPr>
            <w:tcW w:w="932" w:type="pct"/>
            <w:vAlign w:val="center"/>
          </w:tcPr>
          <w:p w14:paraId="10AD2B0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其他</w:t>
            </w:r>
          </w:p>
        </w:tc>
        <w:tc>
          <w:tcPr>
            <w:tcW w:w="3351" w:type="pct"/>
            <w:vAlign w:val="center"/>
          </w:tcPr>
          <w:p w14:paraId="10AD2B0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投标人应按其投标文件中的承诺，进行其他售后服务工作。</w:t>
            </w:r>
          </w:p>
        </w:tc>
      </w:tr>
      <w:tr w14:paraId="10AD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tcPr>
          <w:p w14:paraId="10AD2B0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（二）免费保修期外售后服务要求</w:t>
            </w:r>
          </w:p>
        </w:tc>
      </w:tr>
      <w:tr w14:paraId="10AD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6" w:type="pct"/>
            <w:vAlign w:val="center"/>
          </w:tcPr>
          <w:p w14:paraId="10AD2B0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w:t>
            </w:r>
          </w:p>
        </w:tc>
        <w:tc>
          <w:tcPr>
            <w:tcW w:w="932" w:type="pct"/>
          </w:tcPr>
          <w:p w14:paraId="10AD2B0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其他</w:t>
            </w:r>
          </w:p>
        </w:tc>
        <w:tc>
          <w:tcPr>
            <w:tcW w:w="3351" w:type="pct"/>
          </w:tcPr>
          <w:p w14:paraId="10AD2B0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由设备制造商或制造商授权认可的代理商提供售后服务。</w:t>
            </w:r>
          </w:p>
        </w:tc>
      </w:tr>
      <w:tr w14:paraId="10AD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00" w:type="pct"/>
            <w:gridSpan w:val="3"/>
          </w:tcPr>
          <w:p w14:paraId="10AD2B0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（三）其他商务要求</w:t>
            </w:r>
          </w:p>
        </w:tc>
      </w:tr>
      <w:tr w14:paraId="10AD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16" w:type="pct"/>
            <w:vMerge w:val="restart"/>
            <w:vAlign w:val="center"/>
          </w:tcPr>
          <w:p w14:paraId="10AD2B0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w:t>
            </w:r>
          </w:p>
        </w:tc>
        <w:tc>
          <w:tcPr>
            <w:tcW w:w="932" w:type="pct"/>
            <w:vMerge w:val="restart"/>
            <w:vAlign w:val="center"/>
          </w:tcPr>
          <w:p w14:paraId="10AD2B0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关于交货</w:t>
            </w:r>
          </w:p>
        </w:tc>
        <w:tc>
          <w:tcPr>
            <w:tcW w:w="3351" w:type="pct"/>
          </w:tcPr>
          <w:p w14:paraId="10AD2B0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 xml:space="preserve">★1.1签订合同后  </w:t>
            </w:r>
            <w:r>
              <w:rPr>
                <w:rFonts w:hint="eastAsia" w:ascii="宋体" w:hAnsi="宋体" w:eastAsia="宋体" w:cs="宋体"/>
                <w:b w:val="0"/>
                <w:bCs/>
                <w:sz w:val="21"/>
                <w:szCs w:val="21"/>
                <w:highlight w:val="none"/>
                <w:u w:val="single"/>
              </w:rPr>
              <w:t xml:space="preserve"> 90 </w:t>
            </w:r>
            <w:r>
              <w:rPr>
                <w:rFonts w:hint="eastAsia" w:ascii="宋体" w:hAnsi="宋体" w:eastAsia="宋体" w:cs="宋体"/>
                <w:b w:val="0"/>
                <w:bCs/>
                <w:sz w:val="21"/>
                <w:szCs w:val="21"/>
                <w:highlight w:val="none"/>
              </w:rPr>
              <w:t xml:space="preserve"> 天（日历日）内交货。</w:t>
            </w:r>
          </w:p>
        </w:tc>
      </w:tr>
      <w:tr w14:paraId="10AD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16" w:type="pct"/>
            <w:vMerge w:val="continue"/>
            <w:vAlign w:val="center"/>
          </w:tcPr>
          <w:p w14:paraId="10AD2B1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p>
        </w:tc>
        <w:tc>
          <w:tcPr>
            <w:tcW w:w="932" w:type="pct"/>
            <w:vMerge w:val="continue"/>
            <w:vAlign w:val="center"/>
          </w:tcPr>
          <w:p w14:paraId="10AD2B1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p>
        </w:tc>
        <w:tc>
          <w:tcPr>
            <w:tcW w:w="3351" w:type="pct"/>
          </w:tcPr>
          <w:p w14:paraId="10AD2B1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1.2交货地点：中标人负责将货物安全无损运抵采购人指定地点,并承担设备的包装、运输、保险、装卸、安装调试、培训、商检及计量检测、关税、增值税和进口代理等费用。</w:t>
            </w:r>
          </w:p>
        </w:tc>
      </w:tr>
      <w:tr w14:paraId="10AD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16" w:type="pct"/>
            <w:vMerge w:val="continue"/>
            <w:vAlign w:val="center"/>
          </w:tcPr>
          <w:p w14:paraId="10AD2B1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p>
        </w:tc>
        <w:tc>
          <w:tcPr>
            <w:tcW w:w="932" w:type="pct"/>
            <w:vMerge w:val="continue"/>
            <w:vAlign w:val="center"/>
          </w:tcPr>
          <w:p w14:paraId="10AD2B1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p>
        </w:tc>
        <w:tc>
          <w:tcPr>
            <w:tcW w:w="3351" w:type="pct"/>
          </w:tcPr>
          <w:p w14:paraId="10AD2B1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1.3中标人应提供货物的技术文件，包括但不限于设备配置清单、产品说明书、图纸、操作手册等，所有外文资料须提供中文译本。文件应随货物一并交付至采购人指定地点。</w:t>
            </w:r>
          </w:p>
        </w:tc>
      </w:tr>
      <w:tr w14:paraId="10AD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16" w:type="pct"/>
            <w:vMerge w:val="continue"/>
            <w:vAlign w:val="center"/>
          </w:tcPr>
          <w:p w14:paraId="10AD2B1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p>
        </w:tc>
        <w:tc>
          <w:tcPr>
            <w:tcW w:w="932" w:type="pct"/>
            <w:vMerge w:val="continue"/>
            <w:vAlign w:val="center"/>
          </w:tcPr>
          <w:p w14:paraId="10AD2B1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p>
        </w:tc>
        <w:tc>
          <w:tcPr>
            <w:tcW w:w="3351" w:type="pct"/>
          </w:tcPr>
          <w:p w14:paraId="10AD2B1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1.4中标人提供的货物必须为全新、经检验合格的产品。产品如需要计量检定的应提供相关计量检定部门出具的合法检定报告。其中，进口设备必须具有报关证明文件和商检证明文件（免检设备提供免检证明）。</w:t>
            </w:r>
          </w:p>
        </w:tc>
      </w:tr>
      <w:tr w14:paraId="10AD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16" w:type="pct"/>
            <w:vMerge w:val="continue"/>
            <w:vAlign w:val="center"/>
          </w:tcPr>
          <w:p w14:paraId="10AD2B1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p>
        </w:tc>
        <w:tc>
          <w:tcPr>
            <w:tcW w:w="932" w:type="pct"/>
            <w:vMerge w:val="continue"/>
            <w:vAlign w:val="center"/>
          </w:tcPr>
          <w:p w14:paraId="10AD2B1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p>
        </w:tc>
        <w:tc>
          <w:tcPr>
            <w:tcW w:w="3351" w:type="pct"/>
          </w:tcPr>
          <w:p w14:paraId="10AD2B1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1.5采购人有权检验或测试货物，以确认货物是否符合合同规格的要求。如果发现所交货物与投标文件中所承诺的不符或存在质量、技术缺陷等,采购人可以拒绝接收该货物。</w:t>
            </w:r>
          </w:p>
        </w:tc>
      </w:tr>
      <w:tr w14:paraId="10AD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16" w:type="pct"/>
            <w:vMerge w:val="continue"/>
            <w:vAlign w:val="center"/>
          </w:tcPr>
          <w:p w14:paraId="10AD2B2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p>
        </w:tc>
        <w:tc>
          <w:tcPr>
            <w:tcW w:w="932" w:type="pct"/>
            <w:vMerge w:val="continue"/>
            <w:vAlign w:val="center"/>
          </w:tcPr>
          <w:p w14:paraId="10AD2B2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p>
        </w:tc>
        <w:tc>
          <w:tcPr>
            <w:tcW w:w="3351" w:type="pct"/>
          </w:tcPr>
          <w:p w14:paraId="10AD2B2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1.6中标人负责货物的现场安装和调试,提供货物安装、调试和维修所需的专用工具和辅助材料。中标人应在货物运至指定地点后</w:t>
            </w:r>
            <w:r>
              <w:rPr>
                <w:rFonts w:hint="eastAsia" w:ascii="宋体" w:hAnsi="宋体" w:eastAsia="宋体" w:cs="宋体"/>
                <w:b w:val="0"/>
                <w:bCs/>
                <w:sz w:val="21"/>
                <w:szCs w:val="21"/>
                <w:highlight w:val="none"/>
                <w:u w:val="single"/>
              </w:rPr>
              <w:t xml:space="preserve"> 5 </w:t>
            </w:r>
            <w:r>
              <w:rPr>
                <w:rFonts w:hint="eastAsia" w:ascii="宋体" w:hAnsi="宋体" w:eastAsia="宋体" w:cs="宋体"/>
                <w:b w:val="0"/>
                <w:bCs/>
                <w:sz w:val="21"/>
                <w:szCs w:val="21"/>
                <w:highlight w:val="none"/>
              </w:rPr>
              <w:t>天内开始安装调试,并在</w:t>
            </w:r>
            <w:r>
              <w:rPr>
                <w:rFonts w:hint="eastAsia" w:ascii="宋体" w:hAnsi="宋体" w:eastAsia="宋体" w:cs="宋体"/>
                <w:b w:val="0"/>
                <w:bCs/>
                <w:sz w:val="21"/>
                <w:szCs w:val="21"/>
                <w:highlight w:val="none"/>
                <w:u w:val="single"/>
              </w:rPr>
              <w:t xml:space="preserve"> 5 </w:t>
            </w:r>
            <w:r>
              <w:rPr>
                <w:rFonts w:hint="eastAsia" w:ascii="宋体" w:hAnsi="宋体" w:eastAsia="宋体" w:cs="宋体"/>
                <w:b w:val="0"/>
                <w:bCs/>
                <w:sz w:val="21"/>
                <w:szCs w:val="21"/>
                <w:highlight w:val="none"/>
              </w:rPr>
              <w:t>天内安装调试完毕。</w:t>
            </w:r>
          </w:p>
        </w:tc>
      </w:tr>
      <w:tr w14:paraId="10AD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6" w:type="pct"/>
            <w:vMerge w:val="restart"/>
            <w:vAlign w:val="center"/>
          </w:tcPr>
          <w:p w14:paraId="10AD2B2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w:t>
            </w:r>
          </w:p>
        </w:tc>
        <w:tc>
          <w:tcPr>
            <w:tcW w:w="932" w:type="pct"/>
            <w:vMerge w:val="restart"/>
            <w:vAlign w:val="center"/>
          </w:tcPr>
          <w:p w14:paraId="10AD2B2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关于验收</w:t>
            </w:r>
          </w:p>
        </w:tc>
        <w:tc>
          <w:tcPr>
            <w:tcW w:w="3351" w:type="pct"/>
          </w:tcPr>
          <w:p w14:paraId="10AD2B2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2.1中标人货物经过双方检验认可后，签署验收报告，产品保修期自验收合格之日起算，由投标人提供产品保修文件。</w:t>
            </w:r>
          </w:p>
        </w:tc>
      </w:tr>
      <w:tr w14:paraId="10AD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6" w:type="pct"/>
            <w:vMerge w:val="continue"/>
            <w:vAlign w:val="center"/>
          </w:tcPr>
          <w:p w14:paraId="10AD2B2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p>
        </w:tc>
        <w:tc>
          <w:tcPr>
            <w:tcW w:w="932" w:type="pct"/>
            <w:vMerge w:val="continue"/>
            <w:vAlign w:val="center"/>
          </w:tcPr>
          <w:p w14:paraId="10AD2B2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p>
        </w:tc>
        <w:tc>
          <w:tcPr>
            <w:tcW w:w="3351" w:type="pct"/>
          </w:tcPr>
          <w:p w14:paraId="10AD2B2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2.2当满足以下条件时，采购人才向中标人签发货物验收报告：</w:t>
            </w:r>
          </w:p>
          <w:p w14:paraId="10AD2B2B">
            <w:pPr>
              <w:keepNext w:val="0"/>
              <w:keepLines w:val="0"/>
              <w:pageBreakBefore w:val="0"/>
              <w:widowControl w:val="0"/>
              <w:tabs>
                <w:tab w:val="left" w:pos="1260"/>
              </w:tabs>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a、中标人已按照合同规定提供了全部产品及完整的技术资料。</w:t>
            </w:r>
          </w:p>
          <w:p w14:paraId="10AD2B2C">
            <w:pPr>
              <w:keepNext w:val="0"/>
              <w:keepLines w:val="0"/>
              <w:pageBreakBefore w:val="0"/>
              <w:widowControl w:val="0"/>
              <w:tabs>
                <w:tab w:val="left" w:pos="1260"/>
              </w:tabs>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b、货物符合招标文件技术规格书的要求，性能满足要求。</w:t>
            </w:r>
          </w:p>
        </w:tc>
      </w:tr>
      <w:tr w14:paraId="10AD2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6" w:type="pct"/>
            <w:vMerge w:val="continue"/>
            <w:vAlign w:val="center"/>
          </w:tcPr>
          <w:p w14:paraId="10AD2B2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p>
        </w:tc>
        <w:tc>
          <w:tcPr>
            <w:tcW w:w="932" w:type="pct"/>
            <w:vMerge w:val="continue"/>
            <w:vAlign w:val="center"/>
          </w:tcPr>
          <w:p w14:paraId="10AD2B2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p>
        </w:tc>
        <w:tc>
          <w:tcPr>
            <w:tcW w:w="3351" w:type="pct"/>
          </w:tcPr>
          <w:p w14:paraId="10AD2B3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2.3由中标人代表和采购人组成验收小组对产品进行验收，必要时采购人有权邀请第三方机构及本单位以外专家参与验收，相关验收意见作为验收参考资料，相关费用由中标人承担。验收标准按照国家规定标准执行。经检验设备正常运作后签署验收报告,产品保修期自验收合格之日起算。</w:t>
            </w:r>
          </w:p>
        </w:tc>
      </w:tr>
      <w:tr w14:paraId="10AD2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6" w:type="pct"/>
            <w:vMerge w:val="restart"/>
            <w:vAlign w:val="center"/>
          </w:tcPr>
          <w:p w14:paraId="10AD2B3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w:t>
            </w:r>
          </w:p>
        </w:tc>
        <w:tc>
          <w:tcPr>
            <w:tcW w:w="932" w:type="pct"/>
            <w:vMerge w:val="restart"/>
            <w:vAlign w:val="center"/>
          </w:tcPr>
          <w:p w14:paraId="10AD2B3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关于违约</w:t>
            </w:r>
          </w:p>
        </w:tc>
        <w:tc>
          <w:tcPr>
            <w:tcW w:w="3351" w:type="pct"/>
          </w:tcPr>
          <w:p w14:paraId="10AD2B3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3.1中标人未按照投标文件中承诺的时间交货或提供服务，投标人应承担延期交货和延期服务的违约责任，并赔偿采购人因此造成的实际经济损失。实际经济损失超出履约保证金额，采购人有权终止合同。</w:t>
            </w:r>
          </w:p>
        </w:tc>
      </w:tr>
      <w:tr w14:paraId="10AD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6" w:type="pct"/>
            <w:vMerge w:val="continue"/>
            <w:vAlign w:val="center"/>
          </w:tcPr>
          <w:p w14:paraId="10AD2B3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p>
        </w:tc>
        <w:tc>
          <w:tcPr>
            <w:tcW w:w="932" w:type="pct"/>
            <w:vMerge w:val="continue"/>
            <w:vAlign w:val="center"/>
          </w:tcPr>
          <w:p w14:paraId="10AD2B3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p>
        </w:tc>
        <w:tc>
          <w:tcPr>
            <w:tcW w:w="3351" w:type="pct"/>
          </w:tcPr>
          <w:p w14:paraId="10AD2B3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3.2中标人所交设备的品种、型号、规格、质量、功能、技术参数等方面不能实质性满足招标文件要求的，采购人有权拒绝收货，中标人向采购人偿付项目采购金额千分之</w:t>
            </w:r>
            <w:r>
              <w:rPr>
                <w:rFonts w:hint="eastAsia" w:ascii="宋体" w:hAnsi="宋体" w:eastAsia="宋体" w:cs="宋体"/>
                <w:b w:val="0"/>
                <w:bCs/>
                <w:sz w:val="21"/>
                <w:szCs w:val="21"/>
                <w:highlight w:val="none"/>
                <w:u w:val="single"/>
              </w:rPr>
              <w:t xml:space="preserve"> 10 </w:t>
            </w:r>
            <w:r>
              <w:rPr>
                <w:rFonts w:hint="eastAsia" w:ascii="宋体" w:hAnsi="宋体" w:eastAsia="宋体" w:cs="宋体"/>
                <w:b w:val="0"/>
                <w:bCs/>
                <w:sz w:val="21"/>
                <w:szCs w:val="21"/>
                <w:highlight w:val="none"/>
              </w:rPr>
              <w:t>的违约金；造成严重后果的，根据《深圳经济特区政府采购条例》第五十七条第（二）款规定，由主管部门对投标人进行处罚。</w:t>
            </w:r>
          </w:p>
        </w:tc>
      </w:tr>
      <w:tr w14:paraId="10AD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6" w:type="pct"/>
            <w:vMerge w:val="continue"/>
            <w:vAlign w:val="center"/>
          </w:tcPr>
          <w:p w14:paraId="10AD2B3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p>
        </w:tc>
        <w:tc>
          <w:tcPr>
            <w:tcW w:w="932" w:type="pct"/>
            <w:vMerge w:val="continue"/>
            <w:vAlign w:val="center"/>
          </w:tcPr>
          <w:p w14:paraId="10AD2B3B">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p>
        </w:tc>
        <w:tc>
          <w:tcPr>
            <w:tcW w:w="3351" w:type="pct"/>
          </w:tcPr>
          <w:p w14:paraId="10AD2B3C">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3.3中标人不能交付设备的，投标人向采购人偿付项目采购金额百分之</w:t>
            </w:r>
            <w:r>
              <w:rPr>
                <w:rFonts w:hint="eastAsia" w:ascii="宋体" w:hAnsi="宋体" w:eastAsia="宋体" w:cs="宋体"/>
                <w:b w:val="0"/>
                <w:bCs/>
                <w:sz w:val="21"/>
                <w:szCs w:val="21"/>
                <w:highlight w:val="none"/>
                <w:u w:val="single"/>
              </w:rPr>
              <w:t xml:space="preserve"> 5 </w:t>
            </w:r>
            <w:r>
              <w:rPr>
                <w:rFonts w:hint="eastAsia" w:ascii="宋体" w:hAnsi="宋体" w:eastAsia="宋体" w:cs="宋体"/>
                <w:b w:val="0"/>
                <w:bCs/>
                <w:sz w:val="21"/>
                <w:szCs w:val="21"/>
                <w:highlight w:val="none"/>
              </w:rPr>
              <w:t>的违约金；造成严重后果的，根据《深圳经济特区政府采购条例》第五十七条第（二）款规定，由主管部门对投标人进行处罚。</w:t>
            </w:r>
          </w:p>
        </w:tc>
      </w:tr>
      <w:tr w14:paraId="10AD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6" w:type="pct"/>
            <w:vMerge w:val="continue"/>
            <w:vAlign w:val="center"/>
          </w:tcPr>
          <w:p w14:paraId="10AD2B3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p>
        </w:tc>
        <w:tc>
          <w:tcPr>
            <w:tcW w:w="932" w:type="pct"/>
            <w:vMerge w:val="continue"/>
            <w:vAlign w:val="center"/>
          </w:tcPr>
          <w:p w14:paraId="10AD2B3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p>
        </w:tc>
        <w:tc>
          <w:tcPr>
            <w:tcW w:w="3351" w:type="pct"/>
          </w:tcPr>
          <w:p w14:paraId="10AD2B4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3.4中标人逾期未交设备的，中标人向采购人每日偿付设备款千分之</w:t>
            </w:r>
            <w:r>
              <w:rPr>
                <w:rFonts w:hint="eastAsia" w:ascii="宋体" w:hAnsi="宋体" w:eastAsia="宋体" w:cs="宋体"/>
                <w:b w:val="0"/>
                <w:bCs/>
                <w:sz w:val="21"/>
                <w:szCs w:val="21"/>
                <w:highlight w:val="none"/>
                <w:u w:val="single"/>
              </w:rPr>
              <w:t xml:space="preserve"> 1</w:t>
            </w:r>
            <w:r>
              <w:rPr>
                <w:rFonts w:hint="eastAsia" w:ascii="宋体" w:hAnsi="宋体" w:eastAsia="宋体" w:cs="宋体"/>
                <w:b w:val="0"/>
                <w:bCs/>
                <w:sz w:val="21"/>
                <w:szCs w:val="21"/>
                <w:highlight w:val="none"/>
              </w:rPr>
              <w:t>的违约金。中标人超过交货期限</w:t>
            </w:r>
            <w:r>
              <w:rPr>
                <w:rFonts w:hint="eastAsia" w:ascii="宋体" w:hAnsi="宋体" w:eastAsia="宋体" w:cs="宋体"/>
                <w:b w:val="0"/>
                <w:bCs/>
                <w:sz w:val="21"/>
                <w:szCs w:val="21"/>
                <w:highlight w:val="none"/>
                <w:u w:val="single"/>
              </w:rPr>
              <w:t xml:space="preserve"> 10 </w:t>
            </w:r>
            <w:r>
              <w:rPr>
                <w:rFonts w:hint="eastAsia" w:ascii="宋体" w:hAnsi="宋体" w:eastAsia="宋体" w:cs="宋体"/>
                <w:b w:val="0"/>
                <w:bCs/>
                <w:sz w:val="21"/>
                <w:szCs w:val="21"/>
                <w:highlight w:val="none"/>
              </w:rPr>
              <w:t>日仍未交货，采购人有权解除合同</w:t>
            </w:r>
          </w:p>
        </w:tc>
      </w:tr>
      <w:tr w14:paraId="10AD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716" w:type="pct"/>
            <w:vMerge w:val="continue"/>
            <w:vAlign w:val="center"/>
          </w:tcPr>
          <w:p w14:paraId="10AD2B4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p>
        </w:tc>
        <w:tc>
          <w:tcPr>
            <w:tcW w:w="932" w:type="pct"/>
            <w:vMerge w:val="continue"/>
            <w:vAlign w:val="center"/>
          </w:tcPr>
          <w:p w14:paraId="10AD2B4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p>
        </w:tc>
        <w:tc>
          <w:tcPr>
            <w:tcW w:w="3351" w:type="pct"/>
          </w:tcPr>
          <w:p w14:paraId="10AD2B4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3.5中标人逾期交货的，将被没收履约保证金并按主管部门相关规定处理，违约金先从由投标人履约保证金中扣除，若有不足部分则由中标人补齐。</w:t>
            </w:r>
          </w:p>
        </w:tc>
      </w:tr>
      <w:tr w14:paraId="10AD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716" w:type="pct"/>
            <w:vMerge w:val="continue"/>
            <w:vAlign w:val="center"/>
          </w:tcPr>
          <w:p w14:paraId="10AD2B4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p>
        </w:tc>
        <w:tc>
          <w:tcPr>
            <w:tcW w:w="932" w:type="pct"/>
            <w:vMerge w:val="continue"/>
            <w:vAlign w:val="center"/>
          </w:tcPr>
          <w:p w14:paraId="10AD2B4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p>
        </w:tc>
        <w:tc>
          <w:tcPr>
            <w:tcW w:w="3351" w:type="pct"/>
          </w:tcPr>
          <w:p w14:paraId="10AD2B4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3.6中标人所交付产品、工程或服务不符合其投标承诺的，或在投标阶段为了中标而盲目虚假承诺、低价恶性竞争，在履约阶段则通过偷工减料、以次充好而获取利润的，将被没收履约保证金，并被履约评价工作实施机构评为履约等级“差”并按主管部门相关规定处理。</w:t>
            </w:r>
          </w:p>
        </w:tc>
      </w:tr>
      <w:tr w14:paraId="10AD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6" w:type="pct"/>
            <w:vAlign w:val="center"/>
          </w:tcPr>
          <w:p w14:paraId="10AD2B4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w:t>
            </w:r>
          </w:p>
        </w:tc>
        <w:tc>
          <w:tcPr>
            <w:tcW w:w="932" w:type="pct"/>
            <w:vAlign w:val="center"/>
          </w:tcPr>
          <w:p w14:paraId="10AD2B4B">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关于付款</w:t>
            </w:r>
          </w:p>
        </w:tc>
        <w:tc>
          <w:tcPr>
            <w:tcW w:w="3351" w:type="pct"/>
          </w:tcPr>
          <w:p w14:paraId="10AD2B4C">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 xml:space="preserve">4.1全部合同货物到达交货地点，并安装调试且验收合格后，提交验收资料，采购人在收到验收资料和发票后向中标人支付合同总价的 </w:t>
            </w:r>
            <w:r>
              <w:rPr>
                <w:rFonts w:hint="eastAsia" w:ascii="宋体" w:hAnsi="宋体" w:eastAsia="宋体" w:cs="宋体"/>
                <w:b w:val="0"/>
                <w:bCs/>
                <w:sz w:val="21"/>
                <w:szCs w:val="21"/>
                <w:highlight w:val="none"/>
                <w:u w:val="single"/>
              </w:rPr>
              <w:t xml:space="preserve"> 100 </w:t>
            </w:r>
            <w:r>
              <w:rPr>
                <w:rFonts w:hint="eastAsia" w:ascii="宋体" w:hAnsi="宋体" w:eastAsia="宋体" w:cs="宋体"/>
                <w:b w:val="0"/>
                <w:bCs/>
                <w:sz w:val="21"/>
                <w:szCs w:val="21"/>
                <w:highlight w:val="none"/>
              </w:rPr>
              <w:t xml:space="preserve">  %。</w:t>
            </w:r>
          </w:p>
          <w:p w14:paraId="10AD2B4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4.2每次</w:t>
            </w:r>
            <w:r>
              <w:rPr>
                <w:rFonts w:hint="eastAsia" w:ascii="宋体" w:hAnsi="宋体" w:eastAsia="宋体" w:cs="宋体"/>
                <w:b w:val="0"/>
                <w:bCs/>
                <w:sz w:val="21"/>
                <w:szCs w:val="21"/>
                <w:highlight w:val="none"/>
                <w:lang w:eastAsia="zh-TW"/>
              </w:rPr>
              <w:t>按合同支付款项前，</w:t>
            </w:r>
            <w:r>
              <w:rPr>
                <w:rFonts w:hint="eastAsia" w:ascii="宋体" w:hAnsi="宋体" w:eastAsia="宋体" w:cs="宋体"/>
                <w:b w:val="0"/>
                <w:bCs/>
                <w:sz w:val="21"/>
                <w:szCs w:val="21"/>
                <w:highlight w:val="none"/>
              </w:rPr>
              <w:t>中标人应</w:t>
            </w:r>
            <w:r>
              <w:rPr>
                <w:rFonts w:hint="eastAsia" w:ascii="宋体" w:hAnsi="宋体" w:eastAsia="宋体" w:cs="宋体"/>
                <w:b w:val="0"/>
                <w:bCs/>
                <w:sz w:val="21"/>
                <w:szCs w:val="21"/>
                <w:highlight w:val="none"/>
                <w:lang w:eastAsia="zh-TW"/>
              </w:rPr>
              <w:t>向采购人提供与支付金额相符的有效发票，且收款方、出具发票方、合同乙方均必须与</w:t>
            </w:r>
            <w:r>
              <w:rPr>
                <w:rFonts w:hint="eastAsia" w:ascii="宋体" w:hAnsi="宋体" w:eastAsia="宋体" w:cs="宋体"/>
                <w:b w:val="0"/>
                <w:bCs/>
                <w:sz w:val="21"/>
                <w:szCs w:val="21"/>
                <w:highlight w:val="none"/>
              </w:rPr>
              <w:t>中标人</w:t>
            </w:r>
            <w:r>
              <w:rPr>
                <w:rFonts w:hint="eastAsia" w:ascii="宋体" w:hAnsi="宋体" w:eastAsia="宋体" w:cs="宋体"/>
                <w:b w:val="0"/>
                <w:bCs/>
                <w:sz w:val="21"/>
                <w:szCs w:val="21"/>
                <w:highlight w:val="none"/>
                <w:lang w:eastAsia="zh-TW"/>
              </w:rPr>
              <w:t>名称一致；</w:t>
            </w:r>
          </w:p>
          <w:p w14:paraId="10AD2B4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4.3违约责任：</w:t>
            </w:r>
            <w:r>
              <w:rPr>
                <w:rFonts w:hint="eastAsia" w:ascii="宋体" w:hAnsi="宋体" w:eastAsia="宋体" w:cs="宋体"/>
                <w:b w:val="0"/>
                <w:bCs/>
                <w:sz w:val="21"/>
                <w:szCs w:val="21"/>
                <w:highlight w:val="none"/>
                <w:lang w:eastAsia="zh-TW"/>
              </w:rPr>
              <w:t>采购人逾期</w:t>
            </w:r>
            <w:r>
              <w:rPr>
                <w:rFonts w:hint="eastAsia" w:ascii="宋体" w:hAnsi="宋体" w:eastAsia="宋体" w:cs="宋体"/>
                <w:b w:val="0"/>
                <w:bCs/>
                <w:sz w:val="21"/>
                <w:szCs w:val="21"/>
                <w:highlight w:val="none"/>
              </w:rPr>
              <w:t>支付合同款项</w:t>
            </w:r>
            <w:r>
              <w:rPr>
                <w:rFonts w:hint="eastAsia" w:ascii="宋体" w:hAnsi="宋体" w:eastAsia="宋体" w:cs="宋体"/>
                <w:b w:val="0"/>
                <w:bCs/>
                <w:sz w:val="21"/>
                <w:szCs w:val="21"/>
                <w:highlight w:val="none"/>
                <w:lang w:eastAsia="zh-TW"/>
              </w:rPr>
              <w:t>的，除应当</w:t>
            </w:r>
            <w:r>
              <w:rPr>
                <w:rFonts w:hint="eastAsia" w:ascii="宋体" w:hAnsi="宋体" w:eastAsia="宋体" w:cs="宋体"/>
                <w:b w:val="0"/>
                <w:bCs/>
                <w:sz w:val="21"/>
                <w:szCs w:val="21"/>
                <w:highlight w:val="none"/>
              </w:rPr>
              <w:t>支付合同款项</w:t>
            </w:r>
            <w:r>
              <w:rPr>
                <w:rFonts w:hint="eastAsia" w:ascii="宋体" w:hAnsi="宋体" w:eastAsia="宋体" w:cs="宋体"/>
                <w:b w:val="0"/>
                <w:bCs/>
                <w:sz w:val="21"/>
                <w:szCs w:val="21"/>
                <w:highlight w:val="none"/>
                <w:lang w:eastAsia="zh-TW"/>
              </w:rPr>
              <w:t>外，还应当每日按合同总价的</w:t>
            </w:r>
            <w:r>
              <w:rPr>
                <w:rFonts w:hint="eastAsia" w:ascii="宋体" w:hAnsi="宋体" w:eastAsia="宋体" w:cs="宋体"/>
                <w:b w:val="0"/>
                <w:bCs/>
                <w:sz w:val="21"/>
                <w:szCs w:val="21"/>
                <w:highlight w:val="none"/>
              </w:rPr>
              <w:t>1</w:t>
            </w:r>
            <w:r>
              <w:rPr>
                <w:rFonts w:hint="eastAsia" w:ascii="宋体" w:hAnsi="宋体" w:eastAsia="宋体" w:cs="宋体"/>
                <w:b w:val="0"/>
                <w:bCs/>
                <w:sz w:val="21"/>
                <w:szCs w:val="21"/>
                <w:highlight w:val="none"/>
                <w:lang w:eastAsia="zh-TW"/>
              </w:rPr>
              <w:t>‰向</w:t>
            </w:r>
            <w:r>
              <w:rPr>
                <w:rFonts w:hint="eastAsia" w:ascii="宋体" w:hAnsi="宋体" w:eastAsia="宋体" w:cs="宋体"/>
                <w:b w:val="0"/>
                <w:bCs/>
                <w:sz w:val="21"/>
                <w:szCs w:val="21"/>
                <w:highlight w:val="none"/>
              </w:rPr>
              <w:t>中标人</w:t>
            </w:r>
            <w:r>
              <w:rPr>
                <w:rFonts w:hint="eastAsia" w:ascii="宋体" w:hAnsi="宋体" w:eastAsia="宋体" w:cs="宋体"/>
                <w:b w:val="0"/>
                <w:bCs/>
                <w:sz w:val="21"/>
                <w:szCs w:val="21"/>
                <w:highlight w:val="none"/>
                <w:lang w:eastAsia="zh-TW"/>
              </w:rPr>
              <w:t>偿付违约金，但因</w:t>
            </w:r>
            <w:r>
              <w:rPr>
                <w:rFonts w:hint="eastAsia" w:ascii="宋体" w:hAnsi="宋体" w:eastAsia="宋体" w:cs="宋体"/>
                <w:b w:val="0"/>
                <w:bCs/>
                <w:sz w:val="21"/>
                <w:szCs w:val="21"/>
                <w:highlight w:val="none"/>
              </w:rPr>
              <w:t>中标人</w:t>
            </w:r>
            <w:r>
              <w:rPr>
                <w:rFonts w:hint="eastAsia" w:ascii="宋体" w:hAnsi="宋体" w:eastAsia="宋体" w:cs="宋体"/>
                <w:b w:val="0"/>
                <w:bCs/>
                <w:sz w:val="21"/>
                <w:szCs w:val="21"/>
                <w:highlight w:val="none"/>
                <w:lang w:eastAsia="zh-TW"/>
              </w:rPr>
              <w:t>自身原因导致无法及时</w:t>
            </w:r>
            <w:r>
              <w:rPr>
                <w:rFonts w:hint="eastAsia" w:ascii="宋体" w:hAnsi="宋体" w:eastAsia="宋体" w:cs="宋体"/>
                <w:b w:val="0"/>
                <w:bCs/>
                <w:sz w:val="21"/>
                <w:szCs w:val="21"/>
                <w:highlight w:val="none"/>
              </w:rPr>
              <w:t>支付</w:t>
            </w:r>
            <w:r>
              <w:rPr>
                <w:rFonts w:hint="eastAsia" w:ascii="宋体" w:hAnsi="宋体" w:eastAsia="宋体" w:cs="宋体"/>
                <w:b w:val="0"/>
                <w:bCs/>
                <w:sz w:val="21"/>
                <w:szCs w:val="21"/>
                <w:highlight w:val="none"/>
                <w:lang w:eastAsia="zh-TW"/>
              </w:rPr>
              <w:t>的除外</w:t>
            </w:r>
            <w:r>
              <w:rPr>
                <w:rFonts w:hint="eastAsia" w:ascii="宋体" w:hAnsi="宋体" w:eastAsia="宋体" w:cs="宋体"/>
                <w:b w:val="0"/>
                <w:bCs/>
                <w:sz w:val="21"/>
                <w:szCs w:val="21"/>
                <w:highlight w:val="none"/>
              </w:rPr>
              <w:t>。</w:t>
            </w:r>
          </w:p>
          <w:p w14:paraId="10AD2B4F">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4.4涉及政府投资项目待资金下达后进行支付。</w:t>
            </w:r>
          </w:p>
        </w:tc>
      </w:tr>
      <w:tr w14:paraId="10AD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6" w:type="pct"/>
            <w:vAlign w:val="center"/>
          </w:tcPr>
          <w:p w14:paraId="10AD2B5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w:t>
            </w:r>
          </w:p>
        </w:tc>
        <w:tc>
          <w:tcPr>
            <w:tcW w:w="932" w:type="pct"/>
            <w:vAlign w:val="center"/>
          </w:tcPr>
          <w:p w14:paraId="10AD2B5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项目（产品）要求</w:t>
            </w:r>
          </w:p>
        </w:tc>
        <w:tc>
          <w:tcPr>
            <w:tcW w:w="3351" w:type="pct"/>
          </w:tcPr>
          <w:p w14:paraId="10AD2B5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★5.1若所投产品为进口，则投标人必须提供由设备制造商或授权的中国总代理签署的合法有效的保修、维修承诺函（免费保修期满足招标文件要求）扫描件，原件备查；若所投产品为国产产品，则无需提供。</w:t>
            </w:r>
          </w:p>
        </w:tc>
      </w:tr>
      <w:tr w14:paraId="10AD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6" w:type="pct"/>
            <w:vAlign w:val="center"/>
          </w:tcPr>
          <w:p w14:paraId="10AD2B5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6</w:t>
            </w:r>
          </w:p>
        </w:tc>
        <w:tc>
          <w:tcPr>
            <w:tcW w:w="932" w:type="pct"/>
            <w:vAlign w:val="center"/>
          </w:tcPr>
          <w:p w14:paraId="10AD2B56">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知识产权合规承诺</w:t>
            </w:r>
          </w:p>
        </w:tc>
        <w:tc>
          <w:tcPr>
            <w:tcW w:w="3351" w:type="pct"/>
          </w:tcPr>
          <w:p w14:paraId="10AD2B5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sz w:val="21"/>
                <w:szCs w:val="21"/>
                <w:highlight w:val="none"/>
              </w:rPr>
              <w:t>★</w:t>
            </w:r>
            <w:r>
              <w:rPr>
                <w:rFonts w:hint="eastAsia" w:ascii="宋体" w:hAnsi="宋体" w:eastAsia="宋体" w:cs="宋体"/>
                <w:b w:val="0"/>
                <w:bCs/>
                <w:kern w:val="0"/>
                <w:sz w:val="21"/>
                <w:szCs w:val="21"/>
                <w:highlight w:val="none"/>
                <w:lang w:bidi="ar"/>
              </w:rPr>
              <w:t>6.1</w:t>
            </w:r>
            <w:r>
              <w:rPr>
                <w:rFonts w:hint="eastAsia" w:ascii="宋体" w:hAnsi="宋体" w:eastAsia="宋体" w:cs="宋体"/>
                <w:b w:val="0"/>
                <w:bCs/>
                <w:color w:val="000000"/>
                <w:sz w:val="21"/>
                <w:szCs w:val="21"/>
                <w:highlight w:val="none"/>
              </w:rPr>
              <w:t>投标人</w:t>
            </w:r>
            <w:r>
              <w:rPr>
                <w:rFonts w:hint="eastAsia" w:ascii="宋体" w:hAnsi="宋体" w:eastAsia="宋体" w:cs="宋体"/>
                <w:b w:val="0"/>
                <w:bCs/>
                <w:kern w:val="0"/>
                <w:sz w:val="21"/>
                <w:szCs w:val="21"/>
                <w:highlight w:val="none"/>
                <w:lang w:bidi="ar"/>
              </w:rPr>
              <w:t>在履行合同的过程中不得侵犯他人知识产权，不得提供虚假知识产权申请材料或者违背知识产权合规性承诺，否则依法追究其违约等责任，并将其失信违法信息依法纳入公共信用信息系统。</w:t>
            </w:r>
          </w:p>
          <w:p w14:paraId="10AD2B5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sz w:val="21"/>
                <w:szCs w:val="21"/>
                <w:highlight w:val="none"/>
              </w:rPr>
              <w:t>★</w:t>
            </w:r>
            <w:r>
              <w:rPr>
                <w:rFonts w:hint="eastAsia" w:ascii="宋体" w:hAnsi="宋体" w:eastAsia="宋体" w:cs="宋体"/>
                <w:b w:val="0"/>
                <w:bCs/>
                <w:kern w:val="0"/>
                <w:sz w:val="21"/>
                <w:szCs w:val="21"/>
                <w:highlight w:val="none"/>
                <w:lang w:bidi="ar"/>
              </w:rPr>
              <w:t>6.2</w:t>
            </w:r>
            <w:r>
              <w:rPr>
                <w:rFonts w:hint="eastAsia" w:ascii="宋体" w:hAnsi="宋体" w:eastAsia="宋体" w:cs="宋体"/>
                <w:b w:val="0"/>
                <w:bCs/>
                <w:color w:val="000000"/>
                <w:sz w:val="21"/>
                <w:szCs w:val="21"/>
                <w:highlight w:val="none"/>
              </w:rPr>
              <w:t>投标人</w:t>
            </w:r>
            <w:r>
              <w:rPr>
                <w:rFonts w:hint="eastAsia" w:ascii="宋体" w:hAnsi="宋体" w:eastAsia="宋体" w:cs="宋体"/>
                <w:b w:val="0"/>
                <w:bCs/>
                <w:kern w:val="0"/>
                <w:sz w:val="21"/>
                <w:szCs w:val="21"/>
                <w:highlight w:val="none"/>
                <w:lang w:bidi="ar"/>
              </w:rPr>
              <w:t>应保证采购人在使用该货物或其任何一部分时免受第三方提出侵犯其专利、商标、版权等知识产权或商品名称及其他权利的起诉及索赔。若采购人因此被第三方起诉或以其它方式追究责任，</w:t>
            </w:r>
            <w:r>
              <w:rPr>
                <w:rFonts w:hint="eastAsia" w:ascii="宋体" w:hAnsi="宋体" w:eastAsia="宋体" w:cs="宋体"/>
                <w:b w:val="0"/>
                <w:bCs/>
                <w:color w:val="000000"/>
                <w:sz w:val="21"/>
                <w:szCs w:val="21"/>
                <w:highlight w:val="none"/>
              </w:rPr>
              <w:t>投标人</w:t>
            </w:r>
            <w:r>
              <w:rPr>
                <w:rFonts w:hint="eastAsia" w:ascii="宋体" w:hAnsi="宋体" w:eastAsia="宋体" w:cs="宋体"/>
                <w:b w:val="0"/>
                <w:bCs/>
                <w:kern w:val="0"/>
                <w:sz w:val="21"/>
                <w:szCs w:val="21"/>
                <w:highlight w:val="none"/>
                <w:lang w:bidi="ar"/>
              </w:rPr>
              <w:t>应赔偿因采购人被第三方索赔所引起的一切损失，包括但不限于采购人所支付的侵权损害赔偿费、律师费、诉讼费、仲裁费、办案差旅费等因应诉、沟通协调所发的一切费用。</w:t>
            </w:r>
          </w:p>
          <w:p w14:paraId="10AD2B59">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kern w:val="0"/>
                <w:sz w:val="21"/>
                <w:szCs w:val="21"/>
                <w:highlight w:val="none"/>
                <w:lang w:bidi="ar"/>
              </w:rPr>
              <w:t>6.3</w:t>
            </w:r>
            <w:r>
              <w:rPr>
                <w:rFonts w:hint="eastAsia" w:ascii="宋体" w:hAnsi="宋体" w:eastAsia="宋体" w:cs="宋体"/>
                <w:b w:val="0"/>
                <w:bCs/>
                <w:color w:val="000000"/>
                <w:sz w:val="21"/>
                <w:szCs w:val="21"/>
                <w:highlight w:val="none"/>
              </w:rPr>
              <w:t>投标人</w:t>
            </w:r>
            <w:r>
              <w:rPr>
                <w:rFonts w:hint="eastAsia" w:ascii="宋体" w:hAnsi="宋体" w:eastAsia="宋体" w:cs="宋体"/>
                <w:b w:val="0"/>
                <w:bCs/>
                <w:kern w:val="0"/>
                <w:sz w:val="21"/>
                <w:szCs w:val="21"/>
                <w:highlight w:val="none"/>
                <w:lang w:bidi="ar"/>
              </w:rPr>
              <w:t>实施本项目所形成成果的知识产权归采购人所有，未经采购人许可，</w:t>
            </w:r>
            <w:r>
              <w:rPr>
                <w:rFonts w:hint="eastAsia" w:ascii="宋体" w:hAnsi="宋体" w:eastAsia="宋体" w:cs="宋体"/>
                <w:b w:val="0"/>
                <w:bCs/>
                <w:color w:val="000000"/>
                <w:sz w:val="21"/>
                <w:szCs w:val="21"/>
                <w:highlight w:val="none"/>
              </w:rPr>
              <w:t>投标人</w:t>
            </w:r>
            <w:r>
              <w:rPr>
                <w:rFonts w:hint="eastAsia" w:ascii="宋体" w:hAnsi="宋体" w:eastAsia="宋体" w:cs="宋体"/>
                <w:b w:val="0"/>
                <w:bCs/>
                <w:kern w:val="0"/>
                <w:sz w:val="21"/>
                <w:szCs w:val="21"/>
                <w:highlight w:val="none"/>
                <w:lang w:bidi="ar"/>
              </w:rPr>
              <w:t>不得随意使用。</w:t>
            </w:r>
          </w:p>
        </w:tc>
      </w:tr>
      <w:tr w14:paraId="10AD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6" w:type="pct"/>
            <w:vAlign w:val="center"/>
          </w:tcPr>
          <w:p w14:paraId="10AD2B5B">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7</w:t>
            </w:r>
          </w:p>
        </w:tc>
        <w:tc>
          <w:tcPr>
            <w:tcW w:w="932" w:type="pct"/>
            <w:vAlign w:val="center"/>
          </w:tcPr>
          <w:p w14:paraId="10AD2B5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履约保证金</w:t>
            </w:r>
          </w:p>
        </w:tc>
        <w:tc>
          <w:tcPr>
            <w:tcW w:w="3351" w:type="pct"/>
          </w:tcPr>
          <w:p w14:paraId="10AD2B5D">
            <w:pPr>
              <w:keepNext w:val="0"/>
              <w:keepLines w:val="0"/>
              <w:pageBreakBefore w:val="0"/>
              <w:widowControl w:val="0"/>
              <w:kinsoku/>
              <w:wordWrap/>
              <w:overflowPunct/>
              <w:topLinePunct w:val="0"/>
              <w:autoSpaceDE/>
              <w:autoSpaceDN/>
              <w:bidi w:val="0"/>
              <w:adjustRightInd w:val="0"/>
              <w:snapToGrid w:val="0"/>
              <w:spacing w:line="360" w:lineRule="auto"/>
              <w:ind w:left="425" w:hanging="425"/>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1.提交说明</w:t>
            </w:r>
          </w:p>
          <w:p w14:paraId="10AD2B5E">
            <w:pPr>
              <w:keepNext w:val="0"/>
              <w:keepLines w:val="0"/>
              <w:pageBreakBefore w:val="0"/>
              <w:widowControl w:val="0"/>
              <w:numPr>
                <w:ilvl w:val="0"/>
                <w:numId w:val="2"/>
              </w:numPr>
              <w:tabs>
                <w:tab w:val="clear" w:pos="840"/>
              </w:tabs>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时间：收到中标通知书后</w:t>
            </w:r>
            <w:r>
              <w:rPr>
                <w:rFonts w:hint="eastAsia" w:ascii="宋体" w:hAnsi="宋体" w:eastAsia="宋体" w:cs="宋体"/>
                <w:b w:val="0"/>
                <w:bCs/>
                <w:sz w:val="21"/>
                <w:szCs w:val="21"/>
                <w:highlight w:val="none"/>
                <w:shd w:val="clear"/>
              </w:rPr>
              <w:t>五个工作日内提交</w:t>
            </w:r>
            <w:r>
              <w:rPr>
                <w:rFonts w:hint="eastAsia" w:ascii="宋体" w:hAnsi="宋体" w:eastAsia="宋体" w:cs="宋体"/>
                <w:b w:val="0"/>
                <w:bCs/>
                <w:sz w:val="21"/>
                <w:szCs w:val="21"/>
                <w:highlight w:val="none"/>
              </w:rPr>
              <w:t>；</w:t>
            </w:r>
          </w:p>
          <w:p w14:paraId="10AD2B5F">
            <w:pPr>
              <w:keepNext w:val="0"/>
              <w:keepLines w:val="0"/>
              <w:pageBreakBefore w:val="0"/>
              <w:widowControl w:val="0"/>
              <w:numPr>
                <w:ilvl w:val="0"/>
                <w:numId w:val="2"/>
              </w:numPr>
              <w:tabs>
                <w:tab w:val="clear" w:pos="840"/>
              </w:tabs>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金额：合同（成交）金额的</w:t>
            </w:r>
            <w:r>
              <w:rPr>
                <w:rFonts w:hint="eastAsia" w:ascii="宋体" w:hAnsi="宋体" w:eastAsia="宋体" w:cs="宋体"/>
                <w:b w:val="0"/>
                <w:bCs/>
                <w:sz w:val="21"/>
                <w:szCs w:val="21"/>
                <w:highlight w:val="none"/>
                <w:u w:val="single"/>
              </w:rPr>
              <w:t xml:space="preserve">   5   </w:t>
            </w:r>
            <w:r>
              <w:rPr>
                <w:rFonts w:hint="eastAsia" w:ascii="宋体" w:hAnsi="宋体" w:eastAsia="宋体" w:cs="宋体"/>
                <w:b w:val="0"/>
                <w:bCs/>
                <w:sz w:val="21"/>
                <w:szCs w:val="21"/>
                <w:highlight w:val="none"/>
              </w:rPr>
              <w:t>%；</w:t>
            </w:r>
          </w:p>
          <w:p w14:paraId="10AD2B60">
            <w:pPr>
              <w:keepNext w:val="0"/>
              <w:keepLines w:val="0"/>
              <w:pageBreakBefore w:val="0"/>
              <w:widowControl w:val="0"/>
              <w:numPr>
                <w:ilvl w:val="0"/>
                <w:numId w:val="2"/>
              </w:numPr>
              <w:tabs>
                <w:tab w:val="clear" w:pos="840"/>
              </w:tabs>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方式：中标人自主选择；</w:t>
            </w:r>
          </w:p>
          <w:p w14:paraId="10AD2B61">
            <w:pPr>
              <w:keepNext w:val="0"/>
              <w:keepLines w:val="0"/>
              <w:pageBreakBefore w:val="0"/>
              <w:widowControl w:val="0"/>
              <w:kinsoku/>
              <w:wordWrap/>
              <w:overflowPunct/>
              <w:topLinePunct w:val="0"/>
              <w:autoSpaceDE/>
              <w:autoSpaceDN/>
              <w:bidi w:val="0"/>
              <w:adjustRightInd w:val="0"/>
              <w:snapToGrid w:val="0"/>
              <w:spacing w:line="360" w:lineRule="auto"/>
              <w:ind w:left="425" w:hanging="425"/>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2.退还说明：</w:t>
            </w:r>
          </w:p>
          <w:p w14:paraId="10AD2B62">
            <w:pPr>
              <w:keepNext w:val="0"/>
              <w:keepLines w:val="0"/>
              <w:pageBreakBefore w:val="0"/>
              <w:widowControl w:val="0"/>
              <w:numPr>
                <w:ilvl w:val="0"/>
                <w:numId w:val="3"/>
              </w:numPr>
              <w:tabs>
                <w:tab w:val="clear" w:pos="840"/>
              </w:tabs>
              <w:kinsoku/>
              <w:wordWrap/>
              <w:overflowPunct/>
              <w:topLinePunct w:val="0"/>
              <w:autoSpaceDE/>
              <w:autoSpaceDN/>
              <w:bidi w:val="0"/>
              <w:snapToGrid w:val="0"/>
              <w:spacing w:line="360" w:lineRule="auto"/>
              <w:ind w:left="674" w:hanging="284"/>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时间、方式和条件：</w:t>
            </w:r>
            <w:r>
              <w:rPr>
                <w:rFonts w:hint="eastAsia" w:ascii="宋体" w:hAnsi="宋体" w:eastAsia="宋体" w:cs="宋体"/>
                <w:b w:val="0"/>
                <w:bCs/>
                <w:color w:val="000000"/>
                <w:sz w:val="21"/>
                <w:szCs w:val="21"/>
                <w:highlight w:val="none"/>
              </w:rPr>
              <w:t>中标人</w:t>
            </w:r>
            <w:r>
              <w:rPr>
                <w:rFonts w:hint="eastAsia" w:ascii="宋体" w:hAnsi="宋体" w:eastAsia="宋体" w:cs="宋体"/>
                <w:b w:val="0"/>
                <w:bCs/>
                <w:sz w:val="21"/>
                <w:szCs w:val="21"/>
                <w:highlight w:val="none"/>
              </w:rPr>
              <w:t>供货完成调试、验收、培训且提供了厂家（或厂家授权）的售后服务承诺书后向甲方申请退回该履约保证金，甲方收到申请审核同意后，无息返还乙方的履约保证金。因乙方原因而未能达到本项目验收标准或验收不通过的，履约保证金不予退还。</w:t>
            </w:r>
          </w:p>
          <w:p w14:paraId="10AD2B63">
            <w:pPr>
              <w:keepNext w:val="0"/>
              <w:keepLines w:val="0"/>
              <w:pageBreakBefore w:val="0"/>
              <w:widowControl w:val="0"/>
              <w:numPr>
                <w:ilvl w:val="0"/>
                <w:numId w:val="3"/>
              </w:numPr>
              <w:tabs>
                <w:tab w:val="clear" w:pos="840"/>
              </w:tabs>
              <w:kinsoku/>
              <w:wordWrap/>
              <w:overflowPunct/>
              <w:topLinePunct w:val="0"/>
              <w:autoSpaceDE/>
              <w:autoSpaceDN/>
              <w:bidi w:val="0"/>
              <w:snapToGrid w:val="0"/>
              <w:spacing w:line="360" w:lineRule="auto"/>
              <w:ind w:left="674" w:hanging="284"/>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违约责任：采购人逾期退还履约保证金的，除应当退还履约保证金本金外，还应当每日按合同总价的1‰向中标人偿付违约金，但因</w:t>
            </w:r>
            <w:r>
              <w:rPr>
                <w:rFonts w:hint="eastAsia" w:ascii="宋体" w:hAnsi="宋体" w:eastAsia="宋体" w:cs="宋体"/>
                <w:b w:val="0"/>
                <w:bCs/>
                <w:color w:val="000000"/>
                <w:sz w:val="21"/>
                <w:szCs w:val="21"/>
                <w:highlight w:val="none"/>
              </w:rPr>
              <w:t>投标人</w:t>
            </w:r>
            <w:r>
              <w:rPr>
                <w:rFonts w:hint="eastAsia" w:ascii="宋体" w:hAnsi="宋体" w:eastAsia="宋体" w:cs="宋体"/>
                <w:b w:val="0"/>
                <w:bCs/>
                <w:sz w:val="21"/>
                <w:szCs w:val="21"/>
                <w:highlight w:val="none"/>
              </w:rPr>
              <w:t>自身原因导致无法及时退还的除外。</w:t>
            </w:r>
          </w:p>
          <w:p w14:paraId="10AD2B64">
            <w:pPr>
              <w:keepNext w:val="0"/>
              <w:keepLines w:val="0"/>
              <w:pageBreakBefore w:val="0"/>
              <w:widowControl w:val="0"/>
              <w:numPr>
                <w:ilvl w:val="0"/>
                <w:numId w:val="3"/>
              </w:numPr>
              <w:tabs>
                <w:tab w:val="clear" w:pos="840"/>
              </w:tabs>
              <w:kinsoku/>
              <w:wordWrap/>
              <w:overflowPunct/>
              <w:topLinePunct w:val="0"/>
              <w:autoSpaceDE/>
              <w:autoSpaceDN/>
              <w:bidi w:val="0"/>
              <w:snapToGrid w:val="0"/>
              <w:spacing w:line="360" w:lineRule="auto"/>
              <w:ind w:left="674" w:hanging="284"/>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中标人违反合同及其附件约定的任何义务，采购人有权在履约保证金中直接扣除投标人应向采购人支付的违约金或损失赔偿额，如有不足的，中标人应对超过的部分予以赔偿。</w:t>
            </w:r>
          </w:p>
        </w:tc>
      </w:tr>
      <w:tr w14:paraId="10AD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6" w:type="pct"/>
            <w:vAlign w:val="center"/>
          </w:tcPr>
          <w:p w14:paraId="10AD2B6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8</w:t>
            </w:r>
          </w:p>
        </w:tc>
        <w:tc>
          <w:tcPr>
            <w:tcW w:w="932" w:type="pct"/>
            <w:vAlign w:val="center"/>
          </w:tcPr>
          <w:p w14:paraId="10AD2B6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其他</w:t>
            </w:r>
          </w:p>
        </w:tc>
        <w:tc>
          <w:tcPr>
            <w:tcW w:w="3351" w:type="pct"/>
            <w:vAlign w:val="center"/>
          </w:tcPr>
          <w:p w14:paraId="10AD2B68">
            <w:pPr>
              <w:pStyle w:val="6"/>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8.1若投标人为所投产品的生产企业，须提供《医疗器械生产许可证》或备案凭证，并有相应生产范围；若投标人为所投产品的代理商或授权供应商，须提供《医疗器械经营许可证》或备案凭证，并有相应经营范围；当所投产品属于第一类医疗器械时无须提供《医疗器械经营许可证》或备案凭证，但投标人应在投标文件中对其所属类别进行书面说明。以上资料均提供复印件或扫描件加盖投标人公章，消毒盒无需提供以上证明材料。</w:t>
            </w:r>
          </w:p>
          <w:p w14:paraId="10AD2B6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000000"/>
                <w:sz w:val="21"/>
                <w:szCs w:val="21"/>
                <w:highlight w:val="none"/>
              </w:rPr>
            </w:pPr>
            <w:r>
              <w:rPr>
                <w:rFonts w:hint="eastAsia" w:ascii="宋体" w:hAnsi="宋体" w:eastAsia="宋体" w:cs="宋体"/>
                <w:b w:val="0"/>
                <w:bCs/>
                <w:sz w:val="21"/>
                <w:szCs w:val="21"/>
                <w:highlight w:val="none"/>
              </w:rPr>
              <w:t>★8.2投标人必须具备所投产品的《医疗器械注册证》或备案凭证（证明文件：须提供《医疗器械注册证》或备案凭证），开标时，该注册证应在有效期内；若不在有效期内，则需提供该注册证和所投产品在该注册证有效期内生产的药监局出具的证明文件，或提供证明该设备是在注册证有效期内进口的《报关单》证明文件（进口设备），或在注册证有效期内出厂的证明文件（国产设备）。以上资料均提供复印件或扫描件加盖投标人公章，消毒盒无需提供以上证明材料。</w:t>
            </w:r>
          </w:p>
        </w:tc>
      </w:tr>
    </w:tbl>
    <w:p w14:paraId="3E4AD77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rPr>
      </w:pPr>
    </w:p>
    <w:sectPr>
      <w:footerReference r:id="rId5" w:type="first"/>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2002"/>
      <w:docPartObj>
        <w:docPartGallery w:val="autotext"/>
      </w:docPartObj>
    </w:sdtPr>
    <w:sdtContent>
      <w:p w14:paraId="6BF5143B">
        <w:pPr>
          <w:pStyle w:val="13"/>
          <w:jc w:val="center"/>
        </w:pPr>
        <w:r>
          <w:fldChar w:fldCharType="begin"/>
        </w:r>
        <w:r>
          <w:instrText xml:space="preserve"> PAGE   \* MERGEFORMAT </w:instrText>
        </w:r>
        <w:r>
          <w:fldChar w:fldCharType="separate"/>
        </w:r>
        <w:r>
          <w:rPr>
            <w:lang w:val="zh-CN"/>
          </w:rPr>
          <w:t>6</w:t>
        </w:r>
        <w:r>
          <w:rPr>
            <w:lang w:val="zh-CN"/>
          </w:rPr>
          <w:fldChar w:fldCharType="end"/>
        </w:r>
      </w:p>
    </w:sdtContent>
  </w:sdt>
  <w:p w14:paraId="04829997">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2003"/>
      <w:docPartObj>
        <w:docPartGallery w:val="autotext"/>
      </w:docPartObj>
    </w:sdtPr>
    <w:sdtContent>
      <w:p w14:paraId="34D04A62">
        <w:pPr>
          <w:pStyle w:val="13"/>
          <w:jc w:val="center"/>
        </w:pPr>
      </w:p>
    </w:sdtContent>
  </w:sdt>
  <w:p w14:paraId="7FA61508">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786B8">
    <w:pPr>
      <w:pStyle w:val="14"/>
      <w:ind w:firstLine="450" w:firstLineChars="250"/>
      <w:jc w:val="left"/>
      <w:rPr>
        <w:rFonts w:hint="default" w:eastAsia="宋体"/>
        <w:lang w:val="en-US" w:eastAsia="zh-CN"/>
      </w:rPr>
    </w:pPr>
    <w:r>
      <w:rPr>
        <w:rFonts w:hint="eastAsia"/>
      </w:rPr>
      <w:t>项目名称：</w:t>
    </w:r>
    <w:r>
      <w:rPr>
        <w:rFonts w:hint="eastAsia" w:ascii="宋体" w:hAnsi="宋体"/>
        <w:b w:val="0"/>
        <w:bCs w:val="0"/>
        <w:lang w:eastAsia="zh-CN"/>
      </w:rPr>
      <w:t>射频控温热凝器采购项目</w:t>
    </w:r>
    <w:r>
      <w:rPr>
        <w:rFonts w:hint="eastAsia"/>
      </w:rPr>
      <w:t xml:space="preserve">  </w:t>
    </w:r>
    <w:r>
      <w:rPr>
        <w:rFonts w:hint="eastAsia"/>
        <w:lang w:val="en-US" w:eastAsia="zh-CN"/>
      </w:rPr>
      <w:t xml:space="preserve">        </w:t>
    </w:r>
    <w:r>
      <w:rPr>
        <w:rFonts w:hint="eastAsia"/>
      </w:rPr>
      <w:t xml:space="preserve">    项目编号：</w:t>
    </w:r>
    <w:r>
      <w:t>SZZZ202</w:t>
    </w:r>
    <w:r>
      <w:rPr>
        <w:rFonts w:hint="eastAsia"/>
        <w:lang w:val="en-US" w:eastAsia="zh-CN"/>
      </w:rPr>
      <w:t>2</w:t>
    </w:r>
    <w:r>
      <w:t>-</w:t>
    </w:r>
    <w:r>
      <w:rPr>
        <w:rFonts w:hint="eastAsia"/>
        <w:lang w:eastAsia="zh-CN"/>
      </w:rPr>
      <w:t>QA0</w:t>
    </w:r>
    <w:r>
      <w:rPr>
        <w:rFonts w:hint="eastAsia"/>
        <w:lang w:val="en-US" w:eastAsia="zh-CN"/>
      </w:rPr>
      <w:t>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E42CC"/>
    <w:multiLevelType w:val="multilevel"/>
    <w:tmpl w:val="062E42CC"/>
    <w:lvl w:ilvl="0" w:tentative="0">
      <w:start w:val="1"/>
      <w:numFmt w:val="bullet"/>
      <w:pStyle w:val="52"/>
      <w:lvlText w:val=""/>
      <w:lvlJc w:val="left"/>
      <w:pPr>
        <w:tabs>
          <w:tab w:val="left" w:pos="839"/>
        </w:tabs>
        <w:ind w:left="840" w:hanging="420"/>
      </w:pPr>
      <w:rPr>
        <w:rFonts w:hint="default" w:ascii="Wingdings" w:hAnsi="Wingdings"/>
      </w:rPr>
    </w:lvl>
    <w:lvl w:ilvl="1" w:tentative="0">
      <w:start w:val="1"/>
      <w:numFmt w:val="lowerLetter"/>
      <w:lvlText w:val="%2)"/>
      <w:lvlJc w:val="left"/>
      <w:pPr>
        <w:ind w:left="1260" w:hanging="420"/>
      </w:pPr>
      <w:rPr>
        <w:rFonts w:hint="default"/>
      </w:rPr>
    </w:lvl>
    <w:lvl w:ilvl="2" w:tentative="0">
      <w:start w:val="1"/>
      <w:numFmt w:val="lowerRoman"/>
      <w:lvlText w:val="%3."/>
      <w:lvlJc w:val="right"/>
      <w:pPr>
        <w:ind w:left="1680" w:hanging="420"/>
      </w:pPr>
      <w:rPr>
        <w:rFonts w:hint="default"/>
      </w:rPr>
    </w:lvl>
    <w:lvl w:ilvl="3" w:tentative="0">
      <w:start w:val="1"/>
      <w:numFmt w:val="decimal"/>
      <w:lvlText w:val="%4."/>
      <w:lvlJc w:val="left"/>
      <w:pPr>
        <w:ind w:left="2100" w:hanging="420"/>
      </w:pPr>
      <w:rPr>
        <w:rFonts w:hint="default"/>
      </w:rPr>
    </w:lvl>
    <w:lvl w:ilvl="4" w:tentative="0">
      <w:start w:val="1"/>
      <w:numFmt w:val="lowerLetter"/>
      <w:lvlText w:val="%5)"/>
      <w:lvlJc w:val="left"/>
      <w:pPr>
        <w:ind w:left="2520" w:hanging="420"/>
      </w:pPr>
      <w:rPr>
        <w:rFonts w:hint="default"/>
      </w:rPr>
    </w:lvl>
    <w:lvl w:ilvl="5" w:tentative="0">
      <w:start w:val="1"/>
      <w:numFmt w:val="lowerRoman"/>
      <w:lvlText w:val="%6."/>
      <w:lvlJc w:val="right"/>
      <w:pPr>
        <w:ind w:left="2940" w:hanging="420"/>
      </w:pPr>
      <w:rPr>
        <w:rFonts w:hint="default"/>
      </w:rPr>
    </w:lvl>
    <w:lvl w:ilvl="6" w:tentative="0">
      <w:start w:val="1"/>
      <w:numFmt w:val="decimal"/>
      <w:lvlText w:val="%7."/>
      <w:lvlJc w:val="left"/>
      <w:pPr>
        <w:ind w:left="3360" w:hanging="420"/>
      </w:pPr>
      <w:rPr>
        <w:rFonts w:hint="default"/>
      </w:rPr>
    </w:lvl>
    <w:lvl w:ilvl="7" w:tentative="0">
      <w:start w:val="1"/>
      <w:numFmt w:val="lowerLetter"/>
      <w:lvlText w:val="%8)"/>
      <w:lvlJc w:val="left"/>
      <w:pPr>
        <w:ind w:left="3780" w:hanging="420"/>
      </w:pPr>
      <w:rPr>
        <w:rFonts w:hint="default"/>
      </w:rPr>
    </w:lvl>
    <w:lvl w:ilvl="8" w:tentative="0">
      <w:start w:val="1"/>
      <w:numFmt w:val="lowerRoman"/>
      <w:lvlText w:val="%9."/>
      <w:lvlJc w:val="right"/>
      <w:pPr>
        <w:ind w:left="4200" w:hanging="420"/>
      </w:pPr>
      <w:rPr>
        <w:rFonts w:hint="default"/>
      </w:rPr>
    </w:lvl>
  </w:abstractNum>
  <w:abstractNum w:abstractNumId="1">
    <w:nsid w:val="1CF63C98"/>
    <w:multiLevelType w:val="multilevel"/>
    <w:tmpl w:val="1CF63C98"/>
    <w:lvl w:ilvl="0" w:tentative="0">
      <w:start w:val="1"/>
      <w:numFmt w:val="decimal"/>
      <w:lvlText w:val="%1)"/>
      <w:lvlJc w:val="left"/>
      <w:pPr>
        <w:tabs>
          <w:tab w:val="left" w:pos="840"/>
        </w:tabs>
        <w:ind w:left="840" w:hanging="420"/>
      </w:pPr>
      <w:rPr>
        <w:rFonts w:hint="default"/>
      </w:rPr>
    </w:lvl>
    <w:lvl w:ilvl="1" w:tentative="0">
      <w:start w:val="1"/>
      <w:numFmt w:val="lowerLetter"/>
      <w:lvlText w:val="%2)"/>
      <w:lvlJc w:val="left"/>
      <w:pPr>
        <w:tabs>
          <w:tab w:val="left" w:pos="1260"/>
        </w:tabs>
        <w:ind w:left="1260" w:hanging="420"/>
      </w:pPr>
      <w:rPr>
        <w:rFonts w:hint="default" w:ascii="Times New Roman" w:hAnsi="Times New Roman" w:cs="Times New Roman"/>
      </w:rPr>
    </w:lvl>
    <w:lvl w:ilvl="2" w:tentative="0">
      <w:start w:val="1"/>
      <w:numFmt w:val="lowerRoman"/>
      <w:lvlText w:val="%3."/>
      <w:lvlJc w:val="right"/>
      <w:pPr>
        <w:tabs>
          <w:tab w:val="left" w:pos="1680"/>
        </w:tabs>
        <w:ind w:left="1680" w:hanging="420"/>
      </w:pPr>
      <w:rPr>
        <w:rFonts w:hint="default" w:ascii="Times New Roman" w:hAnsi="Times New Roman" w:cs="Times New Roman"/>
      </w:rPr>
    </w:lvl>
    <w:lvl w:ilvl="3" w:tentative="0">
      <w:start w:val="1"/>
      <w:numFmt w:val="decimal"/>
      <w:lvlText w:val="%4."/>
      <w:lvlJc w:val="left"/>
      <w:pPr>
        <w:tabs>
          <w:tab w:val="left" w:pos="2100"/>
        </w:tabs>
        <w:ind w:left="2100" w:hanging="420"/>
      </w:pPr>
      <w:rPr>
        <w:rFonts w:hint="default" w:ascii="Times New Roman" w:hAnsi="Times New Roman" w:cs="Times New Roman"/>
      </w:rPr>
    </w:lvl>
    <w:lvl w:ilvl="4" w:tentative="0">
      <w:start w:val="1"/>
      <w:numFmt w:val="lowerLetter"/>
      <w:lvlText w:val="%5)"/>
      <w:lvlJc w:val="left"/>
      <w:pPr>
        <w:tabs>
          <w:tab w:val="left" w:pos="2520"/>
        </w:tabs>
        <w:ind w:left="2520" w:hanging="420"/>
      </w:pPr>
      <w:rPr>
        <w:rFonts w:hint="default" w:ascii="Times New Roman" w:hAnsi="Times New Roman" w:cs="Times New Roman"/>
      </w:rPr>
    </w:lvl>
    <w:lvl w:ilvl="5" w:tentative="0">
      <w:start w:val="1"/>
      <w:numFmt w:val="lowerRoman"/>
      <w:lvlText w:val="%6."/>
      <w:lvlJc w:val="right"/>
      <w:pPr>
        <w:tabs>
          <w:tab w:val="left" w:pos="2940"/>
        </w:tabs>
        <w:ind w:left="2940" w:hanging="420"/>
      </w:pPr>
      <w:rPr>
        <w:rFonts w:hint="default" w:ascii="Times New Roman" w:hAnsi="Times New Roman" w:cs="Times New Roman"/>
      </w:rPr>
    </w:lvl>
    <w:lvl w:ilvl="6" w:tentative="0">
      <w:start w:val="1"/>
      <w:numFmt w:val="decimal"/>
      <w:lvlText w:val="%7."/>
      <w:lvlJc w:val="left"/>
      <w:pPr>
        <w:tabs>
          <w:tab w:val="left" w:pos="3360"/>
        </w:tabs>
        <w:ind w:left="3360" w:hanging="420"/>
      </w:pPr>
      <w:rPr>
        <w:rFonts w:hint="default" w:ascii="Times New Roman" w:hAnsi="Times New Roman" w:cs="Times New Roman"/>
      </w:rPr>
    </w:lvl>
    <w:lvl w:ilvl="7" w:tentative="0">
      <w:start w:val="1"/>
      <w:numFmt w:val="lowerLetter"/>
      <w:lvlText w:val="%8)"/>
      <w:lvlJc w:val="left"/>
      <w:pPr>
        <w:tabs>
          <w:tab w:val="left" w:pos="3780"/>
        </w:tabs>
        <w:ind w:left="3780" w:hanging="420"/>
      </w:pPr>
      <w:rPr>
        <w:rFonts w:hint="default" w:ascii="Times New Roman" w:hAnsi="Times New Roman" w:cs="Times New Roman"/>
      </w:rPr>
    </w:lvl>
    <w:lvl w:ilvl="8" w:tentative="0">
      <w:start w:val="1"/>
      <w:numFmt w:val="lowerRoman"/>
      <w:lvlText w:val="%9."/>
      <w:lvlJc w:val="right"/>
      <w:pPr>
        <w:tabs>
          <w:tab w:val="left" w:pos="4200"/>
        </w:tabs>
        <w:ind w:left="4200" w:hanging="420"/>
      </w:pPr>
      <w:rPr>
        <w:rFonts w:hint="default" w:ascii="Times New Roman" w:hAnsi="Times New Roman" w:cs="Times New Roman"/>
      </w:rPr>
    </w:lvl>
  </w:abstractNum>
  <w:abstractNum w:abstractNumId="2">
    <w:nsid w:val="61623B4C"/>
    <w:multiLevelType w:val="multilevel"/>
    <w:tmpl w:val="61623B4C"/>
    <w:lvl w:ilvl="0" w:tentative="0">
      <w:start w:val="1"/>
      <w:numFmt w:val="decimal"/>
      <w:lvlText w:val="%1)"/>
      <w:lvlJc w:val="left"/>
      <w:pPr>
        <w:tabs>
          <w:tab w:val="left" w:pos="840"/>
        </w:tabs>
        <w:ind w:left="840" w:hanging="420"/>
      </w:pPr>
      <w:rPr>
        <w:rFonts w:hint="default"/>
      </w:rPr>
    </w:lvl>
    <w:lvl w:ilvl="1" w:tentative="0">
      <w:start w:val="1"/>
      <w:numFmt w:val="lowerLetter"/>
      <w:lvlText w:val="%2)"/>
      <w:lvlJc w:val="left"/>
      <w:pPr>
        <w:tabs>
          <w:tab w:val="left" w:pos="1260"/>
        </w:tabs>
        <w:ind w:left="1260" w:hanging="420"/>
      </w:pPr>
      <w:rPr>
        <w:rFonts w:hint="default" w:ascii="Times New Roman" w:hAnsi="Times New Roman" w:cs="Times New Roman"/>
      </w:rPr>
    </w:lvl>
    <w:lvl w:ilvl="2" w:tentative="0">
      <w:start w:val="1"/>
      <w:numFmt w:val="lowerRoman"/>
      <w:lvlText w:val="%3."/>
      <w:lvlJc w:val="right"/>
      <w:pPr>
        <w:tabs>
          <w:tab w:val="left" w:pos="1680"/>
        </w:tabs>
        <w:ind w:left="1680" w:hanging="420"/>
      </w:pPr>
      <w:rPr>
        <w:rFonts w:hint="default" w:ascii="Times New Roman" w:hAnsi="Times New Roman" w:cs="Times New Roman"/>
      </w:rPr>
    </w:lvl>
    <w:lvl w:ilvl="3" w:tentative="0">
      <w:start w:val="1"/>
      <w:numFmt w:val="decimal"/>
      <w:lvlText w:val="%4."/>
      <w:lvlJc w:val="left"/>
      <w:pPr>
        <w:tabs>
          <w:tab w:val="left" w:pos="2100"/>
        </w:tabs>
        <w:ind w:left="2100" w:hanging="420"/>
      </w:pPr>
      <w:rPr>
        <w:rFonts w:hint="default" w:ascii="Times New Roman" w:hAnsi="Times New Roman" w:cs="Times New Roman"/>
      </w:rPr>
    </w:lvl>
    <w:lvl w:ilvl="4" w:tentative="0">
      <w:start w:val="1"/>
      <w:numFmt w:val="lowerLetter"/>
      <w:lvlText w:val="%5)"/>
      <w:lvlJc w:val="left"/>
      <w:pPr>
        <w:tabs>
          <w:tab w:val="left" w:pos="2520"/>
        </w:tabs>
        <w:ind w:left="2520" w:hanging="420"/>
      </w:pPr>
      <w:rPr>
        <w:rFonts w:hint="default" w:ascii="Times New Roman" w:hAnsi="Times New Roman" w:cs="Times New Roman"/>
      </w:rPr>
    </w:lvl>
    <w:lvl w:ilvl="5" w:tentative="0">
      <w:start w:val="1"/>
      <w:numFmt w:val="lowerRoman"/>
      <w:lvlText w:val="%6."/>
      <w:lvlJc w:val="right"/>
      <w:pPr>
        <w:tabs>
          <w:tab w:val="left" w:pos="2940"/>
        </w:tabs>
        <w:ind w:left="2940" w:hanging="420"/>
      </w:pPr>
      <w:rPr>
        <w:rFonts w:hint="default" w:ascii="Times New Roman" w:hAnsi="Times New Roman" w:cs="Times New Roman"/>
      </w:rPr>
    </w:lvl>
    <w:lvl w:ilvl="6" w:tentative="0">
      <w:start w:val="1"/>
      <w:numFmt w:val="decimal"/>
      <w:lvlText w:val="%7."/>
      <w:lvlJc w:val="left"/>
      <w:pPr>
        <w:tabs>
          <w:tab w:val="left" w:pos="3360"/>
        </w:tabs>
        <w:ind w:left="3360" w:hanging="420"/>
      </w:pPr>
      <w:rPr>
        <w:rFonts w:hint="default" w:ascii="Times New Roman" w:hAnsi="Times New Roman" w:cs="Times New Roman"/>
      </w:rPr>
    </w:lvl>
    <w:lvl w:ilvl="7" w:tentative="0">
      <w:start w:val="1"/>
      <w:numFmt w:val="lowerLetter"/>
      <w:lvlText w:val="%8)"/>
      <w:lvlJc w:val="left"/>
      <w:pPr>
        <w:tabs>
          <w:tab w:val="left" w:pos="3780"/>
        </w:tabs>
        <w:ind w:left="3780" w:hanging="420"/>
      </w:pPr>
      <w:rPr>
        <w:rFonts w:hint="default" w:ascii="Times New Roman" w:hAnsi="Times New Roman" w:cs="Times New Roman"/>
      </w:rPr>
    </w:lvl>
    <w:lvl w:ilvl="8" w:tentative="0">
      <w:start w:val="1"/>
      <w:numFmt w:val="lowerRoman"/>
      <w:lvlText w:val="%9."/>
      <w:lvlJc w:val="right"/>
      <w:pPr>
        <w:tabs>
          <w:tab w:val="left" w:pos="4200"/>
        </w:tabs>
        <w:ind w:left="4200" w:hanging="420"/>
      </w:pPr>
      <w:rPr>
        <w:rFonts w:hint="default"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NiN2JjZGQwODQzNTVmMDg4ZGNmNzRhYmJlZDY2YTUifQ=="/>
  </w:docVars>
  <w:rsids>
    <w:rsidRoot w:val="00081812"/>
    <w:rsid w:val="00000DEE"/>
    <w:rsid w:val="00000F62"/>
    <w:rsid w:val="00000FB1"/>
    <w:rsid w:val="0000490F"/>
    <w:rsid w:val="00007ECB"/>
    <w:rsid w:val="00010E98"/>
    <w:rsid w:val="000111D4"/>
    <w:rsid w:val="0001133A"/>
    <w:rsid w:val="000159CF"/>
    <w:rsid w:val="000176BA"/>
    <w:rsid w:val="0002500E"/>
    <w:rsid w:val="0002675A"/>
    <w:rsid w:val="00027833"/>
    <w:rsid w:val="000309C1"/>
    <w:rsid w:val="00031BF4"/>
    <w:rsid w:val="00032DB0"/>
    <w:rsid w:val="0003579A"/>
    <w:rsid w:val="00036165"/>
    <w:rsid w:val="00037412"/>
    <w:rsid w:val="000375B9"/>
    <w:rsid w:val="00037D52"/>
    <w:rsid w:val="00050AB0"/>
    <w:rsid w:val="00050F57"/>
    <w:rsid w:val="0005394E"/>
    <w:rsid w:val="00053B8A"/>
    <w:rsid w:val="000550D9"/>
    <w:rsid w:val="00055193"/>
    <w:rsid w:val="00056E7C"/>
    <w:rsid w:val="000600D8"/>
    <w:rsid w:val="00060560"/>
    <w:rsid w:val="000614D2"/>
    <w:rsid w:val="0006220B"/>
    <w:rsid w:val="00063194"/>
    <w:rsid w:val="0006778F"/>
    <w:rsid w:val="000679AB"/>
    <w:rsid w:val="00072F2B"/>
    <w:rsid w:val="00075875"/>
    <w:rsid w:val="00076401"/>
    <w:rsid w:val="000771B0"/>
    <w:rsid w:val="00080FB8"/>
    <w:rsid w:val="00081812"/>
    <w:rsid w:val="00081C0F"/>
    <w:rsid w:val="000851F4"/>
    <w:rsid w:val="00086549"/>
    <w:rsid w:val="000875D3"/>
    <w:rsid w:val="00094345"/>
    <w:rsid w:val="00094CF9"/>
    <w:rsid w:val="000A02CF"/>
    <w:rsid w:val="000A103E"/>
    <w:rsid w:val="000A2045"/>
    <w:rsid w:val="000B12D8"/>
    <w:rsid w:val="000B3159"/>
    <w:rsid w:val="000B44BC"/>
    <w:rsid w:val="000B7A52"/>
    <w:rsid w:val="000C05F3"/>
    <w:rsid w:val="000C2FC4"/>
    <w:rsid w:val="000C4E01"/>
    <w:rsid w:val="000C7610"/>
    <w:rsid w:val="000C7E05"/>
    <w:rsid w:val="000D1227"/>
    <w:rsid w:val="000D16E0"/>
    <w:rsid w:val="000D3053"/>
    <w:rsid w:val="000D3DAD"/>
    <w:rsid w:val="000D4339"/>
    <w:rsid w:val="000D4C91"/>
    <w:rsid w:val="000D6CAD"/>
    <w:rsid w:val="000D74FE"/>
    <w:rsid w:val="000E1731"/>
    <w:rsid w:val="000E2AAA"/>
    <w:rsid w:val="000E41B3"/>
    <w:rsid w:val="000E647C"/>
    <w:rsid w:val="000E6F68"/>
    <w:rsid w:val="000F4536"/>
    <w:rsid w:val="000F47BD"/>
    <w:rsid w:val="000F5214"/>
    <w:rsid w:val="000F5791"/>
    <w:rsid w:val="001017A2"/>
    <w:rsid w:val="0010276A"/>
    <w:rsid w:val="001036FB"/>
    <w:rsid w:val="0010378A"/>
    <w:rsid w:val="00103A07"/>
    <w:rsid w:val="00103BD6"/>
    <w:rsid w:val="00103D0B"/>
    <w:rsid w:val="00103E57"/>
    <w:rsid w:val="00105AE0"/>
    <w:rsid w:val="001071FF"/>
    <w:rsid w:val="001075BE"/>
    <w:rsid w:val="0011046C"/>
    <w:rsid w:val="0011120F"/>
    <w:rsid w:val="00112047"/>
    <w:rsid w:val="001120AB"/>
    <w:rsid w:val="00113460"/>
    <w:rsid w:val="00113EC5"/>
    <w:rsid w:val="0011733C"/>
    <w:rsid w:val="001206C4"/>
    <w:rsid w:val="00120905"/>
    <w:rsid w:val="00120A80"/>
    <w:rsid w:val="00120DDA"/>
    <w:rsid w:val="00122482"/>
    <w:rsid w:val="001224CA"/>
    <w:rsid w:val="001235DF"/>
    <w:rsid w:val="001253C1"/>
    <w:rsid w:val="001300A8"/>
    <w:rsid w:val="001307EF"/>
    <w:rsid w:val="00130FFD"/>
    <w:rsid w:val="00131B9B"/>
    <w:rsid w:val="00132409"/>
    <w:rsid w:val="00132477"/>
    <w:rsid w:val="00134941"/>
    <w:rsid w:val="00135348"/>
    <w:rsid w:val="0013568E"/>
    <w:rsid w:val="0013577A"/>
    <w:rsid w:val="0013596A"/>
    <w:rsid w:val="001451A4"/>
    <w:rsid w:val="0015310D"/>
    <w:rsid w:val="0015356C"/>
    <w:rsid w:val="00155BE9"/>
    <w:rsid w:val="0015652F"/>
    <w:rsid w:val="0016076C"/>
    <w:rsid w:val="001618C7"/>
    <w:rsid w:val="00165708"/>
    <w:rsid w:val="00166E7A"/>
    <w:rsid w:val="001713CD"/>
    <w:rsid w:val="00174A8D"/>
    <w:rsid w:val="00176A0E"/>
    <w:rsid w:val="0018134E"/>
    <w:rsid w:val="00182643"/>
    <w:rsid w:val="001830D7"/>
    <w:rsid w:val="00185010"/>
    <w:rsid w:val="001850C4"/>
    <w:rsid w:val="001906D1"/>
    <w:rsid w:val="0019175D"/>
    <w:rsid w:val="00192E27"/>
    <w:rsid w:val="00194B76"/>
    <w:rsid w:val="00197685"/>
    <w:rsid w:val="0019777D"/>
    <w:rsid w:val="001A0D90"/>
    <w:rsid w:val="001A0EB6"/>
    <w:rsid w:val="001A1302"/>
    <w:rsid w:val="001A4995"/>
    <w:rsid w:val="001A529F"/>
    <w:rsid w:val="001B026C"/>
    <w:rsid w:val="001B0736"/>
    <w:rsid w:val="001B14D5"/>
    <w:rsid w:val="001B4B65"/>
    <w:rsid w:val="001B4C23"/>
    <w:rsid w:val="001C0532"/>
    <w:rsid w:val="001C0CCF"/>
    <w:rsid w:val="001C1FFB"/>
    <w:rsid w:val="001D3874"/>
    <w:rsid w:val="001D6198"/>
    <w:rsid w:val="001D6B2F"/>
    <w:rsid w:val="001D6CCA"/>
    <w:rsid w:val="001D7A7C"/>
    <w:rsid w:val="001E1BC7"/>
    <w:rsid w:val="001E398A"/>
    <w:rsid w:val="001E3C4F"/>
    <w:rsid w:val="001E4745"/>
    <w:rsid w:val="001E48C9"/>
    <w:rsid w:val="001E5169"/>
    <w:rsid w:val="001E60D1"/>
    <w:rsid w:val="001E6EA6"/>
    <w:rsid w:val="001E7031"/>
    <w:rsid w:val="001F0977"/>
    <w:rsid w:val="001F2061"/>
    <w:rsid w:val="001F259A"/>
    <w:rsid w:val="001F2D31"/>
    <w:rsid w:val="001F3E52"/>
    <w:rsid w:val="001F52C4"/>
    <w:rsid w:val="001F5A31"/>
    <w:rsid w:val="00201022"/>
    <w:rsid w:val="00204553"/>
    <w:rsid w:val="00207834"/>
    <w:rsid w:val="00211E1C"/>
    <w:rsid w:val="002131F0"/>
    <w:rsid w:val="002134C1"/>
    <w:rsid w:val="00213858"/>
    <w:rsid w:val="002140DF"/>
    <w:rsid w:val="002151EE"/>
    <w:rsid w:val="00215F43"/>
    <w:rsid w:val="00216C79"/>
    <w:rsid w:val="002172FA"/>
    <w:rsid w:val="00223218"/>
    <w:rsid w:val="00223C0E"/>
    <w:rsid w:val="002244FB"/>
    <w:rsid w:val="0022493F"/>
    <w:rsid w:val="002259B7"/>
    <w:rsid w:val="00226BD7"/>
    <w:rsid w:val="00230218"/>
    <w:rsid w:val="002304B2"/>
    <w:rsid w:val="00234AB5"/>
    <w:rsid w:val="00235A7C"/>
    <w:rsid w:val="00235E71"/>
    <w:rsid w:val="002366EC"/>
    <w:rsid w:val="00240B70"/>
    <w:rsid w:val="00241247"/>
    <w:rsid w:val="00241A35"/>
    <w:rsid w:val="00244EDA"/>
    <w:rsid w:val="002463C2"/>
    <w:rsid w:val="0024707D"/>
    <w:rsid w:val="00251EE6"/>
    <w:rsid w:val="00252A0E"/>
    <w:rsid w:val="00256F3C"/>
    <w:rsid w:val="002579AC"/>
    <w:rsid w:val="0026095A"/>
    <w:rsid w:val="00261E10"/>
    <w:rsid w:val="00262836"/>
    <w:rsid w:val="00266448"/>
    <w:rsid w:val="002666B6"/>
    <w:rsid w:val="00267F2E"/>
    <w:rsid w:val="00270AB4"/>
    <w:rsid w:val="0027125F"/>
    <w:rsid w:val="0027386D"/>
    <w:rsid w:val="00273CE7"/>
    <w:rsid w:val="00280004"/>
    <w:rsid w:val="00280295"/>
    <w:rsid w:val="00281900"/>
    <w:rsid w:val="00282D0F"/>
    <w:rsid w:val="00284440"/>
    <w:rsid w:val="00285487"/>
    <w:rsid w:val="00290049"/>
    <w:rsid w:val="0029092A"/>
    <w:rsid w:val="00290A37"/>
    <w:rsid w:val="00291A31"/>
    <w:rsid w:val="0029352A"/>
    <w:rsid w:val="00293E95"/>
    <w:rsid w:val="00294665"/>
    <w:rsid w:val="00297D1B"/>
    <w:rsid w:val="002A06F5"/>
    <w:rsid w:val="002A3990"/>
    <w:rsid w:val="002A3CF6"/>
    <w:rsid w:val="002A5275"/>
    <w:rsid w:val="002A78DB"/>
    <w:rsid w:val="002B11F2"/>
    <w:rsid w:val="002C12B1"/>
    <w:rsid w:val="002C3E2A"/>
    <w:rsid w:val="002C54D8"/>
    <w:rsid w:val="002C5F7F"/>
    <w:rsid w:val="002D285F"/>
    <w:rsid w:val="002D51A5"/>
    <w:rsid w:val="002D6413"/>
    <w:rsid w:val="002D78BD"/>
    <w:rsid w:val="002D7BEA"/>
    <w:rsid w:val="002E071E"/>
    <w:rsid w:val="002E23B1"/>
    <w:rsid w:val="002E3E90"/>
    <w:rsid w:val="002E3F94"/>
    <w:rsid w:val="002E4814"/>
    <w:rsid w:val="002E5B12"/>
    <w:rsid w:val="002E6738"/>
    <w:rsid w:val="002F0946"/>
    <w:rsid w:val="002F0E71"/>
    <w:rsid w:val="002F30E6"/>
    <w:rsid w:val="002F49D2"/>
    <w:rsid w:val="002F5D8F"/>
    <w:rsid w:val="002F5DF7"/>
    <w:rsid w:val="003007E9"/>
    <w:rsid w:val="00300F63"/>
    <w:rsid w:val="00302A03"/>
    <w:rsid w:val="00303151"/>
    <w:rsid w:val="0030484B"/>
    <w:rsid w:val="00305E56"/>
    <w:rsid w:val="00306415"/>
    <w:rsid w:val="00312539"/>
    <w:rsid w:val="00312A7C"/>
    <w:rsid w:val="00315ABB"/>
    <w:rsid w:val="003165DD"/>
    <w:rsid w:val="00320E9C"/>
    <w:rsid w:val="00321AB6"/>
    <w:rsid w:val="00321C69"/>
    <w:rsid w:val="00324BEB"/>
    <w:rsid w:val="00325DC4"/>
    <w:rsid w:val="0032699D"/>
    <w:rsid w:val="00331CBE"/>
    <w:rsid w:val="00331F0C"/>
    <w:rsid w:val="003344DE"/>
    <w:rsid w:val="0033607F"/>
    <w:rsid w:val="003366C3"/>
    <w:rsid w:val="0033717B"/>
    <w:rsid w:val="00341029"/>
    <w:rsid w:val="00341DF6"/>
    <w:rsid w:val="00342E35"/>
    <w:rsid w:val="0034412F"/>
    <w:rsid w:val="003467AA"/>
    <w:rsid w:val="00347DED"/>
    <w:rsid w:val="00350427"/>
    <w:rsid w:val="00351589"/>
    <w:rsid w:val="0035266A"/>
    <w:rsid w:val="003533CB"/>
    <w:rsid w:val="00354170"/>
    <w:rsid w:val="00357198"/>
    <w:rsid w:val="00360E2B"/>
    <w:rsid w:val="00362130"/>
    <w:rsid w:val="00362685"/>
    <w:rsid w:val="00362FDA"/>
    <w:rsid w:val="0036371B"/>
    <w:rsid w:val="00363840"/>
    <w:rsid w:val="00363D01"/>
    <w:rsid w:val="00364104"/>
    <w:rsid w:val="00365175"/>
    <w:rsid w:val="00365C3E"/>
    <w:rsid w:val="00365C92"/>
    <w:rsid w:val="00366870"/>
    <w:rsid w:val="00367676"/>
    <w:rsid w:val="003679CE"/>
    <w:rsid w:val="00370059"/>
    <w:rsid w:val="00371507"/>
    <w:rsid w:val="00373358"/>
    <w:rsid w:val="003734A9"/>
    <w:rsid w:val="003749D0"/>
    <w:rsid w:val="00375504"/>
    <w:rsid w:val="00380BF7"/>
    <w:rsid w:val="003817C2"/>
    <w:rsid w:val="003821BD"/>
    <w:rsid w:val="003961A8"/>
    <w:rsid w:val="00397B90"/>
    <w:rsid w:val="003A0AF8"/>
    <w:rsid w:val="003A12B6"/>
    <w:rsid w:val="003A2361"/>
    <w:rsid w:val="003A3825"/>
    <w:rsid w:val="003A3C1C"/>
    <w:rsid w:val="003A45DB"/>
    <w:rsid w:val="003A6687"/>
    <w:rsid w:val="003B0701"/>
    <w:rsid w:val="003B09EB"/>
    <w:rsid w:val="003B1F2D"/>
    <w:rsid w:val="003B2517"/>
    <w:rsid w:val="003B3548"/>
    <w:rsid w:val="003B43AA"/>
    <w:rsid w:val="003B480F"/>
    <w:rsid w:val="003B72A9"/>
    <w:rsid w:val="003B73C7"/>
    <w:rsid w:val="003C007A"/>
    <w:rsid w:val="003C09AC"/>
    <w:rsid w:val="003C3302"/>
    <w:rsid w:val="003C34EB"/>
    <w:rsid w:val="003C450F"/>
    <w:rsid w:val="003C49B8"/>
    <w:rsid w:val="003C5421"/>
    <w:rsid w:val="003C5430"/>
    <w:rsid w:val="003C73B6"/>
    <w:rsid w:val="003D00F6"/>
    <w:rsid w:val="003D4C25"/>
    <w:rsid w:val="003D6A99"/>
    <w:rsid w:val="003D7227"/>
    <w:rsid w:val="003D76AD"/>
    <w:rsid w:val="003E21AD"/>
    <w:rsid w:val="003E2E33"/>
    <w:rsid w:val="003E35A8"/>
    <w:rsid w:val="003E6702"/>
    <w:rsid w:val="003E7DA3"/>
    <w:rsid w:val="003F2113"/>
    <w:rsid w:val="003F35A5"/>
    <w:rsid w:val="003F3EE1"/>
    <w:rsid w:val="003F54E0"/>
    <w:rsid w:val="003F5A49"/>
    <w:rsid w:val="003F68EA"/>
    <w:rsid w:val="003F7B83"/>
    <w:rsid w:val="00400065"/>
    <w:rsid w:val="00414963"/>
    <w:rsid w:val="00415251"/>
    <w:rsid w:val="0041630C"/>
    <w:rsid w:val="004168DC"/>
    <w:rsid w:val="00416F7A"/>
    <w:rsid w:val="0042116F"/>
    <w:rsid w:val="00421DAD"/>
    <w:rsid w:val="004222E0"/>
    <w:rsid w:val="00422693"/>
    <w:rsid w:val="00422A55"/>
    <w:rsid w:val="00422C44"/>
    <w:rsid w:val="0042569B"/>
    <w:rsid w:val="0042757A"/>
    <w:rsid w:val="00427866"/>
    <w:rsid w:val="004278A7"/>
    <w:rsid w:val="0043223F"/>
    <w:rsid w:val="004338CE"/>
    <w:rsid w:val="00435AA6"/>
    <w:rsid w:val="004430A5"/>
    <w:rsid w:val="0044367E"/>
    <w:rsid w:val="004443E7"/>
    <w:rsid w:val="004501AD"/>
    <w:rsid w:val="00450263"/>
    <w:rsid w:val="0045273A"/>
    <w:rsid w:val="00453647"/>
    <w:rsid w:val="00454FF9"/>
    <w:rsid w:val="00457E2E"/>
    <w:rsid w:val="00460AA2"/>
    <w:rsid w:val="00462399"/>
    <w:rsid w:val="004625C3"/>
    <w:rsid w:val="00465C8A"/>
    <w:rsid w:val="00466085"/>
    <w:rsid w:val="0046668A"/>
    <w:rsid w:val="00466DE8"/>
    <w:rsid w:val="00476772"/>
    <w:rsid w:val="004807D8"/>
    <w:rsid w:val="004858C4"/>
    <w:rsid w:val="0048606B"/>
    <w:rsid w:val="00486360"/>
    <w:rsid w:val="004870E5"/>
    <w:rsid w:val="00487AC8"/>
    <w:rsid w:val="00490108"/>
    <w:rsid w:val="00492994"/>
    <w:rsid w:val="00492ED3"/>
    <w:rsid w:val="00492EE9"/>
    <w:rsid w:val="0049371D"/>
    <w:rsid w:val="0049518C"/>
    <w:rsid w:val="00496E36"/>
    <w:rsid w:val="004A008B"/>
    <w:rsid w:val="004A2A14"/>
    <w:rsid w:val="004A3574"/>
    <w:rsid w:val="004A3D8F"/>
    <w:rsid w:val="004A3ED8"/>
    <w:rsid w:val="004A44E9"/>
    <w:rsid w:val="004A4D27"/>
    <w:rsid w:val="004A760C"/>
    <w:rsid w:val="004B3011"/>
    <w:rsid w:val="004B3C41"/>
    <w:rsid w:val="004B3E4E"/>
    <w:rsid w:val="004B5B22"/>
    <w:rsid w:val="004B5B8D"/>
    <w:rsid w:val="004B702D"/>
    <w:rsid w:val="004B7A5D"/>
    <w:rsid w:val="004C01E3"/>
    <w:rsid w:val="004C0510"/>
    <w:rsid w:val="004C1824"/>
    <w:rsid w:val="004C1F8C"/>
    <w:rsid w:val="004C27A2"/>
    <w:rsid w:val="004C2C97"/>
    <w:rsid w:val="004C3BFC"/>
    <w:rsid w:val="004C4655"/>
    <w:rsid w:val="004C5A96"/>
    <w:rsid w:val="004C71FD"/>
    <w:rsid w:val="004D21F9"/>
    <w:rsid w:val="004D2D87"/>
    <w:rsid w:val="004D3C88"/>
    <w:rsid w:val="004D3EFD"/>
    <w:rsid w:val="004D6C39"/>
    <w:rsid w:val="004E0D3B"/>
    <w:rsid w:val="004E30ED"/>
    <w:rsid w:val="004E4D52"/>
    <w:rsid w:val="004E6514"/>
    <w:rsid w:val="004F0013"/>
    <w:rsid w:val="004F037B"/>
    <w:rsid w:val="004F1964"/>
    <w:rsid w:val="004F1E55"/>
    <w:rsid w:val="004F2741"/>
    <w:rsid w:val="004F2C86"/>
    <w:rsid w:val="004F4A43"/>
    <w:rsid w:val="004F57EA"/>
    <w:rsid w:val="004F5A1F"/>
    <w:rsid w:val="0050673A"/>
    <w:rsid w:val="00507910"/>
    <w:rsid w:val="005115F1"/>
    <w:rsid w:val="00513405"/>
    <w:rsid w:val="00517508"/>
    <w:rsid w:val="00524AB5"/>
    <w:rsid w:val="00530955"/>
    <w:rsid w:val="00530EBB"/>
    <w:rsid w:val="00531594"/>
    <w:rsid w:val="005339CE"/>
    <w:rsid w:val="0053469D"/>
    <w:rsid w:val="0053608D"/>
    <w:rsid w:val="00536394"/>
    <w:rsid w:val="00536771"/>
    <w:rsid w:val="0054086A"/>
    <w:rsid w:val="00541912"/>
    <w:rsid w:val="00541962"/>
    <w:rsid w:val="00542267"/>
    <w:rsid w:val="00544A1E"/>
    <w:rsid w:val="005454F7"/>
    <w:rsid w:val="00545A1D"/>
    <w:rsid w:val="00546FF3"/>
    <w:rsid w:val="00547A36"/>
    <w:rsid w:val="00552EA1"/>
    <w:rsid w:val="0055628A"/>
    <w:rsid w:val="00556603"/>
    <w:rsid w:val="00562A80"/>
    <w:rsid w:val="005659BA"/>
    <w:rsid w:val="00571031"/>
    <w:rsid w:val="00571D74"/>
    <w:rsid w:val="00574D07"/>
    <w:rsid w:val="00581D61"/>
    <w:rsid w:val="00583965"/>
    <w:rsid w:val="0058457D"/>
    <w:rsid w:val="00584C51"/>
    <w:rsid w:val="0059165F"/>
    <w:rsid w:val="00594812"/>
    <w:rsid w:val="00597492"/>
    <w:rsid w:val="005977CD"/>
    <w:rsid w:val="005A198A"/>
    <w:rsid w:val="005A2D99"/>
    <w:rsid w:val="005A556A"/>
    <w:rsid w:val="005A657A"/>
    <w:rsid w:val="005B1387"/>
    <w:rsid w:val="005B39F5"/>
    <w:rsid w:val="005B3CF3"/>
    <w:rsid w:val="005B6672"/>
    <w:rsid w:val="005B67E4"/>
    <w:rsid w:val="005B7AB9"/>
    <w:rsid w:val="005C038C"/>
    <w:rsid w:val="005C1F40"/>
    <w:rsid w:val="005C26E6"/>
    <w:rsid w:val="005C297C"/>
    <w:rsid w:val="005C50DE"/>
    <w:rsid w:val="005C669E"/>
    <w:rsid w:val="005C6BAF"/>
    <w:rsid w:val="005C79AB"/>
    <w:rsid w:val="005D0E62"/>
    <w:rsid w:val="005D120E"/>
    <w:rsid w:val="005E0B51"/>
    <w:rsid w:val="005E3AA1"/>
    <w:rsid w:val="005E3DDF"/>
    <w:rsid w:val="005E5481"/>
    <w:rsid w:val="005E5539"/>
    <w:rsid w:val="005E6047"/>
    <w:rsid w:val="005F13C2"/>
    <w:rsid w:val="005F37DF"/>
    <w:rsid w:val="005F3B95"/>
    <w:rsid w:val="005F559B"/>
    <w:rsid w:val="00600A83"/>
    <w:rsid w:val="00600F48"/>
    <w:rsid w:val="006013DE"/>
    <w:rsid w:val="00601E13"/>
    <w:rsid w:val="006025E7"/>
    <w:rsid w:val="00602A6E"/>
    <w:rsid w:val="00606E51"/>
    <w:rsid w:val="006110AC"/>
    <w:rsid w:val="0061385D"/>
    <w:rsid w:val="00614ECA"/>
    <w:rsid w:val="00615303"/>
    <w:rsid w:val="006163F2"/>
    <w:rsid w:val="00622721"/>
    <w:rsid w:val="0062393E"/>
    <w:rsid w:val="00624117"/>
    <w:rsid w:val="00624500"/>
    <w:rsid w:val="00626FA9"/>
    <w:rsid w:val="00627FC7"/>
    <w:rsid w:val="00630A1C"/>
    <w:rsid w:val="00632887"/>
    <w:rsid w:val="00634058"/>
    <w:rsid w:val="00634059"/>
    <w:rsid w:val="006340B5"/>
    <w:rsid w:val="00635984"/>
    <w:rsid w:val="00636C5D"/>
    <w:rsid w:val="00640096"/>
    <w:rsid w:val="00641597"/>
    <w:rsid w:val="0064227E"/>
    <w:rsid w:val="00645DC0"/>
    <w:rsid w:val="00653A3C"/>
    <w:rsid w:val="00660043"/>
    <w:rsid w:val="0067037C"/>
    <w:rsid w:val="006705E0"/>
    <w:rsid w:val="0067192F"/>
    <w:rsid w:val="0067283C"/>
    <w:rsid w:val="00673498"/>
    <w:rsid w:val="00673BA6"/>
    <w:rsid w:val="0067485A"/>
    <w:rsid w:val="00674B85"/>
    <w:rsid w:val="006755C2"/>
    <w:rsid w:val="0067661F"/>
    <w:rsid w:val="00680CAD"/>
    <w:rsid w:val="00681F30"/>
    <w:rsid w:val="00682B9C"/>
    <w:rsid w:val="00683D71"/>
    <w:rsid w:val="00683EB7"/>
    <w:rsid w:val="006857DF"/>
    <w:rsid w:val="0068713A"/>
    <w:rsid w:val="006907D5"/>
    <w:rsid w:val="00690FBE"/>
    <w:rsid w:val="00691E45"/>
    <w:rsid w:val="0069583C"/>
    <w:rsid w:val="00697BC5"/>
    <w:rsid w:val="006A535A"/>
    <w:rsid w:val="006A7A1E"/>
    <w:rsid w:val="006B752A"/>
    <w:rsid w:val="006B797B"/>
    <w:rsid w:val="006B7F97"/>
    <w:rsid w:val="006C1097"/>
    <w:rsid w:val="006C3937"/>
    <w:rsid w:val="006C57C7"/>
    <w:rsid w:val="006C5E75"/>
    <w:rsid w:val="006C7615"/>
    <w:rsid w:val="006D0B4B"/>
    <w:rsid w:val="006D0B9C"/>
    <w:rsid w:val="006D0CD7"/>
    <w:rsid w:val="006D0DE8"/>
    <w:rsid w:val="006D125F"/>
    <w:rsid w:val="006D5AD5"/>
    <w:rsid w:val="006D609F"/>
    <w:rsid w:val="006E0808"/>
    <w:rsid w:val="006E0C83"/>
    <w:rsid w:val="006E0F6E"/>
    <w:rsid w:val="006E26F4"/>
    <w:rsid w:val="006E3ACC"/>
    <w:rsid w:val="006E561B"/>
    <w:rsid w:val="006E7E40"/>
    <w:rsid w:val="006F0048"/>
    <w:rsid w:val="006F1F29"/>
    <w:rsid w:val="006F6DFA"/>
    <w:rsid w:val="00701BFA"/>
    <w:rsid w:val="007031AC"/>
    <w:rsid w:val="007045A7"/>
    <w:rsid w:val="007056CF"/>
    <w:rsid w:val="00706C72"/>
    <w:rsid w:val="007101BF"/>
    <w:rsid w:val="00710E18"/>
    <w:rsid w:val="00711D73"/>
    <w:rsid w:val="00712437"/>
    <w:rsid w:val="00712AB9"/>
    <w:rsid w:val="00712FBB"/>
    <w:rsid w:val="007202B8"/>
    <w:rsid w:val="007204CB"/>
    <w:rsid w:val="007234AB"/>
    <w:rsid w:val="00723F16"/>
    <w:rsid w:val="007264E7"/>
    <w:rsid w:val="00731470"/>
    <w:rsid w:val="0073473A"/>
    <w:rsid w:val="00734C96"/>
    <w:rsid w:val="00734FEE"/>
    <w:rsid w:val="00737D97"/>
    <w:rsid w:val="007421A3"/>
    <w:rsid w:val="007458E4"/>
    <w:rsid w:val="007516CF"/>
    <w:rsid w:val="00753B18"/>
    <w:rsid w:val="00755A42"/>
    <w:rsid w:val="00757231"/>
    <w:rsid w:val="00761B09"/>
    <w:rsid w:val="0076307E"/>
    <w:rsid w:val="00765D7F"/>
    <w:rsid w:val="00772F41"/>
    <w:rsid w:val="0077521B"/>
    <w:rsid w:val="007811AB"/>
    <w:rsid w:val="00785AEF"/>
    <w:rsid w:val="00785E4F"/>
    <w:rsid w:val="0078680E"/>
    <w:rsid w:val="007928C7"/>
    <w:rsid w:val="00793E36"/>
    <w:rsid w:val="00794D26"/>
    <w:rsid w:val="007A0AF9"/>
    <w:rsid w:val="007A1673"/>
    <w:rsid w:val="007A47D0"/>
    <w:rsid w:val="007A538E"/>
    <w:rsid w:val="007A7D08"/>
    <w:rsid w:val="007B0FAF"/>
    <w:rsid w:val="007B2F12"/>
    <w:rsid w:val="007B58FB"/>
    <w:rsid w:val="007B6079"/>
    <w:rsid w:val="007B6A98"/>
    <w:rsid w:val="007B7EE3"/>
    <w:rsid w:val="007C035E"/>
    <w:rsid w:val="007C0EC0"/>
    <w:rsid w:val="007C1898"/>
    <w:rsid w:val="007C6BBE"/>
    <w:rsid w:val="007C75FA"/>
    <w:rsid w:val="007D00B9"/>
    <w:rsid w:val="007D4329"/>
    <w:rsid w:val="007D4552"/>
    <w:rsid w:val="007D57B6"/>
    <w:rsid w:val="007D759B"/>
    <w:rsid w:val="007E1CC4"/>
    <w:rsid w:val="007E2D0F"/>
    <w:rsid w:val="007E2D1B"/>
    <w:rsid w:val="007E3507"/>
    <w:rsid w:val="007E377A"/>
    <w:rsid w:val="007E422B"/>
    <w:rsid w:val="007F139E"/>
    <w:rsid w:val="007F5B57"/>
    <w:rsid w:val="0080097C"/>
    <w:rsid w:val="00801B99"/>
    <w:rsid w:val="00803317"/>
    <w:rsid w:val="008036E6"/>
    <w:rsid w:val="008050C5"/>
    <w:rsid w:val="00812D80"/>
    <w:rsid w:val="00814E6B"/>
    <w:rsid w:val="00816305"/>
    <w:rsid w:val="0082240A"/>
    <w:rsid w:val="00822F18"/>
    <w:rsid w:val="008237AE"/>
    <w:rsid w:val="00830F5F"/>
    <w:rsid w:val="00831DA8"/>
    <w:rsid w:val="008338E9"/>
    <w:rsid w:val="0083456A"/>
    <w:rsid w:val="00837E5D"/>
    <w:rsid w:val="008400A9"/>
    <w:rsid w:val="00844881"/>
    <w:rsid w:val="00845DA7"/>
    <w:rsid w:val="0085078C"/>
    <w:rsid w:val="00851111"/>
    <w:rsid w:val="0085139E"/>
    <w:rsid w:val="00851BAA"/>
    <w:rsid w:val="00854839"/>
    <w:rsid w:val="00860209"/>
    <w:rsid w:val="00861447"/>
    <w:rsid w:val="00862F1A"/>
    <w:rsid w:val="008636CF"/>
    <w:rsid w:val="00863E78"/>
    <w:rsid w:val="0086541B"/>
    <w:rsid w:val="008659ED"/>
    <w:rsid w:val="00867868"/>
    <w:rsid w:val="00867964"/>
    <w:rsid w:val="00871FDA"/>
    <w:rsid w:val="00875E76"/>
    <w:rsid w:val="008760F4"/>
    <w:rsid w:val="00876C9B"/>
    <w:rsid w:val="00880E46"/>
    <w:rsid w:val="00884EE0"/>
    <w:rsid w:val="00885021"/>
    <w:rsid w:val="008857F3"/>
    <w:rsid w:val="0089097C"/>
    <w:rsid w:val="008913F6"/>
    <w:rsid w:val="008915C8"/>
    <w:rsid w:val="00891BB5"/>
    <w:rsid w:val="0089442D"/>
    <w:rsid w:val="008978BC"/>
    <w:rsid w:val="008A00DE"/>
    <w:rsid w:val="008A1135"/>
    <w:rsid w:val="008A5579"/>
    <w:rsid w:val="008B23ED"/>
    <w:rsid w:val="008B3CF6"/>
    <w:rsid w:val="008B6E3E"/>
    <w:rsid w:val="008C22C3"/>
    <w:rsid w:val="008C2872"/>
    <w:rsid w:val="008C4E93"/>
    <w:rsid w:val="008C5331"/>
    <w:rsid w:val="008D1C6E"/>
    <w:rsid w:val="008D487D"/>
    <w:rsid w:val="008D589B"/>
    <w:rsid w:val="008D5F36"/>
    <w:rsid w:val="008D6F39"/>
    <w:rsid w:val="008D74D8"/>
    <w:rsid w:val="008E0196"/>
    <w:rsid w:val="008E4A5E"/>
    <w:rsid w:val="008E4EA6"/>
    <w:rsid w:val="008E5BEA"/>
    <w:rsid w:val="008E61CF"/>
    <w:rsid w:val="008E66A7"/>
    <w:rsid w:val="008E7B94"/>
    <w:rsid w:val="008F0027"/>
    <w:rsid w:val="008F13F4"/>
    <w:rsid w:val="008F2248"/>
    <w:rsid w:val="008F429A"/>
    <w:rsid w:val="008F4885"/>
    <w:rsid w:val="008F69B0"/>
    <w:rsid w:val="008F6DFC"/>
    <w:rsid w:val="00900FA9"/>
    <w:rsid w:val="0090175B"/>
    <w:rsid w:val="0090254E"/>
    <w:rsid w:val="0090397D"/>
    <w:rsid w:val="00903B8A"/>
    <w:rsid w:val="009071AD"/>
    <w:rsid w:val="00911D77"/>
    <w:rsid w:val="00914D80"/>
    <w:rsid w:val="00915C0A"/>
    <w:rsid w:val="00916C61"/>
    <w:rsid w:val="00920BE6"/>
    <w:rsid w:val="00920D54"/>
    <w:rsid w:val="00922E91"/>
    <w:rsid w:val="009253A2"/>
    <w:rsid w:val="009260F9"/>
    <w:rsid w:val="009328BD"/>
    <w:rsid w:val="0093469C"/>
    <w:rsid w:val="009360EA"/>
    <w:rsid w:val="00940D53"/>
    <w:rsid w:val="00942081"/>
    <w:rsid w:val="009447BD"/>
    <w:rsid w:val="00944876"/>
    <w:rsid w:val="00945F75"/>
    <w:rsid w:val="00950D6C"/>
    <w:rsid w:val="00952B8F"/>
    <w:rsid w:val="00953321"/>
    <w:rsid w:val="00955935"/>
    <w:rsid w:val="00956877"/>
    <w:rsid w:val="009574EE"/>
    <w:rsid w:val="00957C3F"/>
    <w:rsid w:val="009630AF"/>
    <w:rsid w:val="00964F16"/>
    <w:rsid w:val="0096690F"/>
    <w:rsid w:val="0096729D"/>
    <w:rsid w:val="00970692"/>
    <w:rsid w:val="00971686"/>
    <w:rsid w:val="00973845"/>
    <w:rsid w:val="009743E5"/>
    <w:rsid w:val="0097620C"/>
    <w:rsid w:val="0097647D"/>
    <w:rsid w:val="00983A52"/>
    <w:rsid w:val="00984B13"/>
    <w:rsid w:val="00986AE7"/>
    <w:rsid w:val="00987773"/>
    <w:rsid w:val="00987A32"/>
    <w:rsid w:val="00993600"/>
    <w:rsid w:val="0099428B"/>
    <w:rsid w:val="00997D11"/>
    <w:rsid w:val="009A0A96"/>
    <w:rsid w:val="009A1D8B"/>
    <w:rsid w:val="009A2498"/>
    <w:rsid w:val="009A271D"/>
    <w:rsid w:val="009A44F9"/>
    <w:rsid w:val="009A64A6"/>
    <w:rsid w:val="009A70D5"/>
    <w:rsid w:val="009B10B0"/>
    <w:rsid w:val="009B2507"/>
    <w:rsid w:val="009B2E8E"/>
    <w:rsid w:val="009B3004"/>
    <w:rsid w:val="009B348C"/>
    <w:rsid w:val="009B5293"/>
    <w:rsid w:val="009B6EAF"/>
    <w:rsid w:val="009B7712"/>
    <w:rsid w:val="009C0636"/>
    <w:rsid w:val="009C08BA"/>
    <w:rsid w:val="009C4B87"/>
    <w:rsid w:val="009C6F32"/>
    <w:rsid w:val="009C797B"/>
    <w:rsid w:val="009D02E8"/>
    <w:rsid w:val="009D0C05"/>
    <w:rsid w:val="009D2987"/>
    <w:rsid w:val="009D4274"/>
    <w:rsid w:val="009D461F"/>
    <w:rsid w:val="009D5D74"/>
    <w:rsid w:val="009D622C"/>
    <w:rsid w:val="009E1268"/>
    <w:rsid w:val="009E5716"/>
    <w:rsid w:val="009E61F7"/>
    <w:rsid w:val="009E708C"/>
    <w:rsid w:val="009E7B3D"/>
    <w:rsid w:val="009E7BE7"/>
    <w:rsid w:val="009E7EB2"/>
    <w:rsid w:val="009F145D"/>
    <w:rsid w:val="009F17D1"/>
    <w:rsid w:val="009F7CAB"/>
    <w:rsid w:val="00A00D15"/>
    <w:rsid w:val="00A011F7"/>
    <w:rsid w:val="00A02E6E"/>
    <w:rsid w:val="00A03F22"/>
    <w:rsid w:val="00A05B28"/>
    <w:rsid w:val="00A064C9"/>
    <w:rsid w:val="00A0662C"/>
    <w:rsid w:val="00A12624"/>
    <w:rsid w:val="00A1407B"/>
    <w:rsid w:val="00A14B13"/>
    <w:rsid w:val="00A14B40"/>
    <w:rsid w:val="00A15BF3"/>
    <w:rsid w:val="00A17FEB"/>
    <w:rsid w:val="00A20772"/>
    <w:rsid w:val="00A214C8"/>
    <w:rsid w:val="00A21567"/>
    <w:rsid w:val="00A215C7"/>
    <w:rsid w:val="00A223D3"/>
    <w:rsid w:val="00A24B13"/>
    <w:rsid w:val="00A30451"/>
    <w:rsid w:val="00A3148A"/>
    <w:rsid w:val="00A31B46"/>
    <w:rsid w:val="00A324AB"/>
    <w:rsid w:val="00A34E09"/>
    <w:rsid w:val="00A34F55"/>
    <w:rsid w:val="00A35B35"/>
    <w:rsid w:val="00A4004C"/>
    <w:rsid w:val="00A44A6C"/>
    <w:rsid w:val="00A44E5B"/>
    <w:rsid w:val="00A45819"/>
    <w:rsid w:val="00A4687A"/>
    <w:rsid w:val="00A46D17"/>
    <w:rsid w:val="00A47C08"/>
    <w:rsid w:val="00A52F47"/>
    <w:rsid w:val="00A54695"/>
    <w:rsid w:val="00A54D83"/>
    <w:rsid w:val="00A61176"/>
    <w:rsid w:val="00A61F5C"/>
    <w:rsid w:val="00A63384"/>
    <w:rsid w:val="00A71631"/>
    <w:rsid w:val="00A71754"/>
    <w:rsid w:val="00A717E7"/>
    <w:rsid w:val="00A71EDB"/>
    <w:rsid w:val="00A74152"/>
    <w:rsid w:val="00A76A28"/>
    <w:rsid w:val="00A81A62"/>
    <w:rsid w:val="00A8284E"/>
    <w:rsid w:val="00A82DC6"/>
    <w:rsid w:val="00A83243"/>
    <w:rsid w:val="00A83CC9"/>
    <w:rsid w:val="00A8789C"/>
    <w:rsid w:val="00A90111"/>
    <w:rsid w:val="00A91528"/>
    <w:rsid w:val="00A95196"/>
    <w:rsid w:val="00A9738A"/>
    <w:rsid w:val="00AA1EFF"/>
    <w:rsid w:val="00AA5115"/>
    <w:rsid w:val="00AA70DF"/>
    <w:rsid w:val="00AA7241"/>
    <w:rsid w:val="00AB14C7"/>
    <w:rsid w:val="00AB2264"/>
    <w:rsid w:val="00AB4E47"/>
    <w:rsid w:val="00AB67F7"/>
    <w:rsid w:val="00AC0715"/>
    <w:rsid w:val="00AC146C"/>
    <w:rsid w:val="00AC1BA8"/>
    <w:rsid w:val="00AC1F76"/>
    <w:rsid w:val="00AC2615"/>
    <w:rsid w:val="00AC5AB5"/>
    <w:rsid w:val="00AC64D8"/>
    <w:rsid w:val="00AD0AF6"/>
    <w:rsid w:val="00AD12D2"/>
    <w:rsid w:val="00AD1729"/>
    <w:rsid w:val="00AD1C00"/>
    <w:rsid w:val="00AD2774"/>
    <w:rsid w:val="00AD3BAE"/>
    <w:rsid w:val="00AD5261"/>
    <w:rsid w:val="00AE2CB2"/>
    <w:rsid w:val="00AE357A"/>
    <w:rsid w:val="00AE38B2"/>
    <w:rsid w:val="00AE5A4E"/>
    <w:rsid w:val="00AE76F9"/>
    <w:rsid w:val="00AF1F8B"/>
    <w:rsid w:val="00AF4117"/>
    <w:rsid w:val="00AF4295"/>
    <w:rsid w:val="00AF4B9E"/>
    <w:rsid w:val="00AF6636"/>
    <w:rsid w:val="00B11692"/>
    <w:rsid w:val="00B14116"/>
    <w:rsid w:val="00B1486E"/>
    <w:rsid w:val="00B159E2"/>
    <w:rsid w:val="00B15BDD"/>
    <w:rsid w:val="00B20443"/>
    <w:rsid w:val="00B214AB"/>
    <w:rsid w:val="00B22EB9"/>
    <w:rsid w:val="00B259CE"/>
    <w:rsid w:val="00B25B50"/>
    <w:rsid w:val="00B26510"/>
    <w:rsid w:val="00B30680"/>
    <w:rsid w:val="00B31DD7"/>
    <w:rsid w:val="00B32CAF"/>
    <w:rsid w:val="00B33432"/>
    <w:rsid w:val="00B336D5"/>
    <w:rsid w:val="00B35F18"/>
    <w:rsid w:val="00B3657C"/>
    <w:rsid w:val="00B42372"/>
    <w:rsid w:val="00B423A4"/>
    <w:rsid w:val="00B437D6"/>
    <w:rsid w:val="00B4446B"/>
    <w:rsid w:val="00B445C1"/>
    <w:rsid w:val="00B523FB"/>
    <w:rsid w:val="00B5525E"/>
    <w:rsid w:val="00B57726"/>
    <w:rsid w:val="00B63604"/>
    <w:rsid w:val="00B63CFC"/>
    <w:rsid w:val="00B63FA9"/>
    <w:rsid w:val="00B650CC"/>
    <w:rsid w:val="00B663D5"/>
    <w:rsid w:val="00B7078F"/>
    <w:rsid w:val="00B71457"/>
    <w:rsid w:val="00B73394"/>
    <w:rsid w:val="00B750BF"/>
    <w:rsid w:val="00B75217"/>
    <w:rsid w:val="00B75366"/>
    <w:rsid w:val="00B81AFD"/>
    <w:rsid w:val="00B83085"/>
    <w:rsid w:val="00B85442"/>
    <w:rsid w:val="00B85BF4"/>
    <w:rsid w:val="00B91090"/>
    <w:rsid w:val="00B926B7"/>
    <w:rsid w:val="00B94A3A"/>
    <w:rsid w:val="00B95094"/>
    <w:rsid w:val="00BB0F96"/>
    <w:rsid w:val="00BB12EA"/>
    <w:rsid w:val="00BB2F95"/>
    <w:rsid w:val="00BC2829"/>
    <w:rsid w:val="00BC4096"/>
    <w:rsid w:val="00BC60A9"/>
    <w:rsid w:val="00BC65BA"/>
    <w:rsid w:val="00BD55FE"/>
    <w:rsid w:val="00BE0383"/>
    <w:rsid w:val="00BE07A0"/>
    <w:rsid w:val="00BE0C7C"/>
    <w:rsid w:val="00BE1C3A"/>
    <w:rsid w:val="00BE70FF"/>
    <w:rsid w:val="00BF1079"/>
    <w:rsid w:val="00BF2768"/>
    <w:rsid w:val="00BF5859"/>
    <w:rsid w:val="00BF6DFF"/>
    <w:rsid w:val="00C00048"/>
    <w:rsid w:val="00C00239"/>
    <w:rsid w:val="00C012B8"/>
    <w:rsid w:val="00C11842"/>
    <w:rsid w:val="00C12994"/>
    <w:rsid w:val="00C1363B"/>
    <w:rsid w:val="00C14D24"/>
    <w:rsid w:val="00C1538F"/>
    <w:rsid w:val="00C15926"/>
    <w:rsid w:val="00C16139"/>
    <w:rsid w:val="00C17609"/>
    <w:rsid w:val="00C177ED"/>
    <w:rsid w:val="00C2265C"/>
    <w:rsid w:val="00C24E8F"/>
    <w:rsid w:val="00C25AB2"/>
    <w:rsid w:val="00C278A9"/>
    <w:rsid w:val="00C30985"/>
    <w:rsid w:val="00C3350C"/>
    <w:rsid w:val="00C33BB9"/>
    <w:rsid w:val="00C3464B"/>
    <w:rsid w:val="00C35140"/>
    <w:rsid w:val="00C35A34"/>
    <w:rsid w:val="00C367F2"/>
    <w:rsid w:val="00C3715A"/>
    <w:rsid w:val="00C3717F"/>
    <w:rsid w:val="00C408DA"/>
    <w:rsid w:val="00C421FF"/>
    <w:rsid w:val="00C425BE"/>
    <w:rsid w:val="00C44F2B"/>
    <w:rsid w:val="00C545D3"/>
    <w:rsid w:val="00C54A8C"/>
    <w:rsid w:val="00C5675C"/>
    <w:rsid w:val="00C61233"/>
    <w:rsid w:val="00C61911"/>
    <w:rsid w:val="00C627D8"/>
    <w:rsid w:val="00C62EB5"/>
    <w:rsid w:val="00C65EB9"/>
    <w:rsid w:val="00C718D9"/>
    <w:rsid w:val="00C72850"/>
    <w:rsid w:val="00C73632"/>
    <w:rsid w:val="00C75175"/>
    <w:rsid w:val="00C7543D"/>
    <w:rsid w:val="00C759F9"/>
    <w:rsid w:val="00C75CB7"/>
    <w:rsid w:val="00C777E7"/>
    <w:rsid w:val="00C81E92"/>
    <w:rsid w:val="00C82A83"/>
    <w:rsid w:val="00C91F28"/>
    <w:rsid w:val="00C92ED2"/>
    <w:rsid w:val="00C93239"/>
    <w:rsid w:val="00C94BF8"/>
    <w:rsid w:val="00C94F86"/>
    <w:rsid w:val="00CA180E"/>
    <w:rsid w:val="00CA23F1"/>
    <w:rsid w:val="00CA4DB3"/>
    <w:rsid w:val="00CA574E"/>
    <w:rsid w:val="00CA69FF"/>
    <w:rsid w:val="00CA7FEE"/>
    <w:rsid w:val="00CB0CBA"/>
    <w:rsid w:val="00CB11FA"/>
    <w:rsid w:val="00CC0F98"/>
    <w:rsid w:val="00CC1F38"/>
    <w:rsid w:val="00CC4D3B"/>
    <w:rsid w:val="00CC6328"/>
    <w:rsid w:val="00CC69B1"/>
    <w:rsid w:val="00CC7D94"/>
    <w:rsid w:val="00CD0996"/>
    <w:rsid w:val="00CD17D9"/>
    <w:rsid w:val="00CD218F"/>
    <w:rsid w:val="00CD417B"/>
    <w:rsid w:val="00CD4EA9"/>
    <w:rsid w:val="00CE0A40"/>
    <w:rsid w:val="00CE0C33"/>
    <w:rsid w:val="00CE2480"/>
    <w:rsid w:val="00CE3871"/>
    <w:rsid w:val="00CE39D5"/>
    <w:rsid w:val="00CE52D0"/>
    <w:rsid w:val="00CE7671"/>
    <w:rsid w:val="00CF1043"/>
    <w:rsid w:val="00CF1336"/>
    <w:rsid w:val="00CF2265"/>
    <w:rsid w:val="00CF38DA"/>
    <w:rsid w:val="00CF6B12"/>
    <w:rsid w:val="00CF6CA8"/>
    <w:rsid w:val="00CF797E"/>
    <w:rsid w:val="00CF7AF4"/>
    <w:rsid w:val="00CF7C9B"/>
    <w:rsid w:val="00D01079"/>
    <w:rsid w:val="00D02059"/>
    <w:rsid w:val="00D03B55"/>
    <w:rsid w:val="00D04D65"/>
    <w:rsid w:val="00D10FDF"/>
    <w:rsid w:val="00D15CC8"/>
    <w:rsid w:val="00D20615"/>
    <w:rsid w:val="00D206F9"/>
    <w:rsid w:val="00D20796"/>
    <w:rsid w:val="00D238ED"/>
    <w:rsid w:val="00D2538D"/>
    <w:rsid w:val="00D268C9"/>
    <w:rsid w:val="00D26D00"/>
    <w:rsid w:val="00D301ED"/>
    <w:rsid w:val="00D313B0"/>
    <w:rsid w:val="00D319D4"/>
    <w:rsid w:val="00D36569"/>
    <w:rsid w:val="00D36FBF"/>
    <w:rsid w:val="00D40062"/>
    <w:rsid w:val="00D405E7"/>
    <w:rsid w:val="00D4133A"/>
    <w:rsid w:val="00D440FF"/>
    <w:rsid w:val="00D44DD1"/>
    <w:rsid w:val="00D50BC2"/>
    <w:rsid w:val="00D515C2"/>
    <w:rsid w:val="00D51801"/>
    <w:rsid w:val="00D5622E"/>
    <w:rsid w:val="00D570CE"/>
    <w:rsid w:val="00D66F14"/>
    <w:rsid w:val="00D679C1"/>
    <w:rsid w:val="00D67A9D"/>
    <w:rsid w:val="00D7638B"/>
    <w:rsid w:val="00D76DCC"/>
    <w:rsid w:val="00D77028"/>
    <w:rsid w:val="00D77D9E"/>
    <w:rsid w:val="00D81C8D"/>
    <w:rsid w:val="00D81D6D"/>
    <w:rsid w:val="00D8340F"/>
    <w:rsid w:val="00D86400"/>
    <w:rsid w:val="00D867D6"/>
    <w:rsid w:val="00D868DE"/>
    <w:rsid w:val="00D90503"/>
    <w:rsid w:val="00D94A33"/>
    <w:rsid w:val="00D97FE0"/>
    <w:rsid w:val="00DA1C78"/>
    <w:rsid w:val="00DA6875"/>
    <w:rsid w:val="00DB0107"/>
    <w:rsid w:val="00DB0B44"/>
    <w:rsid w:val="00DB18E3"/>
    <w:rsid w:val="00DB297D"/>
    <w:rsid w:val="00DB4314"/>
    <w:rsid w:val="00DB6163"/>
    <w:rsid w:val="00DB66A1"/>
    <w:rsid w:val="00DB75D0"/>
    <w:rsid w:val="00DB7C7C"/>
    <w:rsid w:val="00DC0A19"/>
    <w:rsid w:val="00DC0C8E"/>
    <w:rsid w:val="00DC1BE6"/>
    <w:rsid w:val="00DC68AF"/>
    <w:rsid w:val="00DD1317"/>
    <w:rsid w:val="00DD2426"/>
    <w:rsid w:val="00DD2F1D"/>
    <w:rsid w:val="00DD3ACE"/>
    <w:rsid w:val="00DD60CF"/>
    <w:rsid w:val="00DE02C0"/>
    <w:rsid w:val="00DE0C01"/>
    <w:rsid w:val="00DE3797"/>
    <w:rsid w:val="00DE4E97"/>
    <w:rsid w:val="00DE5AB2"/>
    <w:rsid w:val="00DE671D"/>
    <w:rsid w:val="00DF4497"/>
    <w:rsid w:val="00DF44DC"/>
    <w:rsid w:val="00DF4E4D"/>
    <w:rsid w:val="00DF715B"/>
    <w:rsid w:val="00E00C09"/>
    <w:rsid w:val="00E01840"/>
    <w:rsid w:val="00E03760"/>
    <w:rsid w:val="00E03EFD"/>
    <w:rsid w:val="00E0764D"/>
    <w:rsid w:val="00E0782E"/>
    <w:rsid w:val="00E10D0C"/>
    <w:rsid w:val="00E10E49"/>
    <w:rsid w:val="00E1639B"/>
    <w:rsid w:val="00E16966"/>
    <w:rsid w:val="00E16B58"/>
    <w:rsid w:val="00E173A4"/>
    <w:rsid w:val="00E1777D"/>
    <w:rsid w:val="00E20B76"/>
    <w:rsid w:val="00E21B6D"/>
    <w:rsid w:val="00E22996"/>
    <w:rsid w:val="00E31245"/>
    <w:rsid w:val="00E319E4"/>
    <w:rsid w:val="00E34FE8"/>
    <w:rsid w:val="00E377D4"/>
    <w:rsid w:val="00E406E1"/>
    <w:rsid w:val="00E4111A"/>
    <w:rsid w:val="00E418B7"/>
    <w:rsid w:val="00E419D1"/>
    <w:rsid w:val="00E41A8F"/>
    <w:rsid w:val="00E47A9E"/>
    <w:rsid w:val="00E52810"/>
    <w:rsid w:val="00E536A2"/>
    <w:rsid w:val="00E56F5D"/>
    <w:rsid w:val="00E60A9C"/>
    <w:rsid w:val="00E61924"/>
    <w:rsid w:val="00E61E2A"/>
    <w:rsid w:val="00E62870"/>
    <w:rsid w:val="00E63015"/>
    <w:rsid w:val="00E6532F"/>
    <w:rsid w:val="00E70E68"/>
    <w:rsid w:val="00E7106D"/>
    <w:rsid w:val="00E7401E"/>
    <w:rsid w:val="00E762FB"/>
    <w:rsid w:val="00E808E3"/>
    <w:rsid w:val="00E817C5"/>
    <w:rsid w:val="00E81DDF"/>
    <w:rsid w:val="00E82791"/>
    <w:rsid w:val="00E8332D"/>
    <w:rsid w:val="00E85DFB"/>
    <w:rsid w:val="00E85F74"/>
    <w:rsid w:val="00E865C1"/>
    <w:rsid w:val="00E87CCD"/>
    <w:rsid w:val="00E87EBC"/>
    <w:rsid w:val="00E90614"/>
    <w:rsid w:val="00E92C08"/>
    <w:rsid w:val="00E94054"/>
    <w:rsid w:val="00E9426D"/>
    <w:rsid w:val="00E947D0"/>
    <w:rsid w:val="00E94B32"/>
    <w:rsid w:val="00E94F48"/>
    <w:rsid w:val="00E95122"/>
    <w:rsid w:val="00E95A5B"/>
    <w:rsid w:val="00EA02B6"/>
    <w:rsid w:val="00EA0BAE"/>
    <w:rsid w:val="00EA1009"/>
    <w:rsid w:val="00EA1F39"/>
    <w:rsid w:val="00EA328C"/>
    <w:rsid w:val="00EA50FC"/>
    <w:rsid w:val="00EA6123"/>
    <w:rsid w:val="00EB170B"/>
    <w:rsid w:val="00EB290D"/>
    <w:rsid w:val="00EB474C"/>
    <w:rsid w:val="00EB5517"/>
    <w:rsid w:val="00EB632A"/>
    <w:rsid w:val="00EC36BC"/>
    <w:rsid w:val="00ED18AF"/>
    <w:rsid w:val="00ED2203"/>
    <w:rsid w:val="00ED2569"/>
    <w:rsid w:val="00ED25B1"/>
    <w:rsid w:val="00ED3109"/>
    <w:rsid w:val="00ED621F"/>
    <w:rsid w:val="00ED7FAF"/>
    <w:rsid w:val="00EE0104"/>
    <w:rsid w:val="00EE07DA"/>
    <w:rsid w:val="00EE2AD2"/>
    <w:rsid w:val="00EE324B"/>
    <w:rsid w:val="00EE56CB"/>
    <w:rsid w:val="00EE6B8D"/>
    <w:rsid w:val="00EE6C48"/>
    <w:rsid w:val="00EF0079"/>
    <w:rsid w:val="00EF4E25"/>
    <w:rsid w:val="00EF5AEB"/>
    <w:rsid w:val="00EF5E4C"/>
    <w:rsid w:val="00EF6B7E"/>
    <w:rsid w:val="00F03DD9"/>
    <w:rsid w:val="00F06A8A"/>
    <w:rsid w:val="00F0761C"/>
    <w:rsid w:val="00F1054C"/>
    <w:rsid w:val="00F11975"/>
    <w:rsid w:val="00F1246B"/>
    <w:rsid w:val="00F243C8"/>
    <w:rsid w:val="00F25F70"/>
    <w:rsid w:val="00F26D6A"/>
    <w:rsid w:val="00F304A9"/>
    <w:rsid w:val="00F30688"/>
    <w:rsid w:val="00F30C1A"/>
    <w:rsid w:val="00F33F84"/>
    <w:rsid w:val="00F34FB2"/>
    <w:rsid w:val="00F35A11"/>
    <w:rsid w:val="00F400ED"/>
    <w:rsid w:val="00F420CC"/>
    <w:rsid w:val="00F43840"/>
    <w:rsid w:val="00F43BBA"/>
    <w:rsid w:val="00F45E41"/>
    <w:rsid w:val="00F50479"/>
    <w:rsid w:val="00F507CD"/>
    <w:rsid w:val="00F52083"/>
    <w:rsid w:val="00F53C91"/>
    <w:rsid w:val="00F56191"/>
    <w:rsid w:val="00F56E87"/>
    <w:rsid w:val="00F61FC5"/>
    <w:rsid w:val="00F64BB0"/>
    <w:rsid w:val="00F6546C"/>
    <w:rsid w:val="00F709AA"/>
    <w:rsid w:val="00F73E51"/>
    <w:rsid w:val="00F75244"/>
    <w:rsid w:val="00F801B9"/>
    <w:rsid w:val="00F8304C"/>
    <w:rsid w:val="00F85A8C"/>
    <w:rsid w:val="00F86E62"/>
    <w:rsid w:val="00F915F1"/>
    <w:rsid w:val="00F91721"/>
    <w:rsid w:val="00F920ED"/>
    <w:rsid w:val="00F95601"/>
    <w:rsid w:val="00F957DB"/>
    <w:rsid w:val="00FA5879"/>
    <w:rsid w:val="00FA58E9"/>
    <w:rsid w:val="00FA5CFA"/>
    <w:rsid w:val="00FB04D2"/>
    <w:rsid w:val="00FB0604"/>
    <w:rsid w:val="00FB209F"/>
    <w:rsid w:val="00FB6215"/>
    <w:rsid w:val="00FB6448"/>
    <w:rsid w:val="00FD0668"/>
    <w:rsid w:val="00FD2335"/>
    <w:rsid w:val="00FD2AED"/>
    <w:rsid w:val="00FD739B"/>
    <w:rsid w:val="00FD784E"/>
    <w:rsid w:val="00FE0A74"/>
    <w:rsid w:val="00FE0E36"/>
    <w:rsid w:val="00FE2790"/>
    <w:rsid w:val="00FE4D23"/>
    <w:rsid w:val="00FE639A"/>
    <w:rsid w:val="00FE6EA5"/>
    <w:rsid w:val="00FE76EB"/>
    <w:rsid w:val="00FE7BE9"/>
    <w:rsid w:val="00FF344D"/>
    <w:rsid w:val="00FF366D"/>
    <w:rsid w:val="00FF401B"/>
    <w:rsid w:val="00FF463F"/>
    <w:rsid w:val="00FF55FB"/>
    <w:rsid w:val="00FF5C61"/>
    <w:rsid w:val="00FF7F98"/>
    <w:rsid w:val="016D0AE4"/>
    <w:rsid w:val="0173558A"/>
    <w:rsid w:val="018B513A"/>
    <w:rsid w:val="01C55CBC"/>
    <w:rsid w:val="02021905"/>
    <w:rsid w:val="020C2A3C"/>
    <w:rsid w:val="02347182"/>
    <w:rsid w:val="0256505D"/>
    <w:rsid w:val="02840791"/>
    <w:rsid w:val="02873BB9"/>
    <w:rsid w:val="02C35A8C"/>
    <w:rsid w:val="02F32FFC"/>
    <w:rsid w:val="02F33C8E"/>
    <w:rsid w:val="02F4124E"/>
    <w:rsid w:val="0312709C"/>
    <w:rsid w:val="032D650E"/>
    <w:rsid w:val="03315E11"/>
    <w:rsid w:val="03483348"/>
    <w:rsid w:val="035319A4"/>
    <w:rsid w:val="0363259C"/>
    <w:rsid w:val="03646924"/>
    <w:rsid w:val="03A13EF0"/>
    <w:rsid w:val="03E80C4F"/>
    <w:rsid w:val="03FC0559"/>
    <w:rsid w:val="03FC5AE5"/>
    <w:rsid w:val="04447FB3"/>
    <w:rsid w:val="045E7583"/>
    <w:rsid w:val="04722D72"/>
    <w:rsid w:val="047D4AC7"/>
    <w:rsid w:val="04EB042F"/>
    <w:rsid w:val="053A3164"/>
    <w:rsid w:val="054D2B00"/>
    <w:rsid w:val="055052D8"/>
    <w:rsid w:val="0596101C"/>
    <w:rsid w:val="0598128A"/>
    <w:rsid w:val="061614DB"/>
    <w:rsid w:val="063D115E"/>
    <w:rsid w:val="063E2346"/>
    <w:rsid w:val="066F0F41"/>
    <w:rsid w:val="06741ABD"/>
    <w:rsid w:val="067B3C14"/>
    <w:rsid w:val="068C79F0"/>
    <w:rsid w:val="069570A1"/>
    <w:rsid w:val="06B11E4C"/>
    <w:rsid w:val="06C158EB"/>
    <w:rsid w:val="06CC1C4B"/>
    <w:rsid w:val="06F32700"/>
    <w:rsid w:val="06F832D7"/>
    <w:rsid w:val="077A3CEC"/>
    <w:rsid w:val="07B0770E"/>
    <w:rsid w:val="07D27EA8"/>
    <w:rsid w:val="08363DD4"/>
    <w:rsid w:val="085812C8"/>
    <w:rsid w:val="08622C24"/>
    <w:rsid w:val="08653728"/>
    <w:rsid w:val="08BF40AC"/>
    <w:rsid w:val="090C4E18"/>
    <w:rsid w:val="098470A4"/>
    <w:rsid w:val="09B43E53"/>
    <w:rsid w:val="0A2006DF"/>
    <w:rsid w:val="0A3D734D"/>
    <w:rsid w:val="0A4831D0"/>
    <w:rsid w:val="0A483924"/>
    <w:rsid w:val="0B071D3B"/>
    <w:rsid w:val="0B267E65"/>
    <w:rsid w:val="0B435506"/>
    <w:rsid w:val="0B4D6655"/>
    <w:rsid w:val="0B500328"/>
    <w:rsid w:val="0B5218A1"/>
    <w:rsid w:val="0B5E2329"/>
    <w:rsid w:val="0BDA5E91"/>
    <w:rsid w:val="0BF267F0"/>
    <w:rsid w:val="0C01398D"/>
    <w:rsid w:val="0C4C7929"/>
    <w:rsid w:val="0C853010"/>
    <w:rsid w:val="0CAF6800"/>
    <w:rsid w:val="0D3606B5"/>
    <w:rsid w:val="0D426F90"/>
    <w:rsid w:val="0D5A6454"/>
    <w:rsid w:val="0D5D20E6"/>
    <w:rsid w:val="0D8C3BEB"/>
    <w:rsid w:val="0DB8556E"/>
    <w:rsid w:val="0E124C7E"/>
    <w:rsid w:val="0E1518A1"/>
    <w:rsid w:val="0E1B3AE0"/>
    <w:rsid w:val="0E285C93"/>
    <w:rsid w:val="0E2F5830"/>
    <w:rsid w:val="0E3C5C14"/>
    <w:rsid w:val="0E7E2229"/>
    <w:rsid w:val="0ECC7937"/>
    <w:rsid w:val="0EE22579"/>
    <w:rsid w:val="0F622805"/>
    <w:rsid w:val="0F987405"/>
    <w:rsid w:val="0FDC42A7"/>
    <w:rsid w:val="10367123"/>
    <w:rsid w:val="10417984"/>
    <w:rsid w:val="10895666"/>
    <w:rsid w:val="1090553E"/>
    <w:rsid w:val="10AF63B7"/>
    <w:rsid w:val="10E02E12"/>
    <w:rsid w:val="118F7CFF"/>
    <w:rsid w:val="1197619F"/>
    <w:rsid w:val="11FF19BD"/>
    <w:rsid w:val="12426DD2"/>
    <w:rsid w:val="12A70E1F"/>
    <w:rsid w:val="12AF0CEE"/>
    <w:rsid w:val="12B72FCD"/>
    <w:rsid w:val="12D524C3"/>
    <w:rsid w:val="12D6271E"/>
    <w:rsid w:val="130518A2"/>
    <w:rsid w:val="130D6092"/>
    <w:rsid w:val="133A0200"/>
    <w:rsid w:val="135950FD"/>
    <w:rsid w:val="136B50CE"/>
    <w:rsid w:val="137E6912"/>
    <w:rsid w:val="13842C16"/>
    <w:rsid w:val="13B660AC"/>
    <w:rsid w:val="13B758FF"/>
    <w:rsid w:val="13C5743C"/>
    <w:rsid w:val="13D029CA"/>
    <w:rsid w:val="14725BD8"/>
    <w:rsid w:val="14A423A8"/>
    <w:rsid w:val="14E32A08"/>
    <w:rsid w:val="14E62BA3"/>
    <w:rsid w:val="15151870"/>
    <w:rsid w:val="1517224A"/>
    <w:rsid w:val="157D01C2"/>
    <w:rsid w:val="159B7C4F"/>
    <w:rsid w:val="15B57EA4"/>
    <w:rsid w:val="15C947BC"/>
    <w:rsid w:val="15E74C42"/>
    <w:rsid w:val="165226A8"/>
    <w:rsid w:val="165A2530"/>
    <w:rsid w:val="16AD5139"/>
    <w:rsid w:val="17083EDC"/>
    <w:rsid w:val="17147CB9"/>
    <w:rsid w:val="17233A58"/>
    <w:rsid w:val="174C4B7F"/>
    <w:rsid w:val="177158A7"/>
    <w:rsid w:val="17E42C71"/>
    <w:rsid w:val="18043C32"/>
    <w:rsid w:val="180B4D7E"/>
    <w:rsid w:val="180E3144"/>
    <w:rsid w:val="181007CF"/>
    <w:rsid w:val="182857AC"/>
    <w:rsid w:val="184A1286"/>
    <w:rsid w:val="187C0550"/>
    <w:rsid w:val="18A06742"/>
    <w:rsid w:val="1929079B"/>
    <w:rsid w:val="19314B52"/>
    <w:rsid w:val="193843DE"/>
    <w:rsid w:val="19483C4A"/>
    <w:rsid w:val="19595E57"/>
    <w:rsid w:val="196533B7"/>
    <w:rsid w:val="197C1A0D"/>
    <w:rsid w:val="19B47531"/>
    <w:rsid w:val="19EF2318"/>
    <w:rsid w:val="19FB70C4"/>
    <w:rsid w:val="1A4D0B70"/>
    <w:rsid w:val="1A6D0A09"/>
    <w:rsid w:val="1A6D6BAE"/>
    <w:rsid w:val="1A7840BB"/>
    <w:rsid w:val="1A7F6325"/>
    <w:rsid w:val="1A895970"/>
    <w:rsid w:val="1A8D4D62"/>
    <w:rsid w:val="1AC467AA"/>
    <w:rsid w:val="1B787B31"/>
    <w:rsid w:val="1BD21EF1"/>
    <w:rsid w:val="1C1C260C"/>
    <w:rsid w:val="1C3D60E3"/>
    <w:rsid w:val="1C7238D5"/>
    <w:rsid w:val="1C840525"/>
    <w:rsid w:val="1C84143D"/>
    <w:rsid w:val="1C8B701C"/>
    <w:rsid w:val="1C977472"/>
    <w:rsid w:val="1CF163A7"/>
    <w:rsid w:val="1D1A3062"/>
    <w:rsid w:val="1D23178A"/>
    <w:rsid w:val="1D3C5EE1"/>
    <w:rsid w:val="1D4666A1"/>
    <w:rsid w:val="1D473226"/>
    <w:rsid w:val="1D4A4435"/>
    <w:rsid w:val="1D546098"/>
    <w:rsid w:val="1DA75A48"/>
    <w:rsid w:val="1E635786"/>
    <w:rsid w:val="1E9E7418"/>
    <w:rsid w:val="1EC52E72"/>
    <w:rsid w:val="1EC91BF5"/>
    <w:rsid w:val="1ECD49B8"/>
    <w:rsid w:val="1EF831D2"/>
    <w:rsid w:val="1F562B02"/>
    <w:rsid w:val="1FDA25D0"/>
    <w:rsid w:val="1FE049EE"/>
    <w:rsid w:val="20194A40"/>
    <w:rsid w:val="203B529E"/>
    <w:rsid w:val="204469BC"/>
    <w:rsid w:val="20524E44"/>
    <w:rsid w:val="20844494"/>
    <w:rsid w:val="20863AF3"/>
    <w:rsid w:val="209B2E36"/>
    <w:rsid w:val="20D61200"/>
    <w:rsid w:val="210E7527"/>
    <w:rsid w:val="2146615C"/>
    <w:rsid w:val="21587A1D"/>
    <w:rsid w:val="21651998"/>
    <w:rsid w:val="221A39C9"/>
    <w:rsid w:val="22271A7E"/>
    <w:rsid w:val="22334F35"/>
    <w:rsid w:val="22551AD5"/>
    <w:rsid w:val="226371B8"/>
    <w:rsid w:val="226C59F0"/>
    <w:rsid w:val="22B440FE"/>
    <w:rsid w:val="22D24D60"/>
    <w:rsid w:val="23060D8C"/>
    <w:rsid w:val="234611FA"/>
    <w:rsid w:val="23485551"/>
    <w:rsid w:val="237467A2"/>
    <w:rsid w:val="239A18B2"/>
    <w:rsid w:val="23CD7DA1"/>
    <w:rsid w:val="23FA5FEA"/>
    <w:rsid w:val="241C7A13"/>
    <w:rsid w:val="244D65B8"/>
    <w:rsid w:val="248E2DE1"/>
    <w:rsid w:val="249809B4"/>
    <w:rsid w:val="24CA4117"/>
    <w:rsid w:val="24D64A43"/>
    <w:rsid w:val="24FD50EE"/>
    <w:rsid w:val="25347747"/>
    <w:rsid w:val="25697422"/>
    <w:rsid w:val="256A4E4D"/>
    <w:rsid w:val="25875AFA"/>
    <w:rsid w:val="25897AC4"/>
    <w:rsid w:val="259E376E"/>
    <w:rsid w:val="25DD571A"/>
    <w:rsid w:val="25F74A2E"/>
    <w:rsid w:val="262E0970"/>
    <w:rsid w:val="26483950"/>
    <w:rsid w:val="268F2EB8"/>
    <w:rsid w:val="26B01932"/>
    <w:rsid w:val="26D27C2D"/>
    <w:rsid w:val="27280C17"/>
    <w:rsid w:val="273864DE"/>
    <w:rsid w:val="275D4D64"/>
    <w:rsid w:val="276E51C4"/>
    <w:rsid w:val="276F7EC0"/>
    <w:rsid w:val="27C13000"/>
    <w:rsid w:val="2849353B"/>
    <w:rsid w:val="28642907"/>
    <w:rsid w:val="286940D9"/>
    <w:rsid w:val="286D5F65"/>
    <w:rsid w:val="28997FF9"/>
    <w:rsid w:val="28ED2118"/>
    <w:rsid w:val="290D7B43"/>
    <w:rsid w:val="29A0418A"/>
    <w:rsid w:val="29E33C4B"/>
    <w:rsid w:val="29F30D4C"/>
    <w:rsid w:val="2A003C35"/>
    <w:rsid w:val="2A261D85"/>
    <w:rsid w:val="2A344CC5"/>
    <w:rsid w:val="2AA0533E"/>
    <w:rsid w:val="2B4512B9"/>
    <w:rsid w:val="2B51698E"/>
    <w:rsid w:val="2B6761B2"/>
    <w:rsid w:val="2BC21530"/>
    <w:rsid w:val="2BDC1AD4"/>
    <w:rsid w:val="2C062A3B"/>
    <w:rsid w:val="2CBA2FB1"/>
    <w:rsid w:val="2D030DB2"/>
    <w:rsid w:val="2D3F4D6F"/>
    <w:rsid w:val="2D6A1F89"/>
    <w:rsid w:val="2DD1218E"/>
    <w:rsid w:val="2DF53F49"/>
    <w:rsid w:val="2E1343CF"/>
    <w:rsid w:val="2E1819E5"/>
    <w:rsid w:val="2E2B2D7C"/>
    <w:rsid w:val="2EA01DE3"/>
    <w:rsid w:val="2EA663FE"/>
    <w:rsid w:val="2EB24CE0"/>
    <w:rsid w:val="2EC7265D"/>
    <w:rsid w:val="2EF27956"/>
    <w:rsid w:val="2F0F4239"/>
    <w:rsid w:val="2FA920B8"/>
    <w:rsid w:val="2FC418D8"/>
    <w:rsid w:val="2FE52A7E"/>
    <w:rsid w:val="300E7950"/>
    <w:rsid w:val="304C61CA"/>
    <w:rsid w:val="307329D5"/>
    <w:rsid w:val="307C4E72"/>
    <w:rsid w:val="30A74C5B"/>
    <w:rsid w:val="30B01B4A"/>
    <w:rsid w:val="30D20571"/>
    <w:rsid w:val="310F3573"/>
    <w:rsid w:val="317821EF"/>
    <w:rsid w:val="31E4090D"/>
    <w:rsid w:val="31FD161E"/>
    <w:rsid w:val="32153857"/>
    <w:rsid w:val="32794A1C"/>
    <w:rsid w:val="327D4BC1"/>
    <w:rsid w:val="328775B4"/>
    <w:rsid w:val="330723DC"/>
    <w:rsid w:val="337E0C62"/>
    <w:rsid w:val="33CF0D98"/>
    <w:rsid w:val="346A7BCF"/>
    <w:rsid w:val="348A193A"/>
    <w:rsid w:val="349D42F5"/>
    <w:rsid w:val="35415CC5"/>
    <w:rsid w:val="354C1656"/>
    <w:rsid w:val="356814A4"/>
    <w:rsid w:val="357A2F85"/>
    <w:rsid w:val="358337C3"/>
    <w:rsid w:val="359B703E"/>
    <w:rsid w:val="35D958F9"/>
    <w:rsid w:val="360C5343"/>
    <w:rsid w:val="360D7D52"/>
    <w:rsid w:val="36176A26"/>
    <w:rsid w:val="362E7FFA"/>
    <w:rsid w:val="36315D3A"/>
    <w:rsid w:val="366157C4"/>
    <w:rsid w:val="366D4898"/>
    <w:rsid w:val="367B2569"/>
    <w:rsid w:val="36AE1139"/>
    <w:rsid w:val="36AF31C8"/>
    <w:rsid w:val="36C23C6D"/>
    <w:rsid w:val="370074BA"/>
    <w:rsid w:val="37045804"/>
    <w:rsid w:val="378679C0"/>
    <w:rsid w:val="37A367C3"/>
    <w:rsid w:val="37D77D6E"/>
    <w:rsid w:val="37E30F28"/>
    <w:rsid w:val="3835795C"/>
    <w:rsid w:val="384E78A9"/>
    <w:rsid w:val="385B37C8"/>
    <w:rsid w:val="386B35B8"/>
    <w:rsid w:val="387C313D"/>
    <w:rsid w:val="38A36E8B"/>
    <w:rsid w:val="38A94FE7"/>
    <w:rsid w:val="38B236C7"/>
    <w:rsid w:val="38D736B9"/>
    <w:rsid w:val="38ED560D"/>
    <w:rsid w:val="39335925"/>
    <w:rsid w:val="393C6ED0"/>
    <w:rsid w:val="39B00F52"/>
    <w:rsid w:val="39CC10E9"/>
    <w:rsid w:val="39D26841"/>
    <w:rsid w:val="39D81877"/>
    <w:rsid w:val="39EE04F3"/>
    <w:rsid w:val="3A5902A4"/>
    <w:rsid w:val="3A655FB2"/>
    <w:rsid w:val="3A6B2F3C"/>
    <w:rsid w:val="3A742699"/>
    <w:rsid w:val="3A7F400B"/>
    <w:rsid w:val="3AAD08CD"/>
    <w:rsid w:val="3B61579D"/>
    <w:rsid w:val="3B6E4235"/>
    <w:rsid w:val="3BA7084C"/>
    <w:rsid w:val="3BCA3066"/>
    <w:rsid w:val="3C01771B"/>
    <w:rsid w:val="3C764097"/>
    <w:rsid w:val="3CA55B29"/>
    <w:rsid w:val="3CB21A52"/>
    <w:rsid w:val="3CC35212"/>
    <w:rsid w:val="3CD84EB3"/>
    <w:rsid w:val="3D000214"/>
    <w:rsid w:val="3D0072B8"/>
    <w:rsid w:val="3D0173C5"/>
    <w:rsid w:val="3D1E72DC"/>
    <w:rsid w:val="3D332398"/>
    <w:rsid w:val="3D9E622F"/>
    <w:rsid w:val="3DE83833"/>
    <w:rsid w:val="3E104487"/>
    <w:rsid w:val="3E465B7C"/>
    <w:rsid w:val="3E4660FB"/>
    <w:rsid w:val="3E734A16"/>
    <w:rsid w:val="3E752DDF"/>
    <w:rsid w:val="3E92628C"/>
    <w:rsid w:val="3EF728D5"/>
    <w:rsid w:val="3F877A39"/>
    <w:rsid w:val="40093884"/>
    <w:rsid w:val="400D176C"/>
    <w:rsid w:val="401D2E8B"/>
    <w:rsid w:val="40251D40"/>
    <w:rsid w:val="406366DD"/>
    <w:rsid w:val="40DF6392"/>
    <w:rsid w:val="41887122"/>
    <w:rsid w:val="418F7312"/>
    <w:rsid w:val="41AC096A"/>
    <w:rsid w:val="41BB295C"/>
    <w:rsid w:val="41E974C9"/>
    <w:rsid w:val="42593309"/>
    <w:rsid w:val="425F29E4"/>
    <w:rsid w:val="42BB2A00"/>
    <w:rsid w:val="42CF1A6D"/>
    <w:rsid w:val="42D9578F"/>
    <w:rsid w:val="42FB3958"/>
    <w:rsid w:val="433504EC"/>
    <w:rsid w:val="434F4957"/>
    <w:rsid w:val="435E59BE"/>
    <w:rsid w:val="4362385A"/>
    <w:rsid w:val="43CE580F"/>
    <w:rsid w:val="4401783A"/>
    <w:rsid w:val="440A4948"/>
    <w:rsid w:val="44406889"/>
    <w:rsid w:val="44550E45"/>
    <w:rsid w:val="44931781"/>
    <w:rsid w:val="44B94D9B"/>
    <w:rsid w:val="45196317"/>
    <w:rsid w:val="452C3A1D"/>
    <w:rsid w:val="454D74A9"/>
    <w:rsid w:val="45E004FC"/>
    <w:rsid w:val="45E138F4"/>
    <w:rsid w:val="46547D5A"/>
    <w:rsid w:val="46AE6F33"/>
    <w:rsid w:val="46B1432D"/>
    <w:rsid w:val="47046B53"/>
    <w:rsid w:val="47376F28"/>
    <w:rsid w:val="47CC6923"/>
    <w:rsid w:val="480E207F"/>
    <w:rsid w:val="480F6038"/>
    <w:rsid w:val="48576465"/>
    <w:rsid w:val="48FC2DB1"/>
    <w:rsid w:val="49522D5E"/>
    <w:rsid w:val="49A02651"/>
    <w:rsid w:val="49C47659"/>
    <w:rsid w:val="49DF11B1"/>
    <w:rsid w:val="4A2B5779"/>
    <w:rsid w:val="4A450EF1"/>
    <w:rsid w:val="4A5D5D84"/>
    <w:rsid w:val="4A88006B"/>
    <w:rsid w:val="4A9401EE"/>
    <w:rsid w:val="4A9F52A4"/>
    <w:rsid w:val="4AD351BA"/>
    <w:rsid w:val="4B050259"/>
    <w:rsid w:val="4B0557AD"/>
    <w:rsid w:val="4B06733D"/>
    <w:rsid w:val="4B0B4954"/>
    <w:rsid w:val="4B6F670D"/>
    <w:rsid w:val="4B730369"/>
    <w:rsid w:val="4BAB27B1"/>
    <w:rsid w:val="4BB26B7D"/>
    <w:rsid w:val="4BD935B2"/>
    <w:rsid w:val="4C420357"/>
    <w:rsid w:val="4C420BC6"/>
    <w:rsid w:val="4C5C2F8D"/>
    <w:rsid w:val="4C8F4AEF"/>
    <w:rsid w:val="4CAD2284"/>
    <w:rsid w:val="4CBF59B7"/>
    <w:rsid w:val="4DBF37D4"/>
    <w:rsid w:val="4DFF1E22"/>
    <w:rsid w:val="4E04701D"/>
    <w:rsid w:val="4E0F02B7"/>
    <w:rsid w:val="4E19737E"/>
    <w:rsid w:val="4E6E2FB5"/>
    <w:rsid w:val="4E8D38D2"/>
    <w:rsid w:val="4EB175DB"/>
    <w:rsid w:val="4EBA414E"/>
    <w:rsid w:val="4F5662D3"/>
    <w:rsid w:val="4F5A491C"/>
    <w:rsid w:val="500E28C5"/>
    <w:rsid w:val="50606A7D"/>
    <w:rsid w:val="50A62A29"/>
    <w:rsid w:val="50D61B66"/>
    <w:rsid w:val="50E06415"/>
    <w:rsid w:val="50EF617E"/>
    <w:rsid w:val="511C715A"/>
    <w:rsid w:val="51207AE6"/>
    <w:rsid w:val="513A03FE"/>
    <w:rsid w:val="5153495F"/>
    <w:rsid w:val="51547B32"/>
    <w:rsid w:val="519A7131"/>
    <w:rsid w:val="51C0603E"/>
    <w:rsid w:val="5218720A"/>
    <w:rsid w:val="521E46DD"/>
    <w:rsid w:val="52217827"/>
    <w:rsid w:val="52412A09"/>
    <w:rsid w:val="52445A58"/>
    <w:rsid w:val="524B13D8"/>
    <w:rsid w:val="5266074B"/>
    <w:rsid w:val="52727066"/>
    <w:rsid w:val="527F3531"/>
    <w:rsid w:val="52B86C7A"/>
    <w:rsid w:val="52D715BF"/>
    <w:rsid w:val="53675712"/>
    <w:rsid w:val="536F3457"/>
    <w:rsid w:val="537155BE"/>
    <w:rsid w:val="537B63EF"/>
    <w:rsid w:val="53D61885"/>
    <w:rsid w:val="53DF24DA"/>
    <w:rsid w:val="543A1E06"/>
    <w:rsid w:val="54417169"/>
    <w:rsid w:val="54444075"/>
    <w:rsid w:val="54482775"/>
    <w:rsid w:val="54CA7B59"/>
    <w:rsid w:val="54D45954"/>
    <w:rsid w:val="54FD4609"/>
    <w:rsid w:val="55030E5B"/>
    <w:rsid w:val="550D3B58"/>
    <w:rsid w:val="555A1BA0"/>
    <w:rsid w:val="55810253"/>
    <w:rsid w:val="55CA674D"/>
    <w:rsid w:val="55D02697"/>
    <w:rsid w:val="55DA64AD"/>
    <w:rsid w:val="55F76BEE"/>
    <w:rsid w:val="561A081A"/>
    <w:rsid w:val="561D19DF"/>
    <w:rsid w:val="56292132"/>
    <w:rsid w:val="56307F1D"/>
    <w:rsid w:val="56B850C9"/>
    <w:rsid w:val="56C02A96"/>
    <w:rsid w:val="56CF0F2B"/>
    <w:rsid w:val="56DD7F5E"/>
    <w:rsid w:val="56F73FDE"/>
    <w:rsid w:val="57032983"/>
    <w:rsid w:val="572A285B"/>
    <w:rsid w:val="57527466"/>
    <w:rsid w:val="576D24F2"/>
    <w:rsid w:val="57A51C8C"/>
    <w:rsid w:val="57A5783A"/>
    <w:rsid w:val="57EF4246"/>
    <w:rsid w:val="5832685C"/>
    <w:rsid w:val="584568AC"/>
    <w:rsid w:val="58824ACC"/>
    <w:rsid w:val="589200EC"/>
    <w:rsid w:val="58A91476"/>
    <w:rsid w:val="58B3435E"/>
    <w:rsid w:val="590D7131"/>
    <w:rsid w:val="591253D6"/>
    <w:rsid w:val="594B37F1"/>
    <w:rsid w:val="596F2552"/>
    <w:rsid w:val="599E5578"/>
    <w:rsid w:val="59AB0C98"/>
    <w:rsid w:val="59C37040"/>
    <w:rsid w:val="59CB0374"/>
    <w:rsid w:val="59DE0CA7"/>
    <w:rsid w:val="5A1A3741"/>
    <w:rsid w:val="5A7616BE"/>
    <w:rsid w:val="5A770749"/>
    <w:rsid w:val="5A861ABD"/>
    <w:rsid w:val="5A8F20BE"/>
    <w:rsid w:val="5AA837AC"/>
    <w:rsid w:val="5AB67D0C"/>
    <w:rsid w:val="5ABE59E9"/>
    <w:rsid w:val="5AC4067B"/>
    <w:rsid w:val="5ADF6E56"/>
    <w:rsid w:val="5B0116C7"/>
    <w:rsid w:val="5B1F3B03"/>
    <w:rsid w:val="5B242EC8"/>
    <w:rsid w:val="5B380C90"/>
    <w:rsid w:val="5B6363EB"/>
    <w:rsid w:val="5B7D338F"/>
    <w:rsid w:val="5B9F14C4"/>
    <w:rsid w:val="5BA1276A"/>
    <w:rsid w:val="5BA57C0C"/>
    <w:rsid w:val="5C234513"/>
    <w:rsid w:val="5C425CFC"/>
    <w:rsid w:val="5C462667"/>
    <w:rsid w:val="5C4F6BD1"/>
    <w:rsid w:val="5C7E21D6"/>
    <w:rsid w:val="5C910A31"/>
    <w:rsid w:val="5C9367F6"/>
    <w:rsid w:val="5CB77CFA"/>
    <w:rsid w:val="5D214E4E"/>
    <w:rsid w:val="5D611272"/>
    <w:rsid w:val="5D630DB1"/>
    <w:rsid w:val="5D9562FF"/>
    <w:rsid w:val="5DAB0B66"/>
    <w:rsid w:val="5DDE6F83"/>
    <w:rsid w:val="5DF146B7"/>
    <w:rsid w:val="5E16050E"/>
    <w:rsid w:val="5E327DFC"/>
    <w:rsid w:val="5E4D122B"/>
    <w:rsid w:val="5E8425FB"/>
    <w:rsid w:val="5E9F11E3"/>
    <w:rsid w:val="5EF336FC"/>
    <w:rsid w:val="5F01627C"/>
    <w:rsid w:val="5F074FDA"/>
    <w:rsid w:val="5F35068C"/>
    <w:rsid w:val="5F405E81"/>
    <w:rsid w:val="5F4C0C3F"/>
    <w:rsid w:val="60A76A75"/>
    <w:rsid w:val="60A90CC5"/>
    <w:rsid w:val="61241947"/>
    <w:rsid w:val="612E6AAD"/>
    <w:rsid w:val="61633FDA"/>
    <w:rsid w:val="616A7D2F"/>
    <w:rsid w:val="61745166"/>
    <w:rsid w:val="61974113"/>
    <w:rsid w:val="61C64A0E"/>
    <w:rsid w:val="61F40A0D"/>
    <w:rsid w:val="62173786"/>
    <w:rsid w:val="621C2B4B"/>
    <w:rsid w:val="62404A8B"/>
    <w:rsid w:val="6241261C"/>
    <w:rsid w:val="62420210"/>
    <w:rsid w:val="62611DB0"/>
    <w:rsid w:val="62662018"/>
    <w:rsid w:val="62B47326"/>
    <w:rsid w:val="62EE553D"/>
    <w:rsid w:val="6300421A"/>
    <w:rsid w:val="630901A6"/>
    <w:rsid w:val="632C0E07"/>
    <w:rsid w:val="6349725C"/>
    <w:rsid w:val="63865AC3"/>
    <w:rsid w:val="638A4820"/>
    <w:rsid w:val="63931D5D"/>
    <w:rsid w:val="639E415F"/>
    <w:rsid w:val="63A27AA9"/>
    <w:rsid w:val="64035650"/>
    <w:rsid w:val="644A2A60"/>
    <w:rsid w:val="64812DEB"/>
    <w:rsid w:val="64CB0227"/>
    <w:rsid w:val="656138C5"/>
    <w:rsid w:val="65942779"/>
    <w:rsid w:val="663C677D"/>
    <w:rsid w:val="66987842"/>
    <w:rsid w:val="66A001EE"/>
    <w:rsid w:val="66B206ED"/>
    <w:rsid w:val="66EF4ABB"/>
    <w:rsid w:val="67CC59E3"/>
    <w:rsid w:val="68264A5A"/>
    <w:rsid w:val="685B20EE"/>
    <w:rsid w:val="68907DEF"/>
    <w:rsid w:val="68E93DF6"/>
    <w:rsid w:val="690359D6"/>
    <w:rsid w:val="691427CE"/>
    <w:rsid w:val="69826F10"/>
    <w:rsid w:val="6992118F"/>
    <w:rsid w:val="699A6627"/>
    <w:rsid w:val="69C96D41"/>
    <w:rsid w:val="69F04850"/>
    <w:rsid w:val="6A087A2A"/>
    <w:rsid w:val="6A2A2395"/>
    <w:rsid w:val="6A435043"/>
    <w:rsid w:val="6A5E2F38"/>
    <w:rsid w:val="6AF52ECD"/>
    <w:rsid w:val="6B113469"/>
    <w:rsid w:val="6B2A277C"/>
    <w:rsid w:val="6B43383E"/>
    <w:rsid w:val="6B8D6867"/>
    <w:rsid w:val="6B8D71AD"/>
    <w:rsid w:val="6BAA5F82"/>
    <w:rsid w:val="6BAE515B"/>
    <w:rsid w:val="6BFE1359"/>
    <w:rsid w:val="6D264A09"/>
    <w:rsid w:val="6D285EEE"/>
    <w:rsid w:val="6D3A4256"/>
    <w:rsid w:val="6D912FC0"/>
    <w:rsid w:val="6DAB2AD4"/>
    <w:rsid w:val="6DB4632D"/>
    <w:rsid w:val="6DDE162C"/>
    <w:rsid w:val="6E1172F4"/>
    <w:rsid w:val="6E196680"/>
    <w:rsid w:val="6E380D0C"/>
    <w:rsid w:val="6EC647D7"/>
    <w:rsid w:val="6ED919F6"/>
    <w:rsid w:val="6EDE3796"/>
    <w:rsid w:val="6EF410D7"/>
    <w:rsid w:val="6EFA4214"/>
    <w:rsid w:val="6F5153EC"/>
    <w:rsid w:val="6FC84312"/>
    <w:rsid w:val="6FE605C4"/>
    <w:rsid w:val="70265F41"/>
    <w:rsid w:val="703B2D36"/>
    <w:rsid w:val="70673123"/>
    <w:rsid w:val="706C3BCA"/>
    <w:rsid w:val="70A34986"/>
    <w:rsid w:val="70B704DA"/>
    <w:rsid w:val="70EE5FFA"/>
    <w:rsid w:val="70FA674D"/>
    <w:rsid w:val="710B069E"/>
    <w:rsid w:val="714844A1"/>
    <w:rsid w:val="714C17A4"/>
    <w:rsid w:val="7161057A"/>
    <w:rsid w:val="71793B16"/>
    <w:rsid w:val="71A12B08"/>
    <w:rsid w:val="71AF4994"/>
    <w:rsid w:val="71FD4F1A"/>
    <w:rsid w:val="722975D2"/>
    <w:rsid w:val="72457E9C"/>
    <w:rsid w:val="7270316B"/>
    <w:rsid w:val="72757CAB"/>
    <w:rsid w:val="727C248C"/>
    <w:rsid w:val="73264FA6"/>
    <w:rsid w:val="734B2C0B"/>
    <w:rsid w:val="73824F7C"/>
    <w:rsid w:val="739648B7"/>
    <w:rsid w:val="73B37F21"/>
    <w:rsid w:val="73EF00BF"/>
    <w:rsid w:val="7406050A"/>
    <w:rsid w:val="7420296E"/>
    <w:rsid w:val="74746816"/>
    <w:rsid w:val="74747483"/>
    <w:rsid w:val="74CE0C97"/>
    <w:rsid w:val="752306D3"/>
    <w:rsid w:val="752537A3"/>
    <w:rsid w:val="758111EB"/>
    <w:rsid w:val="759676DE"/>
    <w:rsid w:val="75D23344"/>
    <w:rsid w:val="75D60E9A"/>
    <w:rsid w:val="75E579CC"/>
    <w:rsid w:val="76184CE8"/>
    <w:rsid w:val="76525E43"/>
    <w:rsid w:val="76783713"/>
    <w:rsid w:val="76BB7D9C"/>
    <w:rsid w:val="76D46753"/>
    <w:rsid w:val="76FF4ABD"/>
    <w:rsid w:val="77813724"/>
    <w:rsid w:val="778E6FF9"/>
    <w:rsid w:val="77BC650A"/>
    <w:rsid w:val="77D50689"/>
    <w:rsid w:val="781A4D46"/>
    <w:rsid w:val="782C4AD2"/>
    <w:rsid w:val="782E006B"/>
    <w:rsid w:val="786A240A"/>
    <w:rsid w:val="78827754"/>
    <w:rsid w:val="7892370F"/>
    <w:rsid w:val="789B5F87"/>
    <w:rsid w:val="78F02F79"/>
    <w:rsid w:val="79086F68"/>
    <w:rsid w:val="792E05AF"/>
    <w:rsid w:val="79C678D4"/>
    <w:rsid w:val="79EE1860"/>
    <w:rsid w:val="7A08012D"/>
    <w:rsid w:val="7B036820"/>
    <w:rsid w:val="7B08205F"/>
    <w:rsid w:val="7B4927AB"/>
    <w:rsid w:val="7BFF157E"/>
    <w:rsid w:val="7C391482"/>
    <w:rsid w:val="7C5036C5"/>
    <w:rsid w:val="7C611615"/>
    <w:rsid w:val="7C9932A4"/>
    <w:rsid w:val="7CA943D8"/>
    <w:rsid w:val="7CF0563E"/>
    <w:rsid w:val="7D060CAB"/>
    <w:rsid w:val="7D0B50EE"/>
    <w:rsid w:val="7D7942E8"/>
    <w:rsid w:val="7D9552CA"/>
    <w:rsid w:val="7DF42BD8"/>
    <w:rsid w:val="7E255143"/>
    <w:rsid w:val="7E7200FE"/>
    <w:rsid w:val="7EA46823"/>
    <w:rsid w:val="7EE46AA6"/>
    <w:rsid w:val="7EEA05E4"/>
    <w:rsid w:val="7EED5B43"/>
    <w:rsid w:val="7F402117"/>
    <w:rsid w:val="7F5B6A68"/>
    <w:rsid w:val="7F871130"/>
    <w:rsid w:val="7F907C00"/>
    <w:rsid w:val="7FA51F7A"/>
    <w:rsid w:val="7FC97A14"/>
    <w:rsid w:val="7FF64583"/>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3"/>
    <w:autoRedefine/>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38"/>
    <w:autoRedefine/>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4"/>
    <w:autoRedefine/>
    <w:unhideWhenUsed/>
    <w:qFormat/>
    <w:uiPriority w:val="99"/>
    <w:pPr>
      <w:jc w:val="left"/>
    </w:pPr>
  </w:style>
  <w:style w:type="paragraph" w:styleId="7">
    <w:name w:val="Body Text"/>
    <w:basedOn w:val="1"/>
    <w:next w:val="8"/>
    <w:autoRedefine/>
    <w:qFormat/>
    <w:uiPriority w:val="0"/>
    <w:pPr>
      <w:spacing w:after="120"/>
    </w:pPr>
  </w:style>
  <w:style w:type="paragraph" w:customStyle="1" w:styleId="8">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9">
    <w:name w:val="Body Text Indent"/>
    <w:basedOn w:val="1"/>
    <w:autoRedefine/>
    <w:unhideWhenUsed/>
    <w:qFormat/>
    <w:uiPriority w:val="99"/>
    <w:pPr>
      <w:spacing w:after="120"/>
      <w:ind w:left="420" w:leftChars="200"/>
    </w:pPr>
  </w:style>
  <w:style w:type="paragraph" w:styleId="10">
    <w:name w:val="Plain Text"/>
    <w:basedOn w:val="1"/>
    <w:link w:val="37"/>
    <w:autoRedefine/>
    <w:qFormat/>
    <w:uiPriority w:val="0"/>
    <w:rPr>
      <w:rFonts w:ascii="宋体" w:hAnsi="Courier New" w:eastAsiaTheme="minorEastAsia" w:cstheme="minorBidi"/>
    </w:rPr>
  </w:style>
  <w:style w:type="paragraph" w:styleId="11">
    <w:name w:val="Date"/>
    <w:basedOn w:val="1"/>
    <w:next w:val="1"/>
    <w:link w:val="29"/>
    <w:autoRedefine/>
    <w:qFormat/>
    <w:uiPriority w:val="0"/>
    <w:rPr>
      <w:rFonts w:ascii="宋体" w:hAnsi="Courier New"/>
      <w:kern w:val="0"/>
      <w:sz w:val="32"/>
      <w:szCs w:val="20"/>
    </w:rPr>
  </w:style>
  <w:style w:type="paragraph" w:styleId="12">
    <w:name w:val="Balloon Text"/>
    <w:basedOn w:val="1"/>
    <w:link w:val="30"/>
    <w:autoRedefine/>
    <w:semiHidden/>
    <w:unhideWhenUsed/>
    <w:qFormat/>
    <w:uiPriority w:val="99"/>
    <w:rPr>
      <w:sz w:val="18"/>
      <w:szCs w:val="18"/>
    </w:rPr>
  </w:style>
  <w:style w:type="paragraph" w:styleId="13">
    <w:name w:val="footer"/>
    <w:basedOn w:val="1"/>
    <w:link w:val="32"/>
    <w:autoRedefine/>
    <w:unhideWhenUsed/>
    <w:qFormat/>
    <w:uiPriority w:val="99"/>
    <w:pPr>
      <w:tabs>
        <w:tab w:val="center" w:pos="4153"/>
        <w:tab w:val="right" w:pos="8306"/>
      </w:tabs>
      <w:snapToGrid w:val="0"/>
      <w:jc w:val="left"/>
    </w:pPr>
    <w:rPr>
      <w:sz w:val="18"/>
      <w:szCs w:val="18"/>
    </w:rPr>
  </w:style>
  <w:style w:type="paragraph" w:styleId="14">
    <w:name w:val="header"/>
    <w:basedOn w:val="1"/>
    <w:link w:val="3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semiHidden/>
    <w:qFormat/>
    <w:uiPriority w:val="0"/>
    <w:pPr>
      <w:tabs>
        <w:tab w:val="right" w:leader="dot" w:pos="8296"/>
      </w:tabs>
      <w:ind w:left="210"/>
      <w:jc w:val="left"/>
    </w:pPr>
    <w:rPr>
      <w:smallCaps/>
    </w:rPr>
  </w:style>
  <w:style w:type="paragraph" w:styleId="16">
    <w:name w:val="Body Text 2"/>
    <w:basedOn w:val="1"/>
    <w:qFormat/>
    <w:uiPriority w:val="0"/>
    <w:pPr>
      <w:spacing w:line="360" w:lineRule="auto"/>
    </w:pPr>
    <w:rPr>
      <w:sz w:val="24"/>
    </w:rPr>
  </w:style>
  <w:style w:type="paragraph" w:styleId="17">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18">
    <w:name w:val="annotation subject"/>
    <w:basedOn w:val="6"/>
    <w:next w:val="6"/>
    <w:link w:val="35"/>
    <w:autoRedefine/>
    <w:semiHidden/>
    <w:unhideWhenUsed/>
    <w:qFormat/>
    <w:uiPriority w:val="99"/>
    <w:rPr>
      <w:b/>
      <w:bCs/>
    </w:rPr>
  </w:style>
  <w:style w:type="paragraph" w:styleId="19">
    <w:name w:val="Body Text First Indent 2"/>
    <w:basedOn w:val="9"/>
    <w:autoRedefine/>
    <w:qFormat/>
    <w:uiPriority w:val="0"/>
    <w:pPr>
      <w:ind w:firstLine="420" w:firstLineChars="200"/>
    </w:pPr>
    <w:rPr>
      <w:szCs w:val="24"/>
    </w:rPr>
  </w:style>
  <w:style w:type="table" w:styleId="21">
    <w:name w:val="Table Grid"/>
    <w:basedOn w:val="2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qFormat/>
    <w:uiPriority w:val="0"/>
    <w:rPr>
      <w:rFonts w:ascii="Times New Roman" w:hAnsi="Times New Roman" w:eastAsia="宋体" w:cs="Times New Roman"/>
      <w:b/>
      <w:bCs/>
    </w:rPr>
  </w:style>
  <w:style w:type="character" w:styleId="24">
    <w:name w:val="page number"/>
    <w:basedOn w:val="22"/>
    <w:qFormat/>
    <w:uiPriority w:val="0"/>
  </w:style>
  <w:style w:type="character" w:styleId="25">
    <w:name w:val="Hyperlink"/>
    <w:autoRedefine/>
    <w:qFormat/>
    <w:uiPriority w:val="99"/>
    <w:rPr>
      <w:color w:val="0000FF"/>
      <w:u w:val="single"/>
    </w:rPr>
  </w:style>
  <w:style w:type="character" w:styleId="26">
    <w:name w:val="annotation reference"/>
    <w:basedOn w:val="22"/>
    <w:autoRedefine/>
    <w:semiHidden/>
    <w:unhideWhenUsed/>
    <w:qFormat/>
    <w:uiPriority w:val="99"/>
    <w:rPr>
      <w:sz w:val="21"/>
      <w:szCs w:val="21"/>
    </w:rPr>
  </w:style>
  <w:style w:type="paragraph" w:customStyle="1" w:styleId="27">
    <w:name w:val="表格文字"/>
    <w:basedOn w:val="1"/>
    <w:autoRedefine/>
    <w:qFormat/>
    <w:uiPriority w:val="0"/>
    <w:pPr>
      <w:spacing w:before="25" w:after="25" w:line="240" w:lineRule="auto"/>
      <w:ind w:firstLine="0"/>
      <w:jc w:val="left"/>
    </w:pPr>
    <w:rPr>
      <w:bCs/>
      <w:spacing w:val="10"/>
      <w:kern w:val="0"/>
      <w:sz w:val="24"/>
    </w:rPr>
  </w:style>
  <w:style w:type="character" w:customStyle="1" w:styleId="28">
    <w:name w:val="日期 Char"/>
    <w:basedOn w:val="22"/>
    <w:link w:val="11"/>
    <w:autoRedefine/>
    <w:qFormat/>
    <w:uiPriority w:val="0"/>
    <w:rPr>
      <w:rFonts w:ascii="宋体" w:hAnsi="Courier New" w:eastAsia="宋体" w:cs="Times New Roman"/>
      <w:kern w:val="0"/>
      <w:sz w:val="32"/>
      <w:szCs w:val="20"/>
    </w:rPr>
  </w:style>
  <w:style w:type="character" w:customStyle="1" w:styleId="29">
    <w:name w:val="日期 Char1"/>
    <w:basedOn w:val="22"/>
    <w:link w:val="11"/>
    <w:autoRedefine/>
    <w:semiHidden/>
    <w:qFormat/>
    <w:uiPriority w:val="99"/>
    <w:rPr>
      <w:rFonts w:ascii="Calibri" w:hAnsi="Calibri" w:eastAsia="宋体" w:cs="Times New Roman"/>
    </w:rPr>
  </w:style>
  <w:style w:type="character" w:customStyle="1" w:styleId="30">
    <w:name w:val="批注框文本 Char"/>
    <w:basedOn w:val="22"/>
    <w:link w:val="12"/>
    <w:autoRedefine/>
    <w:semiHidden/>
    <w:qFormat/>
    <w:uiPriority w:val="99"/>
    <w:rPr>
      <w:rFonts w:ascii="Calibri" w:hAnsi="Calibri" w:eastAsia="宋体" w:cs="Times New Roman"/>
      <w:sz w:val="18"/>
      <w:szCs w:val="18"/>
    </w:rPr>
  </w:style>
  <w:style w:type="character" w:customStyle="1" w:styleId="31">
    <w:name w:val="页眉 Char"/>
    <w:basedOn w:val="22"/>
    <w:link w:val="14"/>
    <w:autoRedefine/>
    <w:semiHidden/>
    <w:qFormat/>
    <w:uiPriority w:val="99"/>
    <w:rPr>
      <w:rFonts w:ascii="Calibri" w:hAnsi="Calibri" w:eastAsia="宋体" w:cs="Times New Roman"/>
      <w:sz w:val="18"/>
      <w:szCs w:val="18"/>
    </w:rPr>
  </w:style>
  <w:style w:type="character" w:customStyle="1" w:styleId="32">
    <w:name w:val="页脚 Char"/>
    <w:basedOn w:val="22"/>
    <w:link w:val="13"/>
    <w:autoRedefine/>
    <w:qFormat/>
    <w:uiPriority w:val="99"/>
    <w:rPr>
      <w:rFonts w:ascii="Calibri" w:hAnsi="Calibri" w:eastAsia="宋体" w:cs="Times New Roman"/>
      <w:sz w:val="18"/>
      <w:szCs w:val="18"/>
    </w:rPr>
  </w:style>
  <w:style w:type="character" w:customStyle="1" w:styleId="33">
    <w:name w:val="标题 1 Char"/>
    <w:basedOn w:val="22"/>
    <w:link w:val="2"/>
    <w:autoRedefine/>
    <w:qFormat/>
    <w:uiPriority w:val="0"/>
    <w:rPr>
      <w:rFonts w:ascii="宋体" w:hAnsi="Calibri" w:eastAsia="宋体" w:cs="Times New Roman"/>
      <w:color w:val="000000"/>
      <w:sz w:val="28"/>
      <w:szCs w:val="20"/>
    </w:rPr>
  </w:style>
  <w:style w:type="character" w:customStyle="1" w:styleId="34">
    <w:name w:val="批注文字 Char"/>
    <w:basedOn w:val="22"/>
    <w:link w:val="6"/>
    <w:autoRedefine/>
    <w:qFormat/>
    <w:uiPriority w:val="99"/>
    <w:rPr>
      <w:rFonts w:ascii="Calibri" w:hAnsi="Calibri" w:eastAsia="宋体" w:cs="Times New Roman"/>
    </w:rPr>
  </w:style>
  <w:style w:type="character" w:customStyle="1" w:styleId="35">
    <w:name w:val="批注主题 Char"/>
    <w:basedOn w:val="34"/>
    <w:link w:val="18"/>
    <w:autoRedefine/>
    <w:semiHidden/>
    <w:qFormat/>
    <w:uiPriority w:val="99"/>
    <w:rPr>
      <w:b/>
      <w:bCs/>
    </w:rPr>
  </w:style>
  <w:style w:type="character" w:customStyle="1" w:styleId="36">
    <w:name w:val="纯文本 Char"/>
    <w:link w:val="10"/>
    <w:autoRedefine/>
    <w:qFormat/>
    <w:uiPriority w:val="0"/>
    <w:rPr>
      <w:rFonts w:ascii="宋体" w:hAnsi="Courier New"/>
    </w:rPr>
  </w:style>
  <w:style w:type="character" w:customStyle="1" w:styleId="37">
    <w:name w:val="纯文本 Char1"/>
    <w:basedOn w:val="22"/>
    <w:link w:val="10"/>
    <w:autoRedefine/>
    <w:semiHidden/>
    <w:qFormat/>
    <w:uiPriority w:val="99"/>
    <w:rPr>
      <w:rFonts w:ascii="宋体" w:hAnsi="Courier New" w:eastAsia="宋体" w:cs="Courier New"/>
      <w:szCs w:val="21"/>
    </w:rPr>
  </w:style>
  <w:style w:type="character" w:customStyle="1" w:styleId="38">
    <w:name w:val="标题 2 Char"/>
    <w:basedOn w:val="22"/>
    <w:link w:val="3"/>
    <w:autoRedefine/>
    <w:qFormat/>
    <w:uiPriority w:val="0"/>
    <w:rPr>
      <w:rFonts w:ascii="Arial" w:hAnsi="Arial" w:eastAsia="宋体" w:cs="Times New Roman"/>
      <w:b/>
      <w:bCs/>
      <w:sz w:val="32"/>
      <w:szCs w:val="32"/>
    </w:rPr>
  </w:style>
  <w:style w:type="paragraph" w:styleId="39">
    <w:name w:val="List Paragraph"/>
    <w:basedOn w:val="1"/>
    <w:autoRedefine/>
    <w:qFormat/>
    <w:uiPriority w:val="34"/>
    <w:pPr>
      <w:ind w:firstLine="420" w:firstLineChars="200"/>
    </w:pPr>
  </w:style>
  <w:style w:type="character" w:customStyle="1" w:styleId="40">
    <w:name w:val="标题 3 Char"/>
    <w:basedOn w:val="22"/>
    <w:link w:val="4"/>
    <w:autoRedefine/>
    <w:semiHidden/>
    <w:qFormat/>
    <w:uiPriority w:val="9"/>
    <w:rPr>
      <w:rFonts w:ascii="Calibri" w:hAnsi="Calibri" w:eastAsia="宋体" w:cs="Times New Roman"/>
      <w:b/>
      <w:bCs/>
      <w:sz w:val="32"/>
      <w:szCs w:val="32"/>
    </w:rPr>
  </w:style>
  <w:style w:type="character" w:customStyle="1" w:styleId="41">
    <w:name w:val="标题 4 Char"/>
    <w:basedOn w:val="22"/>
    <w:link w:val="5"/>
    <w:autoRedefine/>
    <w:qFormat/>
    <w:uiPriority w:val="0"/>
    <w:rPr>
      <w:rFonts w:ascii="Cambria" w:hAnsi="Cambria" w:eastAsia="宋体" w:cs="Times New Roman"/>
      <w:b/>
      <w:bCs/>
      <w:sz w:val="28"/>
      <w:szCs w:val="28"/>
    </w:rPr>
  </w:style>
  <w:style w:type="paragraph" w:customStyle="1" w:styleId="42">
    <w:name w:val="xl48"/>
    <w:basedOn w:val="1"/>
    <w:autoRedefine/>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43">
    <w:name w:val="1"/>
    <w:basedOn w:val="1"/>
    <w:next w:val="10"/>
    <w:autoRedefine/>
    <w:qFormat/>
    <w:uiPriority w:val="0"/>
    <w:rPr>
      <w:rFonts w:ascii="宋体" w:hAnsi="Courier New"/>
      <w:szCs w:val="20"/>
    </w:rPr>
  </w:style>
  <w:style w:type="paragraph" w:customStyle="1" w:styleId="44">
    <w:name w:val="8"/>
    <w:basedOn w:val="1"/>
    <w:next w:val="10"/>
    <w:autoRedefine/>
    <w:qFormat/>
    <w:uiPriority w:val="0"/>
    <w:rPr>
      <w:rFonts w:ascii="宋体" w:hAnsi="Courier New"/>
      <w:szCs w:val="20"/>
    </w:rPr>
  </w:style>
  <w:style w:type="paragraph" w:customStyle="1" w:styleId="45">
    <w:name w:val="_Style 55"/>
    <w:basedOn w:val="1"/>
    <w:next w:val="10"/>
    <w:autoRedefine/>
    <w:qFormat/>
    <w:uiPriority w:val="0"/>
    <w:rPr>
      <w:rFonts w:ascii="宋体" w:hAnsi="Courier New"/>
      <w:szCs w:val="20"/>
    </w:rPr>
  </w:style>
  <w:style w:type="paragraph" w:customStyle="1" w:styleId="46">
    <w:name w:val="7"/>
    <w:basedOn w:val="1"/>
    <w:next w:val="10"/>
    <w:link w:val="47"/>
    <w:autoRedefine/>
    <w:qFormat/>
    <w:uiPriority w:val="0"/>
    <w:rPr>
      <w:rFonts w:ascii="宋体" w:hAnsi="Courier New"/>
      <w:szCs w:val="20"/>
    </w:rPr>
  </w:style>
  <w:style w:type="character" w:customStyle="1" w:styleId="47">
    <w:name w:val="Char1"/>
    <w:link w:val="46"/>
    <w:autoRedefine/>
    <w:qFormat/>
    <w:uiPriority w:val="0"/>
    <w:rPr>
      <w:rFonts w:ascii="宋体" w:hAnsi="Courier New" w:eastAsia="宋体" w:cs="Times New Roman"/>
      <w:szCs w:val="20"/>
    </w:rPr>
  </w:style>
  <w:style w:type="paragraph" w:customStyle="1" w:styleId="48">
    <w:name w:val="Body text|1"/>
    <w:basedOn w:val="1"/>
    <w:autoRedefine/>
    <w:qFormat/>
    <w:uiPriority w:val="0"/>
    <w:pPr>
      <w:widowControl w:val="0"/>
      <w:shd w:val="clear" w:color="auto" w:fill="auto"/>
      <w:spacing w:line="396" w:lineRule="auto"/>
    </w:pPr>
    <w:rPr>
      <w:rFonts w:ascii="宋体" w:hAnsi="宋体" w:eastAsia="宋体" w:cs="宋体"/>
      <w:u w:val="none"/>
      <w:shd w:val="clear" w:color="auto" w:fill="auto"/>
      <w:lang w:val="zh-TW" w:eastAsia="zh-TW" w:bidi="zh-TW"/>
    </w:rPr>
  </w:style>
  <w:style w:type="paragraph" w:customStyle="1" w:styleId="4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0">
    <w:name w:val="表正文"/>
    <w:basedOn w:val="1"/>
    <w:qFormat/>
    <w:uiPriority w:val="0"/>
    <w:rPr>
      <w:sz w:val="18"/>
    </w:rPr>
  </w:style>
  <w:style w:type="paragraph" w:customStyle="1" w:styleId="51">
    <w:name w:val="表格并列项"/>
    <w:basedOn w:val="52"/>
    <w:qFormat/>
    <w:uiPriority w:val="0"/>
    <w:pPr>
      <w:tabs>
        <w:tab w:val="left" w:pos="839"/>
      </w:tabs>
      <w:spacing w:before="40" w:after="40"/>
      <w:ind w:left="840" w:firstLineChars="0"/>
    </w:pPr>
  </w:style>
  <w:style w:type="paragraph" w:customStyle="1" w:styleId="52">
    <w:name w:val="并列项"/>
    <w:basedOn w:val="39"/>
    <w:qFormat/>
    <w:uiPriority w:val="0"/>
    <w:pPr>
      <w:numPr>
        <w:ilvl w:val="0"/>
        <w:numId w:val="1"/>
      </w:numPr>
      <w:snapToGrid w:val="0"/>
      <w:ind w:left="420"/>
      <w:contextualSpacing/>
    </w:pPr>
    <w:rPr>
      <w:rFonts w:cs="Cambria"/>
    </w:rPr>
  </w:style>
  <w:style w:type="paragraph" w:customStyle="1" w:styleId="53">
    <w:name w:val="Normal Indent"/>
    <w:basedOn w:val="1"/>
    <w:next w:val="1"/>
    <w:qFormat/>
    <w:uiPriority w:val="0"/>
    <w:pPr>
      <w:ind w:firstLine="420"/>
    </w:pPr>
    <w:rPr>
      <w:rFonts w:ascii="Calibri" w:hAnsi="Calibri" w:eastAsia="宋体"/>
      <w:szCs w:val="20"/>
    </w:rPr>
  </w:style>
  <w:style w:type="paragraph" w:customStyle="1" w:styleId="54">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2ED83-26AA-4E65-B141-EB370BBE785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479</Words>
  <Characters>535</Characters>
  <Lines>229</Lines>
  <Paragraphs>64</Paragraphs>
  <TotalTime>2</TotalTime>
  <ScaleCrop>false</ScaleCrop>
  <LinksUpToDate>false</LinksUpToDate>
  <CharactersWithSpaces>535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2019-10-21T09:39:00Z</dcterms:created>
  <dc:creator>User</dc:creator>
  <cp:lastModifiedBy>中正-李工</cp:lastModifiedBy>
  <cp:lastPrinted>2020-05-21T02:27:00Z</cp:lastPrinted>
  <dcterms:modified xsi:type="dcterms:W3CDTF">2025-08-22T12:01:53Z</dcterms:modified>
  <cp:revision>1664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B946BEF99C8F409FBFCFBF89E6EAF5A4</vt:lpwstr>
  </property>
  <property fmtid="{D5CDD505-2E9C-101B-9397-08002B2CF9AE}" pid="4" name="KSOTemplateDocerSaveRecord">
    <vt:lpwstr>eyJoZGlkIjoiMzNiN2JjZGQwODQzNTVmMDg4ZGNmNzRhYmJlZDY2YTUiLCJ1c2VySWQiOiI0NjMwNjU1NzcifQ==</vt:lpwstr>
  </property>
</Properties>
</file>