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AB" w:rsidRDefault="004A5839">
      <w:pPr>
        <w:adjustRightInd w:val="0"/>
        <w:snapToGrid w:val="0"/>
        <w:spacing w:line="300" w:lineRule="auto"/>
        <w:jc w:val="left"/>
        <w:rPr>
          <w:b/>
          <w:bCs/>
          <w:snapToGrid w:val="0"/>
          <w:kern w:val="0"/>
          <w:sz w:val="28"/>
          <w:szCs w:val="28"/>
        </w:rPr>
      </w:pPr>
      <w:r w:rsidRPr="004A5839">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59264;mso-width-relative:margin;mso-height-relative:margin" strokecolor="white">
            <v:textbox>
              <w:txbxContent>
                <w:p w:rsidR="0022111B" w:rsidRDefault="0022111B">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22111B" w:rsidRDefault="0022111B">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29433B">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CC51AB" w:rsidRDefault="00CC51AB" w:rsidP="008613C9">
      <w:pPr>
        <w:ind w:leftChars="-203" w:left="683" w:hangingChars="154" w:hanging="1109"/>
        <w:rPr>
          <w:sz w:val="72"/>
          <w:szCs w:val="72"/>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22111B">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胎儿监护工作站及胎儿脐血流检测仪</w:t>
      </w: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29433B">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CC51AB" w:rsidRDefault="00CC51AB">
      <w:pPr>
        <w:adjustRightInd w:val="0"/>
        <w:snapToGrid w:val="0"/>
        <w:spacing w:line="300" w:lineRule="auto"/>
        <w:jc w:val="center"/>
        <w:rPr>
          <w:rFonts w:ascii="经典等线简" w:eastAsia="经典等线简"/>
          <w:b/>
          <w:snapToGrid w:val="0"/>
          <w:kern w:val="0"/>
          <w:sz w:val="32"/>
        </w:rPr>
      </w:pPr>
    </w:p>
    <w:p w:rsidR="00CC51AB" w:rsidRDefault="0029433B">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22111B">
        <w:rPr>
          <w:rFonts w:asciiTheme="minorEastAsia" w:eastAsiaTheme="minorEastAsia" w:hAnsiTheme="minorEastAsia"/>
          <w:b/>
          <w:snapToGrid w:val="0"/>
          <w:kern w:val="0"/>
          <w:sz w:val="32"/>
        </w:rPr>
        <w:t>SZZZ2021-QA0234</w:t>
      </w:r>
    </w:p>
    <w:p w:rsidR="00CC51AB" w:rsidRPr="0022111B" w:rsidRDefault="00CC51AB">
      <w:pPr>
        <w:adjustRightInd w:val="0"/>
        <w:snapToGrid w:val="0"/>
        <w:spacing w:line="300" w:lineRule="auto"/>
        <w:jc w:val="center"/>
        <w:rPr>
          <w:rFonts w:ascii="经典等线简" w:eastAsia="经典等线简"/>
          <w:b/>
          <w:snapToGrid w:val="0"/>
          <w:kern w:val="0"/>
          <w:sz w:val="18"/>
          <w:szCs w:val="18"/>
        </w:rPr>
      </w:pPr>
    </w:p>
    <w:p w:rsidR="00CC51AB" w:rsidRDefault="00CC51AB">
      <w:pPr>
        <w:adjustRightInd w:val="0"/>
        <w:snapToGrid w:val="0"/>
        <w:spacing w:line="300" w:lineRule="auto"/>
        <w:jc w:val="center"/>
        <w:rPr>
          <w:rFonts w:eastAsia="经典标宋简"/>
          <w:b/>
          <w:snapToGrid w:val="0"/>
          <w:kern w:val="0"/>
          <w:sz w:val="44"/>
        </w:rPr>
      </w:pPr>
    </w:p>
    <w:p w:rsidR="00CC51AB" w:rsidRDefault="0029433B">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CC51AB" w:rsidRDefault="00CC51AB">
      <w:pPr>
        <w:pStyle w:val="ac"/>
        <w:adjustRightInd w:val="0"/>
        <w:snapToGrid w:val="0"/>
        <w:spacing w:line="300" w:lineRule="auto"/>
        <w:jc w:val="center"/>
        <w:rPr>
          <w:rFonts w:ascii="Times New Roman" w:eastAsia="经典等线简" w:hAnsi="Times New Roman"/>
          <w:b/>
          <w:snapToGrid w:val="0"/>
          <w:sz w:val="30"/>
        </w:rPr>
      </w:pPr>
    </w:p>
    <w:p w:rsidR="00CC51AB" w:rsidRDefault="00CC51AB"/>
    <w:p w:rsidR="00CC51AB" w:rsidRDefault="00CC51AB"/>
    <w:p w:rsidR="00CC51AB" w:rsidRDefault="00CC51AB"/>
    <w:p w:rsidR="00CC51AB" w:rsidRDefault="0029433B">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22111B">
        <w:rPr>
          <w:rFonts w:hint="eastAsia"/>
          <w:b/>
          <w:snapToGrid w:val="0"/>
          <w:sz w:val="30"/>
        </w:rPr>
        <w:t>十</w:t>
      </w:r>
      <w:r>
        <w:rPr>
          <w:rFonts w:hint="eastAsia"/>
          <w:b/>
          <w:snapToGrid w:val="0"/>
          <w:sz w:val="30"/>
        </w:rPr>
        <w:t>月</w:t>
      </w:r>
      <w:r>
        <w:rPr>
          <w:b/>
          <w:kern w:val="0"/>
          <w:sz w:val="28"/>
          <w:szCs w:val="28"/>
        </w:rPr>
        <w:br w:type="page"/>
      </w:r>
    </w:p>
    <w:p w:rsidR="00CC51AB" w:rsidRDefault="00CC51AB">
      <w:pPr>
        <w:adjustRightInd w:val="0"/>
        <w:snapToGrid w:val="0"/>
        <w:spacing w:line="300" w:lineRule="auto"/>
        <w:jc w:val="left"/>
        <w:rPr>
          <w:b/>
          <w:kern w:val="0"/>
          <w:sz w:val="28"/>
          <w:szCs w:val="28"/>
        </w:rPr>
      </w:pPr>
    </w:p>
    <w:p w:rsidR="00CC51AB" w:rsidRDefault="00CC51AB">
      <w:pPr>
        <w:jc w:val="center"/>
        <w:rPr>
          <w:rFonts w:asciiTheme="minorEastAsia" w:eastAsiaTheme="minorEastAsia" w:hAnsiTheme="minorEastAsia"/>
          <w:b/>
          <w:bCs/>
          <w:szCs w:val="21"/>
        </w:rPr>
      </w:pPr>
    </w:p>
    <w:p w:rsidR="00CC51AB" w:rsidRDefault="0029433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CC51AB" w:rsidRDefault="00CC51AB">
      <w:pPr>
        <w:spacing w:line="360" w:lineRule="auto"/>
        <w:ind w:firstLineChars="200" w:firstLine="480"/>
        <w:rPr>
          <w:rFonts w:ascii="宋体" w:hAnsi="宋体"/>
          <w:sz w:val="24"/>
        </w:rPr>
      </w:pP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CC51AB" w:rsidRDefault="00CC51AB">
      <w:pPr>
        <w:spacing w:line="360" w:lineRule="auto"/>
        <w:ind w:firstLineChars="200" w:firstLine="480"/>
        <w:rPr>
          <w:rFonts w:ascii="仿宋" w:eastAsia="仿宋" w:hAnsi="仿宋"/>
          <w:sz w:val="24"/>
        </w:rPr>
      </w:pP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CC51AB" w:rsidRDefault="0029433B">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CC51AB" w:rsidRDefault="0029433B">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CC51AB" w:rsidRDefault="00CC51AB">
          <w:pPr>
            <w:rPr>
              <w:lang w:val="zh-CN"/>
            </w:rPr>
          </w:pPr>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r w:rsidRPr="004A5839">
            <w:fldChar w:fldCharType="begin"/>
          </w:r>
          <w:r w:rsidR="0029433B">
            <w:instrText xml:space="preserve"> TOC \o "1-3" \h \z \u </w:instrText>
          </w:r>
          <w:r w:rsidRPr="004A5839">
            <w:fldChar w:fldCharType="separate"/>
          </w:r>
          <w:hyperlink w:anchor="_Toc73610135" w:history="1">
            <w:r w:rsidR="0029433B">
              <w:rPr>
                <w:rStyle w:val="afc"/>
                <w:rFonts w:ascii="仿宋_GB2312" w:eastAsia="仿宋_GB2312" w:hint="eastAsia"/>
                <w:noProof/>
                <w:sz w:val="24"/>
              </w:rPr>
              <w:t>第一章  投标邀请</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5</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29433B">
              <w:rPr>
                <w:rStyle w:val="afc"/>
                <w:rFonts w:ascii="仿宋_GB2312" w:eastAsia="仿宋_GB2312" w:hint="eastAsia"/>
                <w:noProof/>
                <w:sz w:val="24"/>
              </w:rPr>
              <w:t>第二章  项目需求</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8</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29433B">
              <w:rPr>
                <w:rStyle w:val="afc"/>
                <w:rFonts w:ascii="仿宋_GB2312" w:eastAsia="仿宋_GB2312" w:hint="eastAsia"/>
                <w:noProof/>
                <w:sz w:val="24"/>
              </w:rPr>
              <w:t>第三章  投标文件初审</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19</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29433B">
              <w:rPr>
                <w:rStyle w:val="afc"/>
                <w:rFonts w:ascii="仿宋_GB2312" w:eastAsia="仿宋_GB2312" w:hint="eastAsia"/>
                <w:noProof/>
                <w:sz w:val="24"/>
              </w:rPr>
              <w:t>第四章  评标方法和标准</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20</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29433B">
              <w:rPr>
                <w:rStyle w:val="afc"/>
                <w:rFonts w:ascii="仿宋_GB2312" w:eastAsia="仿宋_GB2312" w:hint="eastAsia"/>
                <w:noProof/>
                <w:sz w:val="24"/>
              </w:rPr>
              <w:t>一、评标方法</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20</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29433B">
              <w:rPr>
                <w:rStyle w:val="afc"/>
                <w:rFonts w:ascii="仿宋_GB2312" w:eastAsia="仿宋_GB2312" w:hint="eastAsia"/>
                <w:noProof/>
                <w:sz w:val="24"/>
              </w:rPr>
              <w:t>二、评标标准</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20</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29433B">
              <w:rPr>
                <w:rStyle w:val="afc"/>
                <w:rFonts w:ascii="仿宋_GB2312" w:eastAsia="仿宋_GB2312" w:hAnsiTheme="minorEastAsia" w:hint="eastAsia"/>
                <w:noProof/>
                <w:sz w:val="24"/>
              </w:rPr>
              <w:t>备注：</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22</w:t>
            </w:r>
            <w:r>
              <w:rPr>
                <w:rFonts w:ascii="仿宋_GB2312" w:eastAsia="仿宋_GB2312" w:hint="eastAsia"/>
                <w:noProof/>
                <w:sz w:val="24"/>
              </w:rPr>
              <w:fldChar w:fldCharType="end"/>
            </w:r>
          </w:hyperlink>
        </w:p>
        <w:p w:rsidR="00CC51AB" w:rsidRDefault="004A5839">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29433B">
              <w:rPr>
                <w:rStyle w:val="afc"/>
                <w:rFonts w:ascii="仿宋_GB2312" w:eastAsia="仿宋_GB2312" w:hint="eastAsia"/>
                <w:noProof/>
                <w:sz w:val="24"/>
              </w:rPr>
              <w:t>1、资质证书有效期</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22</w:t>
            </w:r>
            <w:r>
              <w:rPr>
                <w:rFonts w:ascii="仿宋_GB2312" w:eastAsia="仿宋_GB2312" w:hint="eastAsia"/>
                <w:noProof/>
                <w:sz w:val="24"/>
              </w:rPr>
              <w:fldChar w:fldCharType="end"/>
            </w:r>
          </w:hyperlink>
        </w:p>
        <w:p w:rsidR="00CC51AB" w:rsidRDefault="004A5839">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29433B">
              <w:rPr>
                <w:rStyle w:val="afc"/>
                <w:rFonts w:ascii="仿宋_GB2312" w:eastAsia="仿宋_GB2312" w:hAnsiTheme="minorEastAsia" w:hint="eastAsia"/>
                <w:noProof/>
                <w:sz w:val="24"/>
              </w:rPr>
              <w:t>2、政府采购优惠政策</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22</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29433B">
              <w:rPr>
                <w:rStyle w:val="afc"/>
                <w:rFonts w:ascii="仿宋_GB2312" w:eastAsia="仿宋_GB2312" w:hint="eastAsia"/>
                <w:noProof/>
                <w:sz w:val="24"/>
              </w:rPr>
              <w:t>第五章  投标人须知前附表</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24</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29433B">
              <w:rPr>
                <w:rStyle w:val="afc"/>
                <w:rFonts w:ascii="仿宋_GB2312" w:eastAsia="仿宋_GB2312" w:hint="eastAsia"/>
                <w:noProof/>
                <w:sz w:val="24"/>
              </w:rPr>
              <w:t>第六章  投标人须知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25</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29433B">
              <w:rPr>
                <w:rStyle w:val="afc"/>
                <w:rFonts w:ascii="仿宋_GB2312" w:eastAsia="仿宋_GB2312" w:hint="eastAsia"/>
                <w:noProof/>
                <w:sz w:val="24"/>
              </w:rPr>
              <w:t>一、说  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25</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29433B">
              <w:rPr>
                <w:rStyle w:val="afc"/>
                <w:rFonts w:ascii="仿宋_GB2312" w:eastAsia="仿宋_GB2312" w:hint="eastAsia"/>
                <w:noProof/>
                <w:sz w:val="24"/>
              </w:rPr>
              <w:t>二、招标文件说明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27</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29433B">
              <w:rPr>
                <w:rStyle w:val="afc"/>
                <w:rFonts w:ascii="仿宋_GB2312" w:eastAsia="仿宋_GB2312" w:hint="eastAsia"/>
                <w:noProof/>
                <w:sz w:val="24"/>
              </w:rPr>
              <w:t>三、投标文件的编写</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28</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29433B">
              <w:rPr>
                <w:rStyle w:val="afc"/>
                <w:rFonts w:ascii="仿宋_GB2312" w:eastAsia="仿宋_GB2312" w:hint="eastAsia"/>
                <w:noProof/>
                <w:sz w:val="24"/>
              </w:rPr>
              <w:t>四、投标文件的递交</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30</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29433B">
              <w:rPr>
                <w:rStyle w:val="afc"/>
                <w:rFonts w:ascii="仿宋_GB2312" w:eastAsia="仿宋_GB2312" w:hint="eastAsia"/>
                <w:noProof/>
                <w:sz w:val="24"/>
              </w:rPr>
              <w:t>五、开标和评标</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32</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29433B">
              <w:rPr>
                <w:rStyle w:val="afc"/>
                <w:rFonts w:ascii="仿宋_GB2312" w:eastAsia="仿宋_GB2312" w:hint="eastAsia"/>
                <w:noProof/>
                <w:sz w:val="24"/>
              </w:rPr>
              <w:t>六、授予合同</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34</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29433B">
              <w:rPr>
                <w:rStyle w:val="afc"/>
                <w:rFonts w:ascii="仿宋_GB2312" w:eastAsia="仿宋_GB2312" w:hint="eastAsia"/>
                <w:noProof/>
                <w:sz w:val="24"/>
              </w:rPr>
              <w:t>第七章  投标文件格式</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36</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29433B">
              <w:rPr>
                <w:rStyle w:val="afc"/>
                <w:rFonts w:ascii="仿宋_GB2312" w:eastAsia="仿宋_GB2312" w:hAnsi="仿宋" w:hint="eastAsia"/>
                <w:noProof/>
                <w:sz w:val="24"/>
              </w:rPr>
              <w:t>投标文件编制说明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36</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29433B">
              <w:rPr>
                <w:rStyle w:val="afc"/>
                <w:rFonts w:ascii="仿宋_GB2312" w:eastAsia="仿宋_GB2312" w:hAnsi="仿宋" w:hint="eastAsia"/>
                <w:noProof/>
                <w:sz w:val="24"/>
              </w:rPr>
              <w:t>投标文件格式</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38</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29433B">
              <w:rPr>
                <w:rStyle w:val="afc"/>
                <w:rFonts w:ascii="仿宋_GB2312" w:eastAsia="仿宋_GB2312" w:hint="eastAsia"/>
                <w:noProof/>
                <w:sz w:val="24"/>
              </w:rPr>
              <w:t>第八章  合同条款</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61</w:t>
            </w:r>
            <w:r>
              <w:rPr>
                <w:rFonts w:ascii="仿宋_GB2312" w:eastAsia="仿宋_GB2312" w:hint="eastAsia"/>
                <w:noProof/>
                <w:sz w:val="24"/>
              </w:rPr>
              <w:fldChar w:fldCharType="end"/>
            </w:r>
          </w:hyperlink>
        </w:p>
        <w:p w:rsidR="00CC51AB" w:rsidRDefault="004A5839">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29433B">
              <w:rPr>
                <w:rStyle w:val="afc"/>
                <w:rFonts w:ascii="仿宋_GB2312" w:eastAsia="仿宋_GB2312" w:hint="eastAsia"/>
                <w:noProof/>
                <w:sz w:val="24"/>
              </w:rPr>
              <w:t>第九章  附件</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65</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29433B">
              <w:rPr>
                <w:rStyle w:val="afc"/>
                <w:rFonts w:ascii="仿宋_GB2312" w:eastAsia="仿宋_GB2312" w:hint="eastAsia"/>
                <w:noProof/>
                <w:sz w:val="24"/>
              </w:rPr>
              <w:t>一、财政部 工业和信息化部关于印发《政府采购促进中小企业发展管理办法》的通知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65</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29433B">
              <w:rPr>
                <w:rStyle w:val="afc"/>
                <w:rFonts w:ascii="仿宋_GB2312" w:eastAsia="仿宋_GB2312" w:hint="eastAsia"/>
                <w:noProof/>
                <w:sz w:val="24"/>
              </w:rPr>
              <w:t>二、关于印发中小企业划型标准规定的通知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69</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29433B">
              <w:rPr>
                <w:rStyle w:val="afc"/>
                <w:rFonts w:ascii="仿宋_GB2312" w:eastAsia="仿宋_GB2312" w:hAnsiTheme="minorEastAsia" w:hint="eastAsia"/>
                <w:noProof/>
                <w:sz w:val="24"/>
              </w:rPr>
              <w:t>三、国家统计局关于印发《统计上大中小微型企业划分办法 （2017）》的通知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72</w:t>
            </w:r>
            <w:r>
              <w:rPr>
                <w:rFonts w:ascii="仿宋_GB2312" w:eastAsia="仿宋_GB2312" w:hint="eastAsia"/>
                <w:noProof/>
                <w:sz w:val="24"/>
              </w:rPr>
              <w:fldChar w:fldCharType="end"/>
            </w:r>
          </w:hyperlink>
        </w:p>
        <w:p w:rsidR="00CC51AB" w:rsidRDefault="004A5839">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29433B">
              <w:rPr>
                <w:rStyle w:val="afc"/>
                <w:rFonts w:ascii="仿宋_GB2312" w:eastAsia="仿宋_GB2312" w:hint="eastAsia"/>
                <w:noProof/>
                <w:sz w:val="24"/>
              </w:rPr>
              <w:t>四、财政部 民政部 中国残疾人联合会关于促进残疾人就业 政府采购政策的通知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4F7EB1">
              <w:rPr>
                <w:rFonts w:ascii="仿宋_GB2312" w:eastAsia="仿宋_GB2312"/>
                <w:noProof/>
                <w:sz w:val="24"/>
              </w:rPr>
              <w:t>75</w:t>
            </w:r>
            <w:r>
              <w:rPr>
                <w:rFonts w:ascii="仿宋_GB2312" w:eastAsia="仿宋_GB2312" w:hint="eastAsia"/>
                <w:noProof/>
                <w:sz w:val="24"/>
              </w:rPr>
              <w:fldChar w:fldCharType="end"/>
            </w:r>
          </w:hyperlink>
        </w:p>
        <w:p w:rsidR="00CC51AB" w:rsidRDefault="004A5839">
          <w:r>
            <w:fldChar w:fldCharType="end"/>
          </w:r>
        </w:p>
      </w:sdtContent>
    </w:sdt>
    <w:p w:rsidR="00CC51AB" w:rsidRDefault="0029433B">
      <w:pPr>
        <w:widowControl/>
        <w:jc w:val="left"/>
      </w:pPr>
      <w:r>
        <w:br w:type="page"/>
      </w:r>
    </w:p>
    <w:p w:rsidR="00CC51AB" w:rsidRDefault="00CC51AB"/>
    <w:p w:rsidR="00CC51AB" w:rsidRDefault="0029433B">
      <w:pPr>
        <w:pStyle w:val="1"/>
      </w:pPr>
      <w:bookmarkStart w:id="0" w:name="_Toc73610135"/>
      <w:r>
        <w:rPr>
          <w:rFonts w:hint="eastAsia"/>
        </w:rPr>
        <w:t>第一章</w:t>
      </w:r>
      <w:r>
        <w:rPr>
          <w:rFonts w:hint="eastAsia"/>
        </w:rPr>
        <w:t xml:space="preserve">  </w:t>
      </w:r>
      <w:r>
        <w:rPr>
          <w:rFonts w:hint="eastAsia"/>
        </w:rPr>
        <w:t>投标邀请</w:t>
      </w:r>
      <w:bookmarkEnd w:id="0"/>
    </w:p>
    <w:p w:rsidR="00CC51AB" w:rsidRDefault="0029433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CC51AB" w:rsidRDefault="0022111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胎儿监护工作站及胎儿脐血流检测仪</w:t>
      </w:r>
      <w:r w:rsidR="0029433B">
        <w:rPr>
          <w:rFonts w:ascii="宋体" w:hAnsi="宋体" w:cs="Arial Unicode MS" w:hint="eastAsia"/>
          <w:snapToGrid w:val="0"/>
          <w:kern w:val="0"/>
          <w:szCs w:val="21"/>
        </w:rPr>
        <w:t>招标项目的潜在投标人应在</w:t>
      </w:r>
      <w:r w:rsidR="0029433B">
        <w:rPr>
          <w:rFonts w:ascii="宋体" w:hAnsi="宋体" w:hint="eastAsia"/>
          <w:snapToGrid w:val="0"/>
          <w:szCs w:val="21"/>
          <w:u w:val="single"/>
        </w:rPr>
        <w:t>深圳市福田区民田路171号新华保险大厦903</w:t>
      </w:r>
      <w:r w:rsidR="0029433B">
        <w:rPr>
          <w:rFonts w:ascii="宋体" w:hAnsi="宋体" w:cs="Arial Unicode MS" w:hint="eastAsia"/>
          <w:snapToGrid w:val="0"/>
          <w:kern w:val="0"/>
          <w:szCs w:val="21"/>
        </w:rPr>
        <w:t>获取招标文件，并于</w:t>
      </w:r>
      <w:r w:rsidR="0029433B">
        <w:rPr>
          <w:rFonts w:ascii="宋体" w:hAnsi="宋体" w:cs="Arial Unicode MS" w:hint="eastAsia"/>
          <w:snapToGrid w:val="0"/>
          <w:kern w:val="0"/>
          <w:szCs w:val="21"/>
          <w:u w:val="single"/>
        </w:rPr>
        <w:t>2021年</w:t>
      </w:r>
      <w:r w:rsidR="004F7EB1">
        <w:rPr>
          <w:rFonts w:ascii="宋体" w:hAnsi="宋体" w:cs="Arial Unicode MS" w:hint="eastAsia"/>
          <w:snapToGrid w:val="0"/>
          <w:kern w:val="0"/>
          <w:szCs w:val="21"/>
          <w:u w:val="single"/>
        </w:rPr>
        <w:t>11</w:t>
      </w:r>
      <w:r w:rsidR="0029433B">
        <w:rPr>
          <w:rFonts w:ascii="宋体" w:hAnsi="宋体" w:cs="Arial Unicode MS" w:hint="eastAsia"/>
          <w:snapToGrid w:val="0"/>
          <w:kern w:val="0"/>
          <w:szCs w:val="21"/>
          <w:u w:val="single"/>
        </w:rPr>
        <w:t>月</w:t>
      </w:r>
      <w:r w:rsidR="004F7EB1">
        <w:rPr>
          <w:rFonts w:ascii="宋体" w:hAnsi="宋体" w:cs="Arial Unicode MS" w:hint="eastAsia"/>
          <w:snapToGrid w:val="0"/>
          <w:kern w:val="0"/>
          <w:szCs w:val="21"/>
          <w:u w:val="single"/>
        </w:rPr>
        <w:t>11</w:t>
      </w:r>
      <w:r w:rsidR="0029433B">
        <w:rPr>
          <w:rFonts w:ascii="宋体" w:hAnsi="宋体" w:cs="Arial Unicode MS" w:hint="eastAsia"/>
          <w:snapToGrid w:val="0"/>
          <w:kern w:val="0"/>
          <w:szCs w:val="21"/>
          <w:u w:val="single"/>
        </w:rPr>
        <w:t>日</w:t>
      </w:r>
      <w:r w:rsidR="004F7EB1">
        <w:rPr>
          <w:rFonts w:ascii="宋体" w:hAnsi="宋体" w:cs="Arial Unicode MS" w:hint="eastAsia"/>
          <w:snapToGrid w:val="0"/>
          <w:kern w:val="0"/>
          <w:szCs w:val="21"/>
          <w:u w:val="single"/>
        </w:rPr>
        <w:t>15</w:t>
      </w:r>
      <w:r w:rsidR="0029433B">
        <w:rPr>
          <w:rFonts w:ascii="宋体" w:hAnsi="宋体" w:cs="Arial Unicode MS" w:hint="eastAsia"/>
          <w:snapToGrid w:val="0"/>
          <w:kern w:val="0"/>
          <w:szCs w:val="21"/>
          <w:u w:val="single"/>
        </w:rPr>
        <w:t>点</w:t>
      </w:r>
      <w:r w:rsidR="004F7EB1">
        <w:rPr>
          <w:rFonts w:ascii="宋体" w:hAnsi="宋体" w:cs="Arial Unicode MS" w:hint="eastAsia"/>
          <w:snapToGrid w:val="0"/>
          <w:kern w:val="0"/>
          <w:szCs w:val="21"/>
          <w:u w:val="single"/>
        </w:rPr>
        <w:t>0</w:t>
      </w:r>
      <w:r w:rsidR="0029433B">
        <w:rPr>
          <w:rFonts w:ascii="宋体" w:hAnsi="宋体" w:cs="Arial Unicode MS" w:hint="eastAsia"/>
          <w:snapToGrid w:val="0"/>
          <w:kern w:val="0"/>
          <w:szCs w:val="21"/>
          <w:u w:val="single"/>
        </w:rPr>
        <w:t>0分</w:t>
      </w:r>
      <w:r w:rsidR="0029433B">
        <w:rPr>
          <w:rFonts w:ascii="宋体" w:hAnsi="宋体" w:cs="Arial Unicode MS" w:hint="eastAsia"/>
          <w:snapToGrid w:val="0"/>
          <w:kern w:val="0"/>
          <w:szCs w:val="21"/>
        </w:rPr>
        <w:t>（北京时间）前递交投标</w:t>
      </w:r>
      <w:r w:rsidR="0029433B">
        <w:rPr>
          <w:rFonts w:ascii="宋体" w:hAnsi="宋体" w:cs="Arial Unicode MS"/>
          <w:snapToGrid w:val="0"/>
          <w:kern w:val="0"/>
          <w:szCs w:val="21"/>
        </w:rPr>
        <w:t>文件</w:t>
      </w:r>
      <w:r w:rsidR="0029433B">
        <w:rPr>
          <w:rFonts w:ascii="宋体" w:hAnsi="宋体" w:cs="Arial Unicode MS" w:hint="eastAsia"/>
          <w:snapToGrid w:val="0"/>
          <w:kern w:val="0"/>
          <w:szCs w:val="21"/>
        </w:rPr>
        <w:t>。</w:t>
      </w:r>
    </w:p>
    <w:p w:rsidR="00CC51AB" w:rsidRDefault="00CC51AB">
      <w:pPr>
        <w:adjustRightInd w:val="0"/>
        <w:snapToGrid w:val="0"/>
        <w:spacing w:line="360" w:lineRule="auto"/>
        <w:ind w:firstLineChars="200" w:firstLine="420"/>
        <w:jc w:val="left"/>
        <w:rPr>
          <w:rFonts w:ascii="宋体" w:hAnsi="宋体" w:cs="Arial Unicode MS"/>
          <w:snapToGrid w:val="0"/>
          <w:kern w:val="0"/>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22111B">
        <w:rPr>
          <w:rFonts w:asciiTheme="minorEastAsia" w:eastAsiaTheme="minorEastAsia" w:hAnsiTheme="minorEastAsia" w:hint="eastAsia"/>
          <w:sz w:val="21"/>
          <w:szCs w:val="21"/>
        </w:rPr>
        <w:t>SZZZ2021-QA0234</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22111B">
        <w:rPr>
          <w:rFonts w:ascii="宋体" w:eastAsia="宋体" w:hAnsi="宋体" w:hint="eastAsia"/>
          <w:snapToGrid w:val="0"/>
          <w:color w:val="auto"/>
          <w:sz w:val="21"/>
          <w:szCs w:val="21"/>
        </w:rPr>
        <w:t>胎儿监护工作站及胎儿脐血流检测仪</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22111B">
        <w:rPr>
          <w:rFonts w:ascii="宋体" w:eastAsia="宋体" w:hAnsi="宋体" w:hint="eastAsia"/>
          <w:snapToGrid w:val="0"/>
          <w:color w:val="auto"/>
          <w:sz w:val="21"/>
          <w:szCs w:val="21"/>
          <w:u w:val="single"/>
        </w:rPr>
        <w:t>94.6</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22111B">
        <w:rPr>
          <w:rFonts w:ascii="宋体" w:eastAsia="宋体" w:hAnsi="宋体" w:hint="eastAsia"/>
          <w:snapToGrid w:val="0"/>
          <w:color w:val="auto"/>
          <w:sz w:val="21"/>
          <w:szCs w:val="21"/>
          <w:u w:val="single"/>
        </w:rPr>
        <w:t>94.6</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CC51AB">
        <w:trPr>
          <w:trHeight w:val="462"/>
        </w:trPr>
        <w:tc>
          <w:tcPr>
            <w:tcW w:w="708" w:type="dxa"/>
            <w:shd w:val="clear" w:color="auto" w:fill="ABCDEF"/>
            <w:vAlign w:val="center"/>
          </w:tcPr>
          <w:p w:rsidR="00CC51AB" w:rsidRDefault="0029433B">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CC51AB" w:rsidRDefault="0029433B">
            <w:pPr>
              <w:pStyle w:val="af3"/>
              <w:spacing w:line="360" w:lineRule="auto"/>
              <w:jc w:val="center"/>
              <w:rPr>
                <w:sz w:val="21"/>
              </w:rPr>
            </w:pPr>
            <w:r>
              <w:rPr>
                <w:sz w:val="21"/>
              </w:rPr>
              <w:t>标的名称</w:t>
            </w:r>
          </w:p>
        </w:tc>
        <w:tc>
          <w:tcPr>
            <w:tcW w:w="779"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CC51AB" w:rsidRDefault="0029433B">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备注</w:t>
            </w:r>
          </w:p>
        </w:tc>
      </w:tr>
      <w:tr w:rsidR="0022111B" w:rsidTr="0022111B">
        <w:trPr>
          <w:trHeight w:val="462"/>
        </w:trPr>
        <w:tc>
          <w:tcPr>
            <w:tcW w:w="708" w:type="dxa"/>
            <w:shd w:val="clear" w:color="auto" w:fill="auto"/>
            <w:vAlign w:val="center"/>
          </w:tcPr>
          <w:p w:rsidR="0022111B" w:rsidRDefault="0022111B" w:rsidP="0022111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22111B" w:rsidRDefault="0022111B" w:rsidP="0022111B">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胎儿监护工作站</w:t>
            </w:r>
          </w:p>
        </w:tc>
        <w:tc>
          <w:tcPr>
            <w:tcW w:w="779" w:type="dxa"/>
            <w:shd w:val="clear" w:color="auto" w:fill="auto"/>
            <w:vAlign w:val="center"/>
          </w:tcPr>
          <w:p w:rsidR="0022111B" w:rsidRDefault="0022111B" w:rsidP="0022111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22111B" w:rsidRDefault="0022111B" w:rsidP="0022111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261" w:type="dxa"/>
            <w:shd w:val="clear" w:color="auto" w:fill="auto"/>
            <w:vAlign w:val="center"/>
          </w:tcPr>
          <w:p w:rsidR="0022111B" w:rsidRDefault="0022111B" w:rsidP="0022111B">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22111B" w:rsidRDefault="0022111B" w:rsidP="0022111B">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r w:rsidR="00CC51AB">
        <w:trPr>
          <w:trHeight w:val="462"/>
        </w:trPr>
        <w:tc>
          <w:tcPr>
            <w:tcW w:w="708" w:type="dxa"/>
            <w:shd w:val="clear" w:color="auto" w:fill="auto"/>
            <w:vAlign w:val="center"/>
          </w:tcPr>
          <w:p w:rsidR="00CC51AB" w:rsidRDefault="0022111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2</w:t>
            </w:r>
          </w:p>
        </w:tc>
        <w:tc>
          <w:tcPr>
            <w:tcW w:w="3120" w:type="dxa"/>
            <w:shd w:val="clear" w:color="auto" w:fill="auto"/>
            <w:vAlign w:val="center"/>
          </w:tcPr>
          <w:p w:rsidR="00CC51AB" w:rsidRDefault="0022111B">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胎儿脐血流检测仪</w:t>
            </w:r>
          </w:p>
        </w:tc>
        <w:tc>
          <w:tcPr>
            <w:tcW w:w="779" w:type="dxa"/>
            <w:shd w:val="clear" w:color="auto" w:fill="auto"/>
            <w:vAlign w:val="center"/>
          </w:tcPr>
          <w:p w:rsidR="00CC51AB" w:rsidRDefault="000E2310">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2</w:t>
            </w:r>
          </w:p>
        </w:tc>
        <w:tc>
          <w:tcPr>
            <w:tcW w:w="779" w:type="dxa"/>
            <w:shd w:val="clear" w:color="auto" w:fill="auto"/>
            <w:vAlign w:val="center"/>
          </w:tcPr>
          <w:p w:rsidR="00CC51AB" w:rsidRDefault="0029433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261" w:type="dxa"/>
            <w:shd w:val="clear" w:color="auto" w:fill="auto"/>
            <w:vAlign w:val="center"/>
          </w:tcPr>
          <w:p w:rsidR="00CC51AB" w:rsidRDefault="0029433B">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CC51AB" w:rsidRDefault="0029433B" w:rsidP="00C00054">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7、合同履行期限：签订合同之日起30天（日历日）内交货。</w:t>
      </w:r>
    </w:p>
    <w:p w:rsidR="00CC51AB" w:rsidRDefault="0029433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w:t>
      </w:r>
      <w:r w:rsidR="0022111B">
        <w:rPr>
          <w:rFonts w:asciiTheme="minorEastAsia" w:eastAsiaTheme="minorEastAsia" w:hAnsiTheme="minorEastAsia" w:hint="eastAsia"/>
          <w:snapToGrid w:val="0"/>
          <w:color w:val="auto"/>
          <w:sz w:val="21"/>
        </w:rPr>
        <w:t>本项目不接受进口产品投标（进口产品是指通过中国海关报关验放进入中国境内且产自关境外的产品，相关内容以“财库【2007】119号文”和“财办库【2008】248号文”的相关规定为准）</w:t>
      </w:r>
      <w:r>
        <w:rPr>
          <w:rFonts w:asciiTheme="minorEastAsia" w:eastAsiaTheme="minorEastAsia" w:hAnsiTheme="minorEastAsia" w:hint="eastAsia"/>
          <w:snapToGrid w:val="0"/>
          <w:color w:val="auto"/>
          <w:sz w:val="21"/>
        </w:rPr>
        <w:t>。</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22111B">
        <w:rPr>
          <w:rFonts w:ascii="宋体" w:eastAsia="宋体" w:hAnsi="宋体" w:hint="eastAsia"/>
          <w:snapToGrid w:val="0"/>
          <w:color w:val="auto"/>
          <w:sz w:val="21"/>
          <w:szCs w:val="21"/>
          <w:u w:val="single"/>
        </w:rPr>
        <w:t>10月</w:t>
      </w:r>
      <w:r w:rsidR="003C6F9A">
        <w:rPr>
          <w:rFonts w:ascii="宋体" w:eastAsia="宋体" w:hAnsi="宋体" w:hint="eastAsia"/>
          <w:snapToGrid w:val="0"/>
          <w:color w:val="auto"/>
          <w:sz w:val="21"/>
          <w:szCs w:val="21"/>
          <w:u w:val="single"/>
        </w:rPr>
        <w:t>2</w:t>
      </w:r>
      <w:r w:rsidR="004F7EB1">
        <w:rPr>
          <w:rFonts w:ascii="宋体" w:eastAsia="宋体" w:hAnsi="宋体" w:hint="eastAsia"/>
          <w:snapToGrid w:val="0"/>
          <w:color w:val="auto"/>
          <w:sz w:val="21"/>
          <w:szCs w:val="21"/>
          <w:u w:val="single"/>
        </w:rPr>
        <w:t>8</w:t>
      </w:r>
      <w:r>
        <w:rPr>
          <w:rFonts w:ascii="宋体" w:eastAsia="宋体" w:hAnsi="宋体" w:hint="eastAsia"/>
          <w:snapToGrid w:val="0"/>
          <w:color w:val="auto"/>
          <w:sz w:val="21"/>
          <w:szCs w:val="21"/>
          <w:u w:val="single"/>
        </w:rPr>
        <w:t>日至2021年</w:t>
      </w:r>
      <w:r w:rsidR="003C6F9A">
        <w:rPr>
          <w:rFonts w:ascii="宋体" w:eastAsia="宋体" w:hAnsi="宋体" w:hint="eastAsia"/>
          <w:snapToGrid w:val="0"/>
          <w:color w:val="auto"/>
          <w:sz w:val="21"/>
          <w:szCs w:val="21"/>
          <w:u w:val="single"/>
        </w:rPr>
        <w:t>1</w:t>
      </w:r>
      <w:r w:rsidR="004F7EB1">
        <w:rPr>
          <w:rFonts w:ascii="宋体" w:eastAsia="宋体" w:hAnsi="宋体" w:hint="eastAsia"/>
          <w:snapToGrid w:val="0"/>
          <w:color w:val="auto"/>
          <w:sz w:val="21"/>
          <w:szCs w:val="21"/>
          <w:u w:val="single"/>
        </w:rPr>
        <w:t>1</w:t>
      </w:r>
      <w:r>
        <w:rPr>
          <w:rFonts w:ascii="宋体" w:eastAsia="宋体" w:hAnsi="宋体" w:hint="eastAsia"/>
          <w:snapToGrid w:val="0"/>
          <w:color w:val="auto"/>
          <w:sz w:val="21"/>
          <w:szCs w:val="21"/>
          <w:u w:val="single"/>
        </w:rPr>
        <w:t>月</w:t>
      </w:r>
      <w:r w:rsidR="004F7EB1">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4A583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4A583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4A583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4A583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4A583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4A583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4A583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4A583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4A583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4A583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4A583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4A583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CC51AB" w:rsidRDefault="0029433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1、时间：</w:t>
      </w:r>
      <w:r>
        <w:rPr>
          <w:rFonts w:ascii="宋体" w:eastAsia="宋体" w:hAnsi="宋体" w:hint="eastAsia"/>
          <w:snapToGrid w:val="0"/>
          <w:color w:val="auto"/>
          <w:sz w:val="21"/>
          <w:szCs w:val="21"/>
          <w:u w:val="single"/>
        </w:rPr>
        <w:t>2021年</w:t>
      </w:r>
      <w:r w:rsidR="004F7EB1" w:rsidRPr="004F7EB1">
        <w:rPr>
          <w:rFonts w:ascii="宋体" w:eastAsia="宋体" w:hAnsi="宋体" w:hint="eastAsia"/>
          <w:snapToGrid w:val="0"/>
          <w:color w:val="auto"/>
          <w:sz w:val="21"/>
          <w:szCs w:val="21"/>
          <w:u w:val="single"/>
        </w:rPr>
        <w:t>11月11日15点00</w:t>
      </w:r>
      <w:r>
        <w:rPr>
          <w:rFonts w:ascii="宋体" w:eastAsia="宋体" w:hAnsi="宋体" w:hint="eastAsia"/>
          <w:snapToGrid w:val="0"/>
          <w:color w:val="auto"/>
          <w:sz w:val="21"/>
          <w:szCs w:val="21"/>
          <w:u w:val="single"/>
        </w:rPr>
        <w:t>分（北京时间）</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CC51AB" w:rsidRDefault="0029433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CC51AB" w:rsidRDefault="00CC51AB">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名称：深圳市中医院</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地址：深圳市福田区福华路1号</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联系方式：阳先生，</w:t>
      </w:r>
      <w:r>
        <w:rPr>
          <w:rFonts w:ascii="宋体" w:eastAsia="宋体" w:hAnsi="宋体"/>
          <w:snapToGrid w:val="0"/>
          <w:color w:val="auto"/>
          <w:sz w:val="21"/>
          <w:szCs w:val="21"/>
        </w:rPr>
        <w:t>0755-88359666</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CC51AB" w:rsidRDefault="0029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CC51AB" w:rsidRDefault="0029433B">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22111B">
        <w:rPr>
          <w:rFonts w:ascii="宋体" w:hAnsi="宋体" w:hint="eastAsia"/>
          <w:snapToGrid w:val="0"/>
          <w:kern w:val="0"/>
          <w:sz w:val="24"/>
        </w:rPr>
        <w:t>10月</w:t>
      </w:r>
      <w:r w:rsidR="004F7EB1">
        <w:rPr>
          <w:rFonts w:ascii="宋体" w:hAnsi="宋体" w:hint="eastAsia"/>
          <w:snapToGrid w:val="0"/>
          <w:kern w:val="0"/>
          <w:sz w:val="24"/>
        </w:rPr>
        <w:t>28</w:t>
      </w:r>
      <w:r>
        <w:rPr>
          <w:rFonts w:ascii="宋体" w:hAnsi="宋体" w:hint="eastAsia"/>
          <w:snapToGrid w:val="0"/>
          <w:kern w:val="0"/>
          <w:sz w:val="24"/>
        </w:rPr>
        <w:t>日</w:t>
      </w:r>
    </w:p>
    <w:p w:rsidR="00CC51AB" w:rsidRDefault="0029433B">
      <w:pPr>
        <w:widowControl/>
        <w:jc w:val="left"/>
        <w:rPr>
          <w:rFonts w:eastAsiaTheme="minorEastAsia"/>
          <w:b/>
          <w:kern w:val="44"/>
          <w:szCs w:val="21"/>
        </w:rPr>
      </w:pPr>
      <w:r>
        <w:rPr>
          <w:szCs w:val="21"/>
        </w:rPr>
        <w:br w:type="page"/>
      </w:r>
    </w:p>
    <w:p w:rsidR="00CC51AB" w:rsidRDefault="00CC51AB">
      <w:pPr>
        <w:pStyle w:val="1"/>
        <w:spacing w:line="240" w:lineRule="auto"/>
        <w:rPr>
          <w:sz w:val="21"/>
          <w:szCs w:val="21"/>
        </w:rPr>
      </w:pPr>
    </w:p>
    <w:p w:rsidR="00CC51AB" w:rsidRDefault="0029433B">
      <w:pPr>
        <w:pStyle w:val="1"/>
      </w:pPr>
      <w:bookmarkStart w:id="1" w:name="_Toc73610136"/>
      <w:r>
        <w:rPr>
          <w:rFonts w:hint="eastAsia"/>
        </w:rPr>
        <w:t>第二章</w:t>
      </w:r>
      <w:r>
        <w:rPr>
          <w:rFonts w:hint="eastAsia"/>
        </w:rPr>
        <w:t xml:space="preserve">  </w:t>
      </w:r>
      <w:r>
        <w:rPr>
          <w:rFonts w:hint="eastAsia"/>
        </w:rPr>
        <w:t>项目需求</w:t>
      </w:r>
      <w:bookmarkEnd w:id="1"/>
    </w:p>
    <w:p w:rsidR="00CC51AB" w:rsidRDefault="0029433B" w:rsidP="00C00054">
      <w:pPr>
        <w:spacing w:afterLines="50" w:line="360" w:lineRule="auto"/>
        <w:ind w:left="2"/>
        <w:jc w:val="center"/>
        <w:rPr>
          <w:rFonts w:ascii="宋体" w:hAnsi="宋体"/>
          <w:b/>
          <w:sz w:val="28"/>
          <w:szCs w:val="28"/>
        </w:rPr>
      </w:pPr>
      <w:r>
        <w:rPr>
          <w:rFonts w:ascii="宋体" w:hAnsi="宋体" w:hint="eastAsia"/>
          <w:b/>
          <w:sz w:val="28"/>
          <w:szCs w:val="28"/>
        </w:rPr>
        <w:t>特别说明</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CC51AB" w:rsidRDefault="0029433B">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rsidR="00CC51AB" w:rsidRDefault="00CC51AB">
      <w:pPr>
        <w:spacing w:line="360" w:lineRule="auto"/>
        <w:ind w:left="510"/>
        <w:rPr>
          <w:rFonts w:eastAsia="黑体"/>
          <w:bCs/>
          <w:snapToGrid w:val="0"/>
          <w:kern w:val="0"/>
          <w:sz w:val="24"/>
        </w:rPr>
      </w:pPr>
    </w:p>
    <w:p w:rsidR="00CC51AB" w:rsidRDefault="0029433B">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CC51AB" w:rsidRDefault="0029433B">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CC51AB">
        <w:trPr>
          <w:trHeight w:val="59"/>
          <w:jc w:val="center"/>
        </w:trPr>
        <w:tc>
          <w:tcPr>
            <w:tcW w:w="85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CC51AB" w:rsidRDefault="0029433B">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22111B" w:rsidTr="0022111B">
        <w:trPr>
          <w:trHeight w:val="605"/>
          <w:jc w:val="center"/>
        </w:trPr>
        <w:tc>
          <w:tcPr>
            <w:tcW w:w="851"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胎儿监护工作站及胎儿脐血流检测仪</w:t>
            </w:r>
          </w:p>
        </w:tc>
        <w:tc>
          <w:tcPr>
            <w:tcW w:w="850" w:type="dxa"/>
            <w:tcMar>
              <w:top w:w="0" w:type="dxa"/>
              <w:left w:w="108" w:type="dxa"/>
              <w:bottom w:w="0" w:type="dxa"/>
              <w:right w:w="108" w:type="dxa"/>
            </w:tcMar>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701" w:type="dxa"/>
            <w:vAlign w:val="center"/>
          </w:tcPr>
          <w:p w:rsidR="0022111B" w:rsidRDefault="0022111B" w:rsidP="0022111B">
            <w:pPr>
              <w:jc w:val="center"/>
              <w:rPr>
                <w:rFonts w:ascii="宋体" w:hAnsi="宋体" w:cs="宋体"/>
                <w:bCs/>
                <w:kern w:val="0"/>
                <w:szCs w:val="21"/>
              </w:rPr>
            </w:pPr>
            <w:r>
              <w:rPr>
                <w:rFonts w:ascii="宋体" w:hAnsi="宋体" w:cs="宋体" w:hint="eastAsia"/>
                <w:bCs/>
                <w:kern w:val="0"/>
                <w:szCs w:val="21"/>
              </w:rPr>
              <w:t>946,000.00</w:t>
            </w:r>
          </w:p>
        </w:tc>
        <w:tc>
          <w:tcPr>
            <w:tcW w:w="1417"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CC51AB" w:rsidRDefault="00CC51AB">
      <w:pPr>
        <w:widowControl/>
        <w:snapToGrid w:val="0"/>
        <w:spacing w:line="360" w:lineRule="auto"/>
        <w:ind w:left="2"/>
        <w:jc w:val="left"/>
        <w:rPr>
          <w:rFonts w:ascii="宋体" w:hAnsi="宋体"/>
          <w:bCs/>
          <w:snapToGrid w:val="0"/>
          <w:kern w:val="0"/>
          <w:szCs w:val="21"/>
        </w:rPr>
      </w:pPr>
    </w:p>
    <w:p w:rsidR="00CC51AB" w:rsidRDefault="0029433B">
      <w:pPr>
        <w:rPr>
          <w:rFonts w:ascii="宋体" w:hAnsi="宋体"/>
          <w:b/>
          <w:szCs w:val="21"/>
        </w:rPr>
      </w:pPr>
      <w:r>
        <w:rPr>
          <w:rFonts w:ascii="宋体" w:hAnsi="宋体" w:hint="eastAsia"/>
          <w:b/>
          <w:szCs w:val="21"/>
        </w:rPr>
        <w:t>（二）货物清单明细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896"/>
      </w:tblGrid>
      <w:tr w:rsidR="00CC51AB">
        <w:trPr>
          <w:trHeight w:val="468"/>
          <w:tblHeader/>
          <w:jc w:val="center"/>
        </w:trPr>
        <w:tc>
          <w:tcPr>
            <w:tcW w:w="817"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lastRenderedPageBreak/>
              <w:t>序号</w:t>
            </w:r>
          </w:p>
        </w:tc>
        <w:tc>
          <w:tcPr>
            <w:tcW w:w="3969"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896"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22111B" w:rsidTr="0022111B">
        <w:trPr>
          <w:trHeight w:val="468"/>
          <w:jc w:val="center"/>
        </w:trPr>
        <w:tc>
          <w:tcPr>
            <w:tcW w:w="817"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969"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胎儿监护工作站</w:t>
            </w:r>
          </w:p>
        </w:tc>
        <w:tc>
          <w:tcPr>
            <w:tcW w:w="1081"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134" w:type="dxa"/>
            <w:vAlign w:val="center"/>
          </w:tcPr>
          <w:p w:rsidR="0022111B" w:rsidRDefault="0022111B" w:rsidP="0022111B">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896" w:type="dxa"/>
            <w:vAlign w:val="center"/>
          </w:tcPr>
          <w:p w:rsidR="0022111B" w:rsidRDefault="0022111B" w:rsidP="0022111B">
            <w:pPr>
              <w:spacing w:line="360" w:lineRule="auto"/>
              <w:jc w:val="left"/>
              <w:rPr>
                <w:rFonts w:ascii="宋体" w:hAnsi="宋体" w:cs="宋体"/>
                <w:kern w:val="0"/>
                <w:szCs w:val="21"/>
              </w:rPr>
            </w:pPr>
          </w:p>
        </w:tc>
      </w:tr>
      <w:tr w:rsidR="00CC51AB">
        <w:trPr>
          <w:trHeight w:val="468"/>
          <w:jc w:val="center"/>
        </w:trPr>
        <w:tc>
          <w:tcPr>
            <w:tcW w:w="817" w:type="dxa"/>
            <w:vAlign w:val="center"/>
          </w:tcPr>
          <w:p w:rsidR="00CC51AB" w:rsidRDefault="0022111B">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3969" w:type="dxa"/>
            <w:vAlign w:val="center"/>
          </w:tcPr>
          <w:p w:rsidR="00CC51AB" w:rsidRDefault="0022111B">
            <w:pPr>
              <w:widowControl/>
              <w:spacing w:line="360" w:lineRule="auto"/>
              <w:jc w:val="center"/>
              <w:rPr>
                <w:rFonts w:ascii="宋体" w:hAnsi="宋体" w:cs="宋体"/>
                <w:kern w:val="0"/>
                <w:szCs w:val="21"/>
              </w:rPr>
            </w:pPr>
            <w:r>
              <w:rPr>
                <w:rFonts w:ascii="宋体" w:hAnsi="宋体" w:cs="宋体" w:hint="eastAsia"/>
                <w:kern w:val="0"/>
                <w:szCs w:val="21"/>
              </w:rPr>
              <w:t>胎儿脐血流检测仪</w:t>
            </w:r>
          </w:p>
        </w:tc>
        <w:tc>
          <w:tcPr>
            <w:tcW w:w="1081" w:type="dxa"/>
            <w:vAlign w:val="center"/>
          </w:tcPr>
          <w:p w:rsidR="00CC51AB" w:rsidRDefault="000E2310">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1134"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896" w:type="dxa"/>
            <w:vAlign w:val="center"/>
          </w:tcPr>
          <w:p w:rsidR="00CC51AB" w:rsidRDefault="00CC51AB">
            <w:pPr>
              <w:spacing w:line="360" w:lineRule="auto"/>
              <w:jc w:val="left"/>
              <w:rPr>
                <w:rFonts w:ascii="宋体" w:hAnsi="宋体" w:cs="宋体"/>
                <w:kern w:val="0"/>
                <w:szCs w:val="21"/>
              </w:rPr>
            </w:pPr>
          </w:p>
        </w:tc>
      </w:tr>
    </w:tbl>
    <w:p w:rsidR="00CC51AB" w:rsidRDefault="00CC51AB">
      <w:pPr>
        <w:widowControl/>
        <w:snapToGrid w:val="0"/>
        <w:spacing w:line="360" w:lineRule="auto"/>
        <w:ind w:left="2"/>
        <w:jc w:val="left"/>
        <w:rPr>
          <w:rFonts w:ascii="宋体" w:hAnsi="宋体"/>
          <w:bCs/>
          <w:snapToGrid w:val="0"/>
          <w:kern w:val="0"/>
          <w:szCs w:val="21"/>
        </w:rPr>
      </w:pP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 xml:space="preserve">  工业  </w:t>
      </w:r>
      <w:r>
        <w:rPr>
          <w:rFonts w:ascii="宋体" w:eastAsia="宋体" w:hAnsi="宋体" w:cs="Times New Roman" w:hint="eastAsia"/>
          <w:b/>
          <w:color w:val="auto"/>
          <w:kern w:val="2"/>
          <w:sz w:val="21"/>
          <w:szCs w:val="21"/>
        </w:rPr>
        <w:t>，标的名称详见以上货物清单明细。</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CC51AB" w:rsidRDefault="0029433B">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（2）如同时有两家或两家以上（均为制造商的合法代理商）通过资格审查及符合性审查的合格投标人</w:t>
      </w:r>
      <w:r>
        <w:rPr>
          <w:rFonts w:ascii="宋体" w:hAnsi="宋体" w:hint="eastAsia"/>
          <w:b/>
          <w:bCs/>
          <w:snapToGrid w:val="0"/>
          <w:kern w:val="0"/>
          <w:szCs w:val="21"/>
        </w:rPr>
        <w:t>所投产品为相同品牌的，按一家投标人计算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CC51AB" w:rsidRDefault="0029433B">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CC51AB" w:rsidRDefault="0029433B">
      <w:pPr>
        <w:adjustRightInd w:val="0"/>
        <w:snapToGrid w:val="0"/>
        <w:spacing w:line="360" w:lineRule="auto"/>
        <w:ind w:firstLineChars="201" w:firstLine="422"/>
        <w:rPr>
          <w:rFonts w:ascii="宋体" w:hAnsi="宋体"/>
          <w:bCs/>
          <w:snapToGrid w:val="0"/>
          <w:kern w:val="0"/>
          <w:szCs w:val="21"/>
          <w:highlight w:val="yellow"/>
        </w:rPr>
      </w:pPr>
      <w:r>
        <w:rPr>
          <w:rFonts w:ascii="宋体" w:hAnsi="宋体" w:hint="eastAsia"/>
          <w:bCs/>
          <w:snapToGrid w:val="0"/>
          <w:kern w:val="0"/>
          <w:szCs w:val="21"/>
          <w:highlight w:val="yellow"/>
        </w:rPr>
        <w:t>★（6）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highlight w:val="yellow"/>
        </w:rPr>
        <w:t>★（7）投标人所投产品必须为其医疗器械产品注册证或备案证有效期内生产的（提供医疗器械产品注册证或备案凭证；若所投产品的医疗器械产品注册证已过有效期，还须提供所投产品在医疗器械产品注册证有效期内生产的证明文件，均提供复印件或扫描件加盖投标人公章）。</w:t>
      </w:r>
    </w:p>
    <w:p w:rsidR="00CC51AB" w:rsidRDefault="00CC51AB">
      <w:pPr>
        <w:spacing w:line="360" w:lineRule="auto"/>
        <w:ind w:left="2" w:firstLineChars="201" w:firstLine="484"/>
        <w:rPr>
          <w:rFonts w:ascii="宋体" w:hAnsi="宋体"/>
          <w:b/>
          <w:bCs/>
          <w:snapToGrid w:val="0"/>
          <w:kern w:val="0"/>
          <w:sz w:val="24"/>
        </w:rPr>
      </w:pP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C23FF7" w:rsidRDefault="0029433B" w:rsidP="00C23FF7">
      <w:pPr>
        <w:spacing w:line="360" w:lineRule="auto"/>
      </w:pPr>
      <w:r>
        <w:rPr>
          <w:rFonts w:ascii="宋体" w:hAnsi="宋体" w:hint="eastAsia"/>
          <w:b/>
          <w:bCs/>
          <w:snapToGrid w:val="0"/>
          <w:kern w:val="0"/>
          <w:sz w:val="24"/>
        </w:rPr>
        <w:lastRenderedPageBreak/>
        <w:t>（一）</w:t>
      </w:r>
      <w:r w:rsidR="00C23FF7" w:rsidRPr="00C23FF7">
        <w:rPr>
          <w:rFonts w:ascii="宋体" w:hAnsi="宋体" w:hint="eastAsia"/>
          <w:b/>
          <w:bCs/>
          <w:snapToGrid w:val="0"/>
          <w:kern w:val="0"/>
          <w:sz w:val="24"/>
        </w:rPr>
        <w:t>胎儿监护工作站技术参数及配置清单</w:t>
      </w:r>
    </w:p>
    <w:p w:rsidR="00C23FF7" w:rsidRDefault="00C23FF7" w:rsidP="00C23FF7">
      <w:pPr>
        <w:rPr>
          <w:rFonts w:asciiTheme="majorHAnsi" w:eastAsiaTheme="majorEastAsia" w:hAnsiTheme="majorHAnsi" w:cstheme="majorBidi"/>
          <w:b/>
          <w:bCs/>
          <w:sz w:val="24"/>
        </w:rPr>
      </w:pPr>
    </w:p>
    <w:p w:rsidR="00C23FF7" w:rsidRPr="00C23FF7" w:rsidRDefault="00C23FF7" w:rsidP="00C23FF7">
      <w:pPr>
        <w:rPr>
          <w:rFonts w:asciiTheme="majorHAnsi" w:eastAsiaTheme="majorEastAsia" w:hAnsiTheme="majorHAnsi" w:cstheme="majorBidi"/>
          <w:b/>
          <w:bCs/>
          <w:sz w:val="24"/>
        </w:rPr>
      </w:pPr>
      <w:r w:rsidRPr="00C23FF7">
        <w:rPr>
          <w:rFonts w:asciiTheme="majorHAnsi" w:eastAsiaTheme="majorEastAsia" w:hAnsiTheme="majorHAnsi" w:cstheme="majorBidi" w:hint="eastAsia"/>
          <w:b/>
          <w:bCs/>
          <w:sz w:val="24"/>
        </w:rPr>
        <w:t>技术参数：</w:t>
      </w:r>
    </w:p>
    <w:p w:rsidR="00C23FF7" w:rsidRPr="00C23FF7" w:rsidRDefault="00C23FF7" w:rsidP="00C23FF7">
      <w:pPr>
        <w:spacing w:line="360" w:lineRule="auto"/>
        <w:jc w:val="center"/>
        <w:rPr>
          <w:rFonts w:asciiTheme="minorEastAsia" w:eastAsiaTheme="minorEastAsia" w:hAnsiTheme="minorEastAsia"/>
          <w:b/>
          <w:szCs w:val="21"/>
        </w:rPr>
      </w:pPr>
      <w:r w:rsidRPr="00C23FF7">
        <w:rPr>
          <w:rFonts w:asciiTheme="minorEastAsia" w:eastAsiaTheme="minorEastAsia" w:hAnsiTheme="minorEastAsia" w:hint="eastAsia"/>
          <w:b/>
          <w:szCs w:val="21"/>
        </w:rPr>
        <w:t>产科中央监护网络系统技术参数</w:t>
      </w:r>
    </w:p>
    <w:p w:rsidR="00C00054" w:rsidRPr="004E4D16" w:rsidRDefault="00C00054" w:rsidP="00C00054">
      <w:pPr>
        <w:widowControl/>
        <w:spacing w:line="360" w:lineRule="auto"/>
        <w:jc w:val="left"/>
        <w:rPr>
          <w:rFonts w:asciiTheme="majorEastAsia" w:eastAsiaTheme="majorEastAsia" w:hAnsiTheme="majorEastAsia" w:cstheme="minorEastAsia"/>
          <w:szCs w:val="21"/>
        </w:rPr>
      </w:pPr>
      <w:r w:rsidRPr="004E4D16">
        <w:rPr>
          <w:rFonts w:asciiTheme="majorEastAsia" w:eastAsiaTheme="majorEastAsia" w:hAnsiTheme="majorEastAsia" w:cs="宋体" w:hint="eastAsia"/>
          <w:bCs/>
          <w:szCs w:val="21"/>
        </w:rPr>
        <w:t>▲</w:t>
      </w:r>
      <w:r w:rsidRPr="004E4D16">
        <w:rPr>
          <w:rFonts w:asciiTheme="majorEastAsia" w:eastAsiaTheme="majorEastAsia" w:hAnsiTheme="majorEastAsia" w:cstheme="minorEastAsia" w:hint="eastAsia"/>
          <w:szCs w:val="21"/>
        </w:rPr>
        <w:t>1、联网方式：子机可根据实际情况灵活采用无线、</w:t>
      </w:r>
      <w:r w:rsidRPr="004E4D16">
        <w:rPr>
          <w:rFonts w:asciiTheme="majorEastAsia" w:eastAsiaTheme="majorEastAsia" w:hAnsiTheme="majorEastAsia" w:hint="eastAsia"/>
          <w:szCs w:val="21"/>
        </w:rPr>
        <w:t>有线</w:t>
      </w:r>
      <w:r w:rsidRPr="004E4D16">
        <w:rPr>
          <w:rFonts w:asciiTheme="majorEastAsia" w:eastAsiaTheme="majorEastAsia" w:hAnsiTheme="majorEastAsia" w:cstheme="minorEastAsia" w:hint="eastAsia"/>
          <w:szCs w:val="21"/>
        </w:rPr>
        <w:t>或以太网接入网络，混合组网。无线网络：采用医疗专用频段，超低射频功率峰值≤10mW，频率范围：407-425MHz；具有无线电发射设备型号核准证。</w:t>
      </w:r>
    </w:p>
    <w:p w:rsidR="00C00054" w:rsidRPr="004E4D16" w:rsidRDefault="00C00054" w:rsidP="00C00054">
      <w:pPr>
        <w:widowControl/>
        <w:spacing w:line="360" w:lineRule="auto"/>
        <w:jc w:val="left"/>
        <w:rPr>
          <w:rFonts w:asciiTheme="majorEastAsia" w:eastAsiaTheme="majorEastAsia" w:hAnsiTheme="majorEastAsia" w:cstheme="minorEastAsia"/>
          <w:szCs w:val="21"/>
        </w:rPr>
      </w:pPr>
      <w:r w:rsidRPr="004E4D16">
        <w:rPr>
          <w:rFonts w:asciiTheme="majorEastAsia" w:eastAsiaTheme="majorEastAsia" w:hAnsiTheme="majorEastAsia" w:cstheme="minorEastAsia" w:hint="eastAsia"/>
          <w:szCs w:val="21"/>
        </w:rPr>
        <w:t>2、无线联网可通过增加数据采集器实现无缝覆盖，联网距离无限制。</w:t>
      </w:r>
    </w:p>
    <w:p w:rsidR="00C00054" w:rsidRPr="004E4D16" w:rsidRDefault="00C00054" w:rsidP="00C00054">
      <w:pPr>
        <w:widowControl/>
        <w:spacing w:line="360" w:lineRule="auto"/>
        <w:jc w:val="left"/>
        <w:rPr>
          <w:rFonts w:asciiTheme="majorEastAsia" w:eastAsiaTheme="majorEastAsia" w:hAnsiTheme="majorEastAsia" w:cstheme="minorEastAsia"/>
          <w:szCs w:val="21"/>
        </w:rPr>
      </w:pPr>
      <w:r w:rsidRPr="004E4D16">
        <w:rPr>
          <w:rFonts w:asciiTheme="majorEastAsia" w:eastAsiaTheme="majorEastAsia" w:hAnsiTheme="majorEastAsia" w:cstheme="minorEastAsia" w:hint="eastAsia"/>
          <w:szCs w:val="21"/>
        </w:rPr>
        <w:t>3、床边机可在移动中进行监护，实现转床功能。</w:t>
      </w:r>
    </w:p>
    <w:p w:rsidR="00C00054" w:rsidRPr="004E4D16" w:rsidRDefault="00C00054" w:rsidP="00C00054">
      <w:pPr>
        <w:widowControl/>
        <w:spacing w:line="360" w:lineRule="auto"/>
        <w:jc w:val="left"/>
        <w:rPr>
          <w:rFonts w:asciiTheme="majorEastAsia" w:eastAsiaTheme="majorEastAsia" w:hAnsiTheme="majorEastAsia"/>
          <w:szCs w:val="21"/>
        </w:rPr>
      </w:pPr>
      <w:r w:rsidRPr="004E4D16">
        <w:rPr>
          <w:rFonts w:asciiTheme="majorEastAsia" w:eastAsiaTheme="majorEastAsia" w:hAnsiTheme="majorEastAsia" w:cs="宋体" w:hint="eastAsia"/>
          <w:bCs/>
          <w:szCs w:val="21"/>
        </w:rPr>
        <w:t>▲</w:t>
      </w:r>
      <w:r w:rsidRPr="004E4D16">
        <w:rPr>
          <w:rFonts w:asciiTheme="majorEastAsia" w:eastAsiaTheme="majorEastAsia" w:hAnsiTheme="majorEastAsia" w:cstheme="minorEastAsia" w:hint="eastAsia"/>
          <w:szCs w:val="21"/>
        </w:rPr>
        <w:t>4、</w:t>
      </w:r>
      <w:r w:rsidRPr="004E4D16">
        <w:rPr>
          <w:rFonts w:asciiTheme="majorEastAsia" w:eastAsiaTheme="majorEastAsia" w:hAnsiTheme="majorEastAsia" w:hint="eastAsia"/>
          <w:szCs w:val="21"/>
        </w:rPr>
        <w:t>联网方式：专业医疗网络，有线联网、</w:t>
      </w:r>
      <w:r w:rsidRPr="004E4D16">
        <w:rPr>
          <w:rFonts w:asciiTheme="majorEastAsia" w:eastAsiaTheme="majorEastAsia" w:hAnsiTheme="majorEastAsia"/>
          <w:szCs w:val="21"/>
        </w:rPr>
        <w:t xml:space="preserve"> </w:t>
      </w:r>
      <w:r w:rsidRPr="004E4D16">
        <w:rPr>
          <w:rFonts w:asciiTheme="majorEastAsia" w:eastAsiaTheme="majorEastAsia" w:hAnsiTheme="majorEastAsia" w:hint="eastAsia"/>
          <w:szCs w:val="21"/>
        </w:rPr>
        <w:t>无线联网、以太网三网双向互通，混合组网，子机任意方式入网，专为医疗环境设计，</w:t>
      </w:r>
      <w:r w:rsidRPr="004E4D16">
        <w:rPr>
          <w:rFonts w:asciiTheme="majorEastAsia" w:eastAsiaTheme="majorEastAsia" w:hAnsiTheme="majorEastAsia"/>
          <w:szCs w:val="21"/>
        </w:rPr>
        <w:t>联网方</w:t>
      </w:r>
      <w:r w:rsidRPr="004E4D16">
        <w:rPr>
          <w:rFonts w:asciiTheme="majorEastAsia" w:eastAsiaTheme="majorEastAsia" w:hAnsiTheme="majorEastAsia" w:hint="eastAsia"/>
          <w:szCs w:val="21"/>
        </w:rPr>
        <w:t>式覆盖全部监护区域，并</w:t>
      </w:r>
      <w:r w:rsidRPr="004E4D16">
        <w:rPr>
          <w:rFonts w:asciiTheme="majorEastAsia" w:eastAsiaTheme="majorEastAsia" w:hAnsiTheme="majorEastAsia"/>
          <w:szCs w:val="21"/>
        </w:rPr>
        <w:t>传输胎心率、宫压、胎动</w:t>
      </w:r>
      <w:r w:rsidRPr="004E4D16">
        <w:rPr>
          <w:rFonts w:asciiTheme="majorEastAsia" w:eastAsiaTheme="majorEastAsia" w:hAnsiTheme="majorEastAsia" w:hint="eastAsia"/>
          <w:szCs w:val="21"/>
        </w:rPr>
        <w:t>等</w:t>
      </w:r>
      <w:r w:rsidRPr="004E4D16">
        <w:rPr>
          <w:rFonts w:asciiTheme="majorEastAsia" w:eastAsiaTheme="majorEastAsia" w:hAnsiTheme="majorEastAsia"/>
          <w:szCs w:val="21"/>
        </w:rPr>
        <w:t>信号</w:t>
      </w:r>
      <w:r w:rsidRPr="004E4D16">
        <w:rPr>
          <w:rFonts w:asciiTheme="majorEastAsia" w:eastAsiaTheme="majorEastAsia" w:hAnsiTheme="majorEastAsia" w:hint="eastAsia"/>
          <w:szCs w:val="21"/>
        </w:rPr>
        <w:t>；网络容量：≥150台以上母亲/胎儿监护仪同时进行联网使用；数据传输：三网互通，任何子机之间双向通信。</w:t>
      </w:r>
    </w:p>
    <w:p w:rsidR="00C00054" w:rsidRPr="004E4D16" w:rsidRDefault="00C00054" w:rsidP="00C00054">
      <w:pPr>
        <w:widowControl/>
        <w:spacing w:line="360" w:lineRule="auto"/>
        <w:jc w:val="left"/>
        <w:rPr>
          <w:rFonts w:asciiTheme="majorEastAsia" w:eastAsiaTheme="majorEastAsia" w:hAnsiTheme="majorEastAsia"/>
          <w:szCs w:val="21"/>
        </w:rPr>
      </w:pPr>
      <w:r w:rsidRPr="004E4D16">
        <w:rPr>
          <w:rFonts w:asciiTheme="majorEastAsia" w:eastAsiaTheme="majorEastAsia" w:hAnsiTheme="majorEastAsia" w:hint="eastAsia"/>
          <w:szCs w:val="21"/>
        </w:rPr>
        <w:t>5、组建产科中央监护网络系统，要求病房、待产室、产房所有胎儿监护仪均需联入网络系统。</w:t>
      </w:r>
    </w:p>
    <w:p w:rsidR="00C00054" w:rsidRPr="004E4D16" w:rsidRDefault="00C00054" w:rsidP="00C00054">
      <w:pPr>
        <w:tabs>
          <w:tab w:val="left" w:pos="2835"/>
        </w:tabs>
        <w:spacing w:line="360" w:lineRule="auto"/>
        <w:rPr>
          <w:rFonts w:asciiTheme="majorEastAsia" w:eastAsiaTheme="majorEastAsia" w:hAnsiTheme="majorEastAsia" w:cstheme="minorEastAsia"/>
          <w:szCs w:val="21"/>
        </w:rPr>
      </w:pPr>
      <w:r w:rsidRPr="004E4D16">
        <w:rPr>
          <w:rFonts w:asciiTheme="majorEastAsia" w:eastAsiaTheme="majorEastAsia" w:hAnsiTheme="majorEastAsia" w:cstheme="minorEastAsia" w:hint="eastAsia"/>
          <w:szCs w:val="21"/>
        </w:rPr>
        <w:t>6、（选配）支持多个国际品牌的胎儿监护仪入网。</w:t>
      </w:r>
    </w:p>
    <w:p w:rsidR="00C00054" w:rsidRPr="004E4D16" w:rsidRDefault="00C00054" w:rsidP="00C00054">
      <w:pPr>
        <w:widowControl/>
        <w:spacing w:line="360" w:lineRule="auto"/>
        <w:jc w:val="left"/>
        <w:rPr>
          <w:rFonts w:asciiTheme="majorEastAsia" w:eastAsiaTheme="majorEastAsia" w:hAnsiTheme="majorEastAsia" w:cstheme="minorEastAsia"/>
          <w:szCs w:val="21"/>
        </w:rPr>
      </w:pPr>
      <w:r w:rsidRPr="004E4D16">
        <w:rPr>
          <w:rFonts w:asciiTheme="majorEastAsia" w:eastAsiaTheme="majorEastAsia" w:hAnsiTheme="majorEastAsia" w:cs="宋体" w:hint="eastAsia"/>
          <w:bCs/>
          <w:szCs w:val="21"/>
        </w:rPr>
        <w:t>▲</w:t>
      </w:r>
      <w:r w:rsidRPr="004E4D16">
        <w:rPr>
          <w:rFonts w:asciiTheme="majorEastAsia" w:eastAsiaTheme="majorEastAsia" w:hAnsiTheme="majorEastAsia" w:cstheme="minorEastAsia" w:hint="eastAsia"/>
          <w:szCs w:val="21"/>
        </w:rPr>
        <w:t>7、具备胎监专家分析功能：具有四种评分方法；具有趋势图分析功能：提供短变异、胎动、胎心率基线随孕周变化的趋势图和提供短变异、胎心率变异功率谱分析功能</w:t>
      </w:r>
      <w:r>
        <w:rPr>
          <w:rFonts w:asciiTheme="majorEastAsia" w:eastAsiaTheme="majorEastAsia" w:hAnsiTheme="majorEastAsia" w:cstheme="minorEastAsia" w:hint="eastAsia"/>
          <w:szCs w:val="21"/>
        </w:rPr>
        <w:t>。</w:t>
      </w:r>
    </w:p>
    <w:p w:rsidR="00C00054" w:rsidRPr="004E4D16" w:rsidRDefault="00C00054" w:rsidP="00C00054">
      <w:pPr>
        <w:widowControl/>
        <w:spacing w:line="360" w:lineRule="auto"/>
        <w:ind w:left="372" w:hangingChars="177" w:hanging="372"/>
        <w:jc w:val="left"/>
        <w:rPr>
          <w:rFonts w:asciiTheme="majorEastAsia" w:eastAsiaTheme="majorEastAsia" w:hAnsiTheme="majorEastAsia" w:cstheme="minorEastAsia"/>
          <w:szCs w:val="21"/>
        </w:rPr>
      </w:pPr>
      <w:r w:rsidRPr="004E4D16">
        <w:rPr>
          <w:rFonts w:asciiTheme="majorEastAsia" w:eastAsiaTheme="majorEastAsia" w:hAnsiTheme="majorEastAsia" w:cs="宋体" w:hint="eastAsia"/>
          <w:bCs/>
          <w:szCs w:val="21"/>
        </w:rPr>
        <w:t>▲</w:t>
      </w:r>
      <w:r w:rsidRPr="004E4D16">
        <w:rPr>
          <w:rFonts w:asciiTheme="majorEastAsia" w:eastAsiaTheme="majorEastAsia" w:hAnsiTheme="majorEastAsia" w:cstheme="minorEastAsia" w:hint="eastAsia"/>
          <w:szCs w:val="21"/>
        </w:rPr>
        <w:t>8、具有实时分析功能：可自动或手动对数据丢失率、宫缩次数、胎动次数、FHR基线值、加速次数、减速次数、高变异时间、短变异等参数指标进行计算分析，并实时提供数据。具有面积分析法，自动识别加、减速类型。</w:t>
      </w:r>
    </w:p>
    <w:p w:rsidR="00C00054" w:rsidRPr="004E4D16" w:rsidRDefault="00C00054" w:rsidP="00C00054">
      <w:pPr>
        <w:spacing w:line="360" w:lineRule="auto"/>
        <w:rPr>
          <w:rFonts w:asciiTheme="majorEastAsia" w:eastAsiaTheme="majorEastAsia" w:hAnsiTheme="majorEastAsia" w:cstheme="minorEastAsia"/>
          <w:szCs w:val="21"/>
        </w:rPr>
      </w:pPr>
      <w:r w:rsidRPr="004E4D16">
        <w:rPr>
          <w:rFonts w:asciiTheme="majorEastAsia" w:eastAsiaTheme="majorEastAsia" w:hAnsiTheme="majorEastAsia" w:cstheme="minorEastAsia" w:hint="eastAsia"/>
          <w:szCs w:val="21"/>
        </w:rPr>
        <w:t>9、数据库可永久保存≥10万个记录，数据档案可打包导出、导入、刻录光盘。</w:t>
      </w:r>
    </w:p>
    <w:p w:rsidR="00C23FF7" w:rsidRDefault="00C00054" w:rsidP="00C00054">
      <w:pPr>
        <w:spacing w:line="360" w:lineRule="auto"/>
        <w:rPr>
          <w:rFonts w:asciiTheme="minorEastAsia" w:eastAsiaTheme="minorEastAsia" w:hAnsiTheme="minorEastAsia" w:cstheme="minorEastAsia"/>
          <w:szCs w:val="21"/>
        </w:rPr>
      </w:pPr>
      <w:r w:rsidRPr="004E4D16">
        <w:rPr>
          <w:rFonts w:asciiTheme="majorEastAsia" w:eastAsiaTheme="majorEastAsia" w:hAnsiTheme="majorEastAsia" w:cstheme="minorEastAsia" w:hint="eastAsia"/>
          <w:szCs w:val="21"/>
        </w:rPr>
        <w:t>10、支持自动播放CTG；全程CTG浏览便于快速了解整体监护情况，可以选段诊断、打印</w:t>
      </w:r>
      <w:r w:rsidR="00C23FF7" w:rsidRPr="00C23FF7">
        <w:rPr>
          <w:rFonts w:asciiTheme="minorEastAsia" w:eastAsiaTheme="minorEastAsia" w:hAnsiTheme="minorEastAsia" w:cstheme="minorEastAsia" w:hint="eastAsia"/>
          <w:szCs w:val="21"/>
        </w:rPr>
        <w:t>。</w:t>
      </w:r>
    </w:p>
    <w:p w:rsidR="00C23FF7" w:rsidRPr="00C23FF7" w:rsidRDefault="00C23FF7" w:rsidP="00C23FF7">
      <w:pPr>
        <w:spacing w:line="360" w:lineRule="auto"/>
        <w:rPr>
          <w:rFonts w:asciiTheme="minorEastAsia" w:eastAsiaTheme="minorEastAsia" w:hAnsiTheme="minorEastAsia" w:cstheme="minorEastAsia"/>
          <w:szCs w:val="21"/>
        </w:rPr>
      </w:pPr>
    </w:p>
    <w:p w:rsidR="00C23FF7" w:rsidRPr="00C23FF7" w:rsidRDefault="00C23FF7" w:rsidP="00C23FF7">
      <w:pPr>
        <w:spacing w:line="360" w:lineRule="auto"/>
        <w:jc w:val="center"/>
        <w:rPr>
          <w:rFonts w:asciiTheme="minorEastAsia" w:eastAsiaTheme="minorEastAsia" w:hAnsiTheme="minorEastAsia"/>
          <w:b/>
          <w:bCs/>
          <w:szCs w:val="21"/>
        </w:rPr>
      </w:pPr>
      <w:r w:rsidRPr="00C23FF7">
        <w:rPr>
          <w:rFonts w:asciiTheme="minorEastAsia" w:eastAsiaTheme="minorEastAsia" w:hAnsiTheme="minorEastAsia" w:hint="eastAsia"/>
          <w:b/>
          <w:szCs w:val="21"/>
        </w:rPr>
        <w:t>电脑胎儿监护仪技术参数</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1、胎儿参数包括：胎心率、宫缩压力、胎动。</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▲2、配备无线胎心率探头和无线宫压探头，可实现自由体位监护，便携式手提结构，一体化无线探头架，无线探头和胎监主机一体化设计。</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3、屏幕：≥10.2寸彩色TFT显示，0-70度翻转，同屏显示监护数据与曲线，110-160bpm正常范围区域标识（根据胎心率报警界限，自动调节正常区域标识范围）。</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4、多语言操作界面，可支持中文、英文、西班牙语、葡萄牙语、德语、法语、俄语、波兰语等多种语言操作界面；可配置三种多彩可变换的风格主题颜色和工作界面，满足不同人员操作习惯。</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▲5、宽波束12晶片探头，超声发射频率:≥2MHz，灵敏度高，信号捕捉稳定。</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6、胎心率测量范围：30-240BPM，胎心准确度≤±1BPM。</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lastRenderedPageBreak/>
        <w:t>7、超声输出功率：＜21mW/cm2。</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8、宫缩压力探头：测量范围0-100单位；50％、100％、200％三档增益调节；0、5、10、15、20五档宫压基线可选。</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9、无线胎心率探头、无线宫缩压力探头满足IP68等级。</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▲10、具备实时分析功能：四种分析算法，可自动对FHR基线值、加速次数、减速次数、短变异、胎动次数等参数指标进行计算分析，并实时提供数据。</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▲11、可自动存储≥800个以上档案，单档案可存储≥48小时数据、≥8000条报警记录，可存储≥1200小时以上档案数据，支持档案信息输入，支持档案回放浏览、打印功能，关机后数据不丢失。</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12、机顶报警机柱，人性化报警设置，声光报警，报警范围、报警声音大小，声报警延时0~30秒可调，具有探头离位报警和监护异常报警及文字提示，具备报警回顾功能。</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13、配置宽行内置热敏打印机，打印纸宽度≥156mm， 实时打印走纸速度1、2、3cm/min可调，连续准确记录胎心率、宫缩压力及胎动标记。易装纸机构，装纸方便可靠，具备选段打印、档案打印及定时打印功能。</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14、具备≥50mm/s高速回放打印功能（走纸速度≥3cm/min 时，12秒钟左右可打印完20分钟档案）。</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15、监护过程中可以回放浏览监护曲线，并可选段打印、档案打印及定时打印。</w:t>
      </w:r>
    </w:p>
    <w:p w:rsidR="00C00054" w:rsidRPr="00C00054" w:rsidRDefault="00C00054" w:rsidP="00C00054">
      <w:pPr>
        <w:spacing w:line="360" w:lineRule="auto"/>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16、支持多种联网方式：可通过有线网络、绿色医用无线网络、以太网与中央站组成网络系统。</w:t>
      </w:r>
    </w:p>
    <w:p w:rsidR="00C23FF7" w:rsidRPr="00C23FF7" w:rsidRDefault="00C00054" w:rsidP="00C00054">
      <w:pPr>
        <w:spacing w:line="360" w:lineRule="auto"/>
        <w:rPr>
          <w:rFonts w:asciiTheme="minorEastAsia" w:eastAsiaTheme="minorEastAsia" w:hAnsiTheme="minorEastAsia" w:cs="宋体"/>
          <w:szCs w:val="21"/>
        </w:rPr>
      </w:pPr>
      <w:r w:rsidRPr="00C00054">
        <w:rPr>
          <w:rFonts w:asciiTheme="minorEastAsia" w:eastAsiaTheme="minorEastAsia" w:hAnsiTheme="minorEastAsia" w:cs="宋体" w:hint="eastAsia"/>
          <w:szCs w:val="21"/>
        </w:rPr>
        <w:t>▲17、双床监护功能：配置有线探头，可实现单机双床位无障碍监护，单双床自由切换可升级双胞胎监护功能</w:t>
      </w:r>
      <w:r w:rsidR="00C23FF7" w:rsidRPr="00C23FF7">
        <w:rPr>
          <w:rFonts w:asciiTheme="minorEastAsia" w:eastAsiaTheme="minorEastAsia" w:hAnsiTheme="minorEastAsia" w:cs="宋体" w:hint="eastAsia"/>
          <w:szCs w:val="21"/>
        </w:rPr>
        <w:t>。</w:t>
      </w:r>
    </w:p>
    <w:p w:rsidR="00C23FF7" w:rsidRPr="00C23FF7" w:rsidRDefault="00C23FF7" w:rsidP="00C23FF7">
      <w:pPr>
        <w:spacing w:line="360" w:lineRule="auto"/>
        <w:jc w:val="center"/>
        <w:rPr>
          <w:rFonts w:asciiTheme="minorEastAsia" w:eastAsiaTheme="minorEastAsia" w:hAnsiTheme="minorEastAsia"/>
          <w:szCs w:val="21"/>
        </w:rPr>
      </w:pPr>
      <w:r w:rsidRPr="00C23FF7">
        <w:rPr>
          <w:rFonts w:asciiTheme="minorEastAsia" w:eastAsiaTheme="minorEastAsia" w:hAnsiTheme="minorEastAsia" w:hint="eastAsia"/>
          <w:b/>
          <w:szCs w:val="21"/>
        </w:rPr>
        <w:t>母亲胎儿监护仪技术参数</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1、母亲多参数和胎儿参数同步监护。胎儿参数包括：胎心率、宫缩压力、胎动；母亲参数包括：血压、血氧、脉率、心电、呼吸、双体温（体表和体腔）。</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▲2、便携式手提结构，一体化无线探头架，无线探头和胎监主机一体化设计。配备无线胎心率探头和宫压探头，可实现自由体位监护。</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3、显示界面：≥12.1寸彩色TFT显示；0-70度翻转；同屏显示监护数据与曲线，110-160bpm正常范围区域标识（根据胎心率报警界限，自动调节正常区域标识范围）。</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4、多语言操作界面，可支持中文、英文、西班牙语、葡萄牙语、德语、法语、俄语、波兰语等多种语言操作界面；可选单独显示胎儿参数、母亲参数或母胎参数同屏监护，具有多种显示风格。</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▲5、宽波束12晶片探头，超声发射频率:≥2MHz，灵敏度高，信号捕捉稳定。</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6、胎心率测量范围：30-240BPM，胎心准确度≤±1BPM。</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7、超声输出功率：＜20mW/cm2。</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lastRenderedPageBreak/>
        <w:t>8、无线宫缩压力探头：测量范围0-100单位，50％、100％、200％三档增益调节；0、5、10、15、20五档宫压基线可选。</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9、无线胎心率探头、无线宫缩压力探头满足IP68等级。</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▲10、具备实时分析功能：四种分析算法，可自动对FHR基线值、加速次数、减速次数、短变异、胎动次数等参数指标进行计算分析，并实时提供数据。</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11、可自动存储≥600以上档案，单档案可存储≥30小时CTG图、≥30小时不压缩的母亲参数趋势图、≥300组血压测试结果、≥8000条报警记录，可存储≥800个小时以上的档案数据，支持档案信息输入，支持档案回放浏览、打印功能，关机后数据不丢失。</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12、机顶报警机柱，人性化报警设置，声光报警，报警范围、报警声音大小，报警延时0~30秒可调，具有探头离位报警和监护异常报警及文字提示，具备报警回顾功能。</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▲13、配置宽行内置热敏打印机，打印纸宽度：≥156mm， 实时打印走纸速度1、2、3cm/min可调，连续准确记录胎心率、宫缩压力及胎动标记。易装纸机构，装纸方便可靠，具备选段打印、选档案打印及定时打印功能。</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14、具备≥50mm/s高速回放打印功能（走纸速度在3cm/min 时，12秒钟左右可打印完20分钟档案）。</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15、胎儿及母亲所有参数趋势图均可输出打印。</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16、监护过程中可以回放浏览监护曲线，并可选段打印、档案打印及定时打印。</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17、自动胎动识别功能，能够对胎动信号进行自动识别。</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18、支持多种联网方式：可通过有线网络、绿色医用无线网络、以太网与中央站组成网络系统。</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19、可选配大容量锂离子充电电池。</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▲20、支持双床监护功能：配置有线探头，可实现单机双床位无障碍监护，单双床自由切换可升级双胞胎监护功能。</w:t>
      </w:r>
    </w:p>
    <w:p w:rsidR="00C00054" w:rsidRPr="00C00054" w:rsidRDefault="00C00054" w:rsidP="00C00054">
      <w:pPr>
        <w:widowControl/>
        <w:spacing w:line="360" w:lineRule="auto"/>
        <w:jc w:val="left"/>
        <w:rPr>
          <w:rFonts w:asciiTheme="minorEastAsia" w:eastAsiaTheme="minorEastAsia" w:hAnsiTheme="minorEastAsia" w:cs="宋体" w:hint="eastAsia"/>
          <w:szCs w:val="21"/>
        </w:rPr>
      </w:pPr>
      <w:r w:rsidRPr="00C00054">
        <w:rPr>
          <w:rFonts w:asciiTheme="minorEastAsia" w:eastAsiaTheme="minorEastAsia" w:hAnsiTheme="minorEastAsia" w:cs="宋体" w:hint="eastAsia"/>
          <w:szCs w:val="21"/>
        </w:rPr>
        <w:t>21、可选配双胞胎无线探头监护功能。</w:t>
      </w:r>
    </w:p>
    <w:p w:rsidR="00C23FF7" w:rsidRPr="00C23FF7" w:rsidRDefault="00C00054" w:rsidP="00C00054">
      <w:pPr>
        <w:widowControl/>
        <w:spacing w:line="360" w:lineRule="auto"/>
        <w:jc w:val="left"/>
        <w:rPr>
          <w:rFonts w:asciiTheme="minorEastAsia" w:eastAsiaTheme="minorEastAsia" w:hAnsiTheme="minorEastAsia" w:cs="宋体"/>
          <w:szCs w:val="21"/>
        </w:rPr>
      </w:pPr>
      <w:r w:rsidRPr="00C00054">
        <w:rPr>
          <w:rFonts w:asciiTheme="minorEastAsia" w:eastAsiaTheme="minorEastAsia" w:hAnsiTheme="minorEastAsia" w:cs="宋体" w:hint="eastAsia"/>
          <w:szCs w:val="21"/>
        </w:rPr>
        <w:t>22、母亲参数部分</w:t>
      </w:r>
      <w:r w:rsidR="00C23FF7" w:rsidRPr="00C23FF7">
        <w:rPr>
          <w:rFonts w:asciiTheme="minorEastAsia" w:eastAsiaTheme="minorEastAsia" w:hAnsiTheme="minorEastAsia" w:cs="宋体" w:hint="eastAsia"/>
          <w:szCs w:val="21"/>
        </w:rPr>
        <w:t>：</w:t>
      </w:r>
    </w:p>
    <w:p w:rsidR="00C00054" w:rsidRPr="004E4D16" w:rsidRDefault="00C00054" w:rsidP="00C00054">
      <w:pPr>
        <w:numPr>
          <w:ilvl w:val="0"/>
          <w:numId w:val="5"/>
        </w:numPr>
        <w:spacing w:line="360" w:lineRule="auto"/>
        <w:ind w:leftChars="100" w:left="525" w:hangingChars="150" w:hanging="315"/>
        <w:rPr>
          <w:rFonts w:asciiTheme="majorEastAsia" w:eastAsiaTheme="majorEastAsia" w:hAnsiTheme="majorEastAsia"/>
          <w:szCs w:val="21"/>
        </w:rPr>
      </w:pPr>
      <w:r w:rsidRPr="004E4D16">
        <w:rPr>
          <w:rFonts w:asciiTheme="majorEastAsia" w:eastAsiaTheme="majorEastAsia" w:hAnsiTheme="majorEastAsia" w:hint="eastAsia"/>
          <w:szCs w:val="21"/>
        </w:rPr>
        <w:t>心电（</w:t>
      </w:r>
      <w:r w:rsidRPr="004E4D16">
        <w:rPr>
          <w:rFonts w:asciiTheme="majorEastAsia" w:eastAsiaTheme="majorEastAsia" w:hAnsiTheme="majorEastAsia"/>
          <w:szCs w:val="21"/>
        </w:rPr>
        <w:t>ECG</w:t>
      </w:r>
      <w:r w:rsidRPr="004E4D16">
        <w:rPr>
          <w:rFonts w:asciiTheme="majorEastAsia" w:eastAsiaTheme="majorEastAsia" w:hAnsiTheme="majorEastAsia" w:hint="eastAsia"/>
          <w:szCs w:val="21"/>
        </w:rPr>
        <w:t>）：</w:t>
      </w:r>
      <w:r w:rsidRPr="004E4D16">
        <w:rPr>
          <w:rFonts w:asciiTheme="majorEastAsia" w:eastAsiaTheme="majorEastAsia" w:hAnsiTheme="majorEastAsia" w:hint="eastAsia"/>
          <w:szCs w:val="21"/>
        </w:rPr>
        <w:tab/>
      </w:r>
      <w:r w:rsidRPr="004E4D16">
        <w:rPr>
          <w:rFonts w:asciiTheme="majorEastAsia" w:eastAsiaTheme="majorEastAsia" w:hAnsiTheme="majorEastAsia"/>
          <w:szCs w:val="21"/>
        </w:rPr>
        <w:tab/>
      </w:r>
      <w:r w:rsidRPr="004E4D16">
        <w:rPr>
          <w:rFonts w:asciiTheme="majorEastAsia" w:eastAsiaTheme="majorEastAsia" w:hAnsiTheme="majorEastAsia" w:hint="eastAsia"/>
          <w:szCs w:val="21"/>
        </w:rPr>
        <w:tab/>
        <w:t>五导联监测，可任意选择导联显示</w:t>
      </w:r>
    </w:p>
    <w:p w:rsidR="00C00054" w:rsidRPr="004E4D16" w:rsidRDefault="00C00054" w:rsidP="00C00054">
      <w:pPr>
        <w:spacing w:line="360" w:lineRule="auto"/>
        <w:ind w:left="2100" w:firstLine="420"/>
        <w:rPr>
          <w:rFonts w:asciiTheme="majorEastAsia" w:eastAsiaTheme="majorEastAsia" w:hAnsiTheme="majorEastAsia"/>
          <w:szCs w:val="21"/>
        </w:rPr>
      </w:pPr>
      <w:r w:rsidRPr="004E4D16">
        <w:rPr>
          <w:rFonts w:asciiTheme="majorEastAsia" w:eastAsiaTheme="majorEastAsia" w:hAnsiTheme="majorEastAsia"/>
          <w:szCs w:val="21"/>
        </w:rPr>
        <w:tab/>
      </w:r>
      <w:r w:rsidRPr="004E4D16">
        <w:rPr>
          <w:rFonts w:asciiTheme="majorEastAsia" w:eastAsiaTheme="majorEastAsia" w:hAnsiTheme="majorEastAsia" w:hint="eastAsia"/>
          <w:szCs w:val="21"/>
        </w:rPr>
        <w:t xml:space="preserve">导联方式：标准5导联(RA, LA, LL, RL,V) </w:t>
      </w:r>
    </w:p>
    <w:p w:rsidR="00C00054" w:rsidRPr="004E4D16" w:rsidRDefault="00C00054" w:rsidP="00C00054">
      <w:pPr>
        <w:spacing w:line="360" w:lineRule="auto"/>
        <w:ind w:left="2100" w:firstLine="420"/>
        <w:rPr>
          <w:rFonts w:asciiTheme="majorEastAsia" w:eastAsiaTheme="majorEastAsia" w:hAnsiTheme="majorEastAsia"/>
          <w:szCs w:val="21"/>
        </w:rPr>
      </w:pPr>
      <w:r w:rsidRPr="004E4D16">
        <w:rPr>
          <w:rFonts w:asciiTheme="majorEastAsia" w:eastAsiaTheme="majorEastAsia" w:hAnsiTheme="majorEastAsia"/>
          <w:szCs w:val="21"/>
        </w:rPr>
        <w:tab/>
      </w:r>
      <w:r w:rsidRPr="004E4D16">
        <w:rPr>
          <w:rFonts w:asciiTheme="majorEastAsia" w:eastAsiaTheme="majorEastAsia" w:hAnsiTheme="majorEastAsia" w:hint="eastAsia"/>
          <w:szCs w:val="21"/>
        </w:rPr>
        <w:t>心率测量范围：15~300bpm</w:t>
      </w:r>
    </w:p>
    <w:p w:rsidR="00C00054" w:rsidRPr="004E4D16" w:rsidRDefault="00C00054" w:rsidP="00C00054">
      <w:pPr>
        <w:spacing w:line="360" w:lineRule="auto"/>
        <w:ind w:left="2100" w:firstLine="420"/>
        <w:rPr>
          <w:rFonts w:asciiTheme="majorEastAsia" w:eastAsiaTheme="majorEastAsia" w:hAnsiTheme="majorEastAsia"/>
          <w:szCs w:val="21"/>
        </w:rPr>
      </w:pPr>
      <w:r w:rsidRPr="004E4D16">
        <w:rPr>
          <w:rFonts w:asciiTheme="majorEastAsia" w:eastAsiaTheme="majorEastAsia" w:hAnsiTheme="majorEastAsia"/>
          <w:szCs w:val="21"/>
        </w:rPr>
        <w:tab/>
      </w:r>
      <w:r w:rsidRPr="004E4D16">
        <w:rPr>
          <w:rFonts w:asciiTheme="majorEastAsia" w:eastAsiaTheme="majorEastAsia" w:hAnsiTheme="majorEastAsia" w:hint="eastAsia"/>
          <w:szCs w:val="21"/>
        </w:rPr>
        <w:t>测量误差：≤</w:t>
      </w:r>
      <w:r w:rsidRPr="004E4D16">
        <w:rPr>
          <w:rFonts w:asciiTheme="majorEastAsia" w:eastAsiaTheme="majorEastAsia" w:hAnsiTheme="majorEastAsia" w:cs="Arial"/>
          <w:szCs w:val="21"/>
        </w:rPr>
        <w:t>±1%或</w:t>
      </w:r>
      <w:r w:rsidRPr="004E4D16">
        <w:rPr>
          <w:rFonts w:asciiTheme="majorEastAsia" w:eastAsiaTheme="majorEastAsia" w:hAnsiTheme="majorEastAsia" w:hint="eastAsia"/>
          <w:szCs w:val="21"/>
        </w:rPr>
        <w:t>≤</w:t>
      </w:r>
      <w:r w:rsidRPr="004E4D16">
        <w:rPr>
          <w:rFonts w:asciiTheme="majorEastAsia" w:eastAsiaTheme="majorEastAsia" w:hAnsiTheme="majorEastAsia" w:cs="Arial"/>
          <w:szCs w:val="21"/>
        </w:rPr>
        <w:t>±</w:t>
      </w:r>
      <w:r w:rsidRPr="004E4D16">
        <w:rPr>
          <w:rFonts w:asciiTheme="majorEastAsia" w:eastAsiaTheme="majorEastAsia" w:hAnsiTheme="majorEastAsia" w:cs="Arial" w:hint="eastAsia"/>
          <w:szCs w:val="21"/>
        </w:rPr>
        <w:t>2</w:t>
      </w:r>
      <w:r w:rsidRPr="004E4D16">
        <w:rPr>
          <w:rFonts w:asciiTheme="majorEastAsia" w:eastAsiaTheme="majorEastAsia" w:hAnsiTheme="majorEastAsia" w:cs="Arial"/>
          <w:szCs w:val="21"/>
        </w:rPr>
        <w:t>bpm</w:t>
      </w:r>
      <w:r w:rsidRPr="004E4D16">
        <w:rPr>
          <w:rFonts w:asciiTheme="majorEastAsia" w:eastAsiaTheme="majorEastAsia" w:hAnsiTheme="majorEastAsia" w:cs="Arial" w:hint="eastAsia"/>
          <w:szCs w:val="21"/>
        </w:rPr>
        <w:t xml:space="preserve"> 取大者</w:t>
      </w:r>
    </w:p>
    <w:p w:rsidR="00C00054" w:rsidRPr="004E4D16" w:rsidRDefault="00C00054" w:rsidP="00C00054">
      <w:pPr>
        <w:numPr>
          <w:ilvl w:val="0"/>
          <w:numId w:val="5"/>
        </w:numPr>
        <w:spacing w:line="360" w:lineRule="auto"/>
        <w:ind w:leftChars="100" w:left="525" w:hangingChars="150" w:hanging="315"/>
        <w:rPr>
          <w:rFonts w:asciiTheme="majorEastAsia" w:eastAsiaTheme="majorEastAsia" w:hAnsiTheme="majorEastAsia"/>
          <w:szCs w:val="21"/>
        </w:rPr>
      </w:pPr>
      <w:r w:rsidRPr="004E4D16">
        <w:rPr>
          <w:rFonts w:asciiTheme="majorEastAsia" w:eastAsiaTheme="majorEastAsia" w:hAnsiTheme="majorEastAsia" w:hint="eastAsia"/>
          <w:szCs w:val="21"/>
        </w:rPr>
        <w:t>无创血压（</w:t>
      </w:r>
      <w:r w:rsidRPr="004E4D16">
        <w:rPr>
          <w:rFonts w:asciiTheme="majorEastAsia" w:eastAsiaTheme="majorEastAsia" w:hAnsiTheme="majorEastAsia"/>
          <w:szCs w:val="21"/>
        </w:rPr>
        <w:t>NIBP</w:t>
      </w:r>
      <w:r w:rsidRPr="004E4D16">
        <w:rPr>
          <w:rFonts w:asciiTheme="majorEastAsia" w:eastAsiaTheme="majorEastAsia" w:hAnsiTheme="majorEastAsia" w:hint="eastAsia"/>
          <w:szCs w:val="21"/>
        </w:rPr>
        <w:t>）：</w:t>
      </w:r>
      <w:r w:rsidRPr="004E4D16">
        <w:rPr>
          <w:rFonts w:asciiTheme="majorEastAsia" w:eastAsiaTheme="majorEastAsia" w:hAnsiTheme="majorEastAsia" w:hint="eastAsia"/>
          <w:szCs w:val="21"/>
        </w:rPr>
        <w:tab/>
        <w:t>收缩压（</w:t>
      </w:r>
      <w:r w:rsidRPr="004E4D16">
        <w:rPr>
          <w:rFonts w:asciiTheme="majorEastAsia" w:eastAsiaTheme="majorEastAsia" w:hAnsiTheme="majorEastAsia"/>
          <w:szCs w:val="21"/>
        </w:rPr>
        <w:t>SBP</w:t>
      </w:r>
      <w:r w:rsidRPr="004E4D16">
        <w:rPr>
          <w:rFonts w:asciiTheme="majorEastAsia" w:eastAsiaTheme="majorEastAsia" w:hAnsiTheme="majorEastAsia" w:hint="eastAsia"/>
          <w:szCs w:val="21"/>
        </w:rPr>
        <w:t>）：40</w:t>
      </w:r>
      <w:r w:rsidRPr="004E4D16">
        <w:rPr>
          <w:rFonts w:asciiTheme="majorEastAsia" w:eastAsiaTheme="majorEastAsia" w:hAnsiTheme="majorEastAsia"/>
          <w:szCs w:val="21"/>
        </w:rPr>
        <w:t>~270 mmHg</w:t>
      </w:r>
    </w:p>
    <w:p w:rsidR="00C00054" w:rsidRPr="004E4D16" w:rsidRDefault="00C00054" w:rsidP="00C00054">
      <w:pPr>
        <w:spacing w:line="360" w:lineRule="auto"/>
        <w:ind w:left="2820" w:firstLine="120"/>
        <w:rPr>
          <w:rFonts w:asciiTheme="majorEastAsia" w:eastAsiaTheme="majorEastAsia" w:hAnsiTheme="majorEastAsia"/>
          <w:szCs w:val="21"/>
        </w:rPr>
      </w:pPr>
      <w:r w:rsidRPr="004E4D16">
        <w:rPr>
          <w:rFonts w:asciiTheme="majorEastAsia" w:eastAsiaTheme="majorEastAsia" w:hAnsiTheme="majorEastAsia" w:hint="eastAsia"/>
          <w:szCs w:val="21"/>
        </w:rPr>
        <w:t>舒张压（</w:t>
      </w:r>
      <w:r w:rsidRPr="004E4D16">
        <w:rPr>
          <w:rFonts w:asciiTheme="majorEastAsia" w:eastAsiaTheme="majorEastAsia" w:hAnsiTheme="majorEastAsia"/>
          <w:szCs w:val="21"/>
        </w:rPr>
        <w:t>DBP</w:t>
      </w:r>
      <w:r w:rsidRPr="004E4D16">
        <w:rPr>
          <w:rFonts w:asciiTheme="majorEastAsia" w:eastAsiaTheme="majorEastAsia" w:hAnsiTheme="majorEastAsia" w:hint="eastAsia"/>
          <w:szCs w:val="21"/>
        </w:rPr>
        <w:t>）：</w:t>
      </w:r>
      <w:r w:rsidRPr="004E4D16">
        <w:rPr>
          <w:rFonts w:asciiTheme="majorEastAsia" w:eastAsiaTheme="majorEastAsia" w:hAnsiTheme="majorEastAsia"/>
          <w:szCs w:val="21"/>
        </w:rPr>
        <w:t>10~2</w:t>
      </w:r>
      <w:r w:rsidRPr="004E4D16">
        <w:rPr>
          <w:rFonts w:asciiTheme="majorEastAsia" w:eastAsiaTheme="majorEastAsia" w:hAnsiTheme="majorEastAsia" w:hint="eastAsia"/>
          <w:szCs w:val="21"/>
        </w:rPr>
        <w:t>1</w:t>
      </w:r>
      <w:r w:rsidRPr="004E4D16">
        <w:rPr>
          <w:rFonts w:asciiTheme="majorEastAsia" w:eastAsiaTheme="majorEastAsia" w:hAnsiTheme="majorEastAsia"/>
          <w:szCs w:val="21"/>
        </w:rPr>
        <w:t>0 mmHg</w:t>
      </w:r>
    </w:p>
    <w:p w:rsidR="00C00054" w:rsidRPr="004E4D16" w:rsidRDefault="00C00054" w:rsidP="00C00054">
      <w:pPr>
        <w:spacing w:line="360" w:lineRule="auto"/>
        <w:ind w:left="2760" w:firstLine="180"/>
        <w:rPr>
          <w:rFonts w:asciiTheme="majorEastAsia" w:eastAsiaTheme="majorEastAsia" w:hAnsiTheme="majorEastAsia"/>
          <w:szCs w:val="21"/>
        </w:rPr>
      </w:pPr>
      <w:r w:rsidRPr="004E4D16">
        <w:rPr>
          <w:rFonts w:asciiTheme="majorEastAsia" w:eastAsiaTheme="majorEastAsia" w:hAnsiTheme="majorEastAsia" w:hint="eastAsia"/>
          <w:szCs w:val="21"/>
        </w:rPr>
        <w:t>平均压（</w:t>
      </w:r>
      <w:r w:rsidRPr="004E4D16">
        <w:rPr>
          <w:rFonts w:asciiTheme="majorEastAsia" w:eastAsiaTheme="majorEastAsia" w:hAnsiTheme="majorEastAsia"/>
          <w:szCs w:val="21"/>
        </w:rPr>
        <w:t>MBP</w:t>
      </w:r>
      <w:r w:rsidRPr="004E4D16">
        <w:rPr>
          <w:rFonts w:asciiTheme="majorEastAsia" w:eastAsiaTheme="majorEastAsia" w:hAnsiTheme="majorEastAsia" w:hint="eastAsia"/>
          <w:szCs w:val="21"/>
        </w:rPr>
        <w:t>）：</w:t>
      </w:r>
      <w:r w:rsidRPr="004E4D16">
        <w:rPr>
          <w:rFonts w:asciiTheme="majorEastAsia" w:eastAsiaTheme="majorEastAsia" w:hAnsiTheme="majorEastAsia"/>
          <w:szCs w:val="21"/>
        </w:rPr>
        <w:t>20~23</w:t>
      </w:r>
      <w:r w:rsidRPr="004E4D16">
        <w:rPr>
          <w:rFonts w:asciiTheme="majorEastAsia" w:eastAsiaTheme="majorEastAsia" w:hAnsiTheme="majorEastAsia" w:hint="eastAsia"/>
          <w:szCs w:val="21"/>
        </w:rPr>
        <w:t>0</w:t>
      </w:r>
      <w:r w:rsidRPr="004E4D16">
        <w:rPr>
          <w:rFonts w:asciiTheme="majorEastAsia" w:eastAsiaTheme="majorEastAsia" w:hAnsiTheme="majorEastAsia"/>
          <w:szCs w:val="21"/>
        </w:rPr>
        <w:t xml:space="preserve"> mmHg</w:t>
      </w:r>
    </w:p>
    <w:p w:rsidR="00C00054" w:rsidRPr="004E4D16" w:rsidRDefault="00C00054" w:rsidP="00C00054">
      <w:pPr>
        <w:spacing w:line="360" w:lineRule="auto"/>
        <w:ind w:left="2700" w:firstLine="240"/>
        <w:rPr>
          <w:rFonts w:asciiTheme="majorEastAsia" w:eastAsiaTheme="majorEastAsia" w:hAnsiTheme="majorEastAsia"/>
          <w:szCs w:val="21"/>
        </w:rPr>
      </w:pPr>
      <w:r w:rsidRPr="004E4D16">
        <w:rPr>
          <w:rFonts w:asciiTheme="majorEastAsia" w:eastAsiaTheme="majorEastAsia" w:hAnsiTheme="majorEastAsia" w:hint="eastAsia"/>
          <w:szCs w:val="21"/>
        </w:rPr>
        <w:lastRenderedPageBreak/>
        <w:t>测量误差：≤±8mmHg</w:t>
      </w:r>
    </w:p>
    <w:p w:rsidR="00C00054" w:rsidRPr="004E4D16" w:rsidRDefault="00C00054" w:rsidP="00C00054">
      <w:pPr>
        <w:numPr>
          <w:ilvl w:val="0"/>
          <w:numId w:val="5"/>
        </w:numPr>
        <w:spacing w:line="360" w:lineRule="auto"/>
        <w:ind w:leftChars="100" w:left="525" w:hangingChars="150" w:hanging="315"/>
        <w:rPr>
          <w:rFonts w:asciiTheme="majorEastAsia" w:eastAsiaTheme="majorEastAsia" w:hAnsiTheme="majorEastAsia"/>
          <w:szCs w:val="21"/>
        </w:rPr>
      </w:pPr>
      <w:r w:rsidRPr="004E4D16">
        <w:rPr>
          <w:rFonts w:asciiTheme="majorEastAsia" w:eastAsiaTheme="majorEastAsia" w:hAnsiTheme="majorEastAsia" w:hint="eastAsia"/>
          <w:szCs w:val="21"/>
        </w:rPr>
        <w:t>血氧饱和度（</w:t>
      </w:r>
      <w:r w:rsidRPr="004E4D16">
        <w:rPr>
          <w:rFonts w:asciiTheme="majorEastAsia" w:eastAsiaTheme="majorEastAsia" w:hAnsiTheme="majorEastAsia"/>
          <w:szCs w:val="21"/>
        </w:rPr>
        <w:t>SpO2</w:t>
      </w:r>
      <w:r w:rsidRPr="004E4D16">
        <w:rPr>
          <w:rFonts w:asciiTheme="majorEastAsia" w:eastAsiaTheme="majorEastAsia" w:hAnsiTheme="majorEastAsia" w:hint="eastAsia"/>
          <w:szCs w:val="21"/>
        </w:rPr>
        <w:t>）：</w:t>
      </w:r>
      <w:r w:rsidRPr="004E4D16">
        <w:rPr>
          <w:rFonts w:asciiTheme="majorEastAsia" w:eastAsiaTheme="majorEastAsia" w:hAnsiTheme="majorEastAsia" w:hint="eastAsia"/>
          <w:szCs w:val="21"/>
        </w:rPr>
        <w:tab/>
        <w:t>有效测量范围：</w:t>
      </w:r>
      <w:r w:rsidRPr="004E4D16">
        <w:rPr>
          <w:rFonts w:asciiTheme="majorEastAsia" w:eastAsiaTheme="majorEastAsia" w:hAnsiTheme="majorEastAsia"/>
          <w:szCs w:val="21"/>
        </w:rPr>
        <w:t>0%</w:t>
      </w:r>
      <w:r w:rsidRPr="004E4D16">
        <w:rPr>
          <w:rFonts w:asciiTheme="majorEastAsia" w:eastAsiaTheme="majorEastAsia" w:hAnsiTheme="majorEastAsia" w:hint="eastAsia"/>
          <w:szCs w:val="21"/>
        </w:rPr>
        <w:t>～</w:t>
      </w:r>
      <w:r w:rsidRPr="004E4D16">
        <w:rPr>
          <w:rFonts w:asciiTheme="majorEastAsia" w:eastAsiaTheme="majorEastAsia" w:hAnsiTheme="majorEastAsia"/>
          <w:szCs w:val="21"/>
        </w:rPr>
        <w:t>100%</w:t>
      </w:r>
    </w:p>
    <w:p w:rsidR="00C00054" w:rsidRPr="004E4D16" w:rsidRDefault="00C00054" w:rsidP="00C00054">
      <w:pPr>
        <w:spacing w:line="360" w:lineRule="auto"/>
        <w:rPr>
          <w:rFonts w:asciiTheme="majorEastAsia" w:eastAsiaTheme="majorEastAsia" w:hAnsiTheme="majorEastAsia"/>
          <w:szCs w:val="21"/>
        </w:rPr>
      </w:pPr>
      <w:r w:rsidRPr="004E4D16">
        <w:rPr>
          <w:rFonts w:asciiTheme="majorEastAsia" w:eastAsiaTheme="majorEastAsia" w:hAnsiTheme="majorEastAsia" w:hint="eastAsia"/>
          <w:szCs w:val="21"/>
        </w:rPr>
        <w:tab/>
      </w:r>
      <w:r w:rsidRPr="004E4D16">
        <w:rPr>
          <w:rFonts w:asciiTheme="majorEastAsia" w:eastAsiaTheme="majorEastAsia" w:hAnsiTheme="majorEastAsia" w:hint="eastAsia"/>
          <w:szCs w:val="21"/>
        </w:rPr>
        <w:tab/>
      </w:r>
      <w:r w:rsidRPr="004E4D16">
        <w:rPr>
          <w:rFonts w:asciiTheme="majorEastAsia" w:eastAsiaTheme="majorEastAsia" w:hAnsiTheme="majorEastAsia" w:hint="eastAsia"/>
          <w:szCs w:val="21"/>
        </w:rPr>
        <w:tab/>
      </w:r>
      <w:r w:rsidRPr="004E4D16">
        <w:rPr>
          <w:rFonts w:asciiTheme="majorEastAsia" w:eastAsiaTheme="majorEastAsia" w:hAnsiTheme="majorEastAsia" w:hint="eastAsia"/>
          <w:szCs w:val="21"/>
        </w:rPr>
        <w:tab/>
      </w:r>
      <w:r w:rsidRPr="004E4D16">
        <w:rPr>
          <w:rFonts w:asciiTheme="majorEastAsia" w:eastAsiaTheme="majorEastAsia" w:hAnsiTheme="majorEastAsia" w:hint="eastAsia"/>
          <w:szCs w:val="21"/>
        </w:rPr>
        <w:tab/>
      </w:r>
      <w:r w:rsidRPr="004E4D16">
        <w:rPr>
          <w:rFonts w:asciiTheme="majorEastAsia" w:eastAsiaTheme="majorEastAsia" w:hAnsiTheme="majorEastAsia" w:hint="eastAsia"/>
          <w:szCs w:val="21"/>
        </w:rPr>
        <w:tab/>
      </w:r>
      <w:r w:rsidRPr="004E4D16">
        <w:rPr>
          <w:rFonts w:asciiTheme="majorEastAsia" w:eastAsiaTheme="majorEastAsia" w:hAnsiTheme="majorEastAsia" w:hint="eastAsia"/>
          <w:szCs w:val="21"/>
        </w:rPr>
        <w:tab/>
        <w:t>测量误差：</w:t>
      </w:r>
      <w:r w:rsidRPr="004E4D16">
        <w:rPr>
          <w:rFonts w:asciiTheme="majorEastAsia" w:eastAsiaTheme="majorEastAsia" w:hAnsiTheme="majorEastAsia" w:cs="Arial"/>
          <w:bCs/>
          <w:szCs w:val="21"/>
        </w:rPr>
        <w:t>70%～100%</w:t>
      </w:r>
      <w:r w:rsidRPr="004E4D16">
        <w:rPr>
          <w:rFonts w:asciiTheme="majorEastAsia" w:eastAsiaTheme="majorEastAsia" w:hAnsiTheme="majorEastAsia" w:cs="Arial" w:hint="eastAsia"/>
          <w:bCs/>
          <w:szCs w:val="21"/>
        </w:rPr>
        <w:t xml:space="preserve"> </w:t>
      </w:r>
      <w:r w:rsidRPr="004E4D16">
        <w:rPr>
          <w:rFonts w:asciiTheme="majorEastAsia" w:eastAsiaTheme="majorEastAsia" w:hAnsiTheme="majorEastAsia" w:cs="Arial"/>
          <w:bCs/>
          <w:szCs w:val="21"/>
        </w:rPr>
        <w:t>±2%</w:t>
      </w:r>
      <w:r w:rsidRPr="004E4D16">
        <w:rPr>
          <w:rFonts w:asciiTheme="majorEastAsia" w:eastAsiaTheme="majorEastAsia" w:hAnsiTheme="majorEastAsia" w:cs="Arial" w:hint="eastAsia"/>
          <w:bCs/>
          <w:szCs w:val="21"/>
        </w:rPr>
        <w:t>，0~69%无要求</w:t>
      </w:r>
    </w:p>
    <w:p w:rsidR="00C00054" w:rsidRPr="004E4D16" w:rsidRDefault="00C00054" w:rsidP="00C00054">
      <w:pPr>
        <w:numPr>
          <w:ilvl w:val="0"/>
          <w:numId w:val="5"/>
        </w:numPr>
        <w:spacing w:line="360" w:lineRule="auto"/>
        <w:ind w:leftChars="100" w:left="525" w:hangingChars="150" w:hanging="315"/>
        <w:rPr>
          <w:rFonts w:asciiTheme="majorEastAsia" w:eastAsiaTheme="majorEastAsia" w:hAnsiTheme="majorEastAsia"/>
          <w:szCs w:val="21"/>
        </w:rPr>
      </w:pPr>
      <w:r w:rsidRPr="004E4D16">
        <w:rPr>
          <w:rFonts w:asciiTheme="majorEastAsia" w:eastAsiaTheme="majorEastAsia" w:hAnsiTheme="majorEastAsia" w:hint="eastAsia"/>
          <w:szCs w:val="21"/>
        </w:rPr>
        <w:t>呼吸（</w:t>
      </w:r>
      <w:r w:rsidRPr="004E4D16">
        <w:rPr>
          <w:rFonts w:asciiTheme="majorEastAsia" w:eastAsiaTheme="majorEastAsia" w:hAnsiTheme="majorEastAsia"/>
          <w:szCs w:val="21"/>
        </w:rPr>
        <w:t>Resp</w:t>
      </w:r>
      <w:r w:rsidRPr="004E4D16">
        <w:rPr>
          <w:rFonts w:asciiTheme="majorEastAsia" w:eastAsiaTheme="majorEastAsia" w:hAnsiTheme="majorEastAsia" w:hint="eastAsia"/>
          <w:szCs w:val="21"/>
        </w:rPr>
        <w:t>）：</w:t>
      </w:r>
      <w:r w:rsidRPr="004E4D16">
        <w:rPr>
          <w:rFonts w:asciiTheme="majorEastAsia" w:eastAsiaTheme="majorEastAsia" w:hAnsiTheme="majorEastAsia" w:hint="eastAsia"/>
          <w:szCs w:val="21"/>
        </w:rPr>
        <w:tab/>
      </w:r>
      <w:r w:rsidRPr="004E4D16">
        <w:rPr>
          <w:rFonts w:asciiTheme="majorEastAsia" w:eastAsiaTheme="majorEastAsia" w:hAnsiTheme="majorEastAsia"/>
          <w:szCs w:val="21"/>
        </w:rPr>
        <w:tab/>
      </w:r>
      <w:r w:rsidRPr="004E4D16">
        <w:rPr>
          <w:rFonts w:asciiTheme="majorEastAsia" w:eastAsiaTheme="majorEastAsia" w:hAnsiTheme="majorEastAsia" w:hint="eastAsia"/>
          <w:szCs w:val="21"/>
        </w:rPr>
        <w:t>呼吸率测量范围：0、15</w:t>
      </w:r>
      <w:r w:rsidRPr="004E4D16">
        <w:rPr>
          <w:rFonts w:asciiTheme="majorEastAsia" w:eastAsiaTheme="majorEastAsia" w:hAnsiTheme="majorEastAsia" w:cs="Arial"/>
          <w:bCs/>
          <w:szCs w:val="21"/>
        </w:rPr>
        <w:t xml:space="preserve"> rpm</w:t>
      </w:r>
      <w:r w:rsidRPr="004E4D16">
        <w:rPr>
          <w:rFonts w:asciiTheme="majorEastAsia" w:eastAsiaTheme="majorEastAsia" w:hAnsiTheme="majorEastAsia" w:hint="eastAsia"/>
          <w:szCs w:val="21"/>
        </w:rPr>
        <w:t>～</w:t>
      </w:r>
      <w:r w:rsidRPr="004E4D16">
        <w:rPr>
          <w:rFonts w:asciiTheme="majorEastAsia" w:eastAsiaTheme="majorEastAsia" w:hAnsiTheme="majorEastAsia"/>
          <w:szCs w:val="21"/>
        </w:rPr>
        <w:t>150</w:t>
      </w:r>
      <w:r w:rsidRPr="004E4D16">
        <w:rPr>
          <w:rFonts w:asciiTheme="majorEastAsia" w:eastAsiaTheme="majorEastAsia" w:hAnsiTheme="majorEastAsia" w:cs="Arial"/>
          <w:bCs/>
          <w:szCs w:val="21"/>
        </w:rPr>
        <w:t xml:space="preserve"> rpm</w:t>
      </w:r>
    </w:p>
    <w:p w:rsidR="00C00054" w:rsidRPr="004E4D16" w:rsidRDefault="00C00054" w:rsidP="00C00054">
      <w:pPr>
        <w:spacing w:line="360" w:lineRule="auto"/>
        <w:ind w:left="2940"/>
        <w:rPr>
          <w:rFonts w:asciiTheme="majorEastAsia" w:eastAsiaTheme="majorEastAsia" w:hAnsiTheme="majorEastAsia" w:cs="Arial"/>
          <w:bCs/>
          <w:szCs w:val="21"/>
        </w:rPr>
      </w:pPr>
      <w:r w:rsidRPr="004E4D16">
        <w:rPr>
          <w:rFonts w:asciiTheme="majorEastAsia" w:eastAsiaTheme="majorEastAsia" w:hAnsiTheme="majorEastAsia" w:hint="eastAsia"/>
          <w:szCs w:val="21"/>
        </w:rPr>
        <w:t>测量误差：≤</w:t>
      </w:r>
      <w:r w:rsidRPr="004E4D16">
        <w:rPr>
          <w:rFonts w:asciiTheme="majorEastAsia" w:eastAsiaTheme="majorEastAsia" w:hAnsiTheme="majorEastAsia" w:cs="Arial"/>
          <w:bCs/>
          <w:szCs w:val="21"/>
        </w:rPr>
        <w:t>±2rpm</w:t>
      </w:r>
    </w:p>
    <w:p w:rsidR="00C00054" w:rsidRPr="004E4D16" w:rsidRDefault="00C00054" w:rsidP="00C00054">
      <w:pPr>
        <w:numPr>
          <w:ilvl w:val="0"/>
          <w:numId w:val="5"/>
        </w:numPr>
        <w:spacing w:line="360" w:lineRule="auto"/>
        <w:ind w:leftChars="100" w:left="525" w:hangingChars="150" w:hanging="315"/>
        <w:rPr>
          <w:rFonts w:asciiTheme="majorEastAsia" w:eastAsiaTheme="majorEastAsia" w:hAnsiTheme="majorEastAsia"/>
          <w:szCs w:val="21"/>
        </w:rPr>
      </w:pPr>
      <w:r w:rsidRPr="004E4D16">
        <w:rPr>
          <w:rFonts w:asciiTheme="majorEastAsia" w:eastAsiaTheme="majorEastAsia" w:hAnsiTheme="majorEastAsia" w:hint="eastAsia"/>
          <w:szCs w:val="21"/>
        </w:rPr>
        <w:t>体温（</w:t>
      </w:r>
      <w:r w:rsidRPr="004E4D16">
        <w:rPr>
          <w:rFonts w:asciiTheme="majorEastAsia" w:eastAsiaTheme="majorEastAsia" w:hAnsiTheme="majorEastAsia"/>
          <w:szCs w:val="21"/>
        </w:rPr>
        <w:t>Temp</w:t>
      </w:r>
      <w:r w:rsidRPr="004E4D16">
        <w:rPr>
          <w:rFonts w:asciiTheme="majorEastAsia" w:eastAsiaTheme="majorEastAsia" w:hAnsiTheme="majorEastAsia" w:hint="eastAsia"/>
          <w:szCs w:val="21"/>
        </w:rPr>
        <w:t>）：</w:t>
      </w:r>
      <w:r w:rsidRPr="004E4D16">
        <w:rPr>
          <w:rFonts w:asciiTheme="majorEastAsia" w:eastAsiaTheme="majorEastAsia" w:hAnsiTheme="majorEastAsia"/>
          <w:szCs w:val="21"/>
        </w:rPr>
        <w:tab/>
      </w:r>
      <w:r w:rsidRPr="004E4D16">
        <w:rPr>
          <w:rFonts w:asciiTheme="majorEastAsia" w:eastAsiaTheme="majorEastAsia" w:hAnsiTheme="majorEastAsia" w:hint="eastAsia"/>
          <w:szCs w:val="21"/>
        </w:rPr>
        <w:tab/>
        <w:t>配置体表和体内监测功能</w:t>
      </w:r>
    </w:p>
    <w:p w:rsidR="00C00054" w:rsidRPr="004E4D16" w:rsidRDefault="00C00054" w:rsidP="00C00054">
      <w:pPr>
        <w:spacing w:line="360" w:lineRule="auto"/>
        <w:ind w:left="2670" w:firstLine="270"/>
        <w:rPr>
          <w:rFonts w:asciiTheme="majorEastAsia" w:eastAsiaTheme="majorEastAsia" w:hAnsiTheme="majorEastAsia"/>
          <w:szCs w:val="21"/>
        </w:rPr>
      </w:pPr>
      <w:r w:rsidRPr="004E4D16">
        <w:rPr>
          <w:rFonts w:asciiTheme="majorEastAsia" w:eastAsiaTheme="majorEastAsia" w:hAnsiTheme="majorEastAsia" w:hint="eastAsia"/>
          <w:szCs w:val="21"/>
        </w:rPr>
        <w:t xml:space="preserve">体温测量范围：0℃～ </w:t>
      </w:r>
      <w:r w:rsidRPr="004E4D16">
        <w:rPr>
          <w:rFonts w:asciiTheme="majorEastAsia" w:eastAsiaTheme="majorEastAsia" w:hAnsiTheme="majorEastAsia"/>
          <w:szCs w:val="21"/>
        </w:rPr>
        <w:t>50</w:t>
      </w:r>
      <w:r w:rsidRPr="004E4D16">
        <w:rPr>
          <w:rFonts w:asciiTheme="majorEastAsia" w:eastAsiaTheme="majorEastAsia" w:hAnsiTheme="majorEastAsia" w:hint="eastAsia"/>
          <w:szCs w:val="21"/>
        </w:rPr>
        <w:t>℃</w:t>
      </w:r>
    </w:p>
    <w:p w:rsidR="00C00054" w:rsidRPr="004E4D16" w:rsidRDefault="00C00054" w:rsidP="00C00054">
      <w:pPr>
        <w:spacing w:line="360" w:lineRule="auto"/>
        <w:ind w:left="2520" w:firstLine="420"/>
        <w:rPr>
          <w:rFonts w:asciiTheme="majorEastAsia" w:eastAsiaTheme="majorEastAsia" w:hAnsiTheme="majorEastAsia" w:cs="Arial"/>
          <w:bCs/>
          <w:szCs w:val="21"/>
        </w:rPr>
      </w:pPr>
      <w:r w:rsidRPr="004E4D16">
        <w:rPr>
          <w:rFonts w:asciiTheme="majorEastAsia" w:eastAsiaTheme="majorEastAsia" w:hAnsiTheme="majorEastAsia" w:cs="Arial" w:hint="eastAsia"/>
          <w:bCs/>
          <w:szCs w:val="21"/>
        </w:rPr>
        <w:t>测量误差：</w:t>
      </w:r>
    </w:p>
    <w:p w:rsidR="00C00054" w:rsidRPr="004E4D16" w:rsidRDefault="00C00054" w:rsidP="00C00054">
      <w:pPr>
        <w:spacing w:line="360" w:lineRule="auto"/>
        <w:ind w:leftChars="1200" w:left="2520" w:firstLineChars="225" w:firstLine="473"/>
        <w:rPr>
          <w:rFonts w:asciiTheme="majorEastAsia" w:eastAsiaTheme="majorEastAsia" w:hAnsiTheme="majorEastAsia" w:cs="Arial"/>
          <w:bCs/>
          <w:szCs w:val="21"/>
        </w:rPr>
      </w:pPr>
      <w:r w:rsidRPr="004E4D16">
        <w:rPr>
          <w:rFonts w:asciiTheme="majorEastAsia" w:eastAsiaTheme="majorEastAsia" w:hAnsiTheme="majorEastAsia" w:cs="Arial" w:hint="eastAsia"/>
          <w:bCs/>
          <w:szCs w:val="21"/>
        </w:rPr>
        <w:t>0℃～24.9℃：</w:t>
      </w:r>
      <w:r w:rsidRPr="004E4D16">
        <w:rPr>
          <w:rFonts w:asciiTheme="majorEastAsia" w:eastAsiaTheme="majorEastAsia" w:hAnsiTheme="majorEastAsia" w:hint="eastAsia"/>
          <w:szCs w:val="21"/>
        </w:rPr>
        <w:t>≤</w:t>
      </w:r>
      <w:r w:rsidRPr="004E4D16">
        <w:rPr>
          <w:rFonts w:asciiTheme="majorEastAsia" w:eastAsiaTheme="majorEastAsia" w:hAnsiTheme="majorEastAsia" w:cs="Arial" w:hint="eastAsia"/>
          <w:bCs/>
          <w:szCs w:val="21"/>
        </w:rPr>
        <w:t>±0.4℃；</w:t>
      </w:r>
    </w:p>
    <w:p w:rsidR="00C00054" w:rsidRPr="004E4D16" w:rsidRDefault="00C00054" w:rsidP="00C00054">
      <w:pPr>
        <w:spacing w:line="360" w:lineRule="auto"/>
        <w:ind w:left="2520" w:firstLine="420"/>
        <w:rPr>
          <w:rFonts w:asciiTheme="majorEastAsia" w:eastAsiaTheme="majorEastAsia" w:hAnsiTheme="majorEastAsia" w:cs="Arial"/>
          <w:bCs/>
          <w:szCs w:val="21"/>
        </w:rPr>
      </w:pPr>
      <w:r w:rsidRPr="004E4D16">
        <w:rPr>
          <w:rFonts w:asciiTheme="majorEastAsia" w:eastAsiaTheme="majorEastAsia" w:hAnsiTheme="majorEastAsia" w:cs="Arial" w:hint="eastAsia"/>
          <w:bCs/>
          <w:szCs w:val="21"/>
        </w:rPr>
        <w:t>25℃～45.0℃：</w:t>
      </w:r>
      <w:r w:rsidRPr="004E4D16">
        <w:rPr>
          <w:rFonts w:asciiTheme="majorEastAsia" w:eastAsiaTheme="majorEastAsia" w:hAnsiTheme="majorEastAsia" w:hint="eastAsia"/>
          <w:szCs w:val="21"/>
        </w:rPr>
        <w:t>≤</w:t>
      </w:r>
      <w:r w:rsidRPr="004E4D16">
        <w:rPr>
          <w:rFonts w:asciiTheme="majorEastAsia" w:eastAsiaTheme="majorEastAsia" w:hAnsiTheme="majorEastAsia" w:cs="Arial" w:hint="eastAsia"/>
          <w:bCs/>
          <w:szCs w:val="21"/>
        </w:rPr>
        <w:t>±0.2℃；</w:t>
      </w:r>
    </w:p>
    <w:p w:rsidR="00C00054" w:rsidRPr="004E4D16" w:rsidRDefault="00C00054" w:rsidP="00C00054">
      <w:pPr>
        <w:spacing w:line="360" w:lineRule="auto"/>
        <w:ind w:left="2520" w:firstLine="420"/>
        <w:rPr>
          <w:rFonts w:asciiTheme="majorEastAsia" w:eastAsiaTheme="majorEastAsia" w:hAnsiTheme="majorEastAsia" w:cs="Arial"/>
          <w:bCs/>
          <w:szCs w:val="21"/>
        </w:rPr>
      </w:pPr>
      <w:r w:rsidRPr="004E4D16">
        <w:rPr>
          <w:rFonts w:asciiTheme="majorEastAsia" w:eastAsiaTheme="majorEastAsia" w:hAnsiTheme="majorEastAsia" w:cs="Arial" w:hint="eastAsia"/>
          <w:bCs/>
          <w:szCs w:val="21"/>
        </w:rPr>
        <w:t>45.1℃～50℃：</w:t>
      </w:r>
      <w:r w:rsidRPr="004E4D16">
        <w:rPr>
          <w:rFonts w:asciiTheme="majorEastAsia" w:eastAsiaTheme="majorEastAsia" w:hAnsiTheme="majorEastAsia" w:hint="eastAsia"/>
          <w:szCs w:val="21"/>
        </w:rPr>
        <w:t>≤</w:t>
      </w:r>
      <w:r w:rsidRPr="004E4D16">
        <w:rPr>
          <w:rFonts w:asciiTheme="majorEastAsia" w:eastAsiaTheme="majorEastAsia" w:hAnsiTheme="majorEastAsia" w:cs="Arial" w:hint="eastAsia"/>
          <w:bCs/>
          <w:szCs w:val="21"/>
        </w:rPr>
        <w:t>±0.4℃</w:t>
      </w:r>
    </w:p>
    <w:p w:rsidR="00C23FF7" w:rsidRPr="00C23FF7" w:rsidRDefault="00C23FF7" w:rsidP="00C23FF7">
      <w:pPr>
        <w:spacing w:line="360" w:lineRule="auto"/>
        <w:rPr>
          <w:rFonts w:asciiTheme="minorEastAsia" w:eastAsiaTheme="minorEastAsia" w:hAnsiTheme="minorEastAsia" w:cs="宋体"/>
          <w:szCs w:val="21"/>
        </w:rPr>
      </w:pPr>
    </w:p>
    <w:p w:rsidR="00C23FF7" w:rsidRPr="00C23FF7" w:rsidRDefault="00C00054" w:rsidP="00C23FF7">
      <w:pPr>
        <w:widowControl/>
        <w:spacing w:line="360" w:lineRule="auto"/>
        <w:jc w:val="center"/>
        <w:rPr>
          <w:rFonts w:asciiTheme="minorEastAsia" w:eastAsiaTheme="minorEastAsia" w:hAnsiTheme="minorEastAsia" w:cstheme="minorEastAsia"/>
          <w:b/>
          <w:szCs w:val="21"/>
        </w:rPr>
      </w:pPr>
      <w:bookmarkStart w:id="2" w:name="_Toc192410486"/>
      <w:bookmarkStart w:id="3" w:name="_Toc316370611"/>
      <w:bookmarkStart w:id="4" w:name="_Toc321404576"/>
      <w:r w:rsidRPr="00C00054">
        <w:rPr>
          <w:rFonts w:asciiTheme="minorEastAsia" w:eastAsiaTheme="minorEastAsia" w:hAnsiTheme="minorEastAsia" w:cstheme="minorEastAsia" w:hint="eastAsia"/>
          <w:b/>
          <w:szCs w:val="21"/>
        </w:rPr>
        <w:t>便携式胎儿监护仪</w:t>
      </w:r>
      <w:r w:rsidR="00C23FF7" w:rsidRPr="00C23FF7">
        <w:rPr>
          <w:rFonts w:asciiTheme="minorEastAsia" w:eastAsiaTheme="minorEastAsia" w:hAnsiTheme="minorEastAsia" w:cstheme="minorEastAsia" w:hint="eastAsia"/>
          <w:b/>
          <w:szCs w:val="21"/>
        </w:rPr>
        <w:t>技术参数</w:t>
      </w:r>
    </w:p>
    <w:bookmarkEnd w:id="2"/>
    <w:bookmarkEnd w:id="3"/>
    <w:bookmarkEnd w:id="4"/>
    <w:p w:rsidR="00C00054" w:rsidRPr="00C00054" w:rsidRDefault="00C00054" w:rsidP="00C00054">
      <w:pPr>
        <w:pStyle w:val="SSD"/>
        <w:rPr>
          <w:rFonts w:asciiTheme="minorEastAsia" w:eastAsiaTheme="minorEastAsia" w:hAnsiTheme="minorEastAsia" w:hint="eastAsia"/>
          <w:sz w:val="21"/>
          <w:szCs w:val="21"/>
        </w:rPr>
      </w:pPr>
      <w:r w:rsidRPr="00C00054">
        <w:rPr>
          <w:rFonts w:asciiTheme="minorEastAsia" w:eastAsiaTheme="minorEastAsia" w:hAnsiTheme="minorEastAsia" w:hint="eastAsia"/>
          <w:sz w:val="21"/>
          <w:szCs w:val="21"/>
        </w:rPr>
        <w:t>▲1、可与产科中央监护站无线连接。连接产科中央监护站时可实现最大200床位监护。可由产妇随身携带，支持自由体位分娩。</w:t>
      </w:r>
    </w:p>
    <w:p w:rsidR="00C00054" w:rsidRPr="00C00054" w:rsidRDefault="00C00054" w:rsidP="00C00054">
      <w:pPr>
        <w:pStyle w:val="SSD"/>
        <w:rPr>
          <w:rFonts w:asciiTheme="minorEastAsia" w:eastAsiaTheme="minorEastAsia" w:hAnsiTheme="minorEastAsia" w:hint="eastAsia"/>
          <w:sz w:val="21"/>
          <w:szCs w:val="21"/>
        </w:rPr>
      </w:pPr>
      <w:r w:rsidRPr="00C00054">
        <w:rPr>
          <w:rFonts w:asciiTheme="minorEastAsia" w:eastAsiaTheme="minorEastAsia" w:hAnsiTheme="minorEastAsia" w:hint="eastAsia"/>
          <w:sz w:val="21"/>
          <w:szCs w:val="21"/>
        </w:rPr>
        <w:t>▲2、监护子机可随意移动无距离限制，脱离中央站后可独立操作使用，回到中央站网络状况后自动上传监护数据，无缝对接，实现真正意义上的无线连接.胎儿监护仪（CTG监护）技术参数。</w:t>
      </w:r>
    </w:p>
    <w:p w:rsidR="00C00054" w:rsidRPr="00C00054" w:rsidRDefault="00C00054" w:rsidP="00C00054">
      <w:pPr>
        <w:pStyle w:val="SSD"/>
        <w:rPr>
          <w:rFonts w:asciiTheme="minorEastAsia" w:eastAsiaTheme="minorEastAsia" w:hAnsiTheme="minorEastAsia" w:hint="eastAsia"/>
          <w:sz w:val="21"/>
          <w:szCs w:val="21"/>
        </w:rPr>
      </w:pPr>
      <w:r w:rsidRPr="00C00054">
        <w:rPr>
          <w:rFonts w:asciiTheme="minorEastAsia" w:eastAsiaTheme="minorEastAsia" w:hAnsiTheme="minorEastAsia" w:hint="eastAsia"/>
          <w:sz w:val="21"/>
          <w:szCs w:val="21"/>
        </w:rPr>
        <w:t>3、电源适应范围：3.6V～4.2V。</w:t>
      </w:r>
    </w:p>
    <w:p w:rsidR="00C00054" w:rsidRPr="00C00054" w:rsidRDefault="00C00054" w:rsidP="00C00054">
      <w:pPr>
        <w:pStyle w:val="SSD"/>
        <w:rPr>
          <w:rFonts w:asciiTheme="minorEastAsia" w:eastAsiaTheme="minorEastAsia" w:hAnsiTheme="minorEastAsia" w:hint="eastAsia"/>
          <w:sz w:val="21"/>
          <w:szCs w:val="21"/>
        </w:rPr>
      </w:pPr>
      <w:r w:rsidRPr="00C00054">
        <w:rPr>
          <w:rFonts w:asciiTheme="minorEastAsia" w:eastAsiaTheme="minorEastAsia" w:hAnsiTheme="minorEastAsia" w:hint="eastAsia"/>
          <w:sz w:val="21"/>
          <w:szCs w:val="21"/>
        </w:rPr>
        <w:t>4、胎心率（FHR）测量范围：30-240bpm</w:t>
      </w:r>
    </w:p>
    <w:p w:rsidR="00C00054" w:rsidRPr="00C00054" w:rsidRDefault="00C00054" w:rsidP="00C00054">
      <w:pPr>
        <w:pStyle w:val="SSD"/>
        <w:rPr>
          <w:rFonts w:asciiTheme="minorEastAsia" w:eastAsiaTheme="minorEastAsia" w:hAnsiTheme="minorEastAsia" w:hint="eastAsia"/>
          <w:sz w:val="21"/>
          <w:szCs w:val="21"/>
        </w:rPr>
      </w:pPr>
      <w:r w:rsidRPr="00C00054">
        <w:rPr>
          <w:rFonts w:asciiTheme="minorEastAsia" w:eastAsiaTheme="minorEastAsia" w:hAnsiTheme="minorEastAsia" w:hint="eastAsia"/>
          <w:sz w:val="21"/>
          <w:szCs w:val="21"/>
        </w:rPr>
        <w:t>5、胎心率（FHR）测量误差：≤±1bpm</w:t>
      </w:r>
    </w:p>
    <w:p w:rsidR="00C00054" w:rsidRPr="00C00054" w:rsidRDefault="00C00054" w:rsidP="00C00054">
      <w:pPr>
        <w:pStyle w:val="SSD"/>
        <w:rPr>
          <w:rFonts w:asciiTheme="minorEastAsia" w:eastAsiaTheme="minorEastAsia" w:hAnsiTheme="minorEastAsia" w:hint="eastAsia"/>
          <w:sz w:val="21"/>
          <w:szCs w:val="21"/>
        </w:rPr>
      </w:pPr>
      <w:r w:rsidRPr="00C00054">
        <w:rPr>
          <w:rFonts w:asciiTheme="minorEastAsia" w:eastAsiaTheme="minorEastAsia" w:hAnsiTheme="minorEastAsia" w:hint="eastAsia"/>
          <w:sz w:val="21"/>
          <w:szCs w:val="21"/>
        </w:rPr>
        <w:t>6、监护参数包括：有线胎心（FHR）探头监护、有线宫压（TOCO）探头监护、自动胎动监护。</w:t>
      </w:r>
    </w:p>
    <w:p w:rsidR="00C00054" w:rsidRPr="00C00054" w:rsidRDefault="00C00054" w:rsidP="00C00054">
      <w:pPr>
        <w:pStyle w:val="SSD"/>
        <w:rPr>
          <w:rFonts w:asciiTheme="minorEastAsia" w:eastAsiaTheme="minorEastAsia" w:hAnsiTheme="minorEastAsia" w:hint="eastAsia"/>
          <w:sz w:val="21"/>
          <w:szCs w:val="21"/>
        </w:rPr>
      </w:pPr>
      <w:r w:rsidRPr="00C00054">
        <w:rPr>
          <w:rFonts w:asciiTheme="minorEastAsia" w:eastAsiaTheme="minorEastAsia" w:hAnsiTheme="minorEastAsia" w:hint="eastAsia"/>
          <w:sz w:val="21"/>
          <w:szCs w:val="21"/>
        </w:rPr>
        <w:t>7、胎儿监护信息可存储，独立喇叭声音提示，可任意调档浏览、永久保存档案数≥100万；</w:t>
      </w:r>
    </w:p>
    <w:p w:rsidR="00C23FF7" w:rsidRPr="00C23FF7" w:rsidRDefault="00C00054" w:rsidP="00C00054">
      <w:pPr>
        <w:pStyle w:val="SSD"/>
        <w:rPr>
          <w:rFonts w:asciiTheme="minorEastAsia" w:eastAsiaTheme="minorEastAsia" w:hAnsiTheme="minorEastAsia"/>
          <w:sz w:val="21"/>
          <w:szCs w:val="21"/>
        </w:rPr>
      </w:pPr>
      <w:r w:rsidRPr="00C00054">
        <w:rPr>
          <w:rFonts w:asciiTheme="minorEastAsia" w:eastAsiaTheme="minorEastAsia" w:hAnsiTheme="minorEastAsia" w:hint="eastAsia"/>
          <w:sz w:val="21"/>
          <w:szCs w:val="21"/>
        </w:rPr>
        <w:t>▲8、双电池供电自动切换（主电池与备用电池无缝切换，主电池可更换进行充电），不间断工作，可升级增加镇痛功能</w:t>
      </w:r>
      <w:r w:rsidR="00C23FF7" w:rsidRPr="00C23FF7">
        <w:rPr>
          <w:rFonts w:asciiTheme="minorEastAsia" w:eastAsiaTheme="minorEastAsia" w:hAnsiTheme="minorEastAsia" w:hint="eastAsia"/>
          <w:sz w:val="21"/>
          <w:szCs w:val="21"/>
        </w:rPr>
        <w:t>。</w:t>
      </w:r>
    </w:p>
    <w:p w:rsidR="00C23FF7" w:rsidRDefault="00C23FF7" w:rsidP="00C23FF7"/>
    <w:p w:rsidR="00C23FF7" w:rsidRDefault="00C23FF7" w:rsidP="00C23FF7"/>
    <w:p w:rsidR="00C23FF7" w:rsidRPr="00C23FF7" w:rsidRDefault="00C23FF7" w:rsidP="00C23FF7">
      <w:pPr>
        <w:rPr>
          <w:b/>
          <w:sz w:val="24"/>
        </w:rPr>
      </w:pPr>
      <w:r w:rsidRPr="00C23FF7">
        <w:rPr>
          <w:rFonts w:hint="eastAsia"/>
          <w:b/>
          <w:sz w:val="24"/>
        </w:rPr>
        <w:t>配置清单：</w:t>
      </w:r>
      <w:r w:rsidRPr="00C23FF7">
        <w:rPr>
          <w:b/>
          <w:sz w:val="24"/>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5096"/>
        <w:gridCol w:w="1905"/>
        <w:gridCol w:w="1651"/>
      </w:tblGrid>
      <w:tr w:rsidR="00C23FF7" w:rsidRPr="00C23FF7" w:rsidTr="00C00054">
        <w:trPr>
          <w:cantSplit/>
          <w:trHeight w:val="170"/>
        </w:trPr>
        <w:tc>
          <w:tcPr>
            <w:tcW w:w="608" w:type="pct"/>
            <w:vAlign w:val="center"/>
          </w:tcPr>
          <w:p w:rsidR="00C23FF7" w:rsidRPr="00C23FF7" w:rsidRDefault="00C23FF7" w:rsidP="00C23FF7">
            <w:pPr>
              <w:spacing w:line="360" w:lineRule="auto"/>
              <w:jc w:val="center"/>
              <w:rPr>
                <w:rFonts w:asciiTheme="minorEastAsia" w:eastAsiaTheme="minorEastAsia" w:hAnsiTheme="minorEastAsia" w:cs="仿宋"/>
                <w:b/>
                <w:szCs w:val="21"/>
              </w:rPr>
            </w:pPr>
            <w:r w:rsidRPr="00C23FF7">
              <w:rPr>
                <w:rFonts w:asciiTheme="minorEastAsia" w:eastAsiaTheme="minorEastAsia" w:hAnsiTheme="minorEastAsia" w:cs="仿宋" w:hint="eastAsia"/>
                <w:b/>
                <w:szCs w:val="21"/>
              </w:rPr>
              <w:t>序号</w:t>
            </w:r>
          </w:p>
        </w:tc>
        <w:tc>
          <w:tcPr>
            <w:tcW w:w="2587" w:type="pct"/>
            <w:vAlign w:val="center"/>
          </w:tcPr>
          <w:p w:rsidR="00C23FF7" w:rsidRPr="00C23FF7" w:rsidRDefault="00C23FF7" w:rsidP="00C23FF7">
            <w:pPr>
              <w:spacing w:line="360" w:lineRule="auto"/>
              <w:jc w:val="center"/>
              <w:rPr>
                <w:rFonts w:asciiTheme="minorEastAsia" w:eastAsiaTheme="minorEastAsia" w:hAnsiTheme="minorEastAsia" w:cs="仿宋"/>
                <w:b/>
                <w:szCs w:val="21"/>
              </w:rPr>
            </w:pPr>
            <w:r w:rsidRPr="00C23FF7">
              <w:rPr>
                <w:rFonts w:asciiTheme="minorEastAsia" w:eastAsiaTheme="minorEastAsia" w:hAnsiTheme="minorEastAsia" w:cs="仿宋" w:hint="eastAsia"/>
                <w:b/>
                <w:szCs w:val="21"/>
              </w:rPr>
              <w:t>名   称</w:t>
            </w:r>
          </w:p>
        </w:tc>
        <w:tc>
          <w:tcPr>
            <w:tcW w:w="967" w:type="pct"/>
            <w:vAlign w:val="center"/>
          </w:tcPr>
          <w:p w:rsidR="00C23FF7" w:rsidRPr="00C23FF7" w:rsidRDefault="00C23FF7" w:rsidP="00C23FF7">
            <w:pPr>
              <w:spacing w:line="360" w:lineRule="auto"/>
              <w:jc w:val="center"/>
              <w:rPr>
                <w:rFonts w:asciiTheme="minorEastAsia" w:eastAsiaTheme="minorEastAsia" w:hAnsiTheme="minorEastAsia" w:cs="仿宋"/>
                <w:b/>
                <w:szCs w:val="21"/>
              </w:rPr>
            </w:pPr>
            <w:r w:rsidRPr="00C23FF7">
              <w:rPr>
                <w:rFonts w:asciiTheme="minorEastAsia" w:eastAsiaTheme="minorEastAsia" w:hAnsiTheme="minorEastAsia" w:cs="仿宋" w:hint="eastAsia"/>
                <w:b/>
                <w:szCs w:val="21"/>
              </w:rPr>
              <w:t>数量</w:t>
            </w:r>
          </w:p>
        </w:tc>
        <w:tc>
          <w:tcPr>
            <w:tcW w:w="838" w:type="pct"/>
            <w:vAlign w:val="center"/>
          </w:tcPr>
          <w:p w:rsidR="00C23FF7" w:rsidRPr="00C23FF7" w:rsidRDefault="00C23FF7" w:rsidP="00C23FF7">
            <w:pPr>
              <w:spacing w:line="360" w:lineRule="auto"/>
              <w:jc w:val="center"/>
              <w:rPr>
                <w:rFonts w:asciiTheme="minorEastAsia" w:eastAsiaTheme="minorEastAsia" w:hAnsiTheme="minorEastAsia" w:cs="仿宋"/>
                <w:b/>
                <w:szCs w:val="21"/>
              </w:rPr>
            </w:pPr>
            <w:r w:rsidRPr="00C23FF7">
              <w:rPr>
                <w:rFonts w:asciiTheme="minorEastAsia" w:eastAsiaTheme="minorEastAsia" w:hAnsiTheme="minorEastAsia" w:cs="仿宋" w:hint="eastAsia"/>
                <w:b/>
                <w:szCs w:val="21"/>
              </w:rPr>
              <w:t>单位</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产科中央监护网络系统</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套</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2</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电脑胎儿监护仪</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5</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台</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3</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母亲胎儿监护仪</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3</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台</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lastRenderedPageBreak/>
              <w:t>4</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便携式胎儿监护仪</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2</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台</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5</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无线胎心探头</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8</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个</w:t>
            </w:r>
          </w:p>
        </w:tc>
      </w:tr>
      <w:tr w:rsidR="00C00054" w:rsidRPr="00C23FF7" w:rsidTr="00C00054">
        <w:trPr>
          <w:cantSplit/>
          <w:trHeight w:val="488"/>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6</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无线宫压探头</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8</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个</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7</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胎动按钮</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8</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个</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8</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胎心探头</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10</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个</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9</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宫压探头</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10</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个</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10</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网络控制器</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个</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11</w:t>
            </w:r>
          </w:p>
        </w:tc>
        <w:tc>
          <w:tcPr>
            <w:tcW w:w="258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心电导联线探头（5芯）</w:t>
            </w:r>
          </w:p>
        </w:tc>
        <w:tc>
          <w:tcPr>
            <w:tcW w:w="96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3</w:t>
            </w:r>
          </w:p>
        </w:tc>
        <w:tc>
          <w:tcPr>
            <w:tcW w:w="838"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套</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12</w:t>
            </w:r>
          </w:p>
        </w:tc>
        <w:tc>
          <w:tcPr>
            <w:tcW w:w="258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成人中号血压袖带及延长管</w:t>
            </w:r>
          </w:p>
        </w:tc>
        <w:tc>
          <w:tcPr>
            <w:tcW w:w="96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3</w:t>
            </w:r>
          </w:p>
        </w:tc>
        <w:tc>
          <w:tcPr>
            <w:tcW w:w="838"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套</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13</w:t>
            </w:r>
          </w:p>
        </w:tc>
        <w:tc>
          <w:tcPr>
            <w:tcW w:w="258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成人血氧手指探头</w:t>
            </w:r>
          </w:p>
        </w:tc>
        <w:tc>
          <w:tcPr>
            <w:tcW w:w="96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3</w:t>
            </w:r>
          </w:p>
        </w:tc>
        <w:tc>
          <w:tcPr>
            <w:tcW w:w="838"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只</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14</w:t>
            </w:r>
          </w:p>
        </w:tc>
        <w:tc>
          <w:tcPr>
            <w:tcW w:w="258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体温探头</w:t>
            </w:r>
          </w:p>
        </w:tc>
        <w:tc>
          <w:tcPr>
            <w:tcW w:w="96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6</w:t>
            </w:r>
          </w:p>
        </w:tc>
        <w:tc>
          <w:tcPr>
            <w:tcW w:w="838"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条</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15</w:t>
            </w:r>
          </w:p>
        </w:tc>
        <w:tc>
          <w:tcPr>
            <w:tcW w:w="258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心电电极</w:t>
            </w:r>
          </w:p>
        </w:tc>
        <w:tc>
          <w:tcPr>
            <w:tcW w:w="967"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3</w:t>
            </w:r>
          </w:p>
        </w:tc>
        <w:tc>
          <w:tcPr>
            <w:tcW w:w="838" w:type="pct"/>
            <w:vAlign w:val="center"/>
          </w:tcPr>
          <w:p w:rsidR="00C00054" w:rsidRPr="004E4D16" w:rsidRDefault="00C00054" w:rsidP="00AF3155">
            <w:pPr>
              <w:spacing w:line="360" w:lineRule="auto"/>
              <w:jc w:val="center"/>
              <w:rPr>
                <w:rFonts w:asciiTheme="majorEastAsia" w:eastAsiaTheme="majorEastAsia" w:hAnsiTheme="majorEastAsia" w:cs="仿宋"/>
                <w:szCs w:val="21"/>
              </w:rPr>
            </w:pPr>
            <w:r w:rsidRPr="004E4D16">
              <w:rPr>
                <w:rFonts w:asciiTheme="majorEastAsia" w:eastAsiaTheme="majorEastAsia" w:hAnsiTheme="majorEastAsia" w:cs="宋体" w:hint="eastAsia"/>
                <w:szCs w:val="21"/>
              </w:rPr>
              <w:t>套</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16</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打印机</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台</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17</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键盘、鼠标</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套</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18</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绑带</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16</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条</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19</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打印纸</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20</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本</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20</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耦合剂</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8</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支</w:t>
            </w:r>
          </w:p>
        </w:tc>
      </w:tr>
      <w:tr w:rsidR="00C00054" w:rsidRPr="00C23FF7" w:rsidTr="00C00054">
        <w:trPr>
          <w:cantSplit/>
          <w:trHeight w:val="170"/>
        </w:trPr>
        <w:tc>
          <w:tcPr>
            <w:tcW w:w="608" w:type="pct"/>
            <w:vAlign w:val="center"/>
          </w:tcPr>
          <w:p w:rsidR="00C00054" w:rsidRPr="00C23FF7" w:rsidRDefault="00C00054" w:rsidP="00C23FF7">
            <w:pPr>
              <w:pStyle w:val="Default"/>
              <w:spacing w:line="360" w:lineRule="auto"/>
              <w:jc w:val="center"/>
              <w:rPr>
                <w:rFonts w:asciiTheme="minorEastAsia" w:eastAsiaTheme="minorEastAsia" w:hAnsiTheme="minorEastAsia" w:cs="仿宋"/>
                <w:sz w:val="21"/>
                <w:szCs w:val="21"/>
              </w:rPr>
            </w:pPr>
            <w:r w:rsidRPr="00C23FF7">
              <w:rPr>
                <w:rFonts w:asciiTheme="minorEastAsia" w:eastAsiaTheme="minorEastAsia" w:hAnsiTheme="minorEastAsia" w:cs="仿宋" w:hint="eastAsia"/>
                <w:sz w:val="21"/>
                <w:szCs w:val="21"/>
              </w:rPr>
              <w:t>21</w:t>
            </w:r>
          </w:p>
        </w:tc>
        <w:tc>
          <w:tcPr>
            <w:tcW w:w="258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相关文件</w:t>
            </w:r>
          </w:p>
        </w:tc>
        <w:tc>
          <w:tcPr>
            <w:tcW w:w="967"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11</w:t>
            </w:r>
          </w:p>
        </w:tc>
        <w:tc>
          <w:tcPr>
            <w:tcW w:w="838" w:type="pct"/>
            <w:vAlign w:val="center"/>
          </w:tcPr>
          <w:p w:rsidR="00C00054" w:rsidRPr="004E4D16" w:rsidRDefault="00C00054" w:rsidP="00AF3155">
            <w:pPr>
              <w:pStyle w:val="SSD"/>
              <w:jc w:val="center"/>
              <w:rPr>
                <w:rFonts w:asciiTheme="majorEastAsia" w:eastAsiaTheme="majorEastAsia" w:hAnsiTheme="majorEastAsia" w:cs="仿宋"/>
                <w:sz w:val="21"/>
                <w:szCs w:val="21"/>
              </w:rPr>
            </w:pPr>
            <w:r w:rsidRPr="004E4D16">
              <w:rPr>
                <w:rFonts w:asciiTheme="majorEastAsia" w:eastAsiaTheme="majorEastAsia" w:hAnsiTheme="majorEastAsia" w:hint="eastAsia"/>
                <w:sz w:val="21"/>
                <w:szCs w:val="21"/>
              </w:rPr>
              <w:t>套</w:t>
            </w:r>
          </w:p>
        </w:tc>
      </w:tr>
    </w:tbl>
    <w:p w:rsidR="00CC51AB" w:rsidRDefault="00CC51AB">
      <w:pPr>
        <w:spacing w:line="360" w:lineRule="auto"/>
        <w:rPr>
          <w:rFonts w:ascii="宋体" w:hAnsi="宋体"/>
          <w:b/>
          <w:bCs/>
          <w:snapToGrid w:val="0"/>
          <w:kern w:val="0"/>
          <w:sz w:val="24"/>
        </w:rPr>
      </w:pPr>
    </w:p>
    <w:p w:rsidR="00FD3828" w:rsidRDefault="0029433B" w:rsidP="00FD3828">
      <w:pPr>
        <w:pStyle w:val="20"/>
        <w:jc w:val="left"/>
      </w:pPr>
      <w:r>
        <w:rPr>
          <w:rFonts w:ascii="宋体" w:hAnsi="宋体" w:hint="eastAsia"/>
          <w:b w:val="0"/>
          <w:bCs w:val="0"/>
          <w:snapToGrid w:val="0"/>
          <w:kern w:val="0"/>
          <w:sz w:val="24"/>
        </w:rPr>
        <w:t>（二）</w:t>
      </w:r>
      <w:r w:rsidR="00FD3828">
        <w:rPr>
          <w:rFonts w:hint="eastAsia"/>
        </w:rPr>
        <w:t>胎儿脐血流</w:t>
      </w:r>
      <w:r w:rsidR="006E5423">
        <w:rPr>
          <w:rFonts w:hint="eastAsia"/>
        </w:rPr>
        <w:t>检测仪</w:t>
      </w:r>
      <w:r w:rsidR="00FD3828">
        <w:rPr>
          <w:rFonts w:hint="eastAsia"/>
        </w:rPr>
        <w:t>技术参数及配置清单</w:t>
      </w:r>
    </w:p>
    <w:p w:rsidR="00FD3828" w:rsidRPr="00C23FF7" w:rsidRDefault="00FD3828" w:rsidP="00FD3828">
      <w:pPr>
        <w:rPr>
          <w:rFonts w:asciiTheme="majorHAnsi" w:eastAsiaTheme="majorEastAsia" w:hAnsiTheme="majorHAnsi" w:cstheme="majorBidi"/>
          <w:b/>
          <w:bCs/>
          <w:sz w:val="24"/>
        </w:rPr>
      </w:pPr>
      <w:r w:rsidRPr="00C23FF7">
        <w:rPr>
          <w:rFonts w:asciiTheme="majorHAnsi" w:eastAsiaTheme="majorEastAsia" w:hAnsiTheme="majorHAnsi" w:cstheme="majorBidi" w:hint="eastAsia"/>
          <w:b/>
          <w:bCs/>
          <w:sz w:val="24"/>
        </w:rPr>
        <w:t>技术参数：</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1、自动计算、显示胎盘血循环状况的S/D、RI、PI、FVR等特征指标。</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2、实时显示脐血流彩色声谱图，双方向血流自动识别，双通道立体声血流音监听。</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▲3、配备一体化电脑，显示器≥18.5寸，工作电脑（含键盘、鼠标）和脐血流主机安装在一体化合金移动支架系统上，配置探头架易放端口；可任意调节支架高度，移动方便。</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4、精确十字坐标测量：十字坐标测量功能,实时精确显示谱图上每一个点。</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5、机内配备正常范围参考图表，便于对照诊断，允许医生修改机内正常范围，便于临床科研。</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6、实时连续显示脐血流彩色声谱图，拖动滚动条或直接通过鼠标可任意截取一段典型图谱进行分析。</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lastRenderedPageBreak/>
        <w:t>▲7、胎儿脐血流检测频率：超声频率≥5.0MHz，探头灵敏度高，双方向血流自动识别；双通道立体声血流音监听。</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8、超声强度：输出≤20mW/c㎡。</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 xml:space="preserve">9、血流速度测量范围：5cm/s～100cm/s </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▲10、波形记录：记录脐血流波形及自动计算检测指标：FVR、FHR、S/D、PI、RI、TAV、T1、T2、α（加速角）、SW、CVPI、CVRI、SBI，指标重复性好，特异性强</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▲11、数据库可永久保存≥10万个以上档案，可以输入、查询、统计、回放历史档案;归一化管理，每名孕妇多次检查只需一次建档。</w:t>
      </w:r>
    </w:p>
    <w:p w:rsidR="00C00054" w:rsidRPr="00C00054" w:rsidRDefault="00C00054" w:rsidP="00C00054">
      <w:pPr>
        <w:widowControl/>
        <w:spacing w:line="360" w:lineRule="auto"/>
        <w:jc w:val="left"/>
        <w:rPr>
          <w:rFonts w:ascii="宋体" w:hAnsi="宋体" w:cs="宋体" w:hint="eastAsia"/>
          <w:szCs w:val="21"/>
        </w:rPr>
      </w:pPr>
      <w:r w:rsidRPr="00C00054">
        <w:rPr>
          <w:rFonts w:ascii="宋体" w:hAnsi="宋体" w:cs="宋体" w:hint="eastAsia"/>
          <w:szCs w:val="21"/>
        </w:rPr>
        <w:t>12、打印方式：彩色喷墨打印；输出方式：A4纸或者B5纸（可配置）。</w:t>
      </w:r>
    </w:p>
    <w:p w:rsidR="00FD3828" w:rsidRPr="00FD3828" w:rsidRDefault="00C00054" w:rsidP="00C00054">
      <w:pPr>
        <w:widowControl/>
        <w:spacing w:line="360" w:lineRule="auto"/>
        <w:jc w:val="left"/>
        <w:rPr>
          <w:rFonts w:ascii="宋体" w:hAnsi="宋体" w:cs="宋体"/>
          <w:szCs w:val="21"/>
        </w:rPr>
      </w:pPr>
      <w:r w:rsidRPr="00C00054">
        <w:rPr>
          <w:rFonts w:ascii="宋体" w:hAnsi="宋体" w:cs="宋体" w:hint="eastAsia"/>
          <w:szCs w:val="21"/>
        </w:rPr>
        <w:t>13、通过TUV/CMD的ISO13485及ISO9001国际质量体系认证</w:t>
      </w:r>
      <w:r w:rsidR="00FD3828" w:rsidRPr="00FD3828">
        <w:rPr>
          <w:rFonts w:ascii="宋体" w:hAnsi="宋体" w:hint="eastAsia"/>
          <w:color w:val="000000"/>
          <w:szCs w:val="21"/>
        </w:rPr>
        <w:t>。</w:t>
      </w:r>
    </w:p>
    <w:p w:rsidR="00CC51AB" w:rsidRDefault="00CC51AB">
      <w:pPr>
        <w:spacing w:line="360" w:lineRule="auto"/>
        <w:rPr>
          <w:rFonts w:ascii="宋体" w:hAnsi="宋体"/>
          <w:b/>
          <w:bCs/>
          <w:snapToGrid w:val="0"/>
          <w:kern w:val="0"/>
          <w:sz w:val="24"/>
        </w:rPr>
      </w:pPr>
    </w:p>
    <w:p w:rsidR="00FD3828" w:rsidRPr="00C23FF7" w:rsidRDefault="00FD3828" w:rsidP="00FD3828">
      <w:pPr>
        <w:rPr>
          <w:rFonts w:asciiTheme="majorHAnsi" w:eastAsiaTheme="majorEastAsia" w:hAnsiTheme="majorHAnsi" w:cstheme="majorBidi"/>
          <w:b/>
          <w:bCs/>
          <w:sz w:val="24"/>
        </w:rPr>
      </w:pPr>
      <w:r w:rsidRPr="00FD3828">
        <w:rPr>
          <w:rFonts w:asciiTheme="majorHAnsi" w:eastAsiaTheme="majorEastAsia" w:hAnsiTheme="majorHAnsi" w:cstheme="majorBidi" w:hint="eastAsia"/>
          <w:b/>
          <w:bCs/>
          <w:sz w:val="24"/>
        </w:rPr>
        <w:t>配置清单</w:t>
      </w:r>
      <w:r w:rsidRPr="00C23FF7">
        <w:rPr>
          <w:rFonts w:asciiTheme="majorHAnsi" w:eastAsiaTheme="majorEastAsia" w:hAnsiTheme="majorHAnsi" w:cstheme="majorBidi" w:hint="eastAsia"/>
          <w:b/>
          <w:bCs/>
          <w:sz w:val="24"/>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8"/>
        <w:gridCol w:w="5096"/>
        <w:gridCol w:w="1905"/>
        <w:gridCol w:w="1651"/>
      </w:tblGrid>
      <w:tr w:rsidR="00FD3828" w:rsidRPr="00FD3828" w:rsidTr="00C00054">
        <w:trPr>
          <w:cantSplit/>
          <w:trHeight w:val="170"/>
        </w:trPr>
        <w:tc>
          <w:tcPr>
            <w:tcW w:w="608" w:type="pct"/>
            <w:vAlign w:val="center"/>
          </w:tcPr>
          <w:p w:rsidR="00FD3828" w:rsidRPr="00FD3828" w:rsidRDefault="00FD3828" w:rsidP="00FD3828">
            <w:pPr>
              <w:spacing w:line="360" w:lineRule="auto"/>
              <w:jc w:val="center"/>
              <w:rPr>
                <w:rFonts w:asciiTheme="minorEastAsia" w:eastAsiaTheme="minorEastAsia" w:hAnsiTheme="minorEastAsia" w:cs="仿宋"/>
                <w:b/>
                <w:szCs w:val="21"/>
              </w:rPr>
            </w:pPr>
            <w:r w:rsidRPr="00FD3828">
              <w:rPr>
                <w:rFonts w:asciiTheme="minorEastAsia" w:eastAsiaTheme="minorEastAsia" w:hAnsiTheme="minorEastAsia" w:cs="仿宋" w:hint="eastAsia"/>
                <w:b/>
                <w:szCs w:val="21"/>
              </w:rPr>
              <w:t>序号</w:t>
            </w:r>
          </w:p>
        </w:tc>
        <w:tc>
          <w:tcPr>
            <w:tcW w:w="2587" w:type="pct"/>
            <w:vAlign w:val="center"/>
          </w:tcPr>
          <w:p w:rsidR="00FD3828" w:rsidRPr="00FD3828" w:rsidRDefault="00FD3828" w:rsidP="00FD3828">
            <w:pPr>
              <w:spacing w:line="360" w:lineRule="auto"/>
              <w:jc w:val="center"/>
              <w:rPr>
                <w:rFonts w:asciiTheme="minorEastAsia" w:eastAsiaTheme="minorEastAsia" w:hAnsiTheme="minorEastAsia" w:cs="仿宋"/>
                <w:b/>
                <w:szCs w:val="21"/>
              </w:rPr>
            </w:pPr>
            <w:r w:rsidRPr="00FD3828">
              <w:rPr>
                <w:rFonts w:asciiTheme="minorEastAsia" w:eastAsiaTheme="minorEastAsia" w:hAnsiTheme="minorEastAsia" w:cs="仿宋" w:hint="eastAsia"/>
                <w:b/>
                <w:szCs w:val="21"/>
              </w:rPr>
              <w:t>名   称</w:t>
            </w:r>
          </w:p>
        </w:tc>
        <w:tc>
          <w:tcPr>
            <w:tcW w:w="967" w:type="pct"/>
            <w:vAlign w:val="center"/>
          </w:tcPr>
          <w:p w:rsidR="00FD3828" w:rsidRPr="00FD3828" w:rsidRDefault="00FD3828" w:rsidP="00FD3828">
            <w:pPr>
              <w:spacing w:line="360" w:lineRule="auto"/>
              <w:jc w:val="center"/>
              <w:rPr>
                <w:rFonts w:asciiTheme="minorEastAsia" w:eastAsiaTheme="minorEastAsia" w:hAnsiTheme="minorEastAsia" w:cs="仿宋"/>
                <w:b/>
                <w:szCs w:val="21"/>
              </w:rPr>
            </w:pPr>
            <w:r w:rsidRPr="00FD3828">
              <w:rPr>
                <w:rFonts w:asciiTheme="minorEastAsia" w:eastAsiaTheme="minorEastAsia" w:hAnsiTheme="minorEastAsia" w:cs="仿宋" w:hint="eastAsia"/>
                <w:b/>
                <w:szCs w:val="21"/>
              </w:rPr>
              <w:t>数量</w:t>
            </w:r>
          </w:p>
        </w:tc>
        <w:tc>
          <w:tcPr>
            <w:tcW w:w="838" w:type="pct"/>
            <w:vAlign w:val="center"/>
          </w:tcPr>
          <w:p w:rsidR="00FD3828" w:rsidRPr="00FD3828" w:rsidRDefault="00FD3828" w:rsidP="00FD3828">
            <w:pPr>
              <w:spacing w:line="360" w:lineRule="auto"/>
              <w:jc w:val="center"/>
              <w:rPr>
                <w:rFonts w:asciiTheme="minorEastAsia" w:eastAsiaTheme="minorEastAsia" w:hAnsiTheme="minorEastAsia" w:cs="仿宋"/>
                <w:b/>
                <w:szCs w:val="21"/>
              </w:rPr>
            </w:pPr>
            <w:r w:rsidRPr="00FD3828">
              <w:rPr>
                <w:rFonts w:asciiTheme="minorEastAsia" w:eastAsiaTheme="minorEastAsia" w:hAnsiTheme="minorEastAsia" w:cs="仿宋" w:hint="eastAsia"/>
                <w:b/>
                <w:szCs w:val="21"/>
              </w:rPr>
              <w:t>单位</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1</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一体化移动支架系统</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套</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2</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一体化电脑</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台</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3</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无线键盘鼠标</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套</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4</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主机箱</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套</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5</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打印机（选配）</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台</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6</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脐血流超声探头</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个</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7</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超声耦合剂</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瓶</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8</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电源线</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条</w:t>
            </w:r>
          </w:p>
        </w:tc>
      </w:tr>
      <w:tr w:rsidR="00C00054" w:rsidRPr="00FD3828" w:rsidTr="00C00054">
        <w:trPr>
          <w:cantSplit/>
          <w:trHeight w:val="170"/>
        </w:trPr>
        <w:tc>
          <w:tcPr>
            <w:tcW w:w="608" w:type="pct"/>
            <w:vAlign w:val="center"/>
          </w:tcPr>
          <w:p w:rsidR="00C00054" w:rsidRPr="00FD3828" w:rsidRDefault="00C00054" w:rsidP="00FD3828">
            <w:pPr>
              <w:pStyle w:val="Default"/>
              <w:spacing w:line="360" w:lineRule="auto"/>
              <w:jc w:val="center"/>
              <w:rPr>
                <w:rFonts w:asciiTheme="minorEastAsia" w:eastAsiaTheme="minorEastAsia" w:hAnsiTheme="minorEastAsia" w:cs="仿宋"/>
                <w:sz w:val="21"/>
                <w:szCs w:val="21"/>
              </w:rPr>
            </w:pPr>
            <w:r w:rsidRPr="00FD3828">
              <w:rPr>
                <w:rFonts w:asciiTheme="minorEastAsia" w:eastAsiaTheme="minorEastAsia" w:hAnsiTheme="minorEastAsia" w:cs="仿宋" w:hint="eastAsia"/>
                <w:sz w:val="21"/>
                <w:szCs w:val="21"/>
              </w:rPr>
              <w:t>9</w:t>
            </w:r>
          </w:p>
        </w:tc>
        <w:tc>
          <w:tcPr>
            <w:tcW w:w="258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相关文件</w:t>
            </w:r>
            <w:r w:rsidRPr="00C00054">
              <w:rPr>
                <w:rFonts w:ascii="宋体" w:hAnsi="宋体" w:hint="eastAsia"/>
                <w:szCs w:val="21"/>
              </w:rPr>
              <w:t>（</w:t>
            </w:r>
            <w:r w:rsidRPr="00C00054">
              <w:rPr>
                <w:rFonts w:ascii="宋体" w:hint="eastAsia"/>
                <w:szCs w:val="21"/>
              </w:rPr>
              <w:t>《合格证》、《保修卡》、</w:t>
            </w:r>
            <w:r w:rsidRPr="00C00054">
              <w:rPr>
                <w:rFonts w:ascii="宋体"/>
                <w:szCs w:val="21"/>
              </w:rPr>
              <w:t>《</w:t>
            </w:r>
            <w:r w:rsidRPr="00C00054">
              <w:rPr>
                <w:rFonts w:ascii="宋体" w:hint="eastAsia"/>
                <w:szCs w:val="21"/>
              </w:rPr>
              <w:t>装机报告单》等</w:t>
            </w:r>
            <w:r w:rsidRPr="00C00054">
              <w:rPr>
                <w:rFonts w:ascii="宋体" w:hAnsi="宋体" w:hint="eastAsia"/>
                <w:szCs w:val="21"/>
              </w:rPr>
              <w:t>）</w:t>
            </w:r>
          </w:p>
        </w:tc>
        <w:tc>
          <w:tcPr>
            <w:tcW w:w="967"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2</w:t>
            </w:r>
          </w:p>
        </w:tc>
        <w:tc>
          <w:tcPr>
            <w:tcW w:w="838" w:type="pct"/>
            <w:vAlign w:val="center"/>
          </w:tcPr>
          <w:p w:rsidR="00C00054" w:rsidRPr="00C00054" w:rsidRDefault="00C00054" w:rsidP="00AF3155">
            <w:pPr>
              <w:spacing w:line="360" w:lineRule="auto"/>
              <w:jc w:val="center"/>
              <w:rPr>
                <w:rFonts w:ascii="仿宋" w:eastAsia="仿宋" w:hAnsi="仿宋" w:cs="仿宋"/>
                <w:szCs w:val="21"/>
              </w:rPr>
            </w:pPr>
            <w:r w:rsidRPr="00C00054">
              <w:rPr>
                <w:rFonts w:ascii="宋体" w:hAnsi="宋体" w:cs="宋体" w:hint="eastAsia"/>
                <w:szCs w:val="21"/>
              </w:rPr>
              <w:t>套</w:t>
            </w:r>
          </w:p>
        </w:tc>
      </w:tr>
    </w:tbl>
    <w:p w:rsidR="00CC51AB" w:rsidRDefault="00CC51AB">
      <w:pPr>
        <w:spacing w:line="360" w:lineRule="auto"/>
        <w:rPr>
          <w:rFonts w:ascii="宋体" w:hAnsi="宋体"/>
          <w:b/>
          <w:bCs/>
          <w:snapToGrid w:val="0"/>
          <w:kern w:val="0"/>
          <w:sz w:val="24"/>
        </w:rPr>
      </w:pP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620"/>
        <w:gridCol w:w="7559"/>
      </w:tblGrid>
      <w:tr w:rsidR="00CC51AB">
        <w:trPr>
          <w:trHeight w:val="397"/>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620"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目录</w:t>
            </w:r>
          </w:p>
        </w:tc>
        <w:tc>
          <w:tcPr>
            <w:tcW w:w="7559"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商务需求</w:t>
            </w:r>
          </w:p>
        </w:tc>
      </w:tr>
      <w:tr w:rsidR="00CC51AB">
        <w:trPr>
          <w:trHeight w:val="280"/>
          <w:jc w:val="center"/>
        </w:trPr>
        <w:tc>
          <w:tcPr>
            <w:tcW w:w="10013" w:type="dxa"/>
            <w:gridSpan w:val="3"/>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（一）免费保修期内售后服务要求</w:t>
            </w:r>
          </w:p>
        </w:tc>
      </w:tr>
      <w:tr w:rsidR="00CC51AB">
        <w:trPr>
          <w:trHeight w:val="1223"/>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20" w:type="dxa"/>
            <w:vMerge w:val="restart"/>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维修及维护服务</w:t>
            </w:r>
          </w:p>
        </w:tc>
        <w:tc>
          <w:tcPr>
            <w:tcW w:w="7559" w:type="dxa"/>
          </w:tcPr>
          <w:p w:rsidR="00CC51AB" w:rsidRDefault="0029433B" w:rsidP="00FD3828">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highlight w:val="yellow"/>
              </w:rPr>
              <w:t>★</w:t>
            </w:r>
            <w:r>
              <w:rPr>
                <w:rFonts w:asciiTheme="minorEastAsia" w:eastAsiaTheme="minorEastAsia" w:hAnsiTheme="minorEastAsia" w:hint="eastAsia"/>
                <w:b/>
                <w:kern w:val="0"/>
                <w:szCs w:val="21"/>
                <w:highlight w:val="yellow"/>
              </w:rPr>
              <w:t>1.1各投标人应在投标文件中列明各主机、配件和易耗品的保修期限</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并承诺提供整机免费保修期</w:t>
            </w:r>
            <w:r w:rsidR="00FD3828">
              <w:rPr>
                <w:rFonts w:asciiTheme="minorEastAsia" w:eastAsiaTheme="minorEastAsia" w:hAnsiTheme="minorEastAsia" w:hint="eastAsia"/>
                <w:b/>
                <w:bCs/>
                <w:kern w:val="0"/>
                <w:szCs w:val="21"/>
                <w:highlight w:val="yellow"/>
                <w:u w:val="single"/>
              </w:rPr>
              <w:t>2</w:t>
            </w:r>
            <w:r>
              <w:rPr>
                <w:rFonts w:asciiTheme="minorEastAsia" w:eastAsiaTheme="minorEastAsia" w:hAnsiTheme="minorEastAsia" w:hint="eastAsia"/>
                <w:b/>
                <w:kern w:val="0"/>
                <w:szCs w:val="21"/>
                <w:highlight w:val="yellow"/>
              </w:rPr>
              <w:t>年</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终身维修。保修期内</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年度定期预防性维护保养次数应不少于</w:t>
            </w:r>
            <w:r>
              <w:rPr>
                <w:rFonts w:asciiTheme="minorEastAsia" w:eastAsiaTheme="minorEastAsia" w:hAnsiTheme="minorEastAsia" w:hint="eastAsia"/>
                <w:b/>
                <w:bCs/>
                <w:kern w:val="0"/>
                <w:szCs w:val="21"/>
                <w:highlight w:val="yellow"/>
                <w:u w:val="single"/>
              </w:rPr>
              <w:t xml:space="preserve">  2  </w:t>
            </w:r>
            <w:r>
              <w:rPr>
                <w:rFonts w:asciiTheme="minorEastAsia" w:eastAsiaTheme="minorEastAsia" w:hAnsiTheme="minorEastAsia" w:hint="eastAsia"/>
                <w:b/>
                <w:kern w:val="0"/>
                <w:szCs w:val="21"/>
                <w:highlight w:val="yellow"/>
              </w:rPr>
              <w:t>次。保修期内免费更换零配件、免工时费。</w:t>
            </w:r>
          </w:p>
        </w:tc>
      </w:tr>
      <w:tr w:rsidR="00CC51AB">
        <w:trPr>
          <w:trHeight w:val="1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1.2由设备制造商提供售后服务，</w:t>
            </w:r>
            <w:r>
              <w:rPr>
                <w:rFonts w:asciiTheme="minorEastAsia" w:eastAsiaTheme="minorEastAsia" w:hAnsiTheme="minorEastAsia" w:hint="eastAsia"/>
                <w:bCs/>
                <w:kern w:val="0"/>
                <w:szCs w:val="21"/>
                <w:u w:val="single"/>
              </w:rPr>
              <w:t xml:space="preserve">  2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24  </w:t>
            </w:r>
            <w:r>
              <w:rPr>
                <w:rFonts w:asciiTheme="minorEastAsia" w:eastAsiaTheme="minorEastAsia" w:hAnsiTheme="minorEastAsia" w:hint="eastAsia"/>
                <w:kern w:val="0"/>
                <w:szCs w:val="21"/>
              </w:rPr>
              <w:t>小时维修到位（不可</w:t>
            </w:r>
            <w:r>
              <w:rPr>
                <w:rFonts w:asciiTheme="minorEastAsia" w:eastAsiaTheme="minorEastAsia" w:hAnsiTheme="minorEastAsia" w:hint="eastAsia"/>
                <w:kern w:val="0"/>
                <w:szCs w:val="21"/>
              </w:rPr>
              <w:lastRenderedPageBreak/>
              <w:t>抗力情况除外）。消耗品和零配件供应及时，特殊情况下可提供备用机。</w:t>
            </w:r>
          </w:p>
        </w:tc>
      </w:tr>
      <w:tr w:rsidR="00CC51AB">
        <w:trPr>
          <w:trHeight w:val="1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1.3投标人负责货物的终身维修，保证</w:t>
            </w:r>
            <w:r>
              <w:rPr>
                <w:rFonts w:asciiTheme="minorEastAsia" w:eastAsiaTheme="minorEastAsia" w:hAnsiTheme="minorEastAsia" w:hint="eastAsia"/>
                <w:bCs/>
                <w:kern w:val="0"/>
                <w:szCs w:val="21"/>
                <w:u w:val="single"/>
              </w:rPr>
              <w:t>终身</w:t>
            </w:r>
            <w:r>
              <w:rPr>
                <w:rFonts w:asciiTheme="minorEastAsia" w:eastAsiaTheme="minorEastAsia" w:hAnsiTheme="minorEastAsia" w:hint="eastAsia"/>
                <w:kern w:val="0"/>
                <w:szCs w:val="21"/>
              </w:rPr>
              <w:t>供应维修配件，</w:t>
            </w:r>
            <w:r>
              <w:rPr>
                <w:rFonts w:asciiTheme="minorEastAsia" w:eastAsiaTheme="minorEastAsia" w:hAnsiTheme="minorEastAsia" w:hint="eastAsia"/>
                <w:bCs/>
                <w:kern w:val="0"/>
                <w:szCs w:val="21"/>
                <w:u w:val="single"/>
              </w:rPr>
              <w:t xml:space="preserve">  3  </w:t>
            </w:r>
            <w:r>
              <w:rPr>
                <w:rFonts w:asciiTheme="minorEastAsia" w:eastAsiaTheme="minorEastAsia" w:hAnsiTheme="minorEastAsia" w:hint="eastAsia"/>
                <w:kern w:val="0"/>
                <w:szCs w:val="21"/>
              </w:rPr>
              <w:t>年内免费提供软件升级服务。</w:t>
            </w:r>
            <w:bookmarkStart w:id="5" w:name="_GoBack"/>
            <w:bookmarkEnd w:id="5"/>
          </w:p>
        </w:tc>
      </w:tr>
      <w:tr w:rsidR="00CC51AB">
        <w:trPr>
          <w:trHeight w:val="320"/>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620"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质量保证</w:t>
            </w:r>
          </w:p>
        </w:tc>
        <w:tc>
          <w:tcPr>
            <w:tcW w:w="7559" w:type="dxa"/>
          </w:tcPr>
          <w:p w:rsidR="00CC51AB" w:rsidRDefault="0029433B">
            <w:pPr>
              <w:spacing w:line="360" w:lineRule="auto"/>
              <w:rPr>
                <w:rFonts w:asciiTheme="minorEastAsia" w:eastAsiaTheme="minorEastAsia" w:hAnsiTheme="minorEastAsia"/>
                <w:color w:val="FF0000"/>
                <w:kern w:val="0"/>
                <w:szCs w:val="21"/>
              </w:rPr>
            </w:pPr>
            <w:r>
              <w:rPr>
                <w:rFonts w:asciiTheme="minorEastAsia" w:eastAsiaTheme="minorEastAsia" w:hAnsiTheme="minorEastAsia" w:hint="eastAsia"/>
                <w:kern w:val="0"/>
                <w:szCs w:val="21"/>
              </w:rPr>
              <w:t>2.1在保修期内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投标人应确保年开机率在</w:t>
            </w:r>
            <w:r>
              <w:rPr>
                <w:rFonts w:asciiTheme="minorEastAsia" w:eastAsiaTheme="minorEastAsia" w:hAnsiTheme="minorEastAsia"/>
                <w:kern w:val="0"/>
                <w:szCs w:val="21"/>
              </w:rPr>
              <w:t>95%</w:t>
            </w:r>
            <w:r>
              <w:rPr>
                <w:rFonts w:asciiTheme="minorEastAsia" w:eastAsiaTheme="minorEastAsia" w:hAnsiTheme="minorEastAsia" w:hint="eastAsia"/>
                <w:kern w:val="0"/>
                <w:szCs w:val="21"/>
              </w:rPr>
              <w:t>以上</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若不能达到此开机率，将作以下处理：</w:t>
            </w:r>
            <w:r>
              <w:rPr>
                <w:rFonts w:asciiTheme="minorEastAsia" w:eastAsiaTheme="minorEastAsia" w:hAnsiTheme="minorEastAsia"/>
                <w:kern w:val="0"/>
                <w:szCs w:val="21"/>
              </w:rPr>
              <w:t>a.</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90-95%</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二 </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b.</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85-90%</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五 </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c.</w:t>
            </w:r>
            <w:r>
              <w:rPr>
                <w:rFonts w:asciiTheme="minorEastAsia" w:eastAsiaTheme="minorEastAsia" w:hAnsiTheme="minorEastAsia" w:hint="eastAsia"/>
                <w:kern w:val="0"/>
                <w:szCs w:val="21"/>
              </w:rPr>
              <w:t xml:space="preserve"> 年开机率低于</w:t>
            </w:r>
            <w:r>
              <w:rPr>
                <w:rFonts w:asciiTheme="minorEastAsia" w:eastAsiaTheme="minorEastAsia" w:hAnsiTheme="minorEastAsia"/>
                <w:kern w:val="0"/>
                <w:szCs w:val="21"/>
              </w:rPr>
              <w:t>85%</w:t>
            </w:r>
            <w:r>
              <w:rPr>
                <w:rFonts w:asciiTheme="minorEastAsia" w:eastAsiaTheme="minorEastAsia" w:hAnsiTheme="minorEastAsia" w:hint="eastAsia"/>
                <w:kern w:val="0"/>
                <w:szCs w:val="21"/>
              </w:rPr>
              <w:t>，投标人必须无条件更换新机，并重新计算保修期，以及赔偿用户的直接经济损失和间接经济损失。注：年开机率=（365-停机天数）/365）</w:t>
            </w:r>
          </w:p>
        </w:tc>
      </w:tr>
      <w:tr w:rsidR="00CC51AB">
        <w:trPr>
          <w:trHeight w:val="280"/>
          <w:jc w:val="center"/>
        </w:trPr>
        <w:tc>
          <w:tcPr>
            <w:tcW w:w="10013" w:type="dxa"/>
            <w:gridSpan w:val="3"/>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（二）免费保修期外售后服务要求</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20"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维修零配件、消耗品和延续保修合同的报价</w:t>
            </w: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1.1由设备制造商提供售后服务，</w:t>
            </w:r>
            <w:r>
              <w:rPr>
                <w:rFonts w:asciiTheme="minorEastAsia" w:eastAsiaTheme="minorEastAsia" w:hAnsiTheme="minorEastAsia" w:hint="eastAsia"/>
                <w:bCs/>
                <w:kern w:val="0"/>
                <w:szCs w:val="21"/>
                <w:u w:val="single"/>
              </w:rPr>
              <w:t xml:space="preserve">  2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24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rPr>
              <w:t>1.4设备制造商维修的货物经采购人验收合格，且设备制造商提供维修专用发票后，采购人支付维修费用。</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CC51AB">
        <w:trPr>
          <w:trHeight w:val="350"/>
          <w:jc w:val="center"/>
        </w:trPr>
        <w:tc>
          <w:tcPr>
            <w:tcW w:w="10013" w:type="dxa"/>
            <w:gridSpan w:val="3"/>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（三）其他商务要求</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20" w:type="dxa"/>
            <w:vMerge w:val="restart"/>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szCs w:val="21"/>
              </w:rPr>
              <w:t>交货要求</w:t>
            </w: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highlight w:val="yellow"/>
              </w:rPr>
              <w:t>★</w:t>
            </w:r>
            <w:r>
              <w:rPr>
                <w:rFonts w:asciiTheme="minorEastAsia" w:eastAsiaTheme="minorEastAsia" w:hAnsiTheme="minorEastAsia" w:hint="eastAsia"/>
                <w:b/>
                <w:bCs/>
                <w:szCs w:val="21"/>
                <w:highlight w:val="yellow"/>
              </w:rPr>
              <w:t>1.1</w:t>
            </w:r>
            <w:r>
              <w:rPr>
                <w:rFonts w:asciiTheme="minorEastAsia" w:eastAsiaTheme="minorEastAsia" w:hAnsiTheme="minorEastAsia" w:hint="eastAsia"/>
                <w:b/>
                <w:bCs/>
                <w:kern w:val="0"/>
                <w:szCs w:val="21"/>
                <w:highlight w:val="yellow"/>
              </w:rPr>
              <w:t>投标人在签订合同之日起</w:t>
            </w:r>
            <w:r>
              <w:rPr>
                <w:rFonts w:asciiTheme="minorEastAsia" w:eastAsiaTheme="minorEastAsia" w:hAnsiTheme="minorEastAsia" w:hint="eastAsia"/>
                <w:b/>
                <w:bCs/>
                <w:kern w:val="0"/>
                <w:szCs w:val="21"/>
                <w:highlight w:val="yellow"/>
                <w:u w:val="single"/>
              </w:rPr>
              <w:t>30</w:t>
            </w:r>
            <w:r>
              <w:rPr>
                <w:rFonts w:asciiTheme="minorEastAsia" w:eastAsiaTheme="minorEastAsia" w:hAnsiTheme="minorEastAsia" w:hint="eastAsia"/>
                <w:b/>
                <w:bCs/>
                <w:kern w:val="0"/>
                <w:szCs w:val="21"/>
                <w:highlight w:val="yellow"/>
              </w:rPr>
              <w:t>天（日历日）内交货。</w:t>
            </w:r>
          </w:p>
        </w:tc>
      </w:tr>
      <w:tr w:rsidR="00CC51AB">
        <w:trPr>
          <w:trHeight w:val="451"/>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szCs w:val="21"/>
              </w:rPr>
            </w:pP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1.2投标人</w:t>
            </w:r>
            <w:r>
              <w:rPr>
                <w:rFonts w:asciiTheme="minorEastAsia" w:eastAsiaTheme="minorEastAsia" w:hAnsiTheme="minorEastAsia"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CC51AB">
        <w:trPr>
          <w:trHeight w:val="451"/>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szCs w:val="21"/>
              </w:rPr>
            </w:pPr>
          </w:p>
        </w:tc>
        <w:tc>
          <w:tcPr>
            <w:tcW w:w="7559" w:type="dxa"/>
          </w:tcPr>
          <w:p w:rsidR="00CC51AB" w:rsidRDefault="0029433B" w:rsidP="00C23FF7">
            <w:pPr>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1.3提供的货物必须为全新、经检验合格的产品。产品如需要计量检定的应提供相关计量检定部门出具的合法检定报告。</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620" w:type="dxa"/>
            <w:vMerge w:val="restart"/>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kern w:val="0"/>
                <w:szCs w:val="21"/>
              </w:rPr>
              <w:t>运输、安装和验</w:t>
            </w:r>
            <w:r>
              <w:rPr>
                <w:rFonts w:asciiTheme="minorEastAsia" w:eastAsiaTheme="minorEastAsia" w:hAnsiTheme="minorEastAsia" w:hint="eastAsia"/>
                <w:b/>
                <w:bCs/>
                <w:kern w:val="0"/>
                <w:szCs w:val="21"/>
              </w:rPr>
              <w:lastRenderedPageBreak/>
              <w:t>收</w:t>
            </w:r>
          </w:p>
        </w:tc>
        <w:tc>
          <w:tcPr>
            <w:tcW w:w="7559" w:type="dxa"/>
          </w:tcPr>
          <w:p w:rsidR="00CC51AB" w:rsidRDefault="0029433B" w:rsidP="006E5423">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lastRenderedPageBreak/>
              <w:t>2.1投标人</w:t>
            </w:r>
            <w:r>
              <w:rPr>
                <w:rFonts w:asciiTheme="minorEastAsia" w:eastAsiaTheme="minorEastAsia" w:hAnsiTheme="minorEastAsia" w:hint="eastAsia"/>
                <w:bCs/>
                <w:kern w:val="0"/>
                <w:szCs w:val="21"/>
              </w:rPr>
              <w:t>负责将</w:t>
            </w:r>
            <w:r>
              <w:rPr>
                <w:rFonts w:asciiTheme="minorEastAsia" w:eastAsiaTheme="minorEastAsia" w:hAnsiTheme="minorEastAsia" w:hint="eastAsia"/>
                <w:kern w:val="0"/>
                <w:szCs w:val="21"/>
              </w:rPr>
              <w:t>货物</w:t>
            </w:r>
            <w:r>
              <w:rPr>
                <w:rFonts w:asciiTheme="minorEastAsia" w:eastAsiaTheme="minorEastAsia" w:hAnsiTheme="minorEastAsia" w:hint="eastAsia"/>
                <w:bCs/>
                <w:kern w:val="0"/>
                <w:szCs w:val="21"/>
              </w:rPr>
              <w:t>安全无损运抵采购人指定地点,并承担设备的包装、运输、</w:t>
            </w:r>
            <w:r>
              <w:rPr>
                <w:rFonts w:asciiTheme="minorEastAsia" w:eastAsiaTheme="minorEastAsia" w:hAnsiTheme="minorEastAsia" w:hint="eastAsia"/>
                <w:bCs/>
                <w:kern w:val="0"/>
                <w:szCs w:val="21"/>
              </w:rPr>
              <w:lastRenderedPageBreak/>
              <w:t>保险、装卸、安装调试、培训、</w:t>
            </w:r>
            <w:r w:rsidR="006E5423">
              <w:rPr>
                <w:rFonts w:ascii="宋体" w:hAnsi="宋体" w:hint="eastAsia"/>
                <w:bCs/>
                <w:kern w:val="0"/>
                <w:szCs w:val="21"/>
              </w:rPr>
              <w:t>检测、</w:t>
            </w:r>
            <w:r w:rsidR="00C23FF7">
              <w:rPr>
                <w:rFonts w:asciiTheme="minorEastAsia" w:eastAsiaTheme="minorEastAsia" w:hAnsiTheme="minorEastAsia" w:hint="eastAsia"/>
                <w:bCs/>
                <w:kern w:val="0"/>
                <w:szCs w:val="21"/>
              </w:rPr>
              <w:t>税费</w:t>
            </w:r>
            <w:r>
              <w:rPr>
                <w:rFonts w:asciiTheme="minorEastAsia" w:eastAsiaTheme="minorEastAsia" w:hAnsiTheme="minorEastAsia" w:hint="eastAsia"/>
                <w:bCs/>
                <w:kern w:val="0"/>
                <w:szCs w:val="21"/>
              </w:rPr>
              <w:t>等</w:t>
            </w:r>
            <w:r w:rsidR="00C23FF7">
              <w:rPr>
                <w:rFonts w:asciiTheme="minorEastAsia" w:eastAsiaTheme="minorEastAsia" w:hAnsiTheme="minorEastAsia" w:hint="eastAsia"/>
                <w:bCs/>
                <w:kern w:val="0"/>
                <w:szCs w:val="21"/>
              </w:rPr>
              <w:t>全部</w:t>
            </w:r>
            <w:r>
              <w:rPr>
                <w:rFonts w:asciiTheme="minorEastAsia" w:eastAsiaTheme="minorEastAsia" w:hAnsiTheme="minorEastAsia" w:hint="eastAsia"/>
                <w:bCs/>
                <w:kern w:val="0"/>
                <w:szCs w:val="21"/>
              </w:rPr>
              <w:t>费用。</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2.2</w:t>
            </w:r>
            <w:r>
              <w:rPr>
                <w:rFonts w:asciiTheme="minorEastAsia" w:eastAsiaTheme="minorEastAsia" w:hAnsiTheme="minorEastAsia"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采购人可以拒绝接收该货物</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投标人应在</w:t>
            </w:r>
            <w:r>
              <w:rPr>
                <w:rFonts w:asciiTheme="minorEastAsia" w:eastAsiaTheme="minorEastAsia" w:hAnsiTheme="minorEastAsia" w:hint="eastAsia"/>
                <w:bCs/>
                <w:kern w:val="0"/>
                <w:szCs w:val="21"/>
                <w:u w:val="single"/>
              </w:rPr>
              <w:t xml:space="preserve"> 3个工作日</w:t>
            </w:r>
            <w:r>
              <w:rPr>
                <w:rFonts w:asciiTheme="minorEastAsia" w:eastAsiaTheme="minorEastAsia" w:hAnsiTheme="minorEastAsia" w:hint="eastAsia"/>
                <w:bCs/>
                <w:kern w:val="0"/>
                <w:szCs w:val="21"/>
              </w:rPr>
              <w:t>内采取补足、更换或退货等措施</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以满足规格的要求，由此发生的一切损失和费用由投标人承担。</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2.3投标人负责货物的现场安装和调试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提供货物安装、调试和维修所需的专用工具和辅助材料。投标人应在货物运至指定地点后一周内开始安装调试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并在</w:t>
            </w:r>
            <w:r>
              <w:rPr>
                <w:rFonts w:asciiTheme="minorEastAsia" w:eastAsiaTheme="minorEastAsia" w:hAnsiTheme="minorEastAsia" w:hint="eastAsia"/>
                <w:bCs/>
                <w:kern w:val="0"/>
                <w:szCs w:val="21"/>
                <w:u w:val="single"/>
              </w:rPr>
              <w:t xml:space="preserve">  7 </w:t>
            </w:r>
            <w:r>
              <w:rPr>
                <w:rFonts w:asciiTheme="minorEastAsia" w:eastAsiaTheme="minorEastAsia" w:hAnsiTheme="minorEastAsia" w:hint="eastAsia"/>
                <w:spacing w:val="-3"/>
                <w:szCs w:val="21"/>
              </w:rPr>
              <w:t>天内安装调试完毕。</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2.4由投标人代表和采购人组成验收小组对产品进行验收。验收标准按照国家规定标准执行。经检验设备正常运作后签署验收报告</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产品保修期自验收合格之日起算。</w:t>
            </w:r>
          </w:p>
        </w:tc>
      </w:tr>
      <w:tr w:rsidR="00CC51AB">
        <w:trPr>
          <w:trHeight w:val="752"/>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620"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培训</w:t>
            </w: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bCs/>
                <w:kern w:val="0"/>
                <w:szCs w:val="21"/>
              </w:rPr>
              <w:t>3.1中标人应派专业技术人员免费对采购单位指定人员进行定期培训及指导，直至其完全掌握设备的基本故障处理技术。</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4</w:t>
            </w:r>
          </w:p>
        </w:tc>
        <w:tc>
          <w:tcPr>
            <w:tcW w:w="1620" w:type="dxa"/>
            <w:vMerge w:val="restart"/>
            <w:vAlign w:val="center"/>
          </w:tcPr>
          <w:p w:rsidR="00CC51AB" w:rsidRDefault="0029433B">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知识产权</w:t>
            </w:r>
          </w:p>
        </w:tc>
        <w:tc>
          <w:tcPr>
            <w:tcW w:w="7559" w:type="dxa"/>
          </w:tcPr>
          <w:p w:rsidR="00CC51AB" w:rsidRDefault="0029433B">
            <w:pPr>
              <w:tabs>
                <w:tab w:val="left" w:pos="1260"/>
              </w:tabs>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CC51AB">
        <w:trPr>
          <w:trHeight w:val="743"/>
          <w:jc w:val="center"/>
        </w:trPr>
        <w:tc>
          <w:tcPr>
            <w:tcW w:w="834"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4.2采购人购买产品后，有权对该产品与其他设备进行配套、整合或适当改进，而免受侵犯专利权的起诉。</w:t>
            </w:r>
          </w:p>
        </w:tc>
      </w:tr>
      <w:tr w:rsidR="00CC51AB">
        <w:trPr>
          <w:trHeight w:val="743"/>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620" w:type="dxa"/>
            <w:vAlign w:val="center"/>
          </w:tcPr>
          <w:p w:rsidR="00CC51AB" w:rsidRDefault="0029433B">
            <w:pPr>
              <w:spacing w:line="360" w:lineRule="auto"/>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付款方式</w:t>
            </w: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5.1货到指定地点、验收合格并提供全额发票后支付95%，5%余款作为质保金。质保金在保修期结束后，经采购人确认产品质量无问题后支付。</w:t>
            </w:r>
          </w:p>
        </w:tc>
      </w:tr>
      <w:tr w:rsidR="00CC51AB">
        <w:trPr>
          <w:trHeight w:val="1355"/>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620" w:type="dxa"/>
            <w:vMerge w:val="restart"/>
            <w:vAlign w:val="center"/>
          </w:tcPr>
          <w:p w:rsidR="00CC51AB" w:rsidRDefault="0029433B">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违约责任</w:t>
            </w: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CC51AB" w:rsidTr="00C23FF7">
        <w:trPr>
          <w:trHeight w:val="374"/>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6.2投标人所交设备的品种、型号、规格、质量、功能、技术参数等方面不能实质性满足招标文件要约的，采购人有权拒绝收货，投标人向采购人偿付项目采购金额千分之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6.3投标人不能交付设备的，投标人向采购人偿付项目采购金额千分之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6.4投标人逾期未交设备的，投标人向采购人每日偿付设备款千分之</w:t>
            </w:r>
            <w:r>
              <w:rPr>
                <w:rFonts w:asciiTheme="minorEastAsia" w:eastAsiaTheme="minorEastAsia" w:hAnsiTheme="minorEastAsia" w:hint="eastAsia"/>
                <w:bCs/>
                <w:kern w:val="0"/>
                <w:szCs w:val="21"/>
                <w:u w:val="single"/>
              </w:rPr>
              <w:t xml:space="preserve">  五  </w:t>
            </w:r>
            <w:r>
              <w:rPr>
                <w:rFonts w:asciiTheme="minorEastAsia" w:eastAsiaTheme="minorEastAsia" w:hAnsiTheme="minorEastAsia" w:hint="eastAsia"/>
                <w:bCs/>
                <w:kern w:val="0"/>
                <w:szCs w:val="21"/>
              </w:rPr>
              <w:t>的违约金。投标人超过交货期限</w:t>
            </w:r>
            <w:r>
              <w:rPr>
                <w:rFonts w:asciiTheme="minorEastAsia" w:eastAsiaTheme="minorEastAsia" w:hAnsiTheme="minorEastAsia" w:hint="eastAsia"/>
                <w:bCs/>
                <w:kern w:val="0"/>
                <w:szCs w:val="21"/>
                <w:u w:val="single"/>
              </w:rPr>
              <w:t xml:space="preserve"> 30  </w:t>
            </w:r>
            <w:r>
              <w:rPr>
                <w:rFonts w:asciiTheme="minorEastAsia" w:eastAsiaTheme="minorEastAsia" w:hAnsiTheme="minorEastAsia" w:hint="eastAsia"/>
                <w:bCs/>
                <w:kern w:val="0"/>
                <w:szCs w:val="21"/>
              </w:rPr>
              <w:t>日仍未交货，采购人有权解除合同。</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6.5违约金先从由投标人履约保证金中扣除，若有不足部分则由中标人补齐。</w:t>
            </w:r>
          </w:p>
        </w:tc>
      </w:tr>
      <w:tr w:rsidR="00CC51AB">
        <w:trPr>
          <w:trHeight w:val="350"/>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620" w:type="dxa"/>
            <w:vAlign w:val="center"/>
          </w:tcPr>
          <w:p w:rsidR="00CC51AB" w:rsidRDefault="0029433B">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其他</w:t>
            </w:r>
          </w:p>
        </w:tc>
        <w:tc>
          <w:tcPr>
            <w:tcW w:w="7559" w:type="dxa"/>
            <w:vAlign w:val="center"/>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bCs/>
                <w:szCs w:val="21"/>
              </w:rPr>
              <w:t>7.1投标人应按其投标文件中的承诺，进行其他售后服务工作。</w:t>
            </w:r>
          </w:p>
        </w:tc>
      </w:tr>
    </w:tbl>
    <w:p w:rsidR="00CC51AB" w:rsidRDefault="00CC51AB"/>
    <w:p w:rsidR="00CC51AB" w:rsidRDefault="00CC51AB"/>
    <w:p w:rsidR="00CC51AB" w:rsidRDefault="00CC51AB">
      <w:pPr>
        <w:widowControl/>
        <w:jc w:val="left"/>
      </w:pPr>
    </w:p>
    <w:p w:rsidR="00CC51AB" w:rsidRDefault="0029433B">
      <w:pPr>
        <w:widowControl/>
        <w:jc w:val="left"/>
      </w:pPr>
      <w:r>
        <w:br w:type="page"/>
      </w:r>
    </w:p>
    <w:p w:rsidR="00CC51AB" w:rsidRDefault="00CC51AB"/>
    <w:p w:rsidR="00CC51AB" w:rsidRDefault="0029433B">
      <w:pPr>
        <w:pStyle w:val="1"/>
      </w:pPr>
      <w:bookmarkStart w:id="6" w:name="_Toc73610140"/>
      <w:r>
        <w:rPr>
          <w:rFonts w:hint="eastAsia"/>
        </w:rPr>
        <w:t>第三章</w:t>
      </w:r>
      <w:r>
        <w:rPr>
          <w:rFonts w:hint="eastAsia"/>
        </w:rPr>
        <w:t xml:space="preserve">  </w:t>
      </w:r>
      <w:r>
        <w:rPr>
          <w:rFonts w:hint="eastAsia"/>
        </w:rPr>
        <w:t>投标文件初审</w:t>
      </w:r>
      <w:bookmarkEnd w:id="6"/>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CC51AB" w:rsidRDefault="00CC51AB">
      <w:pPr>
        <w:adjustRightInd w:val="0"/>
        <w:spacing w:line="360" w:lineRule="auto"/>
        <w:rPr>
          <w:snapToGrid w:val="0"/>
          <w:kern w:val="0"/>
        </w:rPr>
      </w:pPr>
    </w:p>
    <w:p w:rsidR="00CC51AB" w:rsidRDefault="0029433B">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CC51AB" w:rsidRDefault="00CC51AB">
      <w:pPr>
        <w:adjustRightInd w:val="0"/>
        <w:spacing w:line="360" w:lineRule="auto"/>
        <w:rPr>
          <w:rFonts w:ascii="宋体" w:hAnsi="宋体"/>
          <w:snapToGrid w:val="0"/>
          <w:kern w:val="0"/>
        </w:rPr>
      </w:pPr>
    </w:p>
    <w:p w:rsidR="00CC51AB" w:rsidRDefault="0029433B">
      <w:pPr>
        <w:adjustRightInd w:val="0"/>
        <w:spacing w:line="360" w:lineRule="auto"/>
        <w:rPr>
          <w:rFonts w:ascii="宋体" w:hAnsi="宋体"/>
          <w:snapToGrid w:val="0"/>
          <w:kern w:val="0"/>
        </w:rPr>
      </w:pPr>
      <w:r>
        <w:rPr>
          <w:rFonts w:ascii="宋体" w:hAnsi="宋体" w:hint="eastAsia"/>
          <w:snapToGrid w:val="0"/>
          <w:kern w:val="0"/>
        </w:rPr>
        <w:t>二、符合性审查</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CC51AB" w:rsidRDefault="0029433B">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rsidP="00C00054">
      <w:pPr>
        <w:pStyle w:val="1"/>
        <w:spacing w:afterLines="100"/>
      </w:pPr>
      <w:bookmarkStart w:id="7" w:name="_Toc73610141"/>
      <w:r>
        <w:rPr>
          <w:rFonts w:hint="eastAsia"/>
        </w:rPr>
        <w:t>第四章</w:t>
      </w:r>
      <w:r>
        <w:rPr>
          <w:rFonts w:hint="eastAsia"/>
        </w:rPr>
        <w:t xml:space="preserve">  </w:t>
      </w:r>
      <w:r>
        <w:rPr>
          <w:rFonts w:hint="eastAsia"/>
        </w:rPr>
        <w:t>评标方法和标准</w:t>
      </w:r>
      <w:bookmarkEnd w:id="7"/>
    </w:p>
    <w:p w:rsidR="00CC51AB" w:rsidRDefault="0029433B">
      <w:pPr>
        <w:pStyle w:val="20"/>
        <w:spacing w:before="0" w:after="0"/>
      </w:pPr>
      <w:bookmarkStart w:id="8" w:name="_Toc44690429"/>
      <w:bookmarkStart w:id="9" w:name="_Toc44691161"/>
      <w:bookmarkStart w:id="10" w:name="_Toc44691393"/>
      <w:bookmarkStart w:id="11" w:name="_Toc44690702"/>
      <w:bookmarkStart w:id="12" w:name="_Toc73610142"/>
      <w:r>
        <w:rPr>
          <w:rFonts w:hint="eastAsia"/>
        </w:rPr>
        <w:t>一、</w:t>
      </w:r>
      <w:r>
        <w:t>评标方法</w:t>
      </w:r>
      <w:bookmarkEnd w:id="8"/>
      <w:bookmarkEnd w:id="9"/>
      <w:bookmarkEnd w:id="10"/>
      <w:bookmarkEnd w:id="11"/>
      <w:bookmarkEnd w:id="12"/>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CC51AB" w:rsidRDefault="0029433B" w:rsidP="008613C9">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CC51AB" w:rsidRDefault="0029433B" w:rsidP="008613C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CC51AB" w:rsidRDefault="0029433B">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CC51AB" w:rsidRDefault="0029433B" w:rsidP="008613C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CC51AB" w:rsidRDefault="00CC51AB">
      <w:pPr>
        <w:spacing w:line="360" w:lineRule="auto"/>
        <w:ind w:firstLineChars="202" w:firstLine="424"/>
        <w:rPr>
          <w:rFonts w:asciiTheme="minorEastAsia" w:eastAsiaTheme="minorEastAsia" w:hAnsiTheme="minorEastAsia"/>
        </w:rPr>
      </w:pPr>
    </w:p>
    <w:p w:rsidR="00CC51AB" w:rsidRDefault="0029433B">
      <w:pPr>
        <w:pStyle w:val="20"/>
        <w:spacing w:before="0" w:after="0"/>
      </w:pPr>
      <w:bookmarkStart w:id="13" w:name="_Toc73610143"/>
      <w:r>
        <w:rPr>
          <w:rFonts w:hint="eastAsia"/>
        </w:rPr>
        <w:t>二、评标标准</w:t>
      </w:r>
      <w:bookmarkEnd w:id="13"/>
    </w:p>
    <w:p w:rsidR="00CC51AB" w:rsidRDefault="0029433B">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CC51AB">
        <w:trPr>
          <w:trHeight w:val="453"/>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CC51AB">
        <w:trPr>
          <w:trHeight w:val="428"/>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CC51AB">
        <w:trPr>
          <w:trHeight w:val="511"/>
          <w:jc w:val="center"/>
        </w:trPr>
        <w:tc>
          <w:tcPr>
            <w:tcW w:w="8559" w:type="dxa"/>
            <w:gridSpan w:val="4"/>
            <w:vAlign w:val="center"/>
          </w:tcPr>
          <w:p w:rsidR="00CC51AB" w:rsidRDefault="0029433B">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CC51AB" w:rsidRDefault="0029433B">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CC51AB" w:rsidRDefault="0029433B">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CC51AB">
        <w:trPr>
          <w:trHeight w:val="458"/>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CC51AB">
        <w:trPr>
          <w:trHeight w:val="451"/>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CC51AB">
        <w:trPr>
          <w:trHeight w:val="4854"/>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C51AB" w:rsidRDefault="0029433B">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CC51AB" w:rsidRDefault="006E5423">
            <w:pPr>
              <w:widowControl/>
              <w:spacing w:line="360" w:lineRule="exact"/>
              <w:jc w:val="center"/>
              <w:rPr>
                <w:rFonts w:ascii="宋体" w:hAnsi="宋体" w:cs="仿宋"/>
                <w:kern w:val="0"/>
                <w:szCs w:val="21"/>
              </w:rPr>
            </w:pPr>
            <w:r>
              <w:rPr>
                <w:rFonts w:ascii="宋体" w:hAnsi="宋体" w:cs="仿宋" w:hint="eastAsia"/>
                <w:kern w:val="0"/>
                <w:szCs w:val="21"/>
              </w:rPr>
              <w:t>35</w:t>
            </w:r>
          </w:p>
        </w:tc>
        <w:tc>
          <w:tcPr>
            <w:tcW w:w="5953" w:type="dxa"/>
            <w:vAlign w:val="center"/>
          </w:tcPr>
          <w:p w:rsidR="00CC51AB" w:rsidRDefault="0029433B">
            <w:pPr>
              <w:pStyle w:val="13"/>
              <w:spacing w:line="360" w:lineRule="exact"/>
              <w:ind w:firstLineChars="0" w:firstLine="0"/>
              <w:rPr>
                <w:rFonts w:ascii="宋体" w:hAnsi="宋体"/>
                <w:szCs w:val="21"/>
              </w:rPr>
            </w:pPr>
            <w:r>
              <w:rPr>
                <w:rFonts w:ascii="宋体" w:hAnsi="宋体" w:hint="eastAsia"/>
                <w:szCs w:val="21"/>
              </w:rPr>
              <w:t>（一）评分内容：</w:t>
            </w:r>
          </w:p>
          <w:p w:rsidR="00CC51AB" w:rsidRDefault="0029433B">
            <w:pPr>
              <w:spacing w:line="360" w:lineRule="exact"/>
              <w:jc w:val="left"/>
              <w:rPr>
                <w:rFonts w:ascii="宋体" w:hAnsi="宋体" w:cs="仿宋"/>
                <w:szCs w:val="21"/>
              </w:rPr>
            </w:pPr>
            <w:r>
              <w:rPr>
                <w:rFonts w:ascii="宋体" w:hAnsi="宋体" w:cs="仿宋" w:hint="eastAsia"/>
                <w:szCs w:val="21"/>
              </w:rPr>
              <w:t xml:space="preserve">投标人应如实填写《技术规格偏离表》，各项技术参数指标及要求全部满足的得 </w:t>
            </w:r>
            <w:r w:rsidR="006E5423">
              <w:rPr>
                <w:rFonts w:ascii="宋体" w:hAnsi="宋体" w:cs="仿宋" w:hint="eastAsia"/>
                <w:szCs w:val="21"/>
              </w:rPr>
              <w:t>35</w:t>
            </w:r>
            <w:r>
              <w:rPr>
                <w:rFonts w:ascii="宋体" w:hAnsi="宋体" w:cs="仿宋" w:hint="eastAsia"/>
                <w:szCs w:val="21"/>
              </w:rPr>
              <w:t>分；“▲”参数为重要指标，每负偏离一项扣3分；其余指标每负偏离一项扣 1分，</w:t>
            </w:r>
            <w:r>
              <w:rPr>
                <w:rFonts w:ascii="宋体" w:hAnsi="宋体" w:hint="eastAsia"/>
                <w:bCs/>
                <w:szCs w:val="21"/>
              </w:rPr>
              <w:t>最低0分</w:t>
            </w:r>
            <w:r>
              <w:rPr>
                <w:rFonts w:ascii="宋体" w:hAnsi="宋体" w:cs="仿宋" w:hint="eastAsia"/>
                <w:szCs w:val="21"/>
              </w:rPr>
              <w:t>。</w:t>
            </w:r>
          </w:p>
          <w:p w:rsidR="00CC51AB" w:rsidRDefault="0029433B">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C51AB" w:rsidRDefault="0029433B">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C51AB">
        <w:trPr>
          <w:trHeight w:val="3662"/>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CC51AB" w:rsidRDefault="0029433B">
            <w:pPr>
              <w:spacing w:line="360" w:lineRule="exact"/>
              <w:jc w:val="center"/>
              <w:rPr>
                <w:rFonts w:ascii="宋体" w:hAnsi="宋体" w:cs="仿宋"/>
                <w:szCs w:val="21"/>
              </w:rPr>
            </w:pPr>
            <w:r>
              <w:rPr>
                <w:rFonts w:ascii="宋体" w:hAnsi="宋体" w:cs="宋体" w:hint="eastAsia"/>
                <w:kern w:val="0"/>
                <w:szCs w:val="21"/>
              </w:rPr>
              <w:t>技术保障措施</w:t>
            </w:r>
          </w:p>
        </w:tc>
        <w:tc>
          <w:tcPr>
            <w:tcW w:w="709"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CC51AB" w:rsidRDefault="0029433B">
            <w:pPr>
              <w:pStyle w:val="13"/>
              <w:spacing w:line="360" w:lineRule="exact"/>
              <w:ind w:firstLineChars="0" w:firstLine="0"/>
              <w:rPr>
                <w:rFonts w:ascii="宋体" w:hAnsi="宋体"/>
                <w:szCs w:val="21"/>
              </w:rPr>
            </w:pPr>
            <w:r>
              <w:rPr>
                <w:rFonts w:ascii="宋体" w:hAnsi="宋体" w:hint="eastAsia"/>
                <w:szCs w:val="21"/>
              </w:rPr>
              <w:t>（一）评分内容：</w:t>
            </w:r>
          </w:p>
          <w:p w:rsidR="00CC51AB" w:rsidRDefault="0029433B">
            <w:pPr>
              <w:spacing w:line="360" w:lineRule="exact"/>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技术</w:t>
            </w:r>
            <w:r>
              <w:rPr>
                <w:rFonts w:ascii="宋体" w:hAnsi="宋体" w:cs="仿宋"/>
                <w:szCs w:val="21"/>
              </w:rPr>
              <w:t>保障措施（</w:t>
            </w:r>
            <w:r>
              <w:rPr>
                <w:rFonts w:ascii="宋体" w:hAnsi="宋体" w:cs="宋体" w:hint="eastAsia"/>
                <w:szCs w:val="21"/>
              </w:rPr>
              <w:t>包括但不限于技术团队和技术方案</w:t>
            </w:r>
            <w:r>
              <w:rPr>
                <w:rFonts w:ascii="宋体" w:hAnsi="宋体" w:cs="仿宋"/>
                <w:szCs w:val="21"/>
              </w:rPr>
              <w:t>）</w:t>
            </w:r>
            <w:r>
              <w:rPr>
                <w:rFonts w:ascii="宋体" w:hAnsi="宋体" w:cs="仿宋" w:hint="eastAsia"/>
                <w:szCs w:val="21"/>
              </w:rPr>
              <w:t>，根据响应情况进行评审：</w:t>
            </w:r>
          </w:p>
          <w:p w:rsidR="00CC51AB" w:rsidRDefault="0029433B">
            <w:pPr>
              <w:spacing w:line="360" w:lineRule="exact"/>
              <w:jc w:val="left"/>
              <w:rPr>
                <w:rFonts w:ascii="宋体" w:hAnsi="宋体" w:cs="仿宋"/>
                <w:szCs w:val="21"/>
              </w:rPr>
            </w:pPr>
            <w:r>
              <w:rPr>
                <w:rFonts w:ascii="宋体" w:hAnsi="宋体" w:cs="仿宋" w:hint="eastAsia"/>
                <w:szCs w:val="21"/>
              </w:rPr>
              <w:t>（1）技术方案科学、严谨，</w:t>
            </w:r>
            <w:r>
              <w:rPr>
                <w:rFonts w:ascii="宋体" w:hAnsi="宋体" w:hint="eastAsia"/>
                <w:szCs w:val="21"/>
              </w:rPr>
              <w:t>能有效把控产品质量</w:t>
            </w:r>
            <w:r>
              <w:rPr>
                <w:rFonts w:ascii="宋体" w:hAnsi="宋体" w:cs="仿宋" w:hint="eastAsia"/>
                <w:szCs w:val="21"/>
              </w:rPr>
              <w:t>；</w:t>
            </w:r>
          </w:p>
          <w:p w:rsidR="00CC51AB" w:rsidRDefault="0029433B">
            <w:pPr>
              <w:spacing w:line="360" w:lineRule="exact"/>
              <w:jc w:val="left"/>
              <w:rPr>
                <w:rFonts w:ascii="宋体" w:hAnsi="宋体" w:cs="仿宋"/>
                <w:szCs w:val="21"/>
              </w:rPr>
            </w:pPr>
            <w:r>
              <w:rPr>
                <w:rFonts w:ascii="宋体" w:hAnsi="宋体" w:cs="仿宋" w:hint="eastAsia"/>
                <w:szCs w:val="21"/>
              </w:rPr>
              <w:t>（2）技术团队专业性高，人员稳定；</w:t>
            </w:r>
          </w:p>
          <w:p w:rsidR="00CC51AB" w:rsidRDefault="0029433B">
            <w:pPr>
              <w:spacing w:line="360" w:lineRule="exact"/>
              <w:jc w:val="left"/>
              <w:rPr>
                <w:rFonts w:ascii="宋体" w:hAnsi="宋体" w:cs="仿宋"/>
                <w:szCs w:val="21"/>
              </w:rPr>
            </w:pPr>
            <w:r>
              <w:rPr>
                <w:rFonts w:ascii="宋体" w:hAnsi="宋体" w:cs="仿宋" w:hint="eastAsia"/>
                <w:szCs w:val="21"/>
              </w:rPr>
              <w:t>（3）</w:t>
            </w:r>
            <w:r>
              <w:rPr>
                <w:rFonts w:ascii="宋体" w:hAnsi="宋体" w:hint="eastAsia"/>
                <w:szCs w:val="21"/>
              </w:rPr>
              <w:t>产品质量检查等</w:t>
            </w:r>
            <w:r>
              <w:rPr>
                <w:rFonts w:ascii="宋体" w:hAnsi="宋体" w:cs="仿宋" w:hint="eastAsia"/>
                <w:szCs w:val="21"/>
              </w:rPr>
              <w:t>保障措施完善可靠。</w:t>
            </w:r>
          </w:p>
          <w:p w:rsidR="00CC51AB" w:rsidRDefault="0029433B">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CC51AB" w:rsidRDefault="0029433B">
            <w:pPr>
              <w:spacing w:line="360" w:lineRule="exact"/>
              <w:jc w:val="left"/>
              <w:rPr>
                <w:rFonts w:ascii="宋体" w:hAnsi="宋体" w:cs="仿宋"/>
                <w:szCs w:val="21"/>
              </w:rPr>
            </w:pPr>
            <w:r>
              <w:rPr>
                <w:rFonts w:ascii="宋体" w:hAnsi="宋体" w:cs="仿宋" w:hint="eastAsia"/>
                <w:szCs w:val="21"/>
              </w:rPr>
              <w:t>满足以上三项要求得8分，满足以上两项要求得5分，满足以上一项要求得2分，其它情况不得分。</w:t>
            </w:r>
          </w:p>
        </w:tc>
        <w:tc>
          <w:tcPr>
            <w:tcW w:w="1187" w:type="dxa"/>
            <w:vAlign w:val="center"/>
          </w:tcPr>
          <w:p w:rsidR="00CC51AB" w:rsidRDefault="0029433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6E5423" w:rsidTr="00BD0C10">
        <w:trPr>
          <w:trHeight w:val="3673"/>
          <w:jc w:val="center"/>
        </w:trPr>
        <w:tc>
          <w:tcPr>
            <w:tcW w:w="754" w:type="dxa"/>
            <w:vAlign w:val="center"/>
          </w:tcPr>
          <w:p w:rsidR="006E5423" w:rsidRDefault="006E5423" w:rsidP="00BD0C10">
            <w:pPr>
              <w:widowControl/>
              <w:snapToGrid w:val="0"/>
              <w:spacing w:line="360" w:lineRule="exact"/>
              <w:jc w:val="center"/>
              <w:rPr>
                <w:rFonts w:ascii="宋体" w:hAnsi="宋体"/>
                <w:kern w:val="0"/>
                <w:szCs w:val="21"/>
              </w:rPr>
            </w:pPr>
            <w:r>
              <w:rPr>
                <w:rFonts w:ascii="宋体" w:hAnsi="宋体" w:hint="eastAsia"/>
                <w:kern w:val="0"/>
                <w:szCs w:val="21"/>
              </w:rPr>
              <w:t>3</w:t>
            </w:r>
          </w:p>
        </w:tc>
        <w:tc>
          <w:tcPr>
            <w:tcW w:w="1143" w:type="dxa"/>
            <w:vAlign w:val="center"/>
          </w:tcPr>
          <w:p w:rsidR="006E5423" w:rsidRDefault="006E5423" w:rsidP="00BD0C10">
            <w:pPr>
              <w:widowControl/>
              <w:spacing w:line="360" w:lineRule="exact"/>
              <w:jc w:val="center"/>
              <w:rPr>
                <w:rFonts w:ascii="宋体" w:hAnsi="宋体" w:cs="宋体"/>
                <w:szCs w:val="21"/>
              </w:rPr>
            </w:pPr>
            <w:r>
              <w:rPr>
                <w:rFonts w:hint="eastAsia"/>
              </w:rPr>
              <w:t>售后服务方案</w:t>
            </w:r>
          </w:p>
        </w:tc>
        <w:tc>
          <w:tcPr>
            <w:tcW w:w="709" w:type="dxa"/>
            <w:vAlign w:val="center"/>
          </w:tcPr>
          <w:p w:rsidR="006E5423" w:rsidRDefault="006E5423" w:rsidP="00BD0C10">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5953" w:type="dxa"/>
            <w:vAlign w:val="center"/>
          </w:tcPr>
          <w:p w:rsidR="006E5423" w:rsidRDefault="006E5423" w:rsidP="00BD0C10">
            <w:pPr>
              <w:pStyle w:val="13"/>
              <w:spacing w:line="360" w:lineRule="exact"/>
              <w:ind w:firstLineChars="0" w:firstLine="0"/>
              <w:rPr>
                <w:rFonts w:ascii="宋体" w:hAnsi="宋体"/>
                <w:szCs w:val="21"/>
              </w:rPr>
            </w:pPr>
            <w:r>
              <w:rPr>
                <w:rFonts w:ascii="宋体" w:hAnsi="宋体" w:hint="eastAsia"/>
                <w:szCs w:val="21"/>
              </w:rPr>
              <w:t>（一）评分内容：</w:t>
            </w:r>
          </w:p>
          <w:p w:rsidR="006E5423" w:rsidRDefault="006E5423" w:rsidP="00BD0C10">
            <w:pPr>
              <w:widowControl/>
              <w:spacing w:line="360" w:lineRule="exact"/>
              <w:rPr>
                <w:rFonts w:ascii="宋体" w:hAnsi="宋体" w:cs="仿宋"/>
                <w:szCs w:val="21"/>
              </w:rPr>
            </w:pPr>
            <w:r>
              <w:rPr>
                <w:rFonts w:ascii="宋体" w:hAnsi="宋体" w:cs="仿宋" w:hint="eastAsia"/>
                <w:szCs w:val="21"/>
              </w:rPr>
              <w:t>投标人根据本项目的需求制定</w:t>
            </w:r>
            <w:r>
              <w:rPr>
                <w:rFonts w:hint="eastAsia"/>
              </w:rPr>
              <w:t>售后服务方案</w:t>
            </w:r>
            <w:r>
              <w:rPr>
                <w:rFonts w:ascii="宋体" w:hAnsi="宋体" w:cs="仿宋" w:hint="eastAsia"/>
                <w:szCs w:val="21"/>
              </w:rPr>
              <w:t>（包括但不限于售后服务机构及维护人员配置、技术培训方案、故障响应时间及</w:t>
            </w:r>
            <w:r>
              <w:rPr>
                <w:rFonts w:ascii="宋体" w:hAnsi="宋体" w:hint="eastAsia"/>
                <w:szCs w:val="21"/>
              </w:rPr>
              <w:t>备品备件</w:t>
            </w:r>
            <w:r>
              <w:rPr>
                <w:rFonts w:ascii="宋体" w:hAnsi="宋体" w:hint="eastAsia"/>
              </w:rPr>
              <w:t>支持计划</w:t>
            </w:r>
            <w:r>
              <w:rPr>
                <w:rFonts w:ascii="宋体" w:hAnsi="宋体" w:cs="仿宋" w:hint="eastAsia"/>
                <w:szCs w:val="21"/>
              </w:rPr>
              <w:t>），根据响应情况进行评审：</w:t>
            </w:r>
          </w:p>
          <w:p w:rsidR="006E5423" w:rsidRDefault="006E5423" w:rsidP="00BD0C10">
            <w:pPr>
              <w:widowControl/>
              <w:spacing w:line="360" w:lineRule="exact"/>
              <w:rPr>
                <w:rFonts w:ascii="宋体" w:hAnsi="宋体" w:cs="仿宋"/>
                <w:szCs w:val="21"/>
              </w:rPr>
            </w:pPr>
            <w:r>
              <w:rPr>
                <w:rFonts w:ascii="宋体" w:hAnsi="宋体" w:cs="仿宋" w:hint="eastAsia"/>
                <w:szCs w:val="21"/>
              </w:rPr>
              <w:t>（1）</w:t>
            </w:r>
            <w:r>
              <w:rPr>
                <w:rFonts w:hint="eastAsia"/>
              </w:rPr>
              <w:t>售后</w:t>
            </w:r>
            <w:r>
              <w:rPr>
                <w:rFonts w:ascii="宋体" w:hAnsi="宋体" w:cs="仿宋" w:hint="eastAsia"/>
                <w:szCs w:val="21"/>
              </w:rPr>
              <w:t>服务机构及维护人员配置合理；</w:t>
            </w:r>
          </w:p>
          <w:p w:rsidR="006E5423" w:rsidRDefault="006E5423" w:rsidP="00BD0C10">
            <w:pPr>
              <w:widowControl/>
              <w:spacing w:line="360" w:lineRule="exact"/>
              <w:rPr>
                <w:rFonts w:ascii="宋体" w:hAnsi="宋体" w:cs="仿宋"/>
                <w:szCs w:val="21"/>
              </w:rPr>
            </w:pPr>
            <w:r>
              <w:rPr>
                <w:rFonts w:ascii="宋体" w:hAnsi="宋体" w:cs="仿宋" w:hint="eastAsia"/>
                <w:szCs w:val="21"/>
              </w:rPr>
              <w:t>（2）</w:t>
            </w:r>
            <w:r>
              <w:rPr>
                <w:rFonts w:hint="eastAsia"/>
              </w:rPr>
              <w:t>故障响应时间满足项目</w:t>
            </w:r>
            <w:r>
              <w:rPr>
                <w:rFonts w:ascii="宋体" w:hAnsi="宋体" w:cs="仿宋" w:hint="eastAsia"/>
                <w:szCs w:val="21"/>
              </w:rPr>
              <w:t>需求；</w:t>
            </w:r>
          </w:p>
          <w:p w:rsidR="006E5423" w:rsidRDefault="006E5423" w:rsidP="00BD0C10">
            <w:pPr>
              <w:widowControl/>
              <w:spacing w:line="360" w:lineRule="exact"/>
              <w:rPr>
                <w:rFonts w:ascii="宋体" w:hAnsi="宋体" w:cs="仿宋"/>
                <w:szCs w:val="21"/>
              </w:rPr>
            </w:pPr>
            <w:r>
              <w:rPr>
                <w:rFonts w:ascii="宋体" w:hAnsi="宋体" w:cs="仿宋" w:hint="eastAsia"/>
                <w:szCs w:val="21"/>
              </w:rPr>
              <w:t>（3）技术培训及</w:t>
            </w:r>
            <w:r>
              <w:rPr>
                <w:rFonts w:ascii="宋体" w:hAnsi="宋体" w:hint="eastAsia"/>
                <w:szCs w:val="21"/>
              </w:rPr>
              <w:t>备品备件</w:t>
            </w:r>
            <w:r>
              <w:rPr>
                <w:rFonts w:ascii="宋体" w:hAnsi="宋体" w:hint="eastAsia"/>
              </w:rPr>
              <w:t>支持计划内容具体，可行性高</w:t>
            </w:r>
            <w:r>
              <w:rPr>
                <w:rFonts w:ascii="宋体" w:hAnsi="宋体" w:cs="仿宋" w:hint="eastAsia"/>
                <w:szCs w:val="21"/>
              </w:rPr>
              <w:t>。</w:t>
            </w:r>
          </w:p>
          <w:p w:rsidR="006E5423" w:rsidRPr="00FA77CA" w:rsidRDefault="006E5423" w:rsidP="00BD0C10">
            <w:pPr>
              <w:autoSpaceDE w:val="0"/>
              <w:autoSpaceDN w:val="0"/>
              <w:adjustRightInd w:val="0"/>
              <w:spacing w:line="360" w:lineRule="exact"/>
              <w:jc w:val="left"/>
              <w:rPr>
                <w:rFonts w:ascii="宋体" w:hAnsi="宋体"/>
                <w:kern w:val="0"/>
                <w:szCs w:val="21"/>
              </w:rPr>
            </w:pPr>
            <w:r w:rsidRPr="00FA77CA">
              <w:rPr>
                <w:rFonts w:ascii="宋体" w:hAnsi="宋体" w:hint="eastAsia"/>
                <w:kern w:val="0"/>
                <w:szCs w:val="21"/>
              </w:rPr>
              <w:t>（二）评分</w:t>
            </w:r>
            <w:r>
              <w:rPr>
                <w:rFonts w:ascii="宋体" w:hAnsi="宋体" w:hint="eastAsia"/>
                <w:kern w:val="0"/>
                <w:szCs w:val="21"/>
              </w:rPr>
              <w:t>标准</w:t>
            </w:r>
            <w:r w:rsidRPr="00FA77CA">
              <w:rPr>
                <w:rFonts w:ascii="宋体" w:hAnsi="宋体" w:hint="eastAsia"/>
                <w:kern w:val="0"/>
                <w:szCs w:val="21"/>
              </w:rPr>
              <w:t>：</w:t>
            </w:r>
          </w:p>
          <w:p w:rsidR="006E5423" w:rsidRDefault="006E5423" w:rsidP="006E5423">
            <w:pPr>
              <w:pStyle w:val="13"/>
              <w:spacing w:line="360" w:lineRule="exact"/>
              <w:ind w:firstLineChars="0" w:firstLine="0"/>
              <w:rPr>
                <w:rFonts w:ascii="宋体" w:hAnsi="宋体"/>
                <w:szCs w:val="21"/>
              </w:rPr>
            </w:pPr>
            <w:r>
              <w:rPr>
                <w:rFonts w:ascii="宋体" w:hAnsi="宋体" w:cs="仿宋" w:hint="eastAsia"/>
                <w:szCs w:val="21"/>
              </w:rPr>
              <w:t>满足以上三项要求得7分，满足以上两项要求得4分，满足以上一项要求得1分，其它情况不得分。</w:t>
            </w:r>
          </w:p>
        </w:tc>
        <w:tc>
          <w:tcPr>
            <w:tcW w:w="1187" w:type="dxa"/>
            <w:vAlign w:val="center"/>
          </w:tcPr>
          <w:p w:rsidR="006E5423" w:rsidRDefault="006E5423" w:rsidP="00BD0C1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459"/>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CC51AB">
        <w:trPr>
          <w:trHeight w:val="465"/>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序号</w:t>
            </w:r>
          </w:p>
        </w:tc>
        <w:tc>
          <w:tcPr>
            <w:tcW w:w="114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CC51AB">
        <w:trPr>
          <w:trHeight w:val="2293"/>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CC51AB" w:rsidRDefault="0029433B">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CC51AB" w:rsidRDefault="0029433B">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CC51AB" w:rsidRDefault="0029433B">
            <w:pPr>
              <w:autoSpaceDE w:val="0"/>
              <w:autoSpaceDN w:val="0"/>
              <w:adjustRightInd w:val="0"/>
              <w:spacing w:line="360" w:lineRule="exact"/>
              <w:jc w:val="left"/>
              <w:rPr>
                <w:rFonts w:ascii="宋体" w:hAnsi="宋体" w:cs="仿宋"/>
                <w:szCs w:val="21"/>
              </w:rPr>
            </w:pPr>
            <w:r>
              <w:rPr>
                <w:rFonts w:ascii="宋体" w:hAnsi="宋体" w:cs="仿宋" w:hint="eastAsia"/>
                <w:szCs w:val="21"/>
              </w:rPr>
              <w:t>投标人应如实填写《商务条款偏离表》，评审委员会根据其中免费保修期内售后服务条款响应情况进行打分。</w:t>
            </w:r>
          </w:p>
          <w:p w:rsidR="00CC51AB" w:rsidRDefault="0029433B">
            <w:pPr>
              <w:autoSpaceDE w:val="0"/>
              <w:autoSpaceDN w:val="0"/>
              <w:adjustRightInd w:val="0"/>
              <w:spacing w:line="360" w:lineRule="exact"/>
              <w:jc w:val="left"/>
              <w:rPr>
                <w:rFonts w:ascii="宋体" w:hAnsi="宋体" w:cs="仿宋"/>
                <w:szCs w:val="21"/>
              </w:rPr>
            </w:pPr>
            <w:r>
              <w:rPr>
                <w:rFonts w:ascii="宋体" w:hAnsi="宋体" w:cs="仿宋" w:hint="eastAsia"/>
                <w:szCs w:val="21"/>
              </w:rPr>
              <w:t>（1）免费保修期在满足招标要求的基础上，每增加一年得1分，最高得3分。</w:t>
            </w:r>
          </w:p>
          <w:p w:rsidR="00CC51AB" w:rsidRDefault="0029433B">
            <w:pPr>
              <w:autoSpaceDE w:val="0"/>
              <w:autoSpaceDN w:val="0"/>
              <w:adjustRightInd w:val="0"/>
              <w:spacing w:line="360" w:lineRule="exact"/>
              <w:jc w:val="left"/>
              <w:rPr>
                <w:rFonts w:ascii="宋体" w:hAnsi="宋体" w:cs="仿宋"/>
                <w:szCs w:val="21"/>
              </w:rPr>
            </w:pPr>
            <w:r>
              <w:rPr>
                <w:rFonts w:ascii="宋体" w:hAnsi="宋体" w:cs="仿宋" w:hint="eastAsia"/>
                <w:szCs w:val="21"/>
              </w:rPr>
              <w:t>（2）其它要求全部满足的得2分，否则不得分。</w:t>
            </w:r>
          </w:p>
          <w:p w:rsidR="00CC51AB" w:rsidRDefault="0029433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rPr>
              <w:t>以上累计满分为5分。</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1532"/>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CC51AB" w:rsidRDefault="0029433B">
            <w:pPr>
              <w:widowControl/>
              <w:spacing w:line="360" w:lineRule="exact"/>
              <w:jc w:val="center"/>
              <w:rPr>
                <w:rFonts w:ascii="宋体" w:hAnsi="宋体" w:cs="宋体"/>
                <w:kern w:val="0"/>
                <w:szCs w:val="21"/>
              </w:rPr>
            </w:pPr>
            <w:r>
              <w:rPr>
                <w:rFonts w:ascii="宋体" w:hAnsi="宋体" w:cs="宋体" w:hint="eastAsia"/>
                <w:kern w:val="0"/>
                <w:szCs w:val="21"/>
              </w:rPr>
              <w:t>免费保修期外售后服务条款偏离情况</w:t>
            </w:r>
          </w:p>
        </w:tc>
        <w:tc>
          <w:tcPr>
            <w:tcW w:w="709" w:type="dxa"/>
            <w:vAlign w:val="center"/>
          </w:tcPr>
          <w:p w:rsidR="00CC51AB" w:rsidRDefault="0029433B">
            <w:pPr>
              <w:widowControl/>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CC51AB" w:rsidRDefault="0029433B">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投标人应如实填写《商务条款偏离表》，评审委员会根据其中免费保修期外售后服务条款响应情况进行打分。全部满足要求的得8分，</w:t>
            </w:r>
            <w:r>
              <w:rPr>
                <w:rFonts w:ascii="宋体" w:hAnsi="宋体" w:cs="宋体" w:hint="eastAsia"/>
                <w:szCs w:val="21"/>
              </w:rPr>
              <w:t>每1小项负偏离</w:t>
            </w:r>
            <w:r>
              <w:rPr>
                <w:rFonts w:ascii="宋体" w:hAnsi="宋体" w:cs="宋体" w:hint="eastAsia"/>
                <w:kern w:val="0"/>
                <w:szCs w:val="21"/>
              </w:rPr>
              <w:t>扣2分，</w:t>
            </w:r>
            <w:r>
              <w:rPr>
                <w:rFonts w:ascii="宋体" w:hAnsi="宋体" w:cs="仿宋" w:hint="eastAsia"/>
                <w:szCs w:val="21"/>
              </w:rPr>
              <w:t>最低得0分</w:t>
            </w:r>
            <w:r>
              <w:rPr>
                <w:rFonts w:ascii="宋体" w:hAnsi="宋体" w:cs="宋体" w:hint="eastAsia"/>
                <w:kern w:val="0"/>
                <w:szCs w:val="21"/>
              </w:rPr>
              <w:t>。</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1260"/>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CC51AB" w:rsidRDefault="0029433B">
            <w:pPr>
              <w:spacing w:line="360" w:lineRule="exact"/>
              <w:jc w:val="center"/>
              <w:rPr>
                <w:rFonts w:ascii="宋体" w:hAnsi="宋体" w:cs="仿宋"/>
                <w:szCs w:val="21"/>
              </w:rPr>
            </w:pPr>
            <w:r>
              <w:rPr>
                <w:rFonts w:hint="eastAsia"/>
              </w:rPr>
              <w:t>其他商务条款偏离情况</w:t>
            </w:r>
          </w:p>
        </w:tc>
        <w:tc>
          <w:tcPr>
            <w:tcW w:w="709"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CC51AB" w:rsidRDefault="0029433B">
            <w:pPr>
              <w:widowControl/>
              <w:spacing w:line="360" w:lineRule="exact"/>
              <w:rPr>
                <w:rFonts w:ascii="宋体" w:hAnsi="宋体" w:cs="仿宋"/>
                <w:szCs w:val="21"/>
              </w:rPr>
            </w:pPr>
            <w:r>
              <w:rPr>
                <w:rFonts w:ascii="宋体" w:hAnsi="宋体" w:cs="仿宋" w:hint="eastAsia"/>
                <w:szCs w:val="21"/>
              </w:rPr>
              <w:t>投标人应如实填写《商务条款偏离表》，评审委员会根据其中其他商务条款响应情况进行打分。全部满足要求的得2分，</w:t>
            </w:r>
            <w:r>
              <w:rPr>
                <w:rFonts w:ascii="宋体" w:hAnsi="宋体" w:cs="宋体" w:hint="eastAsia"/>
                <w:szCs w:val="21"/>
              </w:rPr>
              <w:t>每1小项负偏离</w:t>
            </w:r>
            <w:r>
              <w:rPr>
                <w:rFonts w:ascii="宋体" w:hAnsi="宋体" w:cs="仿宋" w:hint="eastAsia"/>
                <w:szCs w:val="21"/>
              </w:rPr>
              <w:t>扣</w:t>
            </w:r>
            <w:r>
              <w:rPr>
                <w:rFonts w:ascii="宋体" w:hAnsi="宋体" w:cs="仿宋"/>
                <w:szCs w:val="21"/>
              </w:rPr>
              <w:t>1</w:t>
            </w:r>
            <w:r>
              <w:rPr>
                <w:rFonts w:ascii="宋体" w:hAnsi="宋体" w:cs="仿宋" w:hint="eastAsia"/>
                <w:szCs w:val="21"/>
              </w:rPr>
              <w:t>分，最低得0分。</w:t>
            </w:r>
          </w:p>
        </w:tc>
        <w:tc>
          <w:tcPr>
            <w:tcW w:w="1187" w:type="dxa"/>
            <w:vAlign w:val="center"/>
          </w:tcPr>
          <w:p w:rsidR="00CC51AB" w:rsidRDefault="0029433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2637"/>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CC51AB" w:rsidRDefault="0029433B">
            <w:pPr>
              <w:pStyle w:val="13"/>
              <w:spacing w:line="360" w:lineRule="exact"/>
              <w:ind w:firstLineChars="0" w:firstLine="0"/>
              <w:rPr>
                <w:rFonts w:ascii="宋体" w:hAnsi="宋体"/>
                <w:szCs w:val="21"/>
              </w:rPr>
            </w:pPr>
            <w:r>
              <w:rPr>
                <w:rFonts w:ascii="宋体" w:hAnsi="宋体" w:hint="eastAsia"/>
                <w:szCs w:val="21"/>
              </w:rPr>
              <w:t>（一）评分内容：</w:t>
            </w:r>
          </w:p>
          <w:p w:rsidR="00CC51AB" w:rsidRDefault="0029433B">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CC51AB" w:rsidRDefault="0029433B">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C51AB" w:rsidRDefault="0029433B">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CC51AB" w:rsidRDefault="0029433B">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CC51AB" w:rsidRDefault="0029433B">
      <w:pPr>
        <w:pStyle w:val="20"/>
        <w:spacing w:before="0" w:after="0"/>
        <w:jc w:val="left"/>
        <w:rPr>
          <w:rFonts w:asciiTheme="minorEastAsia" w:hAnsiTheme="minorEastAsia"/>
          <w:bCs w:val="0"/>
          <w:sz w:val="21"/>
          <w:szCs w:val="21"/>
        </w:rPr>
      </w:pPr>
      <w:bookmarkStart w:id="14" w:name="_Toc44690430"/>
      <w:bookmarkStart w:id="15" w:name="_Toc44691394"/>
      <w:bookmarkStart w:id="16" w:name="_Toc44691162"/>
      <w:bookmarkStart w:id="17" w:name="_Toc73610144"/>
      <w:bookmarkStart w:id="18" w:name="_Toc44690703"/>
      <w:r>
        <w:rPr>
          <w:rFonts w:asciiTheme="minorEastAsia" w:hAnsiTheme="minorEastAsia" w:hint="eastAsia"/>
          <w:bCs w:val="0"/>
          <w:sz w:val="21"/>
          <w:szCs w:val="21"/>
        </w:rPr>
        <w:t>备注：</w:t>
      </w:r>
      <w:bookmarkEnd w:id="14"/>
      <w:bookmarkEnd w:id="15"/>
      <w:bookmarkEnd w:id="16"/>
      <w:bookmarkEnd w:id="17"/>
      <w:bookmarkEnd w:id="18"/>
    </w:p>
    <w:p w:rsidR="00CC51AB" w:rsidRDefault="0029433B">
      <w:pPr>
        <w:pStyle w:val="3"/>
        <w:spacing w:before="0" w:after="0"/>
      </w:pPr>
      <w:bookmarkStart w:id="19" w:name="_Toc73610145"/>
      <w:r>
        <w:rPr>
          <w:rFonts w:hint="eastAsia"/>
        </w:rPr>
        <w:t>1</w:t>
      </w:r>
      <w:r>
        <w:rPr>
          <w:rFonts w:hint="eastAsia"/>
        </w:rPr>
        <w:t>、资质证书有效期</w:t>
      </w:r>
      <w:bookmarkEnd w:id="19"/>
    </w:p>
    <w:p w:rsidR="00CC51AB" w:rsidRDefault="0029433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CC51AB" w:rsidRDefault="00CC51AB">
      <w:pPr>
        <w:adjustRightInd w:val="0"/>
        <w:spacing w:line="360" w:lineRule="exact"/>
        <w:rPr>
          <w:rFonts w:asciiTheme="minorEastAsia" w:eastAsiaTheme="minorEastAsia" w:hAnsiTheme="minorEastAsia"/>
          <w:b/>
        </w:rPr>
      </w:pPr>
    </w:p>
    <w:p w:rsidR="00CC51AB" w:rsidRDefault="0029433B">
      <w:pPr>
        <w:pStyle w:val="3"/>
        <w:spacing w:before="0" w:after="0"/>
        <w:rPr>
          <w:rFonts w:asciiTheme="minorEastAsia" w:eastAsiaTheme="minorEastAsia" w:hAnsiTheme="minorEastAsia"/>
        </w:rPr>
      </w:pPr>
      <w:bookmarkStart w:id="20" w:name="_Toc73610146"/>
      <w:r>
        <w:rPr>
          <w:rFonts w:asciiTheme="minorEastAsia" w:eastAsiaTheme="minorEastAsia" w:hAnsiTheme="minorEastAsia" w:hint="eastAsia"/>
        </w:rPr>
        <w:t>2、政府采购优惠政策</w:t>
      </w:r>
      <w:bookmarkEnd w:id="20"/>
    </w:p>
    <w:p w:rsidR="00CC51AB" w:rsidRDefault="0029433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w:t>
      </w:r>
      <w:r>
        <w:rPr>
          <w:rFonts w:asciiTheme="minorEastAsia" w:eastAsiaTheme="minorEastAsia" w:hAnsiTheme="minorEastAsia" w:hint="eastAsia"/>
        </w:rPr>
        <w:lastRenderedPageBreak/>
        <w:t>复进行投标报价扣除。</w:t>
      </w:r>
    </w:p>
    <w:p w:rsidR="00CC51AB" w:rsidRDefault="0029433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CC51AB" w:rsidRDefault="0029433B">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CC51AB" w:rsidRDefault="0029433B">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CC51AB" w:rsidRDefault="0029433B">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CC51AB" w:rsidRDefault="0029433B">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CC51AB" w:rsidRDefault="00CC51AB">
      <w:pPr>
        <w:spacing w:line="360" w:lineRule="auto"/>
        <w:ind w:firstLineChars="202" w:firstLine="424"/>
        <w:jc w:val="left"/>
        <w:rPr>
          <w:rFonts w:asciiTheme="minorEastAsia" w:eastAsiaTheme="minorEastAsia" w:hAnsiTheme="minorEastAsia"/>
          <w:szCs w:val="21"/>
        </w:rPr>
      </w:pPr>
    </w:p>
    <w:p w:rsidR="00CC51AB" w:rsidRDefault="00CC51AB"/>
    <w:p w:rsidR="00CC51AB" w:rsidRDefault="0029433B">
      <w:pPr>
        <w:widowControl/>
        <w:jc w:val="left"/>
        <w:rPr>
          <w:sz w:val="32"/>
        </w:rPr>
      </w:pPr>
      <w:r>
        <w:rPr>
          <w:rFonts w:eastAsiaTheme="minorEastAsia"/>
          <w:b/>
          <w:kern w:val="44"/>
          <w:sz w:val="32"/>
          <w:szCs w:val="28"/>
        </w:rPr>
        <w:br w:type="page"/>
      </w:r>
    </w:p>
    <w:p w:rsidR="00CC51AB" w:rsidRDefault="00CC51AB">
      <w:pPr>
        <w:widowControl/>
        <w:jc w:val="left"/>
        <w:rPr>
          <w:rFonts w:eastAsiaTheme="minorEastAsia"/>
          <w:b/>
          <w:kern w:val="44"/>
          <w:sz w:val="32"/>
          <w:szCs w:val="28"/>
        </w:rPr>
      </w:pPr>
    </w:p>
    <w:p w:rsidR="00CC51AB" w:rsidRDefault="0029433B" w:rsidP="00C00054">
      <w:pPr>
        <w:pStyle w:val="1"/>
        <w:spacing w:beforeLines="50"/>
      </w:pPr>
      <w:bookmarkStart w:id="21" w:name="_Toc73610147"/>
      <w:r>
        <w:rPr>
          <w:rFonts w:hint="eastAsia"/>
        </w:rPr>
        <w:t>第五章</w:t>
      </w:r>
      <w:r>
        <w:rPr>
          <w:rFonts w:hint="eastAsia"/>
        </w:rPr>
        <w:t xml:space="preserve">  </w:t>
      </w:r>
      <w:r>
        <w:rPr>
          <w:rFonts w:hint="eastAsia"/>
        </w:rPr>
        <w:t>投标人须知前附表</w:t>
      </w:r>
      <w:bookmarkEnd w:id="21"/>
    </w:p>
    <w:p w:rsidR="00CC51AB" w:rsidRDefault="0029433B">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项号</w:t>
            </w:r>
          </w:p>
        </w:tc>
        <w:tc>
          <w:tcPr>
            <w:tcW w:w="1038" w:type="dxa"/>
            <w:vAlign w:val="center"/>
          </w:tcPr>
          <w:p w:rsidR="00CC51AB" w:rsidRDefault="0029433B">
            <w:pPr>
              <w:pStyle w:val="ab"/>
              <w:spacing w:line="360" w:lineRule="auto"/>
              <w:jc w:val="center"/>
              <w:rPr>
                <w:rFonts w:hAnsi="宋体"/>
              </w:rPr>
            </w:pPr>
            <w:r>
              <w:rPr>
                <w:rFonts w:hAnsi="宋体" w:hint="eastAsia"/>
              </w:rPr>
              <w:t>条款号</w:t>
            </w:r>
          </w:p>
        </w:tc>
        <w:tc>
          <w:tcPr>
            <w:tcW w:w="1843" w:type="dxa"/>
            <w:vAlign w:val="center"/>
          </w:tcPr>
          <w:p w:rsidR="00CC51AB" w:rsidRDefault="0029433B">
            <w:pPr>
              <w:pStyle w:val="ab"/>
              <w:spacing w:line="360" w:lineRule="auto"/>
              <w:jc w:val="center"/>
              <w:rPr>
                <w:rFonts w:hAnsi="宋体"/>
              </w:rPr>
            </w:pPr>
            <w:r>
              <w:rPr>
                <w:rFonts w:hAnsi="宋体" w:hint="eastAsia"/>
              </w:rPr>
              <w:t>内容</w:t>
            </w:r>
          </w:p>
        </w:tc>
        <w:tc>
          <w:tcPr>
            <w:tcW w:w="6520" w:type="dxa"/>
          </w:tcPr>
          <w:p w:rsidR="00CC51AB" w:rsidRDefault="0029433B">
            <w:pPr>
              <w:pStyle w:val="ab"/>
              <w:spacing w:line="360" w:lineRule="auto"/>
              <w:jc w:val="center"/>
              <w:rPr>
                <w:rFonts w:hAnsi="宋体"/>
              </w:rPr>
            </w:pPr>
            <w:r>
              <w:rPr>
                <w:rFonts w:hAnsi="宋体" w:hint="eastAsia"/>
              </w:rPr>
              <w:t>内容规定</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rPr>
              <w:t>1</w:t>
            </w:r>
          </w:p>
        </w:tc>
        <w:tc>
          <w:tcPr>
            <w:tcW w:w="1038" w:type="dxa"/>
            <w:vAlign w:val="center"/>
          </w:tcPr>
          <w:p w:rsidR="00CC51AB" w:rsidRDefault="0029433B">
            <w:pPr>
              <w:pStyle w:val="ab"/>
              <w:spacing w:line="360" w:lineRule="auto"/>
              <w:jc w:val="center"/>
              <w:rPr>
                <w:rFonts w:hAnsi="宋体"/>
              </w:rPr>
            </w:pPr>
            <w:r>
              <w:rPr>
                <w:rFonts w:hAnsi="宋体"/>
              </w:rPr>
              <w:t>1.1</w:t>
            </w:r>
          </w:p>
        </w:tc>
        <w:tc>
          <w:tcPr>
            <w:tcW w:w="1843" w:type="dxa"/>
            <w:vAlign w:val="center"/>
          </w:tcPr>
          <w:p w:rsidR="00CC51AB" w:rsidRDefault="0029433B">
            <w:pPr>
              <w:pStyle w:val="ab"/>
              <w:spacing w:line="360" w:lineRule="exact"/>
              <w:jc w:val="center"/>
              <w:rPr>
                <w:rFonts w:hAnsi="宋体"/>
              </w:rPr>
            </w:pPr>
            <w:r>
              <w:rPr>
                <w:rFonts w:hAnsi="宋体" w:hint="eastAsia"/>
              </w:rPr>
              <w:t>项目名称</w:t>
            </w:r>
          </w:p>
        </w:tc>
        <w:tc>
          <w:tcPr>
            <w:tcW w:w="6520" w:type="dxa"/>
            <w:vAlign w:val="center"/>
          </w:tcPr>
          <w:p w:rsidR="00CC51AB" w:rsidRDefault="0022111B">
            <w:pPr>
              <w:pStyle w:val="ab"/>
              <w:spacing w:line="360" w:lineRule="exact"/>
            </w:pPr>
            <w:r>
              <w:rPr>
                <w:rFonts w:asciiTheme="minorEastAsia" w:eastAsiaTheme="minorEastAsia" w:hAnsiTheme="minorEastAsia" w:hint="eastAsia"/>
              </w:rPr>
              <w:t>胎儿监护工作站及胎儿脐血流检测仪</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2</w:t>
            </w:r>
          </w:p>
        </w:tc>
        <w:tc>
          <w:tcPr>
            <w:tcW w:w="1038" w:type="dxa"/>
            <w:vAlign w:val="center"/>
          </w:tcPr>
          <w:p w:rsidR="00CC51AB" w:rsidRDefault="0029433B">
            <w:pPr>
              <w:pStyle w:val="ab"/>
              <w:spacing w:line="360" w:lineRule="auto"/>
              <w:jc w:val="center"/>
              <w:rPr>
                <w:rFonts w:hAnsi="宋体"/>
              </w:rPr>
            </w:pPr>
            <w:r>
              <w:rPr>
                <w:rFonts w:hAnsi="宋体"/>
              </w:rPr>
              <w:t>2.1</w:t>
            </w:r>
          </w:p>
        </w:tc>
        <w:tc>
          <w:tcPr>
            <w:tcW w:w="1843" w:type="dxa"/>
            <w:vAlign w:val="center"/>
          </w:tcPr>
          <w:p w:rsidR="00CC51AB" w:rsidRDefault="0029433B">
            <w:pPr>
              <w:pStyle w:val="ab"/>
              <w:spacing w:line="360" w:lineRule="exact"/>
              <w:jc w:val="center"/>
              <w:rPr>
                <w:rFonts w:hAnsi="宋体"/>
              </w:rPr>
            </w:pPr>
            <w:r>
              <w:rPr>
                <w:rFonts w:hAnsi="宋体" w:hint="eastAsia"/>
              </w:rPr>
              <w:t>采购人</w:t>
            </w:r>
          </w:p>
        </w:tc>
        <w:tc>
          <w:tcPr>
            <w:tcW w:w="6520" w:type="dxa"/>
            <w:vAlign w:val="center"/>
          </w:tcPr>
          <w:p w:rsidR="00CC51AB" w:rsidRDefault="0029433B">
            <w:pPr>
              <w:pStyle w:val="ab"/>
              <w:spacing w:line="360" w:lineRule="exact"/>
              <w:rPr>
                <w:rFonts w:hAnsi="宋体"/>
                <w:szCs w:val="24"/>
              </w:rPr>
            </w:pPr>
            <w:r>
              <w:rPr>
                <w:rFonts w:hAnsi="宋体" w:hint="eastAsia"/>
                <w:szCs w:val="24"/>
              </w:rPr>
              <w:t>深圳市中医院</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3</w:t>
            </w:r>
          </w:p>
        </w:tc>
        <w:tc>
          <w:tcPr>
            <w:tcW w:w="1038" w:type="dxa"/>
            <w:vAlign w:val="center"/>
          </w:tcPr>
          <w:p w:rsidR="00CC51AB" w:rsidRDefault="0029433B">
            <w:pPr>
              <w:pStyle w:val="ab"/>
              <w:spacing w:line="360" w:lineRule="auto"/>
              <w:jc w:val="center"/>
              <w:rPr>
                <w:rFonts w:hAnsi="宋体"/>
              </w:rPr>
            </w:pPr>
            <w:r>
              <w:rPr>
                <w:rFonts w:hAnsi="宋体"/>
              </w:rPr>
              <w:t>2.2</w:t>
            </w:r>
          </w:p>
        </w:tc>
        <w:tc>
          <w:tcPr>
            <w:tcW w:w="1843" w:type="dxa"/>
            <w:vAlign w:val="center"/>
          </w:tcPr>
          <w:p w:rsidR="00CC51AB" w:rsidRDefault="0029433B">
            <w:pPr>
              <w:pStyle w:val="ab"/>
              <w:spacing w:line="360" w:lineRule="exact"/>
              <w:jc w:val="center"/>
              <w:rPr>
                <w:rFonts w:hAnsi="宋体"/>
              </w:rPr>
            </w:pPr>
            <w:r>
              <w:rPr>
                <w:rFonts w:hAnsi="宋体" w:hint="eastAsia"/>
              </w:rPr>
              <w:t>招标代理机构</w:t>
            </w:r>
          </w:p>
        </w:tc>
        <w:tc>
          <w:tcPr>
            <w:tcW w:w="6520" w:type="dxa"/>
            <w:vAlign w:val="center"/>
          </w:tcPr>
          <w:p w:rsidR="00CC51AB" w:rsidRDefault="0029433B">
            <w:pPr>
              <w:pStyle w:val="ab"/>
              <w:spacing w:line="360" w:lineRule="exact"/>
              <w:rPr>
                <w:rFonts w:hAnsi="宋体"/>
              </w:rPr>
            </w:pPr>
            <w:r>
              <w:rPr>
                <w:rFonts w:hAnsi="宋体"/>
              </w:rPr>
              <w:t>深圳市中正招标有限公司</w:t>
            </w:r>
          </w:p>
        </w:tc>
      </w:tr>
      <w:tr w:rsidR="00CC51AB">
        <w:trPr>
          <w:trHeight w:val="221"/>
          <w:jc w:val="center"/>
        </w:trPr>
        <w:tc>
          <w:tcPr>
            <w:tcW w:w="828" w:type="dxa"/>
            <w:vAlign w:val="center"/>
          </w:tcPr>
          <w:p w:rsidR="00CC51AB" w:rsidRDefault="0029433B">
            <w:pPr>
              <w:pStyle w:val="ab"/>
              <w:spacing w:line="360" w:lineRule="auto"/>
              <w:jc w:val="center"/>
              <w:rPr>
                <w:rFonts w:hAnsi="宋体"/>
              </w:rPr>
            </w:pPr>
            <w:r>
              <w:rPr>
                <w:rFonts w:hAnsi="宋体" w:hint="eastAsia"/>
              </w:rPr>
              <w:t>4</w:t>
            </w:r>
          </w:p>
        </w:tc>
        <w:tc>
          <w:tcPr>
            <w:tcW w:w="1038" w:type="dxa"/>
            <w:vAlign w:val="center"/>
          </w:tcPr>
          <w:p w:rsidR="00CC51AB" w:rsidRDefault="0029433B">
            <w:pPr>
              <w:pStyle w:val="ab"/>
              <w:spacing w:line="360" w:lineRule="auto"/>
              <w:jc w:val="center"/>
              <w:rPr>
                <w:rFonts w:hAnsi="宋体"/>
              </w:rPr>
            </w:pPr>
            <w:r>
              <w:rPr>
                <w:rFonts w:hAnsi="宋体" w:hint="eastAsia"/>
              </w:rPr>
              <w:t>3.1</w:t>
            </w:r>
          </w:p>
        </w:tc>
        <w:tc>
          <w:tcPr>
            <w:tcW w:w="1843" w:type="dxa"/>
            <w:vAlign w:val="center"/>
          </w:tcPr>
          <w:p w:rsidR="00CC51AB" w:rsidRDefault="0029433B">
            <w:pPr>
              <w:pStyle w:val="ab"/>
              <w:spacing w:line="360" w:lineRule="exact"/>
              <w:jc w:val="center"/>
              <w:rPr>
                <w:rFonts w:hAnsi="宋体"/>
              </w:rPr>
            </w:pPr>
            <w:r>
              <w:rPr>
                <w:rFonts w:hAnsi="宋体" w:hint="eastAsia"/>
              </w:rPr>
              <w:t>资金来源</w:t>
            </w:r>
          </w:p>
        </w:tc>
        <w:tc>
          <w:tcPr>
            <w:tcW w:w="6520" w:type="dxa"/>
            <w:vAlign w:val="center"/>
          </w:tcPr>
          <w:p w:rsidR="00CC51AB" w:rsidRDefault="0029433B">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CC51AB">
        <w:trPr>
          <w:trHeight w:val="983"/>
          <w:jc w:val="center"/>
        </w:trPr>
        <w:tc>
          <w:tcPr>
            <w:tcW w:w="828" w:type="dxa"/>
            <w:vAlign w:val="center"/>
          </w:tcPr>
          <w:p w:rsidR="00CC51AB" w:rsidRDefault="0029433B">
            <w:pPr>
              <w:pStyle w:val="ab"/>
              <w:spacing w:line="360" w:lineRule="auto"/>
              <w:jc w:val="center"/>
              <w:rPr>
                <w:rFonts w:hAnsi="宋体"/>
              </w:rPr>
            </w:pPr>
            <w:r>
              <w:rPr>
                <w:rFonts w:hAnsi="宋体" w:hint="eastAsia"/>
              </w:rPr>
              <w:t>5</w:t>
            </w:r>
          </w:p>
        </w:tc>
        <w:tc>
          <w:tcPr>
            <w:tcW w:w="1038" w:type="dxa"/>
            <w:vAlign w:val="center"/>
          </w:tcPr>
          <w:p w:rsidR="00CC51AB" w:rsidRDefault="0029433B">
            <w:pPr>
              <w:pStyle w:val="ab"/>
              <w:spacing w:line="360" w:lineRule="auto"/>
              <w:jc w:val="center"/>
              <w:rPr>
                <w:rFonts w:hAnsi="宋体"/>
              </w:rPr>
            </w:pPr>
            <w:r>
              <w:rPr>
                <w:rFonts w:hAnsi="宋体" w:hint="eastAsia"/>
              </w:rPr>
              <w:t>4.7</w:t>
            </w:r>
          </w:p>
        </w:tc>
        <w:tc>
          <w:tcPr>
            <w:tcW w:w="1843" w:type="dxa"/>
            <w:vAlign w:val="center"/>
          </w:tcPr>
          <w:p w:rsidR="00CC51AB" w:rsidRDefault="0029433B">
            <w:pPr>
              <w:pStyle w:val="ab"/>
              <w:spacing w:line="360" w:lineRule="auto"/>
              <w:jc w:val="center"/>
              <w:rPr>
                <w:rFonts w:hAnsi="宋体"/>
              </w:rPr>
            </w:pPr>
            <w:r>
              <w:rPr>
                <w:rFonts w:hAnsi="宋体" w:hint="eastAsia"/>
              </w:rPr>
              <w:t>投标人资格要求</w:t>
            </w:r>
          </w:p>
        </w:tc>
        <w:tc>
          <w:tcPr>
            <w:tcW w:w="6520" w:type="dxa"/>
            <w:vAlign w:val="center"/>
          </w:tcPr>
          <w:p w:rsidR="00CC51AB" w:rsidRDefault="0029433B">
            <w:pPr>
              <w:pStyle w:val="ab"/>
              <w:spacing w:line="360" w:lineRule="auto"/>
              <w:rPr>
                <w:rFonts w:hAnsi="宋体"/>
                <w:szCs w:val="21"/>
              </w:rPr>
            </w:pPr>
            <w:r>
              <w:rPr>
                <w:rFonts w:hAnsi="宋体" w:hint="eastAsia"/>
                <w:szCs w:val="21"/>
              </w:rPr>
              <w:t>详见《第一章 投标邀请》“申请人的资格要求”</w:t>
            </w:r>
          </w:p>
          <w:p w:rsidR="00CC51AB" w:rsidRDefault="0029433B">
            <w:pPr>
              <w:pStyle w:val="ab"/>
              <w:spacing w:line="360" w:lineRule="auto"/>
              <w:rPr>
                <w:rFonts w:hAnsi="宋体"/>
                <w:b/>
                <w:bCs/>
                <w:szCs w:val="21"/>
              </w:rPr>
            </w:pPr>
            <w:r>
              <w:rPr>
                <w:rFonts w:hAnsi="宋体" w:hint="eastAsia"/>
                <w:b/>
                <w:bCs/>
                <w:szCs w:val="21"/>
              </w:rPr>
              <w:t>（投标人资格证明文件详见第七章 投标文件格式）</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6</w:t>
            </w:r>
          </w:p>
        </w:tc>
        <w:tc>
          <w:tcPr>
            <w:tcW w:w="1038" w:type="dxa"/>
            <w:vAlign w:val="center"/>
          </w:tcPr>
          <w:p w:rsidR="00CC51AB" w:rsidRDefault="0029433B">
            <w:pPr>
              <w:pStyle w:val="ab"/>
              <w:spacing w:line="360" w:lineRule="auto"/>
              <w:jc w:val="center"/>
              <w:rPr>
                <w:rFonts w:hAnsi="宋体"/>
              </w:rPr>
            </w:pPr>
            <w:r>
              <w:rPr>
                <w:rFonts w:hAnsi="宋体" w:hint="eastAsia"/>
              </w:rPr>
              <w:t>4.8</w:t>
            </w:r>
          </w:p>
        </w:tc>
        <w:tc>
          <w:tcPr>
            <w:tcW w:w="1843" w:type="dxa"/>
            <w:vAlign w:val="center"/>
          </w:tcPr>
          <w:p w:rsidR="00CC51AB" w:rsidRDefault="0029433B">
            <w:pPr>
              <w:pStyle w:val="ab"/>
              <w:spacing w:line="360" w:lineRule="auto"/>
              <w:jc w:val="center"/>
              <w:rPr>
                <w:rFonts w:hAnsi="宋体"/>
              </w:rPr>
            </w:pPr>
            <w:r>
              <w:rPr>
                <w:rFonts w:hAnsi="宋体" w:hint="eastAsia"/>
              </w:rPr>
              <w:t>联合体投标</w:t>
            </w:r>
          </w:p>
        </w:tc>
        <w:tc>
          <w:tcPr>
            <w:tcW w:w="6520" w:type="dxa"/>
          </w:tcPr>
          <w:p w:rsidR="00CC51AB" w:rsidRDefault="0029433B">
            <w:pPr>
              <w:pStyle w:val="ab"/>
              <w:spacing w:line="360" w:lineRule="auto"/>
              <w:rPr>
                <w:rFonts w:hAnsi="宋体"/>
              </w:rPr>
            </w:pPr>
            <w:r>
              <w:rPr>
                <w:rFonts w:hAnsi="宋体" w:hint="eastAsia"/>
              </w:rPr>
              <w:t>不接受</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7</w:t>
            </w:r>
          </w:p>
        </w:tc>
        <w:tc>
          <w:tcPr>
            <w:tcW w:w="1038" w:type="dxa"/>
            <w:vAlign w:val="center"/>
          </w:tcPr>
          <w:p w:rsidR="00CC51AB" w:rsidRDefault="0029433B">
            <w:pPr>
              <w:pStyle w:val="ab"/>
              <w:spacing w:line="360" w:lineRule="auto"/>
              <w:jc w:val="center"/>
              <w:rPr>
                <w:rFonts w:hAnsi="宋体"/>
              </w:rPr>
            </w:pPr>
            <w:r>
              <w:rPr>
                <w:rFonts w:hAnsi="宋体" w:hint="eastAsia"/>
              </w:rPr>
              <w:t>6.1</w:t>
            </w:r>
          </w:p>
        </w:tc>
        <w:tc>
          <w:tcPr>
            <w:tcW w:w="1843" w:type="dxa"/>
            <w:vAlign w:val="center"/>
          </w:tcPr>
          <w:p w:rsidR="00CC51AB" w:rsidRDefault="0029433B">
            <w:pPr>
              <w:pStyle w:val="ab"/>
              <w:spacing w:line="360" w:lineRule="auto"/>
              <w:jc w:val="center"/>
              <w:rPr>
                <w:rFonts w:hAnsi="宋体"/>
              </w:rPr>
            </w:pPr>
            <w:r>
              <w:rPr>
                <w:rFonts w:hAnsi="宋体" w:hint="eastAsia"/>
              </w:rPr>
              <w:t>踏勘现场</w:t>
            </w:r>
          </w:p>
        </w:tc>
        <w:tc>
          <w:tcPr>
            <w:tcW w:w="6520" w:type="dxa"/>
          </w:tcPr>
          <w:p w:rsidR="00CC51AB" w:rsidRDefault="0029433B">
            <w:pPr>
              <w:pStyle w:val="ab"/>
              <w:spacing w:line="360" w:lineRule="auto"/>
              <w:rPr>
                <w:rFonts w:hAnsi="宋体"/>
              </w:rPr>
            </w:pPr>
            <w:r>
              <w:rPr>
                <w:rFonts w:hAnsi="宋体" w:hint="eastAsia"/>
              </w:rPr>
              <w:t>不统一组织</w:t>
            </w:r>
          </w:p>
        </w:tc>
      </w:tr>
      <w:tr w:rsidR="00CC51AB">
        <w:trPr>
          <w:trHeight w:val="313"/>
          <w:jc w:val="center"/>
        </w:trPr>
        <w:tc>
          <w:tcPr>
            <w:tcW w:w="828" w:type="dxa"/>
            <w:vAlign w:val="center"/>
          </w:tcPr>
          <w:p w:rsidR="00CC51AB" w:rsidRDefault="0029433B">
            <w:pPr>
              <w:pStyle w:val="ab"/>
              <w:spacing w:line="360" w:lineRule="auto"/>
              <w:jc w:val="center"/>
              <w:rPr>
                <w:rFonts w:hAnsi="宋体"/>
              </w:rPr>
            </w:pPr>
            <w:r>
              <w:rPr>
                <w:rFonts w:hAnsi="宋体" w:hint="eastAsia"/>
              </w:rPr>
              <w:t>8</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CC51AB" w:rsidRDefault="0029433B">
            <w:pPr>
              <w:pStyle w:val="ab"/>
              <w:spacing w:line="360" w:lineRule="auto"/>
              <w:jc w:val="center"/>
              <w:rPr>
                <w:rFonts w:hAnsi="宋体"/>
              </w:rPr>
            </w:pPr>
            <w:r>
              <w:rPr>
                <w:rFonts w:hAnsi="宋体" w:hint="eastAsia"/>
              </w:rPr>
              <w:t>投标有效期</w:t>
            </w:r>
          </w:p>
        </w:tc>
        <w:tc>
          <w:tcPr>
            <w:tcW w:w="6520" w:type="dxa"/>
          </w:tcPr>
          <w:p w:rsidR="00CC51AB" w:rsidRDefault="0029433B">
            <w:pPr>
              <w:pStyle w:val="ab"/>
              <w:spacing w:line="360" w:lineRule="auto"/>
              <w:rPr>
                <w:rFonts w:hAnsi="宋体"/>
              </w:rPr>
            </w:pPr>
            <w:r>
              <w:rPr>
                <w:rFonts w:hAnsi="宋体" w:hint="eastAsia"/>
              </w:rPr>
              <w:t>90</w:t>
            </w:r>
            <w:r>
              <w:rPr>
                <w:rFonts w:hAnsi="宋体"/>
              </w:rPr>
              <w:t>日历天（从投标截止之日算起）</w:t>
            </w:r>
          </w:p>
        </w:tc>
      </w:tr>
      <w:tr w:rsidR="00CC51AB">
        <w:trPr>
          <w:trHeight w:val="416"/>
          <w:jc w:val="center"/>
        </w:trPr>
        <w:tc>
          <w:tcPr>
            <w:tcW w:w="828" w:type="dxa"/>
            <w:vAlign w:val="center"/>
          </w:tcPr>
          <w:p w:rsidR="00CC51AB" w:rsidRDefault="0029433B">
            <w:pPr>
              <w:pStyle w:val="ab"/>
              <w:spacing w:line="360" w:lineRule="auto"/>
              <w:jc w:val="center"/>
              <w:rPr>
                <w:rFonts w:hAnsi="宋体"/>
              </w:rPr>
            </w:pPr>
            <w:r>
              <w:rPr>
                <w:rFonts w:hAnsi="宋体" w:hint="eastAsia"/>
              </w:rPr>
              <w:t>9</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CC51AB" w:rsidRDefault="0029433B">
            <w:pPr>
              <w:pStyle w:val="ab"/>
              <w:spacing w:line="360" w:lineRule="auto"/>
              <w:jc w:val="center"/>
              <w:rPr>
                <w:rFonts w:hAnsi="宋体"/>
              </w:rPr>
            </w:pPr>
            <w:r>
              <w:rPr>
                <w:rFonts w:hAnsi="宋体" w:hint="eastAsia"/>
              </w:rPr>
              <w:t>投标保证金</w:t>
            </w:r>
          </w:p>
        </w:tc>
        <w:tc>
          <w:tcPr>
            <w:tcW w:w="6520" w:type="dxa"/>
            <w:vAlign w:val="center"/>
          </w:tcPr>
          <w:p w:rsidR="00CC51AB" w:rsidRDefault="0029433B">
            <w:pPr>
              <w:tabs>
                <w:tab w:val="left" w:pos="915"/>
              </w:tabs>
              <w:spacing w:line="360" w:lineRule="exact"/>
              <w:rPr>
                <w:rFonts w:hAnsi="宋体"/>
              </w:rPr>
            </w:pPr>
            <w:r>
              <w:rPr>
                <w:rFonts w:hAnsi="宋体" w:hint="eastAsia"/>
              </w:rPr>
              <w:t>不要求向招标代理机构提交</w:t>
            </w:r>
          </w:p>
        </w:tc>
      </w:tr>
      <w:tr w:rsidR="00CC51AB">
        <w:trPr>
          <w:trHeight w:val="629"/>
          <w:jc w:val="center"/>
        </w:trPr>
        <w:tc>
          <w:tcPr>
            <w:tcW w:w="828" w:type="dxa"/>
            <w:vAlign w:val="center"/>
          </w:tcPr>
          <w:p w:rsidR="00CC51AB" w:rsidRDefault="0029433B">
            <w:pPr>
              <w:pStyle w:val="ab"/>
              <w:spacing w:line="360" w:lineRule="auto"/>
              <w:jc w:val="center"/>
              <w:rPr>
                <w:rFonts w:hAnsi="宋体"/>
              </w:rPr>
            </w:pPr>
            <w:r>
              <w:rPr>
                <w:rFonts w:hAnsi="宋体" w:hint="eastAsia"/>
              </w:rPr>
              <w:t>10</w:t>
            </w:r>
          </w:p>
        </w:tc>
        <w:tc>
          <w:tcPr>
            <w:tcW w:w="1038" w:type="dxa"/>
            <w:vAlign w:val="center"/>
          </w:tcPr>
          <w:p w:rsidR="00CC51AB" w:rsidRDefault="0029433B">
            <w:pPr>
              <w:pStyle w:val="ab"/>
              <w:spacing w:line="360" w:lineRule="auto"/>
              <w:jc w:val="center"/>
              <w:rPr>
                <w:rFonts w:hAnsi="宋体"/>
              </w:rPr>
            </w:pPr>
            <w:r>
              <w:rPr>
                <w:rFonts w:hAnsi="宋体" w:hint="eastAsia"/>
              </w:rPr>
              <w:t>16.1</w:t>
            </w:r>
          </w:p>
        </w:tc>
        <w:tc>
          <w:tcPr>
            <w:tcW w:w="1843" w:type="dxa"/>
            <w:vAlign w:val="center"/>
          </w:tcPr>
          <w:p w:rsidR="00CC51AB" w:rsidRDefault="0029433B">
            <w:pPr>
              <w:pStyle w:val="ab"/>
              <w:spacing w:line="360" w:lineRule="auto"/>
              <w:jc w:val="center"/>
              <w:rPr>
                <w:rFonts w:hAnsi="宋体"/>
              </w:rPr>
            </w:pPr>
            <w:r>
              <w:rPr>
                <w:rFonts w:hAnsi="宋体" w:hint="eastAsia"/>
              </w:rPr>
              <w:t>投标预备会</w:t>
            </w:r>
          </w:p>
          <w:p w:rsidR="00CC51AB" w:rsidRDefault="0029433B">
            <w:pPr>
              <w:pStyle w:val="ab"/>
              <w:spacing w:line="360" w:lineRule="auto"/>
              <w:jc w:val="center"/>
              <w:rPr>
                <w:rFonts w:hAnsi="宋体"/>
              </w:rPr>
            </w:pPr>
            <w:r>
              <w:rPr>
                <w:rFonts w:hAnsi="宋体" w:hint="eastAsia"/>
              </w:rPr>
              <w:t>（答疑会）</w:t>
            </w:r>
          </w:p>
        </w:tc>
        <w:tc>
          <w:tcPr>
            <w:tcW w:w="6520" w:type="dxa"/>
            <w:vAlign w:val="center"/>
          </w:tcPr>
          <w:p w:rsidR="00CC51AB" w:rsidRDefault="0029433B">
            <w:pPr>
              <w:pStyle w:val="ab"/>
              <w:spacing w:line="360" w:lineRule="auto"/>
              <w:rPr>
                <w:rFonts w:hAnsi="宋体"/>
              </w:rPr>
            </w:pPr>
            <w:r>
              <w:rPr>
                <w:rFonts w:hAnsi="宋体" w:hint="eastAsia"/>
              </w:rPr>
              <w:t>不召开</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11</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CC51AB" w:rsidRDefault="0029433B">
            <w:pPr>
              <w:pStyle w:val="ab"/>
              <w:spacing w:line="360" w:lineRule="auto"/>
              <w:jc w:val="center"/>
              <w:rPr>
                <w:rFonts w:hAnsi="宋体"/>
              </w:rPr>
            </w:pPr>
            <w:r>
              <w:rPr>
                <w:rFonts w:hAnsi="宋体" w:hint="eastAsia"/>
              </w:rPr>
              <w:t>投标文件份数</w:t>
            </w:r>
          </w:p>
        </w:tc>
        <w:tc>
          <w:tcPr>
            <w:tcW w:w="6520" w:type="dxa"/>
          </w:tcPr>
          <w:p w:rsidR="00CC51AB" w:rsidRDefault="0029433B">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12</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CC51AB" w:rsidRDefault="0029433B">
            <w:pPr>
              <w:pStyle w:val="ab"/>
              <w:spacing w:line="360" w:lineRule="auto"/>
              <w:jc w:val="center"/>
              <w:rPr>
                <w:rFonts w:hAnsi="宋体"/>
              </w:rPr>
            </w:pPr>
            <w:r>
              <w:rPr>
                <w:rFonts w:hAnsi="宋体" w:hint="eastAsia"/>
              </w:rPr>
              <w:t>开标</w:t>
            </w:r>
          </w:p>
        </w:tc>
        <w:tc>
          <w:tcPr>
            <w:tcW w:w="6520" w:type="dxa"/>
          </w:tcPr>
          <w:p w:rsidR="00CC51AB" w:rsidRDefault="0029433B">
            <w:pPr>
              <w:pStyle w:val="ab"/>
              <w:spacing w:line="360" w:lineRule="auto"/>
              <w:rPr>
                <w:rFonts w:hAnsi="宋体"/>
                <w:b/>
              </w:rPr>
            </w:pPr>
            <w:r>
              <w:rPr>
                <w:rFonts w:hAnsi="宋体"/>
                <w:b/>
              </w:rPr>
              <w:t>时间：</w:t>
            </w:r>
            <w:r>
              <w:rPr>
                <w:rFonts w:hAnsi="宋体" w:hint="eastAsia"/>
                <w:b/>
                <w:snapToGrid w:val="0"/>
                <w:szCs w:val="18"/>
              </w:rPr>
              <w:t>2021年</w:t>
            </w:r>
            <w:r w:rsidR="004F7EB1" w:rsidRPr="004F7EB1">
              <w:rPr>
                <w:rFonts w:hAnsi="宋体" w:hint="eastAsia"/>
                <w:b/>
                <w:snapToGrid w:val="0"/>
                <w:szCs w:val="18"/>
              </w:rPr>
              <w:t>11月11日15点00</w:t>
            </w:r>
            <w:r>
              <w:rPr>
                <w:rFonts w:hAnsi="宋体" w:hint="eastAsia"/>
                <w:b/>
                <w:snapToGrid w:val="0"/>
                <w:szCs w:val="18"/>
              </w:rPr>
              <w:t>分</w:t>
            </w:r>
            <w:r>
              <w:rPr>
                <w:rFonts w:hAnsi="宋体"/>
                <w:b/>
              </w:rPr>
              <w:t>（北京时间）</w:t>
            </w:r>
          </w:p>
          <w:p w:rsidR="00CC51AB" w:rsidRDefault="0029433B">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13</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CC51AB" w:rsidRDefault="0029433B">
            <w:pPr>
              <w:pStyle w:val="ab"/>
              <w:spacing w:line="360" w:lineRule="auto"/>
              <w:jc w:val="center"/>
              <w:rPr>
                <w:rFonts w:hAnsi="宋体"/>
              </w:rPr>
            </w:pPr>
            <w:r>
              <w:rPr>
                <w:rFonts w:hAnsi="宋体" w:hint="eastAsia"/>
              </w:rPr>
              <w:t>投标截止时间</w:t>
            </w:r>
          </w:p>
        </w:tc>
        <w:tc>
          <w:tcPr>
            <w:tcW w:w="6520" w:type="dxa"/>
          </w:tcPr>
          <w:p w:rsidR="00CC51AB" w:rsidRDefault="0029433B">
            <w:pPr>
              <w:pStyle w:val="ab"/>
              <w:spacing w:line="360" w:lineRule="auto"/>
              <w:rPr>
                <w:rFonts w:hAnsi="宋体"/>
                <w:b/>
              </w:rPr>
            </w:pPr>
            <w:r>
              <w:rPr>
                <w:rFonts w:hAnsi="宋体" w:hint="eastAsia"/>
                <w:b/>
                <w:snapToGrid w:val="0"/>
                <w:szCs w:val="18"/>
              </w:rPr>
              <w:t>2021年</w:t>
            </w:r>
            <w:r w:rsidR="004F7EB1" w:rsidRPr="004F7EB1">
              <w:rPr>
                <w:rFonts w:hAnsi="宋体" w:hint="eastAsia"/>
                <w:b/>
                <w:snapToGrid w:val="0"/>
                <w:szCs w:val="18"/>
              </w:rPr>
              <w:t>11月11日15点00</w:t>
            </w:r>
            <w:r>
              <w:rPr>
                <w:rFonts w:hAnsi="宋体" w:hint="eastAsia"/>
                <w:b/>
                <w:snapToGrid w:val="0"/>
                <w:szCs w:val="18"/>
              </w:rPr>
              <w:t>分</w:t>
            </w:r>
            <w:r>
              <w:rPr>
                <w:rFonts w:hAnsi="宋体" w:hint="eastAsia"/>
                <w:b/>
              </w:rPr>
              <w:t>（北京时间）</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14</w:t>
            </w:r>
          </w:p>
        </w:tc>
        <w:tc>
          <w:tcPr>
            <w:tcW w:w="1038" w:type="dxa"/>
            <w:vAlign w:val="center"/>
          </w:tcPr>
          <w:p w:rsidR="00CC51AB" w:rsidRDefault="0029433B">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CC51AB" w:rsidRDefault="0029433B">
            <w:pPr>
              <w:pStyle w:val="ab"/>
              <w:spacing w:line="360" w:lineRule="auto"/>
              <w:jc w:val="center"/>
              <w:rPr>
                <w:rFonts w:hAnsi="宋体"/>
              </w:rPr>
            </w:pPr>
            <w:r>
              <w:rPr>
                <w:rFonts w:hAnsi="宋体" w:hint="eastAsia"/>
              </w:rPr>
              <w:t>评标办法</w:t>
            </w:r>
          </w:p>
        </w:tc>
        <w:tc>
          <w:tcPr>
            <w:tcW w:w="6520" w:type="dxa"/>
          </w:tcPr>
          <w:p w:rsidR="00CC51AB" w:rsidRDefault="0029433B">
            <w:pPr>
              <w:pStyle w:val="ab"/>
              <w:spacing w:line="360" w:lineRule="auto"/>
              <w:rPr>
                <w:rFonts w:hAnsi="宋体"/>
              </w:rPr>
            </w:pPr>
            <w:r>
              <w:rPr>
                <w:rFonts w:hAnsi="宋体" w:hint="eastAsia"/>
              </w:rPr>
              <w:t>综合评分法</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15</w:t>
            </w:r>
          </w:p>
        </w:tc>
        <w:tc>
          <w:tcPr>
            <w:tcW w:w="1038" w:type="dxa"/>
            <w:vAlign w:val="center"/>
          </w:tcPr>
          <w:p w:rsidR="00CC51AB" w:rsidRDefault="0029433B">
            <w:pPr>
              <w:pStyle w:val="ab"/>
              <w:spacing w:line="360" w:lineRule="auto"/>
              <w:jc w:val="center"/>
              <w:rPr>
                <w:rFonts w:hAnsi="宋体"/>
              </w:rPr>
            </w:pPr>
            <w:r>
              <w:rPr>
                <w:rFonts w:hAnsi="宋体" w:hint="eastAsia"/>
              </w:rPr>
              <w:t>33</w:t>
            </w:r>
            <w:r>
              <w:rPr>
                <w:rFonts w:hAnsi="宋体"/>
              </w:rPr>
              <w:t>.1</w:t>
            </w:r>
          </w:p>
        </w:tc>
        <w:tc>
          <w:tcPr>
            <w:tcW w:w="1843" w:type="dxa"/>
            <w:vAlign w:val="center"/>
          </w:tcPr>
          <w:p w:rsidR="00CC51AB" w:rsidRDefault="0029433B">
            <w:pPr>
              <w:pStyle w:val="ab"/>
              <w:spacing w:line="360" w:lineRule="auto"/>
              <w:jc w:val="center"/>
              <w:rPr>
                <w:snapToGrid w:val="0"/>
                <w:kern w:val="0"/>
              </w:rPr>
            </w:pPr>
            <w:r>
              <w:rPr>
                <w:rFonts w:hint="eastAsia"/>
                <w:snapToGrid w:val="0"/>
                <w:kern w:val="0"/>
              </w:rPr>
              <w:t>履约保证金</w:t>
            </w:r>
          </w:p>
        </w:tc>
        <w:tc>
          <w:tcPr>
            <w:tcW w:w="6520" w:type="dxa"/>
          </w:tcPr>
          <w:p w:rsidR="00CC51AB" w:rsidRDefault="0029433B">
            <w:pPr>
              <w:pStyle w:val="ab"/>
              <w:spacing w:line="360" w:lineRule="auto"/>
              <w:rPr>
                <w:rFonts w:hAnsi="宋体"/>
              </w:rPr>
            </w:pPr>
            <w:r>
              <w:rPr>
                <w:rFonts w:hint="eastAsia"/>
                <w:snapToGrid w:val="0"/>
                <w:kern w:val="0"/>
              </w:rPr>
              <w:t>按签订的合同条款执行</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16</w:t>
            </w:r>
          </w:p>
        </w:tc>
        <w:tc>
          <w:tcPr>
            <w:tcW w:w="1038" w:type="dxa"/>
            <w:vAlign w:val="center"/>
          </w:tcPr>
          <w:p w:rsidR="00CC51AB" w:rsidRDefault="0029433B">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CC51AB" w:rsidRDefault="0029433B">
            <w:pPr>
              <w:pStyle w:val="ab"/>
              <w:spacing w:line="360" w:lineRule="auto"/>
              <w:jc w:val="center"/>
              <w:rPr>
                <w:rFonts w:hAnsi="宋体"/>
              </w:rPr>
            </w:pPr>
            <w:r>
              <w:rPr>
                <w:rFonts w:hAnsi="宋体" w:hint="eastAsia"/>
              </w:rPr>
              <w:t>中标服务费</w:t>
            </w:r>
          </w:p>
        </w:tc>
        <w:tc>
          <w:tcPr>
            <w:tcW w:w="6520" w:type="dxa"/>
          </w:tcPr>
          <w:p w:rsidR="00CC51AB" w:rsidRDefault="0029433B" w:rsidP="006E5423">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w:t>
            </w:r>
            <w:r w:rsidR="006E5423">
              <w:rPr>
                <w:rFonts w:asciiTheme="minorEastAsia" w:eastAsiaTheme="minorEastAsia" w:hAnsiTheme="minorEastAsia" w:hint="eastAsia"/>
              </w:rPr>
              <w:t>6</w:t>
            </w:r>
            <w:r>
              <w:rPr>
                <w:rFonts w:asciiTheme="minorEastAsia" w:eastAsiaTheme="minorEastAsia" w:hAnsiTheme="minorEastAsia" w:hint="eastAsia"/>
              </w:rPr>
              <w:t>000元。</w:t>
            </w:r>
          </w:p>
        </w:tc>
      </w:tr>
    </w:tbl>
    <w:p w:rsidR="00CC51AB" w:rsidRDefault="0029433B">
      <w:pPr>
        <w:widowControl/>
        <w:jc w:val="left"/>
      </w:pPr>
      <w:r>
        <w:br w:type="page"/>
      </w:r>
    </w:p>
    <w:p w:rsidR="00CC51AB" w:rsidRDefault="00CC51AB"/>
    <w:p w:rsidR="00CC51AB" w:rsidRDefault="0029433B">
      <w:pPr>
        <w:pStyle w:val="1"/>
      </w:pPr>
      <w:bookmarkStart w:id="22" w:name="_Toc73610148"/>
      <w:r>
        <w:rPr>
          <w:rFonts w:hint="eastAsia"/>
        </w:rPr>
        <w:t>第六章</w:t>
      </w:r>
      <w:r>
        <w:rPr>
          <w:rFonts w:hint="eastAsia"/>
        </w:rPr>
        <w:t xml:space="preserve">  </w:t>
      </w:r>
      <w:r>
        <w:rPr>
          <w:rFonts w:hint="eastAsia"/>
        </w:rPr>
        <w:t>投标人须知</w:t>
      </w:r>
      <w:bookmarkEnd w:id="22"/>
    </w:p>
    <w:p w:rsidR="00CC51AB" w:rsidRDefault="0029433B">
      <w:pPr>
        <w:pStyle w:val="20"/>
        <w:spacing w:before="0" w:after="0"/>
      </w:pPr>
      <w:bookmarkStart w:id="23" w:name="_Toc73610149"/>
      <w:r>
        <w:rPr>
          <w:rFonts w:hint="eastAsia"/>
        </w:rPr>
        <w:t>一、说</w:t>
      </w:r>
      <w:r>
        <w:t xml:space="preserve">  </w:t>
      </w:r>
      <w:r>
        <w:rPr>
          <w:rFonts w:hint="eastAsia"/>
        </w:rPr>
        <w:t>明</w:t>
      </w:r>
      <w:bookmarkEnd w:id="23"/>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CC51AB" w:rsidRDefault="0029433B">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CC51AB" w:rsidRDefault="00CC51AB">
      <w:pPr>
        <w:adjustRightInd w:val="0"/>
        <w:spacing w:line="360" w:lineRule="auto"/>
        <w:jc w:val="center"/>
        <w:rPr>
          <w:rFonts w:asciiTheme="minorEastAsia" w:eastAsiaTheme="minorEastAsia" w:hAnsiTheme="minorEastAsia"/>
          <w:b/>
          <w:snapToGrid w:val="0"/>
          <w:kern w:val="0"/>
        </w:rPr>
      </w:pPr>
      <w:bookmarkStart w:id="24" w:name="q5"/>
      <w:bookmarkEnd w:id="24"/>
    </w:p>
    <w:p w:rsidR="00CC51AB" w:rsidRDefault="0029433B">
      <w:pPr>
        <w:pStyle w:val="20"/>
        <w:spacing w:before="0" w:after="0"/>
      </w:pPr>
      <w:bookmarkStart w:id="25" w:name="_Toc73610150"/>
      <w:r>
        <w:rPr>
          <w:rFonts w:hint="eastAsia"/>
        </w:rPr>
        <w:t>二、招标文件说明</w:t>
      </w:r>
      <w:bookmarkEnd w:id="25"/>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CC51AB" w:rsidRDefault="00CC51AB">
      <w:pPr>
        <w:adjustRightInd w:val="0"/>
        <w:spacing w:line="360" w:lineRule="auto"/>
        <w:ind w:firstLine="600"/>
        <w:jc w:val="center"/>
        <w:rPr>
          <w:rFonts w:asciiTheme="minorEastAsia" w:eastAsiaTheme="minorEastAsia" w:hAnsiTheme="minorEastAsia"/>
          <w:b/>
          <w:snapToGrid w:val="0"/>
          <w:kern w:val="0"/>
        </w:rPr>
      </w:pPr>
    </w:p>
    <w:p w:rsidR="00CC51AB" w:rsidRDefault="0029433B">
      <w:pPr>
        <w:pStyle w:val="20"/>
        <w:spacing w:before="0" w:after="0"/>
      </w:pPr>
      <w:bookmarkStart w:id="26" w:name="q6"/>
      <w:bookmarkStart w:id="27" w:name="_Toc73610151"/>
      <w:bookmarkEnd w:id="26"/>
      <w:r>
        <w:rPr>
          <w:rFonts w:hint="eastAsia"/>
        </w:rPr>
        <w:t>三、投标文件的编写</w:t>
      </w:r>
      <w:bookmarkEnd w:id="27"/>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CC51AB" w:rsidRDefault="0029433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中标人的投标保证金，招标代理机构将在中标人签订合同并支付中标服务费后5个工作日内退还。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CC51AB" w:rsidRDefault="0029433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如果中标人未能做到：</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CC51AB" w:rsidRDefault="0029433B">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CC51AB" w:rsidRDefault="00CC51AB">
      <w:pPr>
        <w:adjustRightInd w:val="0"/>
        <w:spacing w:line="360" w:lineRule="auto"/>
        <w:rPr>
          <w:rFonts w:asciiTheme="minorEastAsia" w:eastAsiaTheme="minorEastAsia" w:hAnsiTheme="minorEastAsia"/>
          <w:snapToGrid w:val="0"/>
          <w:kern w:val="0"/>
        </w:rPr>
      </w:pPr>
    </w:p>
    <w:p w:rsidR="00CC51AB" w:rsidRDefault="0029433B">
      <w:pPr>
        <w:pStyle w:val="20"/>
        <w:spacing w:before="0" w:after="0"/>
      </w:pPr>
      <w:bookmarkStart w:id="28" w:name="q7"/>
      <w:bookmarkStart w:id="29" w:name="_Toc73610152"/>
      <w:bookmarkEnd w:id="28"/>
      <w:r>
        <w:rPr>
          <w:rFonts w:hint="eastAsia"/>
        </w:rPr>
        <w:t>四、投标文件的递交</w:t>
      </w:r>
      <w:bookmarkEnd w:id="29"/>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30" w:name="_Hlt35050056"/>
      <w:bookmarkEnd w:id="30"/>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CC51AB" w:rsidRDefault="00CC51AB">
      <w:pPr>
        <w:tabs>
          <w:tab w:val="left" w:pos="0"/>
        </w:tabs>
        <w:adjustRightInd w:val="0"/>
        <w:spacing w:line="360" w:lineRule="auto"/>
        <w:rPr>
          <w:rFonts w:asciiTheme="minorEastAsia" w:eastAsiaTheme="minorEastAsia" w:hAnsiTheme="minorEastAsia"/>
          <w:snapToGrid w:val="0"/>
          <w:kern w:val="0"/>
        </w:rPr>
      </w:pPr>
    </w:p>
    <w:p w:rsidR="00CC51AB" w:rsidRDefault="0029433B">
      <w:pPr>
        <w:pStyle w:val="20"/>
        <w:spacing w:before="0" w:after="0"/>
      </w:pPr>
      <w:bookmarkStart w:id="31" w:name="q8"/>
      <w:bookmarkStart w:id="32" w:name="_Toc73610153"/>
      <w:bookmarkEnd w:id="31"/>
      <w:r>
        <w:rPr>
          <w:rFonts w:hint="eastAsia"/>
        </w:rPr>
        <w:t>五、开标和评标</w:t>
      </w:r>
      <w:bookmarkEnd w:id="32"/>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CC51AB" w:rsidRDefault="00CC51AB">
      <w:pPr>
        <w:adjustRightInd w:val="0"/>
        <w:spacing w:line="360" w:lineRule="auto"/>
        <w:ind w:left="357"/>
        <w:jc w:val="center"/>
        <w:rPr>
          <w:rFonts w:asciiTheme="minorEastAsia" w:eastAsiaTheme="minorEastAsia" w:hAnsiTheme="minorEastAsia"/>
          <w:b/>
          <w:snapToGrid w:val="0"/>
          <w:kern w:val="0"/>
        </w:rPr>
      </w:pPr>
      <w:bookmarkStart w:id="33" w:name="q9"/>
      <w:bookmarkEnd w:id="33"/>
    </w:p>
    <w:p w:rsidR="00CC51AB" w:rsidRDefault="0029433B">
      <w:pPr>
        <w:pStyle w:val="20"/>
        <w:spacing w:before="0" w:after="0"/>
      </w:pPr>
      <w:bookmarkStart w:id="34" w:name="_Toc73610154"/>
      <w:r>
        <w:rPr>
          <w:rFonts w:hint="eastAsia"/>
        </w:rPr>
        <w:t>六、授予合同</w:t>
      </w:r>
      <w:bookmarkEnd w:id="34"/>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CC51AB" w:rsidRDefault="0029433B">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CC51AB">
        <w:trPr>
          <w:trHeight w:val="1075"/>
          <w:jc w:val="center"/>
        </w:trPr>
        <w:tc>
          <w:tcPr>
            <w:tcW w:w="2131" w:type="dxa"/>
          </w:tcPr>
          <w:p w:rsidR="00CC51AB" w:rsidRDefault="004A5839">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4624" filled="f" stroked="f">
                  <v:textbox inset="0,0,0,0">
                    <w:txbxContent>
                      <w:p w:rsidR="0022111B" w:rsidRDefault="0022111B">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3600" filled="f" stroked="f">
                  <v:textbox inset="0,0,0,0">
                    <w:txbxContent>
                      <w:p w:rsidR="0022111B" w:rsidRDefault="0022111B">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2576" filled="f" stroked="f">
                  <v:textbox inset="0,0,0,0">
                    <w:txbxContent>
                      <w:p w:rsidR="0022111B" w:rsidRDefault="0022111B">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1552" filled="f" stroked="f">
                  <v:textbox inset="0,0,0,0">
                    <w:txbxContent>
                      <w:p w:rsidR="0022111B" w:rsidRDefault="0022111B">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0528" filled="f" stroked="f">
                  <v:textbox inset="0,0,0,0">
                    <w:txbxContent>
                      <w:p w:rsidR="0022111B" w:rsidRDefault="0022111B">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69504" filled="f" stroked="f">
                  <v:textbox inset="0,0,0,0">
                    <w:txbxContent>
                      <w:p w:rsidR="0022111B" w:rsidRDefault="0022111B">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68480" filled="f" stroked="f">
                  <v:textbox inset="0,0,0,0">
                    <w:txbxContent>
                      <w:p w:rsidR="0022111B" w:rsidRDefault="0022111B">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7456" filled="f" stroked="f">
                  <v:textbox inset="0,0,0,0">
                    <w:txbxContent>
                      <w:p w:rsidR="0022111B" w:rsidRDefault="0022111B">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6432" filled="f" stroked="f">
                  <v:textbox inset="0,0,0,0">
                    <w:txbxContent>
                      <w:p w:rsidR="0022111B" w:rsidRDefault="0022111B">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5408" filled="f" stroked="f">
                  <v:textbox inset="0,0,0,0">
                    <w:txbxContent>
                      <w:p w:rsidR="0022111B" w:rsidRDefault="0022111B">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4384" filled="f" stroked="f">
                  <v:textbox inset="0,0,0,0">
                    <w:txbxContent>
                      <w:p w:rsidR="0022111B" w:rsidRDefault="0022111B">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3360" filled="f" stroked="f">
                  <v:textbox inset="0,0,0,0">
                    <w:txbxContent>
                      <w:p w:rsidR="0022111B" w:rsidRDefault="0022111B">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2336" filled="f" stroked="f">
                  <v:textbox inset="0,0,0,0">
                    <w:txbxContent>
                      <w:p w:rsidR="0022111B" w:rsidRDefault="0022111B">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1312" from="-5.15pt,26.85pt" to="100.85pt,53.65pt" strokeweight=".5pt"/>
              </w:pict>
            </w:r>
            <w:r>
              <w:rPr>
                <w:rFonts w:asciiTheme="minorEastAsia" w:eastAsiaTheme="minorEastAsia" w:hAnsiTheme="minorEastAsia"/>
              </w:rPr>
              <w:pict>
                <v:line id="__TH_L19" o:spid="_x0000_s3077" style="position:absolute;left:0;text-align:left;z-index:251660288" from="47.85pt,0" to="100.85pt,53.65pt" strokeweight=".5pt"/>
              </w:pict>
            </w:r>
          </w:p>
        </w:tc>
        <w:tc>
          <w:tcPr>
            <w:tcW w:w="1897" w:type="dxa"/>
            <w:tcBorders>
              <w:righ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CC51AB" w:rsidRDefault="0029433B">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CC51AB" w:rsidRDefault="00CC51AB">
      <w:pPr>
        <w:jc w:val="center"/>
        <w:rPr>
          <w:b/>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1"/>
      </w:pPr>
      <w:bookmarkStart w:id="35" w:name="_Toc73610155"/>
      <w:r>
        <w:rPr>
          <w:rFonts w:hint="eastAsia"/>
        </w:rPr>
        <w:t>第七章</w:t>
      </w:r>
      <w:r>
        <w:rPr>
          <w:rFonts w:hint="eastAsia"/>
        </w:rPr>
        <w:t xml:space="preserve">  </w:t>
      </w:r>
      <w:r>
        <w:rPr>
          <w:rFonts w:hint="eastAsia"/>
        </w:rPr>
        <w:t>投标文件格式</w:t>
      </w:r>
      <w:bookmarkEnd w:id="35"/>
    </w:p>
    <w:p w:rsidR="00CC51AB" w:rsidRDefault="00CC51AB">
      <w:pPr>
        <w:jc w:val="center"/>
        <w:rPr>
          <w:b/>
          <w:sz w:val="52"/>
          <w:szCs w:val="52"/>
        </w:rPr>
      </w:pPr>
    </w:p>
    <w:p w:rsidR="00CC51AB" w:rsidRDefault="0029433B">
      <w:pPr>
        <w:pStyle w:val="20"/>
        <w:spacing w:line="400" w:lineRule="exact"/>
        <w:rPr>
          <w:rFonts w:ascii="仿宋" w:eastAsia="仿宋" w:hAnsi="仿宋"/>
        </w:rPr>
      </w:pPr>
      <w:bookmarkStart w:id="36" w:name="_Toc14934"/>
      <w:bookmarkStart w:id="37" w:name="_Toc31468"/>
      <w:bookmarkStart w:id="38" w:name="_Toc25194"/>
      <w:bookmarkStart w:id="39" w:name="_Toc44691163"/>
      <w:bookmarkStart w:id="40" w:name="_Toc44690704"/>
      <w:bookmarkStart w:id="41" w:name="_Toc44690431"/>
      <w:bookmarkStart w:id="42" w:name="_Toc11772"/>
      <w:bookmarkStart w:id="43" w:name="_Toc44691395"/>
      <w:bookmarkStart w:id="44" w:name="_Toc73610156"/>
      <w:r>
        <w:rPr>
          <w:rFonts w:ascii="仿宋" w:eastAsia="仿宋" w:hAnsi="仿宋" w:hint="eastAsia"/>
        </w:rPr>
        <w:t>投标文件编制说明</w:t>
      </w:r>
      <w:bookmarkEnd w:id="36"/>
      <w:bookmarkEnd w:id="37"/>
      <w:bookmarkEnd w:id="38"/>
      <w:bookmarkEnd w:id="39"/>
      <w:bookmarkEnd w:id="40"/>
      <w:bookmarkEnd w:id="41"/>
      <w:bookmarkEnd w:id="42"/>
      <w:bookmarkEnd w:id="43"/>
      <w:bookmarkEnd w:id="44"/>
    </w:p>
    <w:tbl>
      <w:tblPr>
        <w:tblStyle w:val="af7"/>
        <w:tblW w:w="10081" w:type="dxa"/>
        <w:jc w:val="center"/>
        <w:tblLook w:val="04A0"/>
      </w:tblPr>
      <w:tblGrid>
        <w:gridCol w:w="959"/>
        <w:gridCol w:w="1957"/>
        <w:gridCol w:w="3004"/>
        <w:gridCol w:w="4161"/>
      </w:tblGrid>
      <w:tr w:rsidR="00CC51AB">
        <w:trPr>
          <w:trHeight w:val="571"/>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CC51AB">
        <w:trPr>
          <w:trHeight w:val="1132"/>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CC51AB">
        <w:trPr>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CC51AB">
        <w:trPr>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CC51AB" w:rsidRDefault="0029433B">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CC51AB" w:rsidRDefault="00CC51AB">
      <w:pPr>
        <w:spacing w:line="360" w:lineRule="auto"/>
        <w:ind w:firstLineChars="200" w:firstLine="420"/>
        <w:rPr>
          <w:rFonts w:asciiTheme="minorEastAsia" w:eastAsiaTheme="minorEastAsia" w:hAnsiTheme="minorEastAsia"/>
        </w:rPr>
      </w:pPr>
    </w:p>
    <w:p w:rsidR="00CC51AB" w:rsidRDefault="00CC51AB">
      <w:pPr>
        <w:spacing w:line="360" w:lineRule="auto"/>
        <w:ind w:firstLineChars="200" w:firstLine="420"/>
        <w:rPr>
          <w:rFonts w:asciiTheme="minorEastAsia" w:eastAsiaTheme="minorEastAsia" w:hAnsiTheme="minorEastAsia"/>
        </w:rPr>
      </w:pPr>
    </w:p>
    <w:p w:rsidR="00CC51AB" w:rsidRDefault="00CC51AB">
      <w:pPr>
        <w:jc w:val="center"/>
        <w:rPr>
          <w:b/>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Pr>
        <w:jc w:val="center"/>
        <w:rPr>
          <w:b/>
          <w:bCs/>
          <w:sz w:val="52"/>
        </w:rPr>
      </w:pPr>
    </w:p>
    <w:p w:rsidR="00CC51AB" w:rsidRDefault="0029433B">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29433B">
      <w:pPr>
        <w:jc w:val="center"/>
        <w:rPr>
          <w:rFonts w:ascii="宋体" w:hAnsi="宋体"/>
          <w:b/>
          <w:bCs/>
          <w:sz w:val="30"/>
          <w:szCs w:val="30"/>
        </w:rPr>
      </w:pPr>
      <w:r>
        <w:rPr>
          <w:rFonts w:ascii="宋体" w:hAnsi="宋体" w:hint="eastAsia"/>
          <w:b/>
          <w:bCs/>
          <w:sz w:val="30"/>
          <w:szCs w:val="30"/>
        </w:rPr>
        <w:t>（正本/副本）</w:t>
      </w: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29433B">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CC51AB" w:rsidRDefault="0029433B">
      <w:pPr>
        <w:spacing w:line="480" w:lineRule="auto"/>
        <w:ind w:firstLineChars="529" w:firstLine="1275"/>
        <w:rPr>
          <w:b/>
          <w:bCs/>
          <w:sz w:val="24"/>
        </w:rPr>
      </w:pPr>
      <w:r>
        <w:rPr>
          <w:rFonts w:hint="eastAsia"/>
          <w:b/>
          <w:bCs/>
          <w:sz w:val="24"/>
        </w:rPr>
        <w:t>法定代表人或</w:t>
      </w:r>
    </w:p>
    <w:p w:rsidR="00CC51AB" w:rsidRDefault="0029433B">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CC51AB" w:rsidRDefault="0029433B">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CC51AB" w:rsidRDefault="0029433B">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CC51AB" w:rsidRDefault="00CC51AB">
      <w:pPr>
        <w:rPr>
          <w:b/>
          <w:bCs/>
        </w:rPr>
      </w:pPr>
    </w:p>
    <w:p w:rsidR="00CC51AB" w:rsidRDefault="0029433B">
      <w:pPr>
        <w:rPr>
          <w:b/>
          <w:bCs/>
        </w:rPr>
      </w:pPr>
      <w:bookmarkStart w:id="45" w:name="_投标文件格式（第一册）"/>
      <w:bookmarkStart w:id="46" w:name="q0"/>
      <w:bookmarkEnd w:id="45"/>
      <w:r>
        <w:rPr>
          <w:rFonts w:ascii="仿宋" w:eastAsia="仿宋" w:hAnsi="仿宋"/>
        </w:rPr>
        <w:br w:type="page"/>
      </w:r>
    </w:p>
    <w:p w:rsidR="00CC51AB" w:rsidRDefault="00CC51AB">
      <w:pPr>
        <w:pStyle w:val="20"/>
        <w:spacing w:line="400" w:lineRule="exact"/>
        <w:rPr>
          <w:rFonts w:ascii="仿宋" w:eastAsia="仿宋" w:hAnsi="仿宋"/>
        </w:rPr>
      </w:pPr>
    </w:p>
    <w:p w:rsidR="00CC51AB" w:rsidRDefault="0029433B">
      <w:pPr>
        <w:pStyle w:val="20"/>
        <w:spacing w:line="400" w:lineRule="exact"/>
        <w:rPr>
          <w:rFonts w:ascii="仿宋" w:eastAsia="仿宋" w:hAnsi="仿宋"/>
        </w:rPr>
      </w:pPr>
      <w:bookmarkStart w:id="47" w:name="_Toc73610157"/>
      <w:r>
        <w:rPr>
          <w:rFonts w:ascii="仿宋" w:eastAsia="仿宋" w:hAnsi="仿宋" w:hint="eastAsia"/>
        </w:rPr>
        <w:t>投标文件格式</w:t>
      </w:r>
      <w:bookmarkEnd w:id="47"/>
    </w:p>
    <w:bookmarkEnd w:id="46"/>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CC51AB" w:rsidRDefault="0029433B">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CC51AB" w:rsidRDefault="0029433B">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CC51AB" w:rsidRDefault="0029433B">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CC51AB" w:rsidRDefault="00CC51AB">
      <w:pPr>
        <w:adjustRightInd w:val="0"/>
        <w:spacing w:line="300" w:lineRule="auto"/>
        <w:ind w:left="-2"/>
        <w:rPr>
          <w:rFonts w:ascii="宋体" w:hAnsi="宋体"/>
          <w:snapToGrid w:val="0"/>
          <w:kern w:val="0"/>
          <w:szCs w:val="21"/>
        </w:rPr>
      </w:pPr>
    </w:p>
    <w:p w:rsidR="00CC51AB" w:rsidRDefault="00CC51AB">
      <w:pPr>
        <w:adjustRightInd w:val="0"/>
        <w:spacing w:line="300" w:lineRule="auto"/>
        <w:ind w:left="-2"/>
        <w:rPr>
          <w:rFonts w:ascii="宋体" w:hAnsi="宋体"/>
          <w:snapToGrid w:val="0"/>
          <w:kern w:val="0"/>
          <w:szCs w:val="21"/>
        </w:rPr>
      </w:pPr>
    </w:p>
    <w:p w:rsidR="00CC51AB" w:rsidRDefault="00CC51AB">
      <w:pPr>
        <w:adjustRightInd w:val="0"/>
        <w:spacing w:line="300" w:lineRule="auto"/>
        <w:ind w:left="-2"/>
        <w:rPr>
          <w:rFonts w:ascii="宋体" w:hAnsi="宋体"/>
          <w:snapToGrid w:val="0"/>
          <w:kern w:val="0"/>
          <w:szCs w:val="21"/>
        </w:rPr>
      </w:pPr>
    </w:p>
    <w:p w:rsidR="00CC51AB" w:rsidRDefault="00CC51AB">
      <w:pPr>
        <w:ind w:hanging="2"/>
        <w:rPr>
          <w:b/>
          <w:bCs/>
          <w:sz w:val="28"/>
        </w:rPr>
      </w:pPr>
    </w:p>
    <w:p w:rsidR="00CC51AB" w:rsidRDefault="0029433B">
      <w:pPr>
        <w:adjustRightInd w:val="0"/>
        <w:snapToGrid w:val="0"/>
        <w:spacing w:line="300" w:lineRule="auto"/>
        <w:jc w:val="center"/>
      </w:pPr>
      <w:bookmarkStart w:id="48" w:name="_格式1__投标人资格证明文件"/>
      <w:bookmarkEnd w:id="48"/>
      <w:r>
        <w:br w:type="page"/>
      </w:r>
    </w:p>
    <w:p w:rsidR="00CC51AB" w:rsidRDefault="00CC51AB">
      <w:pPr>
        <w:adjustRightInd w:val="0"/>
        <w:snapToGrid w:val="0"/>
        <w:spacing w:line="300" w:lineRule="auto"/>
        <w:jc w:val="center"/>
      </w:pPr>
    </w:p>
    <w:p w:rsidR="00CC51AB" w:rsidRDefault="0029433B">
      <w:pPr>
        <w:pStyle w:val="20"/>
        <w:spacing w:line="400" w:lineRule="exact"/>
        <w:rPr>
          <w:rFonts w:ascii="仿宋" w:eastAsia="仿宋" w:hAnsi="仿宋"/>
        </w:rPr>
      </w:pPr>
      <w:bookmarkStart w:id="49" w:name="_Toc73610158"/>
      <w:r>
        <w:rPr>
          <w:rFonts w:ascii="仿宋" w:eastAsia="仿宋" w:hAnsi="仿宋" w:hint="eastAsia"/>
        </w:rPr>
        <w:t>评标指引表</w:t>
      </w:r>
      <w:bookmarkEnd w:id="49"/>
    </w:p>
    <w:p w:rsidR="00CC51AB" w:rsidRDefault="00CC51AB">
      <w:pPr>
        <w:jc w:val="center"/>
        <w:rPr>
          <w:b/>
          <w:szCs w:val="21"/>
        </w:rPr>
      </w:pPr>
    </w:p>
    <w:p w:rsidR="00CC51AB" w:rsidRDefault="0029433B">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CC51AB" w:rsidRDefault="00CC51AB">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CC51AB">
        <w:trPr>
          <w:trHeight w:val="777"/>
          <w:jc w:val="center"/>
        </w:trPr>
        <w:tc>
          <w:tcPr>
            <w:tcW w:w="9552" w:type="dxa"/>
            <w:gridSpan w:val="4"/>
            <w:vAlign w:val="center"/>
          </w:tcPr>
          <w:p w:rsidR="00CC51AB" w:rsidRDefault="0029433B">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CC51AB">
        <w:trPr>
          <w:trHeight w:val="611"/>
          <w:jc w:val="center"/>
        </w:trPr>
        <w:tc>
          <w:tcPr>
            <w:tcW w:w="1057" w:type="dxa"/>
            <w:vAlign w:val="center"/>
          </w:tcPr>
          <w:p w:rsidR="00CC51AB" w:rsidRDefault="0029433B">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CC51AB" w:rsidRDefault="0029433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CC51AB" w:rsidRDefault="0029433B">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CC51AB" w:rsidRDefault="0029433B">
            <w:pPr>
              <w:spacing w:line="360" w:lineRule="exact"/>
              <w:jc w:val="center"/>
              <w:rPr>
                <w:rFonts w:ascii="宋体" w:hAnsi="宋体"/>
                <w:szCs w:val="21"/>
              </w:rPr>
            </w:pPr>
            <w:r>
              <w:rPr>
                <w:rFonts w:ascii="宋体" w:hAnsi="宋体" w:hint="eastAsia"/>
                <w:szCs w:val="21"/>
              </w:rPr>
              <w:t>备注</w:t>
            </w:r>
          </w:p>
        </w:tc>
      </w:tr>
      <w:tr w:rsidR="00CC51AB">
        <w:trPr>
          <w:trHeight w:val="1697"/>
          <w:jc w:val="center"/>
        </w:trPr>
        <w:tc>
          <w:tcPr>
            <w:tcW w:w="1057" w:type="dxa"/>
            <w:vAlign w:val="center"/>
          </w:tcPr>
          <w:p w:rsidR="00CC51AB" w:rsidRDefault="0029433B">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CC51AB" w:rsidRDefault="0029433B">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restart"/>
            <w:vAlign w:val="center"/>
          </w:tcPr>
          <w:p w:rsidR="00CC51AB" w:rsidRDefault="0029433B">
            <w:pPr>
              <w:spacing w:line="360" w:lineRule="exact"/>
              <w:jc w:val="center"/>
              <w:rPr>
                <w:rFonts w:ascii="宋体" w:hAnsi="宋体"/>
                <w:szCs w:val="21"/>
              </w:rPr>
            </w:pPr>
            <w:r>
              <w:rPr>
                <w:rFonts w:ascii="宋体" w:hAnsi="宋体" w:hint="eastAsia"/>
                <w:szCs w:val="21"/>
              </w:rPr>
              <w:t>技术部分</w:t>
            </w:r>
          </w:p>
        </w:tc>
        <w:tc>
          <w:tcPr>
            <w:tcW w:w="4854" w:type="dxa"/>
          </w:tcPr>
          <w:p w:rsidR="00CC51AB" w:rsidRDefault="0029433B">
            <w:pPr>
              <w:spacing w:line="360" w:lineRule="exact"/>
              <w:jc w:val="center"/>
              <w:rPr>
                <w:rFonts w:ascii="宋体" w:hAnsi="宋体"/>
                <w:szCs w:val="21"/>
              </w:rPr>
            </w:pPr>
            <w:r>
              <w:rPr>
                <w:rFonts w:ascii="宋体" w:hAnsi="宋体" w:hint="eastAsia"/>
                <w:szCs w:val="21"/>
              </w:rPr>
              <w:t>1.……</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ign w:val="center"/>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2.……</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ign w:val="center"/>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val="restart"/>
            <w:vAlign w:val="center"/>
          </w:tcPr>
          <w:p w:rsidR="00CC51AB" w:rsidRDefault="0029433B">
            <w:pPr>
              <w:spacing w:line="360" w:lineRule="exact"/>
              <w:jc w:val="center"/>
              <w:rPr>
                <w:rFonts w:ascii="宋体" w:hAnsi="宋体"/>
                <w:szCs w:val="21"/>
              </w:rPr>
            </w:pPr>
            <w:r>
              <w:rPr>
                <w:rFonts w:ascii="宋体" w:hAnsi="宋体" w:hint="eastAsia"/>
                <w:szCs w:val="21"/>
              </w:rPr>
              <w:t>商务部分</w:t>
            </w:r>
          </w:p>
        </w:tc>
        <w:tc>
          <w:tcPr>
            <w:tcW w:w="4854" w:type="dxa"/>
          </w:tcPr>
          <w:p w:rsidR="00CC51AB" w:rsidRDefault="0029433B">
            <w:pPr>
              <w:spacing w:line="360" w:lineRule="exact"/>
              <w:jc w:val="center"/>
              <w:rPr>
                <w:rFonts w:ascii="宋体" w:hAnsi="宋体"/>
                <w:szCs w:val="21"/>
              </w:rPr>
            </w:pPr>
            <w:r>
              <w:rPr>
                <w:rFonts w:ascii="宋体" w:hAnsi="宋体" w:hint="eastAsia"/>
                <w:szCs w:val="21"/>
              </w:rPr>
              <w:t>1.……</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2.……</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bl>
    <w:p w:rsidR="00CC51AB" w:rsidRDefault="00CC51AB">
      <w:pPr>
        <w:pStyle w:val="ab"/>
        <w:spacing w:line="360" w:lineRule="auto"/>
        <w:ind w:firstLineChars="201" w:firstLine="424"/>
        <w:rPr>
          <w:rFonts w:hAnsi="宋体"/>
          <w:b/>
          <w:szCs w:val="21"/>
        </w:rPr>
      </w:pPr>
    </w:p>
    <w:p w:rsidR="00CC51AB" w:rsidRDefault="0029433B">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CC51AB" w:rsidRDefault="00CC51AB">
      <w:pPr>
        <w:pStyle w:val="3"/>
        <w:jc w:val="cente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0" w:name="_Toc44690432"/>
      <w:bookmarkStart w:id="51" w:name="_Toc44690705"/>
      <w:bookmarkStart w:id="52" w:name="_Toc44691164"/>
      <w:bookmarkStart w:id="53" w:name="_Toc44691396"/>
      <w:r>
        <w:rPr>
          <w:rFonts w:asciiTheme="minorEastAsia" w:eastAsiaTheme="minorEastAsia" w:hAnsiTheme="minorEastAsia" w:hint="eastAsia"/>
          <w:sz w:val="24"/>
        </w:rPr>
        <w:t>格式1  投标人资格证明文件</w:t>
      </w:r>
      <w:bookmarkEnd w:id="50"/>
      <w:bookmarkEnd w:id="51"/>
      <w:bookmarkEnd w:id="52"/>
      <w:bookmarkEnd w:id="53"/>
    </w:p>
    <w:p w:rsidR="00CC51AB" w:rsidRDefault="00CC51AB">
      <w:pPr>
        <w:adjustRightInd w:val="0"/>
        <w:snapToGrid w:val="0"/>
        <w:spacing w:line="360" w:lineRule="auto"/>
        <w:rPr>
          <w:rFonts w:ascii="宋体" w:hAnsi="宋体"/>
          <w:bCs/>
          <w:snapToGrid w:val="0"/>
          <w:kern w:val="0"/>
          <w:szCs w:val="21"/>
        </w:rPr>
      </w:pPr>
    </w:p>
    <w:p w:rsidR="00CC51AB" w:rsidRDefault="0029433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CC51AB" w:rsidRDefault="0029433B">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CC51AB" w:rsidRDefault="0029433B">
      <w:pPr>
        <w:adjustRightInd w:val="0"/>
        <w:snapToGrid w:val="0"/>
        <w:spacing w:line="360" w:lineRule="auto"/>
        <w:ind w:firstLineChars="202" w:firstLine="424"/>
        <w:rPr>
          <w:rFonts w:ascii="宋体" w:hAnsi="宋体"/>
        </w:rPr>
      </w:pPr>
      <w:r>
        <w:rPr>
          <w:rFonts w:ascii="宋体" w:hAnsi="宋体" w:hint="eastAsia"/>
        </w:rPr>
        <w:t>3、股东构成审查表</w:t>
      </w:r>
    </w:p>
    <w:p w:rsidR="00CC51AB" w:rsidRDefault="0029433B">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CC51AB" w:rsidRDefault="00CC51AB">
      <w:pPr>
        <w:adjustRightInd w:val="0"/>
        <w:snapToGrid w:val="0"/>
        <w:spacing w:line="360" w:lineRule="auto"/>
        <w:rPr>
          <w:rFonts w:ascii="宋体" w:hAnsi="宋体"/>
          <w:bCs/>
          <w:snapToGrid w:val="0"/>
          <w:kern w:val="0"/>
        </w:rPr>
      </w:pPr>
    </w:p>
    <w:p w:rsidR="00CC51AB" w:rsidRDefault="0029433B">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29433B">
      <w:pPr>
        <w:widowControl/>
        <w:jc w:val="left"/>
        <w:rPr>
          <w:b/>
          <w:snapToGrid w:val="0"/>
          <w:sz w:val="32"/>
          <w:szCs w:val="32"/>
        </w:rPr>
      </w:pPr>
      <w:r>
        <w:rPr>
          <w:b/>
          <w:snapToGrid w:val="0"/>
          <w:sz w:val="32"/>
          <w:szCs w:val="32"/>
        </w:rPr>
        <w:br w:type="page"/>
      </w:r>
    </w:p>
    <w:p w:rsidR="00CC51AB" w:rsidRDefault="00CC51AB">
      <w:pPr>
        <w:adjustRightInd w:val="0"/>
        <w:snapToGrid w:val="0"/>
        <w:spacing w:line="300" w:lineRule="auto"/>
        <w:jc w:val="center"/>
        <w:rPr>
          <w:b/>
          <w:snapToGrid w:val="0"/>
          <w:sz w:val="32"/>
          <w:szCs w:val="32"/>
        </w:rPr>
      </w:pPr>
    </w:p>
    <w:p w:rsidR="00CC51AB" w:rsidRDefault="0029433B">
      <w:pPr>
        <w:adjustRightInd w:val="0"/>
        <w:spacing w:line="300" w:lineRule="auto"/>
        <w:ind w:hanging="2"/>
        <w:jc w:val="center"/>
      </w:pPr>
      <w:r>
        <w:rPr>
          <w:rFonts w:hint="eastAsia"/>
          <w:b/>
          <w:snapToGrid w:val="0"/>
          <w:kern w:val="0"/>
          <w:sz w:val="28"/>
        </w:rPr>
        <w:t>政府采购投标及履约承诺函</w:t>
      </w:r>
    </w:p>
    <w:p w:rsidR="00CC51AB" w:rsidRDefault="0029433B">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C51AB" w:rsidRDefault="0029433B">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C51AB" w:rsidRDefault="0029433B">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CC51AB" w:rsidRDefault="0029433B">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C51AB" w:rsidRDefault="0029433B">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CC51AB" w:rsidRDefault="0029433B">
      <w:pPr>
        <w:spacing w:line="400" w:lineRule="exact"/>
        <w:ind w:firstLineChars="200" w:firstLine="420"/>
        <w:rPr>
          <w:rFonts w:ascii="宋体" w:hAnsi="宋体"/>
          <w:szCs w:val="21"/>
        </w:rPr>
      </w:pPr>
      <w:r>
        <w:rPr>
          <w:rFonts w:ascii="宋体" w:hAnsi="宋体" w:hint="eastAsia"/>
          <w:szCs w:val="21"/>
        </w:rPr>
        <w:t>4.我单位承诺不非法转包或分包。</w:t>
      </w:r>
    </w:p>
    <w:p w:rsidR="00CC51AB" w:rsidRDefault="0029433B">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C51AB" w:rsidRDefault="0029433B">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C51AB" w:rsidRDefault="0029433B">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C51AB" w:rsidRDefault="0029433B">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C51AB" w:rsidRDefault="0029433B">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CC51AB" w:rsidRDefault="0029433B">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CC51AB" w:rsidRDefault="0029433B">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C51AB" w:rsidRDefault="00CC51AB">
      <w:pPr>
        <w:spacing w:line="360" w:lineRule="auto"/>
        <w:ind w:firstLine="600"/>
        <w:rPr>
          <w:rFonts w:cs="Courier New"/>
          <w:snapToGrid w:val="0"/>
          <w:szCs w:val="18"/>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CC51AB" w:rsidRDefault="00CC51AB">
      <w:pPr>
        <w:adjustRightInd w:val="0"/>
        <w:snapToGrid w:val="0"/>
        <w:spacing w:line="360" w:lineRule="auto"/>
        <w:ind w:firstLine="600"/>
        <w:jc w:val="right"/>
      </w:pPr>
    </w:p>
    <w:p w:rsidR="00CC51AB" w:rsidRDefault="0029433B">
      <w:pPr>
        <w:pStyle w:val="3"/>
        <w:spacing w:before="0" w:after="0" w:line="360" w:lineRule="auto"/>
        <w:jc w:val="center"/>
        <w:rPr>
          <w:rFonts w:asciiTheme="minorEastAsia" w:eastAsiaTheme="minorEastAsia" w:hAnsiTheme="minorEastAsia"/>
          <w:kern w:val="0"/>
          <w:sz w:val="28"/>
          <w:szCs w:val="28"/>
        </w:rPr>
      </w:pPr>
      <w:bookmarkStart w:id="54" w:name="_Toc73610159"/>
      <w:r>
        <w:rPr>
          <w:rFonts w:asciiTheme="minorEastAsia" w:eastAsiaTheme="minorEastAsia" w:hAnsiTheme="minorEastAsia" w:hint="eastAsia"/>
          <w:kern w:val="0"/>
          <w:sz w:val="28"/>
          <w:szCs w:val="28"/>
        </w:rPr>
        <w:t>股东构成审查表</w:t>
      </w:r>
      <w:bookmarkEnd w:id="54"/>
    </w:p>
    <w:p w:rsidR="00CC51AB" w:rsidRDefault="00CC51AB"/>
    <w:p w:rsidR="00CC51AB" w:rsidRDefault="0029433B">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CC51AB" w:rsidRDefault="0029433B">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CC51AB">
        <w:trPr>
          <w:trHeight w:val="779"/>
          <w:jc w:val="center"/>
        </w:trPr>
        <w:tc>
          <w:tcPr>
            <w:tcW w:w="1101"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bl>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CC51AB" w:rsidRDefault="0029433B">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CC51AB" w:rsidRDefault="00CC51AB">
      <w:pPr>
        <w:spacing w:line="300" w:lineRule="auto"/>
        <w:rPr>
          <w:rFonts w:asciiTheme="minorEastAsia" w:eastAsiaTheme="minorEastAsia" w:hAnsiTheme="minorEastAsia"/>
          <w:szCs w:val="21"/>
        </w:rPr>
      </w:pPr>
    </w:p>
    <w:p w:rsidR="00CC51AB" w:rsidRDefault="0029433B">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CC51AB" w:rsidRDefault="00CC51AB">
      <w:pPr>
        <w:spacing w:line="300" w:lineRule="auto"/>
        <w:rPr>
          <w:rFonts w:asciiTheme="minorEastAsia" w:eastAsiaTheme="minorEastAsia" w:hAnsiTheme="minorEastAsia"/>
          <w:snapToGrid w:val="0"/>
          <w:szCs w:val="21"/>
        </w:rPr>
      </w:pPr>
    </w:p>
    <w:p w:rsidR="00CC51AB" w:rsidRDefault="00CC51AB">
      <w:pPr>
        <w:spacing w:line="300" w:lineRule="auto"/>
        <w:rPr>
          <w:rFonts w:asciiTheme="minorEastAsia" w:eastAsiaTheme="minorEastAsia" w:hAnsiTheme="minorEastAsia"/>
          <w:snapToGrid w:val="0"/>
          <w:szCs w:val="21"/>
        </w:rPr>
      </w:pPr>
    </w:p>
    <w:p w:rsidR="00CC51AB" w:rsidRDefault="0029433B">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CC51AB" w:rsidRDefault="0029433B">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CC51AB" w:rsidRDefault="00CC51AB">
      <w:pPr>
        <w:adjustRightInd w:val="0"/>
        <w:snapToGrid w:val="0"/>
        <w:spacing w:line="300" w:lineRule="auto"/>
        <w:jc w:val="center"/>
        <w:rPr>
          <w:b/>
          <w:snapToGrid w:val="0"/>
          <w:sz w:val="32"/>
          <w:szCs w:val="32"/>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CC51AB" w:rsidRDefault="00CC51AB">
      <w:pPr>
        <w:adjustRightInd w:val="0"/>
        <w:snapToGrid w:val="0"/>
        <w:spacing w:line="300" w:lineRule="auto"/>
        <w:jc w:val="center"/>
        <w:rPr>
          <w:b/>
          <w:snapToGrid w:val="0"/>
          <w:sz w:val="32"/>
          <w:szCs w:val="32"/>
        </w:rPr>
      </w:pPr>
    </w:p>
    <w:p w:rsidR="00CC51AB" w:rsidRDefault="0029433B">
      <w:pPr>
        <w:tabs>
          <w:tab w:val="left" w:pos="450"/>
        </w:tabs>
        <w:jc w:val="center"/>
        <w:rPr>
          <w:rFonts w:ascii="宋体" w:hAnsi="宋体"/>
          <w:b/>
          <w:sz w:val="28"/>
          <w:szCs w:val="28"/>
        </w:rPr>
      </w:pPr>
      <w:r>
        <w:rPr>
          <w:rFonts w:ascii="宋体" w:hAnsi="宋体" w:hint="eastAsia"/>
          <w:b/>
          <w:sz w:val="28"/>
          <w:szCs w:val="28"/>
        </w:rPr>
        <w:t>法定代表人证明书（参考）</w:t>
      </w:r>
    </w:p>
    <w:p w:rsidR="00CC51AB" w:rsidRDefault="00CC51AB">
      <w:pPr>
        <w:spacing w:line="400" w:lineRule="exact"/>
        <w:rPr>
          <w:rFonts w:ascii="宋体" w:hAnsi="宋体"/>
          <w:bCs/>
          <w:sz w:val="28"/>
        </w:rPr>
      </w:pPr>
    </w:p>
    <w:p w:rsidR="00CC51AB" w:rsidRDefault="0029433B">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CC51AB" w:rsidRDefault="0029433B">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CC51AB" w:rsidRDefault="0029433B">
      <w:pPr>
        <w:spacing w:line="480" w:lineRule="auto"/>
        <w:ind w:firstLineChars="200" w:firstLine="420"/>
        <w:rPr>
          <w:rFonts w:ascii="宋体" w:hAnsi="宋体"/>
        </w:rPr>
      </w:pPr>
      <w:r>
        <w:rPr>
          <w:rFonts w:ascii="宋体" w:hAnsi="宋体" w:hint="eastAsia"/>
        </w:rPr>
        <w:t>附：</w:t>
      </w:r>
    </w:p>
    <w:p w:rsidR="00CC51AB" w:rsidRDefault="0029433B">
      <w:pPr>
        <w:spacing w:line="480" w:lineRule="auto"/>
        <w:ind w:firstLineChars="400" w:firstLine="840"/>
        <w:rPr>
          <w:rFonts w:ascii="宋体" w:hAnsi="宋体"/>
        </w:rPr>
      </w:pPr>
      <w:r>
        <w:rPr>
          <w:rFonts w:ascii="宋体" w:hAnsi="宋体" w:hint="eastAsia"/>
        </w:rPr>
        <w:t xml:space="preserve">营业执照（注册号）：                       </w:t>
      </w:r>
    </w:p>
    <w:p w:rsidR="00CC51AB" w:rsidRDefault="0029433B">
      <w:pPr>
        <w:spacing w:line="480" w:lineRule="auto"/>
        <w:ind w:firstLineChars="400" w:firstLine="840"/>
        <w:rPr>
          <w:rFonts w:ascii="宋体" w:hAnsi="宋体"/>
        </w:rPr>
      </w:pPr>
      <w:r>
        <w:rPr>
          <w:rFonts w:ascii="宋体" w:hAnsi="宋体" w:hint="eastAsia"/>
        </w:rPr>
        <w:t>经济性质：</w:t>
      </w:r>
    </w:p>
    <w:p w:rsidR="00CC51AB" w:rsidRDefault="0029433B">
      <w:pPr>
        <w:spacing w:line="480" w:lineRule="auto"/>
        <w:ind w:firstLineChars="400" w:firstLine="840"/>
        <w:rPr>
          <w:rFonts w:ascii="宋体" w:hAnsi="宋体"/>
        </w:rPr>
      </w:pPr>
      <w:r>
        <w:rPr>
          <w:rFonts w:ascii="宋体" w:hAnsi="宋体" w:hint="eastAsia"/>
        </w:rPr>
        <w:t>主营（产）：</w:t>
      </w:r>
    </w:p>
    <w:p w:rsidR="00CC51AB" w:rsidRDefault="0029433B">
      <w:pPr>
        <w:spacing w:line="480" w:lineRule="auto"/>
        <w:ind w:firstLineChars="400" w:firstLine="840"/>
        <w:rPr>
          <w:rFonts w:ascii="宋体" w:hAnsi="宋体"/>
        </w:rPr>
      </w:pPr>
      <w:r>
        <w:rPr>
          <w:rFonts w:ascii="宋体" w:hAnsi="宋体" w:hint="eastAsia"/>
        </w:rPr>
        <w:t>兼营（产）：</w:t>
      </w:r>
    </w:p>
    <w:p w:rsidR="00CC51AB" w:rsidRDefault="00CC51AB">
      <w:pPr>
        <w:spacing w:line="480" w:lineRule="auto"/>
        <w:ind w:firstLineChars="400" w:firstLine="960"/>
        <w:rPr>
          <w:rFonts w:ascii="宋体" w:hAnsi="宋体"/>
          <w:sz w:val="24"/>
        </w:rPr>
      </w:pPr>
    </w:p>
    <w:p w:rsidR="00CC51AB" w:rsidRDefault="004A5839">
      <w:pPr>
        <w:spacing w:line="500" w:lineRule="exact"/>
        <w:rPr>
          <w:rFonts w:ascii="宋体"/>
          <w:b/>
          <w:bCs/>
        </w:rPr>
      </w:pPr>
      <w:r>
        <w:rPr>
          <w:rFonts w:ascii="宋体"/>
          <w:b/>
          <w:bCs/>
        </w:rPr>
        <w:pict>
          <v:rect id="Rectangle 5" o:spid="_x0000_s3096" style="position:absolute;left:0;text-align:left;margin-left:250.65pt;margin-top:10.75pt;width:243pt;height:156pt;z-index:251678720">
            <v:textbox>
              <w:txbxContent>
                <w:p w:rsidR="0022111B" w:rsidRDefault="0022111B">
                  <w:pPr>
                    <w:ind w:firstLineChars="600" w:firstLine="1260"/>
                  </w:pPr>
                  <w:r>
                    <w:rPr>
                      <w:rFonts w:hint="eastAsia"/>
                    </w:rPr>
                    <w:t xml:space="preserve">     </w:t>
                  </w:r>
                  <w:r>
                    <w:rPr>
                      <w:rFonts w:hint="eastAsia"/>
                    </w:rPr>
                    <w:t>法定代表人</w:t>
                  </w:r>
                </w:p>
                <w:p w:rsidR="0022111B" w:rsidRDefault="0022111B">
                  <w:pPr>
                    <w:ind w:firstLineChars="500" w:firstLine="1050"/>
                  </w:pPr>
                  <w:r>
                    <w:rPr>
                      <w:rFonts w:hint="eastAsia"/>
                    </w:rPr>
                    <w:t xml:space="preserve"> </w:t>
                  </w:r>
                  <w:r>
                    <w:rPr>
                      <w:rFonts w:hint="eastAsia"/>
                    </w:rPr>
                    <w:t>居民身份证复印件粘贴处</w:t>
                  </w:r>
                </w:p>
                <w:p w:rsidR="0022111B" w:rsidRDefault="0022111B">
                  <w:pPr>
                    <w:ind w:firstLineChars="500" w:firstLine="1050"/>
                  </w:pPr>
                </w:p>
                <w:p w:rsidR="0022111B" w:rsidRDefault="0022111B">
                  <w:pPr>
                    <w:ind w:firstLineChars="850" w:firstLine="1785"/>
                  </w:pPr>
                  <w:r>
                    <w:rPr>
                      <w:rFonts w:hint="eastAsia"/>
                    </w:rPr>
                    <w:t>（反面）</w:t>
                  </w:r>
                </w:p>
                <w:p w:rsidR="0022111B" w:rsidRDefault="0022111B">
                  <w:pPr>
                    <w:ind w:firstLineChars="500" w:firstLine="1050"/>
                  </w:pPr>
                </w:p>
                <w:p w:rsidR="0022111B" w:rsidRDefault="0022111B"/>
              </w:txbxContent>
            </v:textbox>
          </v:rect>
        </w:pict>
      </w:r>
      <w:r>
        <w:rPr>
          <w:rFonts w:ascii="宋体"/>
          <w:b/>
          <w:bCs/>
        </w:rPr>
        <w:pict>
          <v:rect id="Rectangle 4" o:spid="_x0000_s3095" style="position:absolute;left:0;text-align:left;margin-left:-11.85pt;margin-top:10.75pt;width:243pt;height:156pt;z-index:251677696">
            <v:textbox>
              <w:txbxContent>
                <w:p w:rsidR="0022111B" w:rsidRDefault="0022111B">
                  <w:pPr>
                    <w:ind w:firstLineChars="600" w:firstLine="1260"/>
                    <w:jc w:val="left"/>
                  </w:pPr>
                  <w:r>
                    <w:rPr>
                      <w:rFonts w:hint="eastAsia"/>
                    </w:rPr>
                    <w:t xml:space="preserve">     </w:t>
                  </w:r>
                  <w:r>
                    <w:rPr>
                      <w:rFonts w:hint="eastAsia"/>
                    </w:rPr>
                    <w:t>法定代表人</w:t>
                  </w:r>
                </w:p>
                <w:p w:rsidR="0022111B" w:rsidRDefault="0022111B">
                  <w:pPr>
                    <w:ind w:firstLineChars="500" w:firstLine="1050"/>
                    <w:jc w:val="left"/>
                  </w:pPr>
                  <w:r>
                    <w:rPr>
                      <w:rFonts w:hint="eastAsia"/>
                    </w:rPr>
                    <w:t xml:space="preserve"> </w:t>
                  </w:r>
                  <w:r>
                    <w:rPr>
                      <w:rFonts w:hint="eastAsia"/>
                    </w:rPr>
                    <w:t>居民身份证复印件粘贴处</w:t>
                  </w:r>
                </w:p>
                <w:p w:rsidR="0022111B" w:rsidRDefault="0022111B">
                  <w:pPr>
                    <w:ind w:firstLineChars="500" w:firstLine="1050"/>
                    <w:jc w:val="left"/>
                  </w:pPr>
                </w:p>
                <w:p w:rsidR="0022111B" w:rsidRDefault="0022111B">
                  <w:pPr>
                    <w:ind w:firstLineChars="850" w:firstLine="1785"/>
                    <w:jc w:val="left"/>
                  </w:pPr>
                  <w:r>
                    <w:rPr>
                      <w:rFonts w:hint="eastAsia"/>
                    </w:rPr>
                    <w:t>（正面）</w:t>
                  </w:r>
                </w:p>
                <w:p w:rsidR="0022111B" w:rsidRDefault="0022111B">
                  <w:pPr>
                    <w:ind w:firstLineChars="500" w:firstLine="1050"/>
                    <w:jc w:val="left"/>
                  </w:pPr>
                </w:p>
                <w:p w:rsidR="0022111B" w:rsidRDefault="0022111B">
                  <w:pPr>
                    <w:jc w:val="left"/>
                  </w:pPr>
                </w:p>
              </w:txbxContent>
            </v:textbox>
          </v:rect>
        </w:pict>
      </w: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29433B">
      <w:pPr>
        <w:spacing w:line="500" w:lineRule="exact"/>
        <w:rPr>
          <w:rFonts w:ascii="宋体"/>
          <w:b/>
          <w:bCs/>
        </w:rPr>
      </w:pPr>
      <w:r>
        <w:rPr>
          <w:rFonts w:ascii="宋体" w:hint="eastAsia"/>
          <w:b/>
          <w:bCs/>
        </w:rPr>
        <w:t xml:space="preserve">                         </w:t>
      </w:r>
    </w:p>
    <w:p w:rsidR="00CC51AB" w:rsidRDefault="00CC51AB" w:rsidP="008613C9">
      <w:pPr>
        <w:spacing w:line="360" w:lineRule="auto"/>
        <w:ind w:firstLineChars="257" w:firstLine="540"/>
      </w:pPr>
    </w:p>
    <w:p w:rsidR="00CC51AB" w:rsidRDefault="0029433B" w:rsidP="008613C9">
      <w:pPr>
        <w:spacing w:line="360" w:lineRule="auto"/>
        <w:ind w:firstLineChars="257" w:firstLine="540"/>
      </w:pPr>
      <w:r>
        <w:rPr>
          <w:rFonts w:hint="eastAsia"/>
        </w:rPr>
        <w:t>单位名称：（公章）：</w:t>
      </w:r>
      <w:r>
        <w:rPr>
          <w:rFonts w:hint="eastAsia"/>
          <w:u w:val="single"/>
        </w:rPr>
        <w:t xml:space="preserve">                                         </w:t>
      </w:r>
    </w:p>
    <w:p w:rsidR="00CC51AB" w:rsidRDefault="00CC51AB" w:rsidP="008613C9">
      <w:pPr>
        <w:spacing w:line="360" w:lineRule="auto"/>
        <w:ind w:firstLineChars="257" w:firstLine="540"/>
      </w:pPr>
    </w:p>
    <w:p w:rsidR="00CC51AB" w:rsidRDefault="0029433B" w:rsidP="008613C9">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CC51AB" w:rsidRDefault="0029433B">
      <w:pPr>
        <w:widowControl/>
        <w:jc w:val="left"/>
        <w:rPr>
          <w:b/>
          <w:bCs/>
          <w:sz w:val="28"/>
        </w:rPr>
      </w:pPr>
      <w:r>
        <w:rPr>
          <w:b/>
          <w:bCs/>
          <w:sz w:val="28"/>
        </w:rPr>
        <w:br w:type="page"/>
      </w:r>
    </w:p>
    <w:p w:rsidR="00CC51AB" w:rsidRDefault="00CC51AB">
      <w:pPr>
        <w:ind w:firstLineChars="800" w:firstLine="2249"/>
        <w:rPr>
          <w:b/>
          <w:bCs/>
          <w:sz w:val="28"/>
        </w:rPr>
      </w:pPr>
    </w:p>
    <w:p w:rsidR="00CC51AB" w:rsidRDefault="0029433B">
      <w:pPr>
        <w:jc w:val="center"/>
        <w:rPr>
          <w:b/>
          <w:bCs/>
          <w:sz w:val="28"/>
        </w:rPr>
      </w:pPr>
      <w:r>
        <w:rPr>
          <w:rFonts w:hint="eastAsia"/>
          <w:b/>
          <w:bCs/>
          <w:sz w:val="28"/>
        </w:rPr>
        <w:t>法定代表人授权委托证明书（参考）</w:t>
      </w:r>
    </w:p>
    <w:p w:rsidR="00CC51AB" w:rsidRDefault="00CC51AB"/>
    <w:p w:rsidR="00CC51AB" w:rsidRDefault="0029433B">
      <w:pPr>
        <w:rPr>
          <w:b/>
          <w:bCs/>
        </w:rPr>
      </w:pPr>
      <w:r>
        <w:rPr>
          <w:rFonts w:hint="eastAsia"/>
        </w:rPr>
        <w:t>深圳市中正招标有限公司</w:t>
      </w:r>
      <w:r>
        <w:rPr>
          <w:rFonts w:hint="eastAsia"/>
          <w:b/>
          <w:bCs/>
        </w:rPr>
        <w:t>：</w:t>
      </w:r>
    </w:p>
    <w:p w:rsidR="00CC51AB" w:rsidRDefault="00CC51AB">
      <w:pPr>
        <w:ind w:firstLine="630"/>
      </w:pPr>
    </w:p>
    <w:p w:rsidR="00CC51AB" w:rsidRDefault="0029433B">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CC51AB" w:rsidRDefault="00CC51AB">
      <w:pPr>
        <w:adjustRightInd w:val="0"/>
        <w:snapToGrid w:val="0"/>
        <w:spacing w:line="360" w:lineRule="auto"/>
        <w:ind w:firstLine="629"/>
      </w:pPr>
    </w:p>
    <w:p w:rsidR="00CC51AB" w:rsidRDefault="00CC51AB">
      <w:pPr>
        <w:ind w:firstLine="630"/>
      </w:pPr>
    </w:p>
    <w:p w:rsidR="00CC51AB" w:rsidRDefault="0029433B">
      <w:pPr>
        <w:adjustRightInd w:val="0"/>
        <w:snapToGrid w:val="0"/>
        <w:spacing w:line="360" w:lineRule="auto"/>
        <w:ind w:firstLine="629"/>
        <w:rPr>
          <w:b/>
          <w:bCs/>
        </w:rPr>
      </w:pPr>
      <w:r>
        <w:rPr>
          <w:rFonts w:hint="eastAsia"/>
          <w:b/>
          <w:bCs/>
        </w:rPr>
        <w:t>附授权代表情况：</w:t>
      </w:r>
    </w:p>
    <w:p w:rsidR="00CC51AB" w:rsidRDefault="0029433B">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CC51AB" w:rsidRDefault="0029433B">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CC51AB" w:rsidRDefault="0029433B">
      <w:pPr>
        <w:adjustRightInd w:val="0"/>
        <w:snapToGrid w:val="0"/>
        <w:spacing w:line="360" w:lineRule="auto"/>
        <w:ind w:firstLine="629"/>
      </w:pPr>
      <w:r>
        <w:rPr>
          <w:rFonts w:hint="eastAsia"/>
        </w:rPr>
        <w:t>职务：</w:t>
      </w:r>
    </w:p>
    <w:p w:rsidR="00CC51AB" w:rsidRDefault="0029433B">
      <w:pPr>
        <w:adjustRightInd w:val="0"/>
        <w:snapToGrid w:val="0"/>
        <w:spacing w:line="360" w:lineRule="auto"/>
        <w:ind w:firstLine="629"/>
      </w:pPr>
      <w:r>
        <w:rPr>
          <w:rFonts w:hint="eastAsia"/>
        </w:rPr>
        <w:t>身份证号码：</w:t>
      </w:r>
    </w:p>
    <w:p w:rsidR="00CC51AB" w:rsidRDefault="0029433B">
      <w:pPr>
        <w:adjustRightInd w:val="0"/>
        <w:snapToGrid w:val="0"/>
        <w:spacing w:line="360" w:lineRule="auto"/>
        <w:ind w:firstLine="629"/>
        <w:rPr>
          <w:b/>
          <w:bCs/>
        </w:rPr>
      </w:pPr>
      <w:r>
        <w:rPr>
          <w:rFonts w:hint="eastAsia"/>
        </w:rPr>
        <w:t>邮编：</w:t>
      </w:r>
      <w:r>
        <w:rPr>
          <w:rFonts w:hint="eastAsia"/>
          <w:b/>
          <w:bCs/>
        </w:rPr>
        <w:t xml:space="preserve"> </w:t>
      </w:r>
    </w:p>
    <w:p w:rsidR="00CC51AB" w:rsidRDefault="0029433B">
      <w:pPr>
        <w:adjustRightInd w:val="0"/>
        <w:snapToGrid w:val="0"/>
        <w:spacing w:line="360" w:lineRule="auto"/>
        <w:ind w:firstLine="629"/>
      </w:pPr>
      <w:r>
        <w:rPr>
          <w:rFonts w:hint="eastAsia"/>
        </w:rPr>
        <w:t>通讯地址：</w:t>
      </w:r>
      <w:r>
        <w:rPr>
          <w:rFonts w:hint="eastAsia"/>
          <w:b/>
          <w:bCs/>
        </w:rPr>
        <w:t xml:space="preserve"> </w:t>
      </w:r>
    </w:p>
    <w:p w:rsidR="00CC51AB" w:rsidRDefault="0029433B">
      <w:pPr>
        <w:adjustRightInd w:val="0"/>
        <w:snapToGrid w:val="0"/>
        <w:spacing w:line="360" w:lineRule="auto"/>
        <w:ind w:firstLine="629"/>
      </w:pPr>
      <w:r>
        <w:rPr>
          <w:rFonts w:hint="eastAsia"/>
        </w:rPr>
        <w:t>电话：</w:t>
      </w:r>
    </w:p>
    <w:p w:rsidR="00CC51AB" w:rsidRDefault="0029433B">
      <w:pPr>
        <w:adjustRightInd w:val="0"/>
        <w:snapToGrid w:val="0"/>
        <w:spacing w:line="360" w:lineRule="auto"/>
        <w:ind w:firstLine="629"/>
      </w:pPr>
      <w:r>
        <w:rPr>
          <w:rFonts w:hint="eastAsia"/>
        </w:rPr>
        <w:t xml:space="preserve"> </w:t>
      </w:r>
    </w:p>
    <w:p w:rsidR="00CC51AB" w:rsidRDefault="0029433B">
      <w:pPr>
        <w:ind w:firstLine="630"/>
      </w:pPr>
      <w:r>
        <w:rPr>
          <w:rFonts w:hint="eastAsia"/>
        </w:rPr>
        <w:t>单位名称：（公章）</w:t>
      </w:r>
    </w:p>
    <w:p w:rsidR="00CC51AB" w:rsidRDefault="00CC51AB">
      <w:pPr>
        <w:ind w:firstLine="630"/>
      </w:pPr>
    </w:p>
    <w:p w:rsidR="00CC51AB" w:rsidRDefault="0029433B">
      <w:pPr>
        <w:ind w:firstLine="630"/>
      </w:pPr>
      <w:r>
        <w:rPr>
          <w:rFonts w:hint="eastAsia"/>
        </w:rPr>
        <w:t>法定代表人：（签字）</w:t>
      </w:r>
    </w:p>
    <w:p w:rsidR="00CC51AB" w:rsidRDefault="00CC51AB">
      <w:pPr>
        <w:ind w:firstLine="630"/>
      </w:pPr>
    </w:p>
    <w:p w:rsidR="00CC51AB" w:rsidRDefault="0029433B">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CC51AB" w:rsidRDefault="004A5839">
      <w:pPr>
        <w:spacing w:line="440" w:lineRule="exact"/>
        <w:rPr>
          <w:rFonts w:ascii="黑体" w:eastAsia="黑体"/>
        </w:rPr>
      </w:pPr>
      <w:bookmarkStart w:id="55" w:name="_Toc226217114"/>
      <w:r w:rsidRPr="004A5839">
        <w:rPr>
          <w:rFonts w:ascii="宋体"/>
        </w:rPr>
        <w:pict>
          <v:rect id="Rectangle 2" o:spid="_x0000_s3093" style="position:absolute;left:0;text-align:left;margin-left:-10.35pt;margin-top:5.6pt;width:243pt;height:156pt;z-index:251675648">
            <v:textbox>
              <w:txbxContent>
                <w:p w:rsidR="0022111B" w:rsidRDefault="0022111B">
                  <w:pPr>
                    <w:ind w:firstLineChars="600" w:firstLine="1260"/>
                  </w:pPr>
                  <w:r>
                    <w:rPr>
                      <w:rFonts w:hint="eastAsia"/>
                    </w:rPr>
                    <w:t>被授权人（授权代表）</w:t>
                  </w:r>
                </w:p>
                <w:p w:rsidR="0022111B" w:rsidRDefault="0022111B">
                  <w:pPr>
                    <w:ind w:firstLineChars="500" w:firstLine="1050"/>
                  </w:pPr>
                  <w:r>
                    <w:rPr>
                      <w:rFonts w:hint="eastAsia"/>
                    </w:rPr>
                    <w:t>居民身份证复印件粘贴处</w:t>
                  </w:r>
                </w:p>
                <w:p w:rsidR="0022111B" w:rsidRDefault="0022111B">
                  <w:pPr>
                    <w:ind w:firstLineChars="500" w:firstLine="1050"/>
                  </w:pPr>
                </w:p>
                <w:p w:rsidR="0022111B" w:rsidRDefault="0022111B">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6672">
            <v:textbox>
              <w:txbxContent>
                <w:p w:rsidR="0022111B" w:rsidRDefault="0022111B">
                  <w:pPr>
                    <w:ind w:firstLineChars="600" w:firstLine="1260"/>
                  </w:pPr>
                  <w:r>
                    <w:rPr>
                      <w:rFonts w:hint="eastAsia"/>
                    </w:rPr>
                    <w:t>被授权人（授权代表）</w:t>
                  </w:r>
                </w:p>
                <w:p w:rsidR="0022111B" w:rsidRDefault="0022111B">
                  <w:pPr>
                    <w:ind w:firstLineChars="500" w:firstLine="1050"/>
                  </w:pPr>
                  <w:r>
                    <w:rPr>
                      <w:rFonts w:hint="eastAsia"/>
                    </w:rPr>
                    <w:t>居民身份证复印件粘贴处</w:t>
                  </w:r>
                </w:p>
                <w:p w:rsidR="0022111B" w:rsidRDefault="0022111B">
                  <w:pPr>
                    <w:ind w:firstLineChars="500" w:firstLine="1050"/>
                  </w:pPr>
                </w:p>
                <w:p w:rsidR="0022111B" w:rsidRDefault="0022111B">
                  <w:pPr>
                    <w:ind w:firstLineChars="850" w:firstLine="1785"/>
                  </w:pPr>
                  <w:r>
                    <w:rPr>
                      <w:rFonts w:hint="eastAsia"/>
                    </w:rPr>
                    <w:t>（反面）</w:t>
                  </w:r>
                </w:p>
                <w:p w:rsidR="0022111B" w:rsidRDefault="0022111B"/>
              </w:txbxContent>
            </v:textbox>
          </v:rect>
        </w:pict>
      </w:r>
      <w:bookmarkEnd w:id="55"/>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29433B">
      <w:pPr>
        <w:tabs>
          <w:tab w:val="left" w:pos="5115"/>
        </w:tabs>
        <w:spacing w:line="440" w:lineRule="exact"/>
        <w:rPr>
          <w:rFonts w:ascii="黑体" w:eastAsia="黑体"/>
        </w:rPr>
      </w:pPr>
      <w:r>
        <w:rPr>
          <w:rFonts w:ascii="黑体" w:eastAsia="黑体"/>
        </w:rPr>
        <w:tab/>
      </w:r>
    </w:p>
    <w:p w:rsidR="00CC51AB" w:rsidRDefault="00CC51AB">
      <w:pPr>
        <w:spacing w:line="440" w:lineRule="exact"/>
        <w:rPr>
          <w:rFonts w:ascii="黑体" w:eastAsia="黑体"/>
        </w:rPr>
      </w:pPr>
    </w:p>
    <w:p w:rsidR="00CC51AB" w:rsidRDefault="00CC51AB">
      <w:pPr>
        <w:adjustRightInd w:val="0"/>
        <w:snapToGrid w:val="0"/>
        <w:spacing w:line="300" w:lineRule="auto"/>
        <w:ind w:firstLineChars="2385" w:firstLine="5008"/>
      </w:pPr>
    </w:p>
    <w:p w:rsidR="00CC51AB" w:rsidRDefault="00CC51AB">
      <w:pPr>
        <w:adjustRightInd w:val="0"/>
        <w:snapToGrid w:val="0"/>
        <w:spacing w:line="300" w:lineRule="auto"/>
      </w:pPr>
    </w:p>
    <w:p w:rsidR="00CC51AB" w:rsidRDefault="00CC51AB">
      <w:pPr>
        <w:adjustRightInd w:val="0"/>
        <w:snapToGrid w:val="0"/>
        <w:spacing w:line="300" w:lineRule="auto"/>
      </w:pPr>
    </w:p>
    <w:p w:rsidR="00CC51AB" w:rsidRDefault="0029433B">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CC51AB" w:rsidRDefault="00CC51AB">
      <w:pPr>
        <w:adjustRightInd w:val="0"/>
        <w:snapToGrid w:val="0"/>
        <w:spacing w:line="312" w:lineRule="auto"/>
      </w:pPr>
    </w:p>
    <w:p w:rsidR="00CC51AB" w:rsidRDefault="0029433B">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CC51AB" w:rsidRDefault="0029433B">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CC51AB" w:rsidRDefault="0029433B">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CC51AB" w:rsidRDefault="00CC51AB">
      <w:pPr>
        <w:adjustRightInd w:val="0"/>
        <w:snapToGrid w:val="0"/>
        <w:spacing w:line="360" w:lineRule="auto"/>
        <w:ind w:firstLine="600"/>
      </w:pPr>
    </w:p>
    <w:p w:rsidR="00CC51AB" w:rsidRDefault="0029433B">
      <w:pPr>
        <w:adjustRightInd w:val="0"/>
        <w:snapToGrid w:val="0"/>
        <w:spacing w:line="360" w:lineRule="auto"/>
        <w:ind w:firstLine="426"/>
      </w:pPr>
      <w:r>
        <w:t>单</w:t>
      </w:r>
      <w:r>
        <w:t xml:space="preserve">    </w:t>
      </w:r>
      <w:r>
        <w:t>位：</w:t>
      </w:r>
      <w:r>
        <w:t xml:space="preserve"> </w:t>
      </w:r>
      <w:r>
        <w:t>（盖章）</w:t>
      </w:r>
    </w:p>
    <w:p w:rsidR="00CC51AB" w:rsidRDefault="0029433B">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CC51AB" w:rsidRDefault="0029433B">
      <w:pPr>
        <w:adjustRightInd w:val="0"/>
        <w:snapToGrid w:val="0"/>
        <w:spacing w:line="360" w:lineRule="auto"/>
        <w:ind w:firstLine="426"/>
      </w:pPr>
      <w:r>
        <w:t>地</w:t>
      </w:r>
      <w:r>
        <w:t xml:space="preserve">    </w:t>
      </w:r>
      <w:r>
        <w:t>址：</w:t>
      </w:r>
      <w:r>
        <w:t xml:space="preserve"> </w:t>
      </w:r>
    </w:p>
    <w:p w:rsidR="00CC51AB" w:rsidRDefault="0029433B">
      <w:pPr>
        <w:adjustRightInd w:val="0"/>
        <w:snapToGrid w:val="0"/>
        <w:spacing w:line="360" w:lineRule="auto"/>
        <w:ind w:firstLine="426"/>
      </w:pPr>
      <w:r>
        <w:t>电</w:t>
      </w:r>
      <w:r>
        <w:t xml:space="preserve">    </w:t>
      </w:r>
      <w:r>
        <w:t>话：</w:t>
      </w:r>
      <w:r>
        <w:t xml:space="preserve">     </w:t>
      </w:r>
    </w:p>
    <w:p w:rsidR="00CC51AB" w:rsidRDefault="0029433B">
      <w:pPr>
        <w:adjustRightInd w:val="0"/>
        <w:snapToGrid w:val="0"/>
        <w:spacing w:line="360" w:lineRule="auto"/>
        <w:ind w:firstLine="426"/>
      </w:pPr>
      <w:r>
        <w:t>传</w:t>
      </w:r>
      <w:r>
        <w:t xml:space="preserve">    </w:t>
      </w:r>
      <w:r>
        <w:t>真：</w:t>
      </w:r>
    </w:p>
    <w:p w:rsidR="00CC51AB" w:rsidRDefault="0029433B">
      <w:pPr>
        <w:adjustRightInd w:val="0"/>
        <w:snapToGrid w:val="0"/>
        <w:spacing w:line="360" w:lineRule="auto"/>
        <w:ind w:firstLine="426"/>
      </w:pPr>
      <w:r>
        <w:t>邮</w:t>
      </w:r>
      <w:r>
        <w:t xml:space="preserve">    </w:t>
      </w:r>
      <w:r>
        <w:t>编：</w:t>
      </w:r>
    </w:p>
    <w:p w:rsidR="00CC51AB" w:rsidRDefault="0029433B">
      <w:pPr>
        <w:adjustRightInd w:val="0"/>
        <w:snapToGrid w:val="0"/>
        <w:spacing w:line="360" w:lineRule="auto"/>
        <w:ind w:firstLine="426"/>
      </w:pPr>
      <w:r>
        <w:t>联</w:t>
      </w:r>
      <w:r>
        <w:t xml:space="preserve"> </w:t>
      </w:r>
      <w:r>
        <w:t>系</w:t>
      </w:r>
      <w:r>
        <w:t xml:space="preserve"> </w:t>
      </w:r>
      <w:r>
        <w:t>人：</w:t>
      </w:r>
      <w:r>
        <w:t xml:space="preserve"> </w:t>
      </w:r>
    </w:p>
    <w:p w:rsidR="00CC51AB" w:rsidRDefault="00CC51AB">
      <w:pPr>
        <w:adjustRightInd w:val="0"/>
        <w:snapToGrid w:val="0"/>
        <w:spacing w:line="360" w:lineRule="auto"/>
        <w:ind w:firstLine="600"/>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C51AB" w:rsidRDefault="00CC51AB">
      <w:pPr>
        <w:adjustRightInd w:val="0"/>
        <w:snapToGrid w:val="0"/>
        <w:spacing w:line="360" w:lineRule="auto"/>
        <w:ind w:firstLine="600"/>
        <w:jc w:val="right"/>
      </w:pPr>
    </w:p>
    <w:p w:rsidR="00CC51AB" w:rsidRDefault="00CC51AB">
      <w:pPr>
        <w:adjustRightInd w:val="0"/>
        <w:spacing w:line="300" w:lineRule="auto"/>
        <w:ind w:hanging="2"/>
        <w:jc w:val="center"/>
        <w:rPr>
          <w:b/>
          <w:snapToGrid w:val="0"/>
          <w:kern w:val="0"/>
          <w:sz w:val="28"/>
        </w:rPr>
      </w:pPr>
    </w:p>
    <w:p w:rsidR="00CC51AB" w:rsidRDefault="0029433B">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CC51AB" w:rsidRDefault="00CC51A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CC51AB" w:rsidRDefault="0029433B">
      <w:pPr>
        <w:adjustRightInd w:val="0"/>
        <w:spacing w:line="300" w:lineRule="auto"/>
        <w:ind w:hanging="2"/>
        <w:jc w:val="center"/>
        <w:rPr>
          <w:b/>
          <w:snapToGrid w:val="0"/>
          <w:kern w:val="0"/>
          <w:sz w:val="28"/>
        </w:rPr>
      </w:pPr>
      <w:r>
        <w:rPr>
          <w:rFonts w:hint="eastAsia"/>
          <w:b/>
          <w:snapToGrid w:val="0"/>
          <w:kern w:val="0"/>
          <w:sz w:val="28"/>
        </w:rPr>
        <w:t>诚信承诺函</w:t>
      </w:r>
    </w:p>
    <w:p w:rsidR="00CC51AB" w:rsidRDefault="00CC51AB">
      <w:pPr>
        <w:pStyle w:val="afff3"/>
        <w:keepNext w:val="0"/>
        <w:adjustRightInd/>
        <w:spacing w:before="0" w:after="0" w:line="240" w:lineRule="auto"/>
        <w:outlineLvl w:val="2"/>
        <w:rPr>
          <w:rFonts w:hAnsi="宋体"/>
          <w:szCs w:val="24"/>
        </w:rPr>
      </w:pPr>
    </w:p>
    <w:p w:rsidR="00CC51AB" w:rsidRDefault="0029433B">
      <w:pPr>
        <w:spacing w:line="360" w:lineRule="auto"/>
        <w:rPr>
          <w:rFonts w:cs="Courier New"/>
          <w:snapToGrid w:val="0"/>
          <w:szCs w:val="18"/>
        </w:rPr>
      </w:pPr>
      <w:r>
        <w:rPr>
          <w:rFonts w:cs="Courier New" w:hint="eastAsia"/>
          <w:snapToGrid w:val="0"/>
          <w:szCs w:val="18"/>
        </w:rPr>
        <w:t>深圳市中正招标有限公司：</w:t>
      </w:r>
    </w:p>
    <w:p w:rsidR="00CC51AB" w:rsidRDefault="0029433B">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CC51AB" w:rsidRDefault="0029433B">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CC51AB" w:rsidRDefault="0029433B">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（七）假冒他人名义质疑的；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CC51AB" w:rsidRDefault="0029433B">
      <w:pPr>
        <w:spacing w:line="360" w:lineRule="auto"/>
        <w:ind w:firstLineChars="200" w:firstLine="420"/>
        <w:rPr>
          <w:rFonts w:cs="Courier New"/>
          <w:snapToGrid w:val="0"/>
          <w:szCs w:val="18"/>
        </w:rPr>
      </w:pPr>
      <w:r>
        <w:rPr>
          <w:rFonts w:cs="Courier New" w:hint="eastAsia"/>
          <w:snapToGrid w:val="0"/>
          <w:szCs w:val="18"/>
        </w:rPr>
        <w:t>特此承诺。</w:t>
      </w:r>
    </w:p>
    <w:p w:rsidR="00CC51AB" w:rsidRDefault="00CC51AB">
      <w:pPr>
        <w:spacing w:line="360" w:lineRule="auto"/>
        <w:ind w:firstLineChars="200" w:firstLine="420"/>
        <w:rPr>
          <w:rFonts w:cs="Courier New"/>
          <w:snapToGrid w:val="0"/>
          <w:szCs w:val="18"/>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C51AB" w:rsidRDefault="00CC51AB"/>
    <w:p w:rsidR="00CC51AB" w:rsidRDefault="00CC51AB"/>
    <w:p w:rsidR="00CC51AB" w:rsidRDefault="00CC51AB">
      <w:pPr>
        <w:adjustRightInd w:val="0"/>
        <w:spacing w:line="300" w:lineRule="auto"/>
        <w:ind w:hanging="2"/>
        <w:jc w:val="center"/>
        <w:rPr>
          <w:b/>
          <w:snapToGrid w:val="0"/>
          <w:kern w:val="0"/>
          <w:sz w:val="28"/>
        </w:rPr>
      </w:pPr>
    </w:p>
    <w:p w:rsidR="00CC51AB" w:rsidRDefault="0029433B">
      <w:pPr>
        <w:widowControl/>
        <w:jc w:val="left"/>
        <w:rPr>
          <w:b/>
          <w:snapToGrid w:val="0"/>
          <w:kern w:val="0"/>
          <w:sz w:val="28"/>
        </w:rPr>
      </w:pPr>
      <w:r>
        <w:rPr>
          <w:b/>
          <w:snapToGrid w:val="0"/>
          <w:kern w:val="0"/>
          <w:sz w:val="28"/>
        </w:rPr>
        <w:br w:type="page"/>
      </w:r>
    </w:p>
    <w:p w:rsidR="00CC51AB" w:rsidRDefault="00CC51AB">
      <w:pPr>
        <w:adjustRightInd w:val="0"/>
        <w:spacing w:line="300" w:lineRule="auto"/>
        <w:ind w:hanging="2"/>
        <w:jc w:val="center"/>
        <w:rPr>
          <w:b/>
          <w:snapToGrid w:val="0"/>
          <w:kern w:val="0"/>
          <w:sz w:val="28"/>
        </w:rPr>
      </w:pPr>
    </w:p>
    <w:p w:rsidR="00CC51AB" w:rsidRDefault="0029433B">
      <w:pPr>
        <w:pStyle w:val="4"/>
        <w:tabs>
          <w:tab w:val="left" w:pos="0"/>
        </w:tabs>
        <w:jc w:val="center"/>
        <w:rPr>
          <w:rFonts w:ascii="宋体" w:eastAsia="宋体" w:hAnsi="宋体"/>
        </w:rPr>
      </w:pPr>
      <w:r>
        <w:rPr>
          <w:rFonts w:ascii="宋体" w:eastAsia="宋体" w:hAnsi="宋体" w:hint="eastAsia"/>
        </w:rPr>
        <w:t>中小企业声明函</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C51AB" w:rsidRDefault="0029433B">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CC51AB" w:rsidRDefault="0029433B">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CC51AB" w:rsidRDefault="0029433B">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CC51AB" w:rsidRDefault="0029433B">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29433B">
      <w:pPr>
        <w:spacing w:line="360" w:lineRule="auto"/>
        <w:ind w:firstLineChars="200" w:firstLine="420"/>
        <w:rPr>
          <w:rFonts w:ascii="宋体" w:hAnsi="宋体"/>
          <w:szCs w:val="21"/>
        </w:rPr>
      </w:pPr>
      <w:r>
        <w:rPr>
          <w:rFonts w:ascii="宋体" w:hAnsi="宋体" w:hint="eastAsia"/>
          <w:szCs w:val="21"/>
        </w:rPr>
        <w:t>备注：</w:t>
      </w:r>
    </w:p>
    <w:p w:rsidR="00CC51AB" w:rsidRDefault="0029433B">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CC51AB" w:rsidRDefault="0029433B">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CC51AB" w:rsidRDefault="0029433B">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CC51AB" w:rsidRDefault="0029433B">
      <w:pPr>
        <w:pStyle w:val="4"/>
        <w:tabs>
          <w:tab w:val="left" w:pos="0"/>
        </w:tabs>
        <w:jc w:val="center"/>
        <w:rPr>
          <w:rFonts w:ascii="宋体" w:eastAsia="宋体" w:hAnsi="宋体"/>
        </w:rPr>
      </w:pPr>
      <w:r>
        <w:rPr>
          <w:rFonts w:ascii="宋体" w:eastAsia="宋体" w:hAnsi="宋体" w:hint="eastAsia"/>
        </w:rPr>
        <w:lastRenderedPageBreak/>
        <w:t>监狱企业声明函</w:t>
      </w:r>
    </w:p>
    <w:p w:rsidR="00CC51AB" w:rsidRDefault="0029433B">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CC51AB" w:rsidRDefault="0029433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CC51AB">
      <w:pPr>
        <w:spacing w:line="360" w:lineRule="auto"/>
        <w:ind w:firstLineChars="200" w:firstLine="420"/>
        <w:jc w:val="right"/>
        <w:rPr>
          <w:rFonts w:ascii="宋体" w:hAnsi="宋体"/>
          <w:szCs w:val="21"/>
        </w:rPr>
      </w:pPr>
    </w:p>
    <w:p w:rsidR="00CC51AB" w:rsidRDefault="0029433B">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CC51AB" w:rsidRDefault="00CC51AB">
      <w:pPr>
        <w:spacing w:line="360" w:lineRule="auto"/>
        <w:ind w:left="723" w:hangingChars="300" w:hanging="723"/>
        <w:rPr>
          <w:b/>
          <w:sz w:val="24"/>
        </w:rPr>
      </w:pPr>
    </w:p>
    <w:p w:rsidR="00CC51AB" w:rsidRDefault="0029433B">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CC51AB" w:rsidRDefault="0029433B">
      <w:pPr>
        <w:pStyle w:val="4"/>
        <w:tabs>
          <w:tab w:val="left" w:pos="0"/>
        </w:tabs>
        <w:jc w:val="center"/>
        <w:rPr>
          <w:rFonts w:ascii="宋体" w:eastAsia="宋体" w:hAnsi="宋体"/>
        </w:rPr>
      </w:pPr>
      <w:r>
        <w:rPr>
          <w:rFonts w:ascii="宋体" w:eastAsia="宋体" w:hAnsi="宋体" w:hint="eastAsia"/>
        </w:rPr>
        <w:t>残疾人福利性单位声明函</w:t>
      </w:r>
    </w:p>
    <w:p w:rsidR="00CC51AB" w:rsidRDefault="0029433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CC51AB" w:rsidRDefault="0029433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C51AB" w:rsidRDefault="0029433B">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29433B">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CC51AB" w:rsidRDefault="0029433B">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CC51AB">
        <w:trPr>
          <w:jc w:val="center"/>
        </w:trPr>
        <w:tc>
          <w:tcPr>
            <w:tcW w:w="540" w:type="dxa"/>
            <w:vMerge w:val="restart"/>
            <w:vAlign w:val="center"/>
          </w:tcPr>
          <w:p w:rsidR="00CC51AB" w:rsidRDefault="0029433B">
            <w:pPr>
              <w:rPr>
                <w:b/>
                <w:szCs w:val="21"/>
              </w:rPr>
            </w:pPr>
            <w:r>
              <w:rPr>
                <w:rFonts w:hint="eastAsia"/>
                <w:b/>
                <w:szCs w:val="21"/>
              </w:rPr>
              <w:t>序号</w:t>
            </w:r>
          </w:p>
        </w:tc>
        <w:tc>
          <w:tcPr>
            <w:tcW w:w="1213" w:type="dxa"/>
            <w:vMerge w:val="restart"/>
            <w:vAlign w:val="center"/>
          </w:tcPr>
          <w:p w:rsidR="00CC51AB" w:rsidRDefault="0029433B">
            <w:pPr>
              <w:jc w:val="center"/>
              <w:rPr>
                <w:b/>
                <w:szCs w:val="21"/>
              </w:rPr>
            </w:pPr>
            <w:r>
              <w:rPr>
                <w:rFonts w:hint="eastAsia"/>
                <w:b/>
                <w:szCs w:val="21"/>
              </w:rPr>
              <w:t>投标产品名称</w:t>
            </w:r>
          </w:p>
        </w:tc>
        <w:tc>
          <w:tcPr>
            <w:tcW w:w="1840" w:type="dxa"/>
            <w:vMerge w:val="restart"/>
            <w:vAlign w:val="center"/>
          </w:tcPr>
          <w:p w:rsidR="00CC51AB" w:rsidRDefault="0029433B">
            <w:pPr>
              <w:jc w:val="center"/>
              <w:rPr>
                <w:b/>
                <w:szCs w:val="21"/>
              </w:rPr>
            </w:pPr>
            <w:r>
              <w:rPr>
                <w:rFonts w:hint="eastAsia"/>
                <w:b/>
                <w:szCs w:val="21"/>
              </w:rPr>
              <w:t>规格及型号</w:t>
            </w:r>
          </w:p>
        </w:tc>
        <w:tc>
          <w:tcPr>
            <w:tcW w:w="4351" w:type="dxa"/>
            <w:gridSpan w:val="4"/>
          </w:tcPr>
          <w:p w:rsidR="00CC51AB" w:rsidRDefault="0029433B">
            <w:pPr>
              <w:jc w:val="center"/>
              <w:rPr>
                <w:b/>
                <w:szCs w:val="21"/>
              </w:rPr>
            </w:pPr>
            <w:r>
              <w:rPr>
                <w:rFonts w:hint="eastAsia"/>
                <w:b/>
                <w:szCs w:val="21"/>
              </w:rPr>
              <w:t>该投标产品报价及占投标总价的比例</w:t>
            </w:r>
          </w:p>
        </w:tc>
        <w:tc>
          <w:tcPr>
            <w:tcW w:w="1503" w:type="dxa"/>
            <w:vMerge w:val="restart"/>
            <w:vAlign w:val="center"/>
          </w:tcPr>
          <w:p w:rsidR="00CC51AB" w:rsidRDefault="0029433B">
            <w:pPr>
              <w:rPr>
                <w:b/>
                <w:szCs w:val="21"/>
              </w:rPr>
            </w:pPr>
            <w:r>
              <w:rPr>
                <w:rFonts w:hint="eastAsia"/>
                <w:b/>
                <w:szCs w:val="21"/>
              </w:rPr>
              <w:t>属于优先采购清单的类别</w:t>
            </w:r>
          </w:p>
        </w:tc>
        <w:tc>
          <w:tcPr>
            <w:tcW w:w="720" w:type="dxa"/>
            <w:vMerge w:val="restart"/>
            <w:vAlign w:val="center"/>
          </w:tcPr>
          <w:p w:rsidR="00CC51AB" w:rsidRDefault="0029433B">
            <w:pPr>
              <w:rPr>
                <w:b/>
                <w:szCs w:val="21"/>
              </w:rPr>
            </w:pPr>
            <w:r>
              <w:rPr>
                <w:rFonts w:hint="eastAsia"/>
                <w:b/>
                <w:szCs w:val="21"/>
              </w:rPr>
              <w:t>备注</w:t>
            </w:r>
          </w:p>
        </w:tc>
      </w:tr>
      <w:tr w:rsidR="00CC51AB">
        <w:trPr>
          <w:jc w:val="center"/>
        </w:trPr>
        <w:tc>
          <w:tcPr>
            <w:tcW w:w="540" w:type="dxa"/>
            <w:vMerge/>
            <w:vAlign w:val="center"/>
          </w:tcPr>
          <w:p w:rsidR="00CC51AB" w:rsidRDefault="00CC51AB">
            <w:pPr>
              <w:rPr>
                <w:szCs w:val="21"/>
              </w:rPr>
            </w:pPr>
          </w:p>
        </w:tc>
        <w:tc>
          <w:tcPr>
            <w:tcW w:w="1213" w:type="dxa"/>
            <w:vMerge/>
            <w:vAlign w:val="center"/>
          </w:tcPr>
          <w:p w:rsidR="00CC51AB" w:rsidRDefault="00CC51AB">
            <w:pPr>
              <w:rPr>
                <w:szCs w:val="21"/>
              </w:rPr>
            </w:pPr>
          </w:p>
        </w:tc>
        <w:tc>
          <w:tcPr>
            <w:tcW w:w="1840" w:type="dxa"/>
            <w:vMerge/>
            <w:vAlign w:val="center"/>
          </w:tcPr>
          <w:p w:rsidR="00CC51AB" w:rsidRDefault="00CC51AB">
            <w:pPr>
              <w:rPr>
                <w:szCs w:val="21"/>
              </w:rPr>
            </w:pPr>
          </w:p>
        </w:tc>
        <w:tc>
          <w:tcPr>
            <w:tcW w:w="818" w:type="dxa"/>
            <w:vAlign w:val="center"/>
          </w:tcPr>
          <w:p w:rsidR="00CC51AB" w:rsidRDefault="0029433B">
            <w:pPr>
              <w:rPr>
                <w:szCs w:val="21"/>
              </w:rPr>
            </w:pPr>
            <w:r>
              <w:rPr>
                <w:rFonts w:hint="eastAsia"/>
                <w:szCs w:val="21"/>
              </w:rPr>
              <w:t>数量</w:t>
            </w:r>
          </w:p>
        </w:tc>
        <w:tc>
          <w:tcPr>
            <w:tcW w:w="989" w:type="dxa"/>
            <w:vAlign w:val="center"/>
          </w:tcPr>
          <w:p w:rsidR="00CC51AB" w:rsidRDefault="0029433B">
            <w:pPr>
              <w:rPr>
                <w:szCs w:val="21"/>
              </w:rPr>
            </w:pPr>
            <w:r>
              <w:rPr>
                <w:rFonts w:hint="eastAsia"/>
                <w:szCs w:val="21"/>
              </w:rPr>
              <w:t>投标单价（元）</w:t>
            </w:r>
          </w:p>
        </w:tc>
        <w:tc>
          <w:tcPr>
            <w:tcW w:w="1080" w:type="dxa"/>
            <w:vAlign w:val="center"/>
          </w:tcPr>
          <w:p w:rsidR="00CC51AB" w:rsidRDefault="0029433B">
            <w:pPr>
              <w:rPr>
                <w:szCs w:val="21"/>
              </w:rPr>
            </w:pPr>
            <w:r>
              <w:rPr>
                <w:rFonts w:hint="eastAsia"/>
                <w:szCs w:val="21"/>
              </w:rPr>
              <w:t>投标合计报价（元）</w:t>
            </w:r>
          </w:p>
        </w:tc>
        <w:tc>
          <w:tcPr>
            <w:tcW w:w="1464" w:type="dxa"/>
            <w:vAlign w:val="center"/>
          </w:tcPr>
          <w:p w:rsidR="00CC51AB" w:rsidRDefault="0029433B">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CC51AB" w:rsidRDefault="00CC51AB">
            <w:pPr>
              <w:rPr>
                <w:szCs w:val="21"/>
              </w:rPr>
            </w:pPr>
          </w:p>
        </w:tc>
        <w:tc>
          <w:tcPr>
            <w:tcW w:w="720" w:type="dxa"/>
            <w:vMerge/>
            <w:vAlign w:val="center"/>
          </w:tcPr>
          <w:p w:rsidR="00CC51AB" w:rsidRDefault="00CC51AB">
            <w:pPr>
              <w:rPr>
                <w:szCs w:val="21"/>
              </w:rPr>
            </w:pPr>
          </w:p>
        </w:tc>
      </w:tr>
      <w:tr w:rsidR="00CC51AB">
        <w:trPr>
          <w:jc w:val="center"/>
        </w:trPr>
        <w:tc>
          <w:tcPr>
            <w:tcW w:w="540" w:type="dxa"/>
          </w:tcPr>
          <w:p w:rsidR="00CC51AB" w:rsidRDefault="0029433B">
            <w:pPr>
              <w:rPr>
                <w:rFonts w:ascii="宋体" w:hAnsi="宋体"/>
                <w:szCs w:val="21"/>
              </w:rPr>
            </w:pPr>
            <w:r>
              <w:rPr>
                <w:rFonts w:ascii="宋体" w:hAnsi="宋体" w:hint="eastAsia"/>
                <w:szCs w:val="21"/>
              </w:rPr>
              <w:t>1</w:t>
            </w:r>
          </w:p>
        </w:tc>
        <w:tc>
          <w:tcPr>
            <w:tcW w:w="1213" w:type="dxa"/>
          </w:tcPr>
          <w:p w:rsidR="00CC51AB" w:rsidRDefault="00CC51AB">
            <w:pPr>
              <w:rPr>
                <w:szCs w:val="21"/>
              </w:rPr>
            </w:pPr>
          </w:p>
        </w:tc>
        <w:tc>
          <w:tcPr>
            <w:tcW w:w="1840" w:type="dxa"/>
          </w:tcPr>
          <w:p w:rsidR="00CC51AB" w:rsidRDefault="00CC51AB">
            <w:pPr>
              <w:rPr>
                <w:szCs w:val="21"/>
              </w:rPr>
            </w:pPr>
          </w:p>
        </w:tc>
        <w:tc>
          <w:tcPr>
            <w:tcW w:w="818" w:type="dxa"/>
          </w:tcPr>
          <w:p w:rsidR="00CC51AB" w:rsidRDefault="00CC51AB">
            <w:pPr>
              <w:rPr>
                <w:szCs w:val="21"/>
              </w:rPr>
            </w:pPr>
          </w:p>
        </w:tc>
        <w:tc>
          <w:tcPr>
            <w:tcW w:w="989" w:type="dxa"/>
          </w:tcPr>
          <w:p w:rsidR="00CC51AB" w:rsidRDefault="00CC51AB">
            <w:pPr>
              <w:rPr>
                <w:szCs w:val="21"/>
              </w:rPr>
            </w:pPr>
          </w:p>
        </w:tc>
        <w:tc>
          <w:tcPr>
            <w:tcW w:w="1080" w:type="dxa"/>
          </w:tcPr>
          <w:p w:rsidR="00CC51AB" w:rsidRDefault="00CC51AB">
            <w:pPr>
              <w:rPr>
                <w:szCs w:val="21"/>
              </w:rPr>
            </w:pPr>
          </w:p>
        </w:tc>
        <w:tc>
          <w:tcPr>
            <w:tcW w:w="1464" w:type="dxa"/>
          </w:tcPr>
          <w:p w:rsidR="00CC51AB" w:rsidRDefault="00CC51AB">
            <w:pPr>
              <w:rPr>
                <w:szCs w:val="21"/>
              </w:rPr>
            </w:pPr>
          </w:p>
        </w:tc>
        <w:tc>
          <w:tcPr>
            <w:tcW w:w="1503" w:type="dxa"/>
          </w:tcPr>
          <w:p w:rsidR="00CC51AB" w:rsidRDefault="00CC51AB">
            <w:pPr>
              <w:rPr>
                <w:szCs w:val="21"/>
              </w:rPr>
            </w:pPr>
          </w:p>
        </w:tc>
        <w:tc>
          <w:tcPr>
            <w:tcW w:w="720" w:type="dxa"/>
          </w:tcPr>
          <w:p w:rsidR="00CC51AB" w:rsidRDefault="00CC51AB">
            <w:pPr>
              <w:rPr>
                <w:szCs w:val="21"/>
              </w:rPr>
            </w:pPr>
          </w:p>
        </w:tc>
      </w:tr>
      <w:tr w:rsidR="00CC51AB">
        <w:trPr>
          <w:jc w:val="center"/>
        </w:trPr>
        <w:tc>
          <w:tcPr>
            <w:tcW w:w="540" w:type="dxa"/>
          </w:tcPr>
          <w:p w:rsidR="00CC51AB" w:rsidRDefault="0029433B">
            <w:pPr>
              <w:rPr>
                <w:rFonts w:ascii="宋体" w:hAnsi="宋体"/>
                <w:szCs w:val="21"/>
              </w:rPr>
            </w:pPr>
            <w:r>
              <w:rPr>
                <w:rFonts w:ascii="宋体" w:hAnsi="宋体" w:hint="eastAsia"/>
                <w:szCs w:val="21"/>
              </w:rPr>
              <w:t>2</w:t>
            </w:r>
          </w:p>
        </w:tc>
        <w:tc>
          <w:tcPr>
            <w:tcW w:w="1213" w:type="dxa"/>
          </w:tcPr>
          <w:p w:rsidR="00CC51AB" w:rsidRDefault="00CC51AB">
            <w:pPr>
              <w:rPr>
                <w:szCs w:val="21"/>
              </w:rPr>
            </w:pPr>
          </w:p>
        </w:tc>
        <w:tc>
          <w:tcPr>
            <w:tcW w:w="1840" w:type="dxa"/>
          </w:tcPr>
          <w:p w:rsidR="00CC51AB" w:rsidRDefault="00CC51AB">
            <w:pPr>
              <w:rPr>
                <w:szCs w:val="21"/>
              </w:rPr>
            </w:pPr>
          </w:p>
        </w:tc>
        <w:tc>
          <w:tcPr>
            <w:tcW w:w="818" w:type="dxa"/>
          </w:tcPr>
          <w:p w:rsidR="00CC51AB" w:rsidRDefault="00CC51AB">
            <w:pPr>
              <w:rPr>
                <w:szCs w:val="21"/>
              </w:rPr>
            </w:pPr>
          </w:p>
        </w:tc>
        <w:tc>
          <w:tcPr>
            <w:tcW w:w="989" w:type="dxa"/>
          </w:tcPr>
          <w:p w:rsidR="00CC51AB" w:rsidRDefault="00CC51AB">
            <w:pPr>
              <w:rPr>
                <w:szCs w:val="21"/>
              </w:rPr>
            </w:pPr>
          </w:p>
        </w:tc>
        <w:tc>
          <w:tcPr>
            <w:tcW w:w="1080" w:type="dxa"/>
          </w:tcPr>
          <w:p w:rsidR="00CC51AB" w:rsidRDefault="00CC51AB">
            <w:pPr>
              <w:rPr>
                <w:szCs w:val="21"/>
              </w:rPr>
            </w:pPr>
          </w:p>
        </w:tc>
        <w:tc>
          <w:tcPr>
            <w:tcW w:w="1464" w:type="dxa"/>
          </w:tcPr>
          <w:p w:rsidR="00CC51AB" w:rsidRDefault="00CC51AB">
            <w:pPr>
              <w:rPr>
                <w:szCs w:val="21"/>
              </w:rPr>
            </w:pPr>
          </w:p>
        </w:tc>
        <w:tc>
          <w:tcPr>
            <w:tcW w:w="1503" w:type="dxa"/>
          </w:tcPr>
          <w:p w:rsidR="00CC51AB" w:rsidRDefault="00CC51AB">
            <w:pPr>
              <w:rPr>
                <w:szCs w:val="21"/>
              </w:rPr>
            </w:pPr>
          </w:p>
        </w:tc>
        <w:tc>
          <w:tcPr>
            <w:tcW w:w="720" w:type="dxa"/>
          </w:tcPr>
          <w:p w:rsidR="00CC51AB" w:rsidRDefault="00CC51AB">
            <w:pPr>
              <w:rPr>
                <w:szCs w:val="21"/>
              </w:rPr>
            </w:pPr>
          </w:p>
        </w:tc>
      </w:tr>
    </w:tbl>
    <w:p w:rsidR="00CC51AB" w:rsidRDefault="0029433B">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CC51AB" w:rsidRDefault="0029433B">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CC51AB" w:rsidRDefault="0029433B">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CC51AB" w:rsidRDefault="0029433B">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CC51AB" w:rsidRDefault="00CC51AB">
      <w:pPr>
        <w:adjustRightInd w:val="0"/>
        <w:snapToGrid w:val="0"/>
        <w:spacing w:line="360" w:lineRule="auto"/>
        <w:ind w:firstLine="600"/>
        <w:jc w:val="right"/>
      </w:pPr>
    </w:p>
    <w:p w:rsidR="00CC51AB" w:rsidRDefault="00CC51AB">
      <w:pPr>
        <w:adjustRightInd w:val="0"/>
        <w:snapToGrid w:val="0"/>
        <w:spacing w:line="360" w:lineRule="auto"/>
        <w:ind w:firstLine="600"/>
        <w:jc w:val="right"/>
      </w:pPr>
    </w:p>
    <w:p w:rsidR="00CC51AB" w:rsidRDefault="00CC51AB">
      <w:pPr>
        <w:adjustRightInd w:val="0"/>
        <w:snapToGrid w:val="0"/>
        <w:spacing w:line="360" w:lineRule="auto"/>
        <w:ind w:firstLine="600"/>
        <w:jc w:val="left"/>
      </w:pPr>
    </w:p>
    <w:p w:rsidR="00CC51AB" w:rsidRDefault="00CC51AB">
      <w:pPr>
        <w:adjustRightInd w:val="0"/>
        <w:snapToGrid w:val="0"/>
        <w:spacing w:line="360" w:lineRule="auto"/>
        <w:ind w:firstLine="600"/>
        <w:jc w:val="left"/>
      </w:pPr>
    </w:p>
    <w:p w:rsidR="00CC51AB" w:rsidRDefault="0029433B">
      <w:pPr>
        <w:widowControl/>
        <w:jc w:val="left"/>
      </w:pPr>
      <w:r>
        <w:br w:type="page"/>
      </w:r>
    </w:p>
    <w:p w:rsidR="00CC51AB" w:rsidRDefault="00CC51AB">
      <w:pPr>
        <w:adjustRightInd w:val="0"/>
        <w:snapToGrid w:val="0"/>
        <w:spacing w:line="360" w:lineRule="auto"/>
        <w:ind w:firstLine="600"/>
        <w:jc w:val="left"/>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706"/>
      <w:bookmarkStart w:id="57" w:name="_Toc44690433"/>
      <w:bookmarkStart w:id="58" w:name="_Toc44691165"/>
      <w:bookmarkStart w:id="59" w:name="_Toc44691397"/>
      <w:r>
        <w:rPr>
          <w:rFonts w:asciiTheme="minorEastAsia" w:eastAsiaTheme="minorEastAsia" w:hAnsiTheme="minorEastAsia" w:hint="eastAsia"/>
          <w:sz w:val="24"/>
        </w:rPr>
        <w:t>格式5  开标一览表</w:t>
      </w:r>
      <w:bookmarkEnd w:id="56"/>
      <w:bookmarkEnd w:id="57"/>
      <w:bookmarkEnd w:id="58"/>
      <w:bookmarkEnd w:id="59"/>
    </w:p>
    <w:p w:rsidR="00CC51AB" w:rsidRDefault="00CC51AB">
      <w:pPr>
        <w:adjustRightInd w:val="0"/>
        <w:snapToGrid w:val="0"/>
        <w:spacing w:line="360" w:lineRule="auto"/>
        <w:rPr>
          <w:bCs/>
          <w:snapToGrid w:val="0"/>
          <w:kern w:val="0"/>
        </w:rPr>
      </w:pPr>
    </w:p>
    <w:p w:rsidR="00CC51AB" w:rsidRDefault="0029433B">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CC51AB" w:rsidRDefault="0029433B">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CC51AB">
        <w:trPr>
          <w:cantSplit/>
          <w:trHeight w:val="720"/>
          <w:jc w:val="center"/>
        </w:trPr>
        <w:tc>
          <w:tcPr>
            <w:tcW w:w="2976"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CC51AB" w:rsidRDefault="0029433B">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rFonts w:hint="eastAsia"/>
                <w:snapToGrid w:val="0"/>
                <w:kern w:val="0"/>
              </w:rPr>
              <w:t>备注</w:t>
            </w:r>
          </w:p>
        </w:tc>
      </w:tr>
      <w:tr w:rsidR="00CC51AB">
        <w:trPr>
          <w:cantSplit/>
          <w:trHeight w:val="1419"/>
          <w:jc w:val="center"/>
        </w:trPr>
        <w:tc>
          <w:tcPr>
            <w:tcW w:w="2976" w:type="dxa"/>
            <w:tcBorders>
              <w:top w:val="single" w:sz="4" w:space="0" w:color="auto"/>
            </w:tcBorders>
            <w:vAlign w:val="center"/>
          </w:tcPr>
          <w:p w:rsidR="00CC51AB" w:rsidRDefault="0022111B">
            <w:pPr>
              <w:adjustRightInd w:val="0"/>
              <w:snapToGrid w:val="0"/>
              <w:spacing w:line="360" w:lineRule="auto"/>
              <w:jc w:val="center"/>
            </w:pPr>
            <w:r>
              <w:rPr>
                <w:rFonts w:hint="eastAsia"/>
              </w:rPr>
              <w:t>胎儿监护工作站及胎儿脐血流检测仪</w:t>
            </w:r>
          </w:p>
        </w:tc>
        <w:tc>
          <w:tcPr>
            <w:tcW w:w="4396" w:type="dxa"/>
            <w:tcBorders>
              <w:top w:val="single" w:sz="4" w:space="0" w:color="auto"/>
            </w:tcBorders>
            <w:vAlign w:val="center"/>
          </w:tcPr>
          <w:p w:rsidR="00CC51AB" w:rsidRDefault="0029433B">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CC51AB" w:rsidRDefault="0029433B">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CC51AB" w:rsidRDefault="00CC51AB">
            <w:pPr>
              <w:adjustRightInd w:val="0"/>
              <w:snapToGrid w:val="0"/>
              <w:spacing w:line="360" w:lineRule="auto"/>
              <w:jc w:val="center"/>
              <w:rPr>
                <w:snapToGrid w:val="0"/>
                <w:kern w:val="0"/>
              </w:rPr>
            </w:pPr>
          </w:p>
        </w:tc>
      </w:tr>
    </w:tbl>
    <w:p w:rsidR="00CC51AB" w:rsidRDefault="00CC51AB">
      <w:pPr>
        <w:adjustRightInd w:val="0"/>
        <w:snapToGrid w:val="0"/>
        <w:spacing w:line="360" w:lineRule="auto"/>
        <w:rPr>
          <w:snapToGrid w:val="0"/>
          <w:kern w:val="0"/>
        </w:rPr>
      </w:pPr>
    </w:p>
    <w:p w:rsidR="00CC51AB" w:rsidRDefault="00CC51AB">
      <w:pPr>
        <w:adjustRightInd w:val="0"/>
        <w:snapToGrid w:val="0"/>
        <w:spacing w:line="360" w:lineRule="auto"/>
        <w:rPr>
          <w:snapToGrid w:val="0"/>
          <w:kern w:val="0"/>
        </w:rPr>
      </w:pPr>
    </w:p>
    <w:p w:rsidR="00CC51AB" w:rsidRDefault="0029433B">
      <w:pPr>
        <w:adjustRightInd w:val="0"/>
        <w:snapToGrid w:val="0"/>
        <w:spacing w:line="360" w:lineRule="auto"/>
        <w:rPr>
          <w:snapToGrid w:val="0"/>
          <w:kern w:val="0"/>
        </w:rPr>
      </w:pPr>
      <w:r>
        <w:rPr>
          <w:snapToGrid w:val="0"/>
          <w:kern w:val="0"/>
        </w:rPr>
        <w:t>投标单位：（盖章）</w:t>
      </w:r>
    </w:p>
    <w:p w:rsidR="00CC51AB" w:rsidRDefault="00CC51AB">
      <w:pPr>
        <w:adjustRightInd w:val="0"/>
        <w:snapToGrid w:val="0"/>
        <w:spacing w:line="360" w:lineRule="auto"/>
        <w:rPr>
          <w:snapToGrid w:val="0"/>
          <w:kern w:val="0"/>
        </w:rPr>
      </w:pPr>
    </w:p>
    <w:p w:rsidR="00CC51AB" w:rsidRDefault="00CC51AB">
      <w:pPr>
        <w:adjustRightInd w:val="0"/>
        <w:snapToGrid w:val="0"/>
        <w:spacing w:line="360" w:lineRule="auto"/>
        <w:rPr>
          <w:snapToGrid w:val="0"/>
          <w:kern w:val="0"/>
        </w:rPr>
      </w:pPr>
    </w:p>
    <w:p w:rsidR="00CC51AB" w:rsidRDefault="0029433B">
      <w:pPr>
        <w:adjustRightInd w:val="0"/>
        <w:snapToGrid w:val="0"/>
        <w:spacing w:line="360" w:lineRule="auto"/>
        <w:rPr>
          <w:snapToGrid w:val="0"/>
          <w:kern w:val="0"/>
        </w:rPr>
      </w:pPr>
      <w:r>
        <w:rPr>
          <w:snapToGrid w:val="0"/>
          <w:kern w:val="0"/>
        </w:rPr>
        <w:t>法定代表人或授权代表：（签字）</w:t>
      </w:r>
    </w:p>
    <w:p w:rsidR="00CC51AB" w:rsidRDefault="0029433B">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CC51AB" w:rsidRDefault="00CC51AB">
      <w:pPr>
        <w:adjustRightInd w:val="0"/>
        <w:snapToGrid w:val="0"/>
        <w:spacing w:line="360" w:lineRule="auto"/>
        <w:ind w:firstLineChars="500" w:firstLine="1050"/>
        <w:rPr>
          <w:snapToGrid w:val="0"/>
          <w:kern w:val="0"/>
        </w:rPr>
      </w:pPr>
    </w:p>
    <w:p w:rsidR="00CC51AB" w:rsidRDefault="0029433B">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CC51AB" w:rsidRDefault="0029433B">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CC51AB" w:rsidRDefault="0029433B">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51AB" w:rsidRDefault="0029433B">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CC51AB" w:rsidRDefault="0029433B">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CC51AB" w:rsidRDefault="00CC51AB">
      <w:pPr>
        <w:pStyle w:val="ac"/>
        <w:adjustRightInd w:val="0"/>
        <w:snapToGrid w:val="0"/>
        <w:spacing w:line="312" w:lineRule="auto"/>
        <w:jc w:val="center"/>
        <w:rPr>
          <w:rFonts w:ascii="Times New Roman" w:hAnsi="Times New Roman"/>
          <w:b/>
          <w:sz w:val="28"/>
        </w:rPr>
      </w:pPr>
    </w:p>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398"/>
      <w:bookmarkStart w:id="61" w:name="_Toc44691166"/>
      <w:bookmarkStart w:id="62" w:name="_Toc44690707"/>
      <w:bookmarkStart w:id="63" w:name="_Toc44690434"/>
      <w:r>
        <w:rPr>
          <w:rFonts w:asciiTheme="minorEastAsia" w:eastAsiaTheme="minorEastAsia" w:hAnsiTheme="minorEastAsia" w:hint="eastAsia"/>
          <w:sz w:val="24"/>
        </w:rPr>
        <w:t>格式6  报价表</w:t>
      </w:r>
      <w:bookmarkEnd w:id="60"/>
      <w:bookmarkEnd w:id="61"/>
      <w:bookmarkEnd w:id="62"/>
      <w:bookmarkEnd w:id="63"/>
    </w:p>
    <w:p w:rsidR="00CC51AB" w:rsidRDefault="0029433B">
      <w:pPr>
        <w:spacing w:line="300" w:lineRule="auto"/>
        <w:rPr>
          <w:rFonts w:ascii="楷体_GB2312" w:eastAsia="楷体_GB2312"/>
          <w:b/>
          <w:sz w:val="24"/>
        </w:rPr>
      </w:pPr>
      <w:r>
        <w:rPr>
          <w:rFonts w:ascii="楷体_GB2312" w:eastAsia="楷体_GB2312" w:hint="eastAsia"/>
          <w:b/>
          <w:sz w:val="24"/>
        </w:rPr>
        <w:t>1   报价要求</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CC51AB" w:rsidRDefault="00CC51AB">
      <w:pPr>
        <w:adjustRightInd w:val="0"/>
        <w:snapToGrid w:val="0"/>
        <w:spacing w:line="300" w:lineRule="auto"/>
        <w:rPr>
          <w:snapToGrid w:val="0"/>
          <w:kern w:val="0"/>
        </w:rPr>
      </w:pPr>
    </w:p>
    <w:p w:rsidR="00CC51AB" w:rsidRDefault="0029433B">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CC51AB" w:rsidRDefault="0029433B">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CC51AB" w:rsidRDefault="0029433B">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5685" w:type="dxa"/>
            <w:gridSpan w:val="2"/>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bl>
    <w:p w:rsidR="00CC51AB" w:rsidRDefault="0029433B">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CC51AB" w:rsidRDefault="0029433B">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CC51AB" w:rsidRDefault="00CC51AB">
      <w:pPr>
        <w:adjustRightInd w:val="0"/>
        <w:snapToGrid w:val="0"/>
        <w:spacing w:line="300" w:lineRule="auto"/>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CC51AB" w:rsidRDefault="0029433B">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CC51AB" w:rsidRDefault="0029433B">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105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CC51AB">
        <w:trPr>
          <w:cantSplit/>
          <w:jc w:val="center"/>
        </w:trPr>
        <w:tc>
          <w:tcPr>
            <w:tcW w:w="66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CC51AB" w:rsidRDefault="00CC51AB">
            <w:pPr>
              <w:widowControl/>
              <w:spacing w:line="360" w:lineRule="auto"/>
              <w:jc w:val="center"/>
              <w:rPr>
                <w:rFonts w:asciiTheme="minorEastAsia" w:eastAsiaTheme="minorEastAsia" w:hAnsiTheme="minorEastAsia" w:cs="Arial"/>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10565" w:type="dxa"/>
            <w:gridSpan w:val="10"/>
            <w:vAlign w:val="center"/>
          </w:tcPr>
          <w:p w:rsidR="00CC51AB" w:rsidRDefault="0029433B">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CC51AB" w:rsidRDefault="0029433B">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CC51AB" w:rsidRDefault="0029433B">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CC51AB" w:rsidRDefault="00CC51AB">
      <w:pPr>
        <w:adjustRightInd w:val="0"/>
        <w:snapToGrid w:val="0"/>
        <w:spacing w:line="300" w:lineRule="auto"/>
        <w:jc w:val="center"/>
        <w:rPr>
          <w:rFonts w:asciiTheme="minorEastAsia" w:eastAsiaTheme="minorEastAsia" w:hAnsiTheme="minorEastAsia"/>
          <w:snapToGrid w:val="0"/>
          <w:kern w:val="0"/>
        </w:rPr>
      </w:pPr>
    </w:p>
    <w:p w:rsidR="00CC51AB" w:rsidRDefault="00CC51AB">
      <w:pPr>
        <w:adjustRightInd w:val="0"/>
        <w:snapToGrid w:val="0"/>
        <w:spacing w:line="300" w:lineRule="auto"/>
        <w:jc w:val="center"/>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（三）零配件、消耗品和延续保修合同报价明细清单（该部分报价不包括在投标总价内）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CC51AB">
        <w:trPr>
          <w:cantSplit/>
          <w:jc w:val="center"/>
        </w:trPr>
        <w:tc>
          <w:tcPr>
            <w:tcW w:w="828" w:type="dxa"/>
            <w:vAlign w:val="center"/>
          </w:tcPr>
          <w:p w:rsidR="00CC51AB" w:rsidRDefault="0029433B">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CC51AB" w:rsidRDefault="0029433B">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CC51AB" w:rsidRDefault="0029433B">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CC51AB" w:rsidRDefault="0029433B">
            <w:pPr>
              <w:adjustRightInd w:val="0"/>
              <w:snapToGrid w:val="0"/>
              <w:spacing w:line="300" w:lineRule="auto"/>
              <w:jc w:val="center"/>
              <w:rPr>
                <w:snapToGrid w:val="0"/>
                <w:kern w:val="0"/>
              </w:rPr>
            </w:pPr>
            <w:r>
              <w:rPr>
                <w:snapToGrid w:val="0"/>
                <w:kern w:val="0"/>
              </w:rPr>
              <w:t>制造厂商</w:t>
            </w:r>
          </w:p>
        </w:tc>
        <w:tc>
          <w:tcPr>
            <w:tcW w:w="1134" w:type="dxa"/>
            <w:vAlign w:val="center"/>
          </w:tcPr>
          <w:p w:rsidR="00CC51AB" w:rsidRDefault="0029433B">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CC51AB" w:rsidRDefault="0029433B">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CC51AB">
        <w:trPr>
          <w:cantSplit/>
          <w:jc w:val="center"/>
        </w:trPr>
        <w:tc>
          <w:tcPr>
            <w:tcW w:w="828" w:type="dxa"/>
            <w:vAlign w:val="center"/>
          </w:tcPr>
          <w:p w:rsidR="00CC51AB" w:rsidRDefault="0029433B">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CC51AB" w:rsidRDefault="00CC51AB">
            <w:pPr>
              <w:adjustRightInd w:val="0"/>
              <w:snapToGrid w:val="0"/>
              <w:spacing w:line="300" w:lineRule="auto"/>
              <w:jc w:val="center"/>
              <w:rPr>
                <w:snapToGrid w:val="0"/>
                <w:color w:val="000000"/>
                <w:kern w:val="0"/>
              </w:rPr>
            </w:pPr>
          </w:p>
        </w:tc>
        <w:tc>
          <w:tcPr>
            <w:tcW w:w="1843" w:type="dxa"/>
            <w:vAlign w:val="center"/>
          </w:tcPr>
          <w:p w:rsidR="00CC51AB" w:rsidRDefault="00CC51AB">
            <w:pPr>
              <w:adjustRightInd w:val="0"/>
              <w:snapToGrid w:val="0"/>
              <w:spacing w:line="300" w:lineRule="auto"/>
              <w:jc w:val="center"/>
              <w:rPr>
                <w:snapToGrid w:val="0"/>
                <w:color w:val="000000"/>
                <w:kern w:val="0"/>
              </w:rPr>
            </w:pPr>
          </w:p>
        </w:tc>
        <w:tc>
          <w:tcPr>
            <w:tcW w:w="1417" w:type="dxa"/>
            <w:vAlign w:val="center"/>
          </w:tcPr>
          <w:p w:rsidR="00CC51AB" w:rsidRDefault="00CC51AB">
            <w:pPr>
              <w:adjustRightInd w:val="0"/>
              <w:snapToGrid w:val="0"/>
              <w:spacing w:line="300" w:lineRule="auto"/>
              <w:jc w:val="center"/>
              <w:rPr>
                <w:snapToGrid w:val="0"/>
                <w:color w:val="000000"/>
                <w:kern w:val="0"/>
              </w:rPr>
            </w:pPr>
          </w:p>
        </w:tc>
        <w:tc>
          <w:tcPr>
            <w:tcW w:w="1134" w:type="dxa"/>
            <w:vAlign w:val="center"/>
          </w:tcPr>
          <w:p w:rsidR="00CC51AB" w:rsidRDefault="00CC51AB">
            <w:pPr>
              <w:adjustRightInd w:val="0"/>
              <w:snapToGrid w:val="0"/>
              <w:spacing w:line="300" w:lineRule="auto"/>
              <w:jc w:val="center"/>
              <w:rPr>
                <w:snapToGrid w:val="0"/>
                <w:color w:val="000000"/>
                <w:kern w:val="0"/>
              </w:rPr>
            </w:pPr>
          </w:p>
        </w:tc>
        <w:tc>
          <w:tcPr>
            <w:tcW w:w="2670" w:type="dxa"/>
          </w:tcPr>
          <w:p w:rsidR="00CC51AB" w:rsidRDefault="00CC51AB">
            <w:pPr>
              <w:adjustRightInd w:val="0"/>
              <w:snapToGrid w:val="0"/>
              <w:spacing w:line="300" w:lineRule="auto"/>
              <w:jc w:val="center"/>
              <w:rPr>
                <w:snapToGrid w:val="0"/>
                <w:color w:val="000000"/>
                <w:kern w:val="0"/>
              </w:rPr>
            </w:pPr>
          </w:p>
        </w:tc>
      </w:tr>
      <w:tr w:rsidR="00CC51AB">
        <w:trPr>
          <w:cantSplit/>
          <w:jc w:val="center"/>
        </w:trPr>
        <w:tc>
          <w:tcPr>
            <w:tcW w:w="828" w:type="dxa"/>
            <w:vAlign w:val="center"/>
          </w:tcPr>
          <w:p w:rsidR="00CC51AB" w:rsidRDefault="0029433B">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CC51AB" w:rsidRDefault="00CC51AB">
            <w:pPr>
              <w:adjustRightInd w:val="0"/>
              <w:snapToGrid w:val="0"/>
              <w:spacing w:line="300" w:lineRule="auto"/>
              <w:jc w:val="center"/>
              <w:rPr>
                <w:snapToGrid w:val="0"/>
                <w:color w:val="000000"/>
                <w:kern w:val="0"/>
              </w:rPr>
            </w:pPr>
          </w:p>
        </w:tc>
        <w:tc>
          <w:tcPr>
            <w:tcW w:w="1843" w:type="dxa"/>
            <w:vAlign w:val="center"/>
          </w:tcPr>
          <w:p w:rsidR="00CC51AB" w:rsidRDefault="00CC51AB">
            <w:pPr>
              <w:adjustRightInd w:val="0"/>
              <w:snapToGrid w:val="0"/>
              <w:spacing w:line="300" w:lineRule="auto"/>
              <w:jc w:val="center"/>
              <w:rPr>
                <w:snapToGrid w:val="0"/>
                <w:color w:val="000000"/>
                <w:kern w:val="0"/>
              </w:rPr>
            </w:pPr>
          </w:p>
        </w:tc>
        <w:tc>
          <w:tcPr>
            <w:tcW w:w="1417" w:type="dxa"/>
            <w:vAlign w:val="center"/>
          </w:tcPr>
          <w:p w:rsidR="00CC51AB" w:rsidRDefault="00CC51AB">
            <w:pPr>
              <w:adjustRightInd w:val="0"/>
              <w:snapToGrid w:val="0"/>
              <w:spacing w:line="300" w:lineRule="auto"/>
              <w:jc w:val="center"/>
              <w:rPr>
                <w:snapToGrid w:val="0"/>
                <w:color w:val="000000"/>
                <w:kern w:val="0"/>
              </w:rPr>
            </w:pPr>
          </w:p>
        </w:tc>
        <w:tc>
          <w:tcPr>
            <w:tcW w:w="1134" w:type="dxa"/>
            <w:vAlign w:val="center"/>
          </w:tcPr>
          <w:p w:rsidR="00CC51AB" w:rsidRDefault="00CC51AB">
            <w:pPr>
              <w:adjustRightInd w:val="0"/>
              <w:snapToGrid w:val="0"/>
              <w:spacing w:line="300" w:lineRule="auto"/>
              <w:jc w:val="center"/>
              <w:rPr>
                <w:snapToGrid w:val="0"/>
                <w:color w:val="000000"/>
                <w:kern w:val="0"/>
              </w:rPr>
            </w:pPr>
          </w:p>
        </w:tc>
        <w:tc>
          <w:tcPr>
            <w:tcW w:w="2670" w:type="dxa"/>
          </w:tcPr>
          <w:p w:rsidR="00CC51AB" w:rsidRDefault="00CC51AB">
            <w:pPr>
              <w:adjustRightInd w:val="0"/>
              <w:snapToGrid w:val="0"/>
              <w:spacing w:line="300" w:lineRule="auto"/>
              <w:jc w:val="center"/>
              <w:rPr>
                <w:snapToGrid w:val="0"/>
                <w:color w:val="000000"/>
                <w:kern w:val="0"/>
              </w:rPr>
            </w:pPr>
          </w:p>
        </w:tc>
      </w:tr>
      <w:tr w:rsidR="00CC51AB">
        <w:trPr>
          <w:cantSplit/>
          <w:jc w:val="center"/>
        </w:trPr>
        <w:tc>
          <w:tcPr>
            <w:tcW w:w="828" w:type="dxa"/>
            <w:vAlign w:val="center"/>
          </w:tcPr>
          <w:p w:rsidR="00CC51AB" w:rsidRDefault="00CC51AB">
            <w:pPr>
              <w:adjustRightInd w:val="0"/>
              <w:snapToGrid w:val="0"/>
              <w:spacing w:line="300" w:lineRule="auto"/>
              <w:jc w:val="center"/>
              <w:rPr>
                <w:snapToGrid w:val="0"/>
                <w:color w:val="000000"/>
                <w:kern w:val="0"/>
              </w:rPr>
            </w:pPr>
          </w:p>
        </w:tc>
        <w:tc>
          <w:tcPr>
            <w:tcW w:w="1136" w:type="dxa"/>
            <w:vAlign w:val="center"/>
          </w:tcPr>
          <w:p w:rsidR="00CC51AB" w:rsidRDefault="00CC51AB">
            <w:pPr>
              <w:adjustRightInd w:val="0"/>
              <w:snapToGrid w:val="0"/>
              <w:spacing w:line="300" w:lineRule="auto"/>
              <w:jc w:val="center"/>
              <w:rPr>
                <w:snapToGrid w:val="0"/>
                <w:color w:val="000000"/>
                <w:kern w:val="0"/>
              </w:rPr>
            </w:pPr>
          </w:p>
        </w:tc>
        <w:tc>
          <w:tcPr>
            <w:tcW w:w="1843" w:type="dxa"/>
            <w:vAlign w:val="center"/>
          </w:tcPr>
          <w:p w:rsidR="00CC51AB" w:rsidRDefault="00CC51AB">
            <w:pPr>
              <w:adjustRightInd w:val="0"/>
              <w:snapToGrid w:val="0"/>
              <w:spacing w:line="300" w:lineRule="auto"/>
              <w:jc w:val="center"/>
              <w:rPr>
                <w:snapToGrid w:val="0"/>
                <w:color w:val="000000"/>
                <w:kern w:val="0"/>
              </w:rPr>
            </w:pPr>
          </w:p>
        </w:tc>
        <w:tc>
          <w:tcPr>
            <w:tcW w:w="1417" w:type="dxa"/>
            <w:vAlign w:val="center"/>
          </w:tcPr>
          <w:p w:rsidR="00CC51AB" w:rsidRDefault="00CC51AB">
            <w:pPr>
              <w:adjustRightInd w:val="0"/>
              <w:snapToGrid w:val="0"/>
              <w:spacing w:line="300" w:lineRule="auto"/>
              <w:jc w:val="center"/>
              <w:rPr>
                <w:snapToGrid w:val="0"/>
                <w:color w:val="000000"/>
                <w:kern w:val="0"/>
              </w:rPr>
            </w:pPr>
          </w:p>
        </w:tc>
        <w:tc>
          <w:tcPr>
            <w:tcW w:w="1134" w:type="dxa"/>
            <w:vAlign w:val="center"/>
          </w:tcPr>
          <w:p w:rsidR="00CC51AB" w:rsidRDefault="00CC51AB">
            <w:pPr>
              <w:adjustRightInd w:val="0"/>
              <w:snapToGrid w:val="0"/>
              <w:spacing w:line="300" w:lineRule="auto"/>
              <w:jc w:val="center"/>
              <w:rPr>
                <w:snapToGrid w:val="0"/>
                <w:color w:val="000000"/>
                <w:kern w:val="0"/>
              </w:rPr>
            </w:pPr>
          </w:p>
        </w:tc>
        <w:tc>
          <w:tcPr>
            <w:tcW w:w="2670" w:type="dxa"/>
          </w:tcPr>
          <w:p w:rsidR="00CC51AB" w:rsidRDefault="00CC51AB">
            <w:pPr>
              <w:adjustRightInd w:val="0"/>
              <w:snapToGrid w:val="0"/>
              <w:spacing w:line="300" w:lineRule="auto"/>
              <w:jc w:val="center"/>
              <w:rPr>
                <w:snapToGrid w:val="0"/>
                <w:color w:val="000000"/>
                <w:kern w:val="0"/>
              </w:rPr>
            </w:pPr>
          </w:p>
        </w:tc>
      </w:tr>
    </w:tbl>
    <w:p w:rsidR="00CC51AB" w:rsidRDefault="00CC51AB">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41"/>
        <w:gridCol w:w="2543"/>
        <w:gridCol w:w="2797"/>
        <w:gridCol w:w="2693"/>
      </w:tblGrid>
      <w:tr w:rsidR="00CC51AB">
        <w:trPr>
          <w:jc w:val="center"/>
        </w:trPr>
        <w:tc>
          <w:tcPr>
            <w:tcW w:w="1041" w:type="dxa"/>
          </w:tcPr>
          <w:p w:rsidR="00CC51AB" w:rsidRDefault="0029433B">
            <w:pPr>
              <w:jc w:val="center"/>
              <w:rPr>
                <w:szCs w:val="21"/>
              </w:rPr>
            </w:pPr>
            <w:r>
              <w:rPr>
                <w:rFonts w:hint="eastAsia"/>
                <w:szCs w:val="21"/>
              </w:rPr>
              <w:t>序号</w:t>
            </w:r>
          </w:p>
        </w:tc>
        <w:tc>
          <w:tcPr>
            <w:tcW w:w="2543" w:type="dxa"/>
          </w:tcPr>
          <w:p w:rsidR="00CC51AB" w:rsidRDefault="0029433B">
            <w:pPr>
              <w:jc w:val="center"/>
              <w:rPr>
                <w:szCs w:val="21"/>
              </w:rPr>
            </w:pPr>
            <w:r>
              <w:rPr>
                <w:rFonts w:hint="eastAsia"/>
                <w:szCs w:val="21"/>
              </w:rPr>
              <w:t>服务名称</w:t>
            </w:r>
          </w:p>
        </w:tc>
        <w:tc>
          <w:tcPr>
            <w:tcW w:w="2797" w:type="dxa"/>
          </w:tcPr>
          <w:p w:rsidR="00CC51AB" w:rsidRDefault="0029433B">
            <w:pPr>
              <w:jc w:val="center"/>
              <w:rPr>
                <w:szCs w:val="21"/>
              </w:rPr>
            </w:pPr>
            <w:r>
              <w:rPr>
                <w:rFonts w:hint="eastAsia"/>
                <w:szCs w:val="21"/>
              </w:rPr>
              <w:t>服务内容</w:t>
            </w:r>
          </w:p>
        </w:tc>
        <w:tc>
          <w:tcPr>
            <w:tcW w:w="2693" w:type="dxa"/>
          </w:tcPr>
          <w:p w:rsidR="00CC51AB" w:rsidRDefault="0029433B">
            <w:pPr>
              <w:jc w:val="center"/>
              <w:rPr>
                <w:szCs w:val="21"/>
              </w:rPr>
            </w:pPr>
            <w:r>
              <w:rPr>
                <w:rFonts w:hint="eastAsia"/>
                <w:szCs w:val="21"/>
              </w:rPr>
              <w:t>价格（元）</w:t>
            </w:r>
          </w:p>
        </w:tc>
      </w:tr>
      <w:tr w:rsidR="00CC51AB">
        <w:trPr>
          <w:jc w:val="center"/>
        </w:trPr>
        <w:tc>
          <w:tcPr>
            <w:tcW w:w="1041" w:type="dxa"/>
          </w:tcPr>
          <w:p w:rsidR="00CC51AB" w:rsidRDefault="0029433B">
            <w:pPr>
              <w:ind w:rightChars="-33" w:right="-69"/>
              <w:jc w:val="center"/>
              <w:rPr>
                <w:szCs w:val="21"/>
              </w:rPr>
            </w:pPr>
            <w:r>
              <w:rPr>
                <w:rFonts w:hint="eastAsia"/>
                <w:szCs w:val="21"/>
              </w:rPr>
              <w:t>1</w:t>
            </w:r>
          </w:p>
        </w:tc>
        <w:tc>
          <w:tcPr>
            <w:tcW w:w="2543" w:type="dxa"/>
          </w:tcPr>
          <w:p w:rsidR="00CC51AB" w:rsidRDefault="0029433B">
            <w:pPr>
              <w:jc w:val="center"/>
              <w:rPr>
                <w:szCs w:val="21"/>
              </w:rPr>
            </w:pPr>
            <w:r>
              <w:rPr>
                <w:rFonts w:hint="eastAsia"/>
                <w:szCs w:val="21"/>
              </w:rPr>
              <w:t>延续保修合同</w:t>
            </w:r>
          </w:p>
        </w:tc>
        <w:tc>
          <w:tcPr>
            <w:tcW w:w="2797" w:type="dxa"/>
          </w:tcPr>
          <w:p w:rsidR="00CC51AB" w:rsidRDefault="00CC51AB">
            <w:pPr>
              <w:jc w:val="center"/>
              <w:rPr>
                <w:rFonts w:hAnsi="宋体"/>
                <w:b/>
                <w:bCs/>
                <w:szCs w:val="21"/>
              </w:rPr>
            </w:pPr>
          </w:p>
        </w:tc>
        <w:tc>
          <w:tcPr>
            <w:tcW w:w="2693" w:type="dxa"/>
          </w:tcPr>
          <w:p w:rsidR="00CC51AB" w:rsidRDefault="00CC51AB">
            <w:pPr>
              <w:jc w:val="center"/>
              <w:rPr>
                <w:rFonts w:hAnsi="宋体"/>
                <w:b/>
                <w:bCs/>
                <w:szCs w:val="21"/>
              </w:rPr>
            </w:pPr>
          </w:p>
        </w:tc>
      </w:tr>
      <w:tr w:rsidR="00CC51AB">
        <w:trPr>
          <w:jc w:val="center"/>
        </w:trPr>
        <w:tc>
          <w:tcPr>
            <w:tcW w:w="1041" w:type="dxa"/>
          </w:tcPr>
          <w:p w:rsidR="00CC51AB" w:rsidRDefault="0029433B">
            <w:pPr>
              <w:ind w:rightChars="-33" w:right="-69"/>
              <w:jc w:val="center"/>
              <w:rPr>
                <w:szCs w:val="21"/>
              </w:rPr>
            </w:pPr>
            <w:r>
              <w:rPr>
                <w:szCs w:val="21"/>
              </w:rPr>
              <w:t>…</w:t>
            </w:r>
          </w:p>
        </w:tc>
        <w:tc>
          <w:tcPr>
            <w:tcW w:w="2543" w:type="dxa"/>
          </w:tcPr>
          <w:p w:rsidR="00CC51AB" w:rsidRDefault="00CC51AB">
            <w:pPr>
              <w:jc w:val="center"/>
              <w:rPr>
                <w:szCs w:val="21"/>
              </w:rPr>
            </w:pPr>
          </w:p>
        </w:tc>
        <w:tc>
          <w:tcPr>
            <w:tcW w:w="2797" w:type="dxa"/>
          </w:tcPr>
          <w:p w:rsidR="00CC51AB" w:rsidRDefault="00CC51AB">
            <w:pPr>
              <w:jc w:val="center"/>
              <w:rPr>
                <w:rFonts w:hAnsi="宋体"/>
                <w:b/>
                <w:bCs/>
                <w:szCs w:val="21"/>
              </w:rPr>
            </w:pPr>
          </w:p>
        </w:tc>
        <w:tc>
          <w:tcPr>
            <w:tcW w:w="2693" w:type="dxa"/>
          </w:tcPr>
          <w:p w:rsidR="00CC51AB" w:rsidRDefault="00CC51AB">
            <w:pPr>
              <w:jc w:val="center"/>
              <w:rPr>
                <w:rFonts w:hAnsi="宋体"/>
                <w:b/>
                <w:bCs/>
                <w:szCs w:val="21"/>
              </w:rPr>
            </w:pPr>
          </w:p>
        </w:tc>
      </w:tr>
      <w:tr w:rsidR="00CC51AB">
        <w:trPr>
          <w:jc w:val="center"/>
        </w:trPr>
        <w:tc>
          <w:tcPr>
            <w:tcW w:w="1041" w:type="dxa"/>
          </w:tcPr>
          <w:p w:rsidR="00CC51AB" w:rsidRDefault="00CC51AB">
            <w:pPr>
              <w:ind w:rightChars="-33" w:right="-69"/>
              <w:jc w:val="center"/>
              <w:rPr>
                <w:szCs w:val="21"/>
              </w:rPr>
            </w:pPr>
          </w:p>
        </w:tc>
        <w:tc>
          <w:tcPr>
            <w:tcW w:w="2543" w:type="dxa"/>
          </w:tcPr>
          <w:p w:rsidR="00CC51AB" w:rsidRDefault="00CC51AB">
            <w:pPr>
              <w:jc w:val="center"/>
              <w:rPr>
                <w:szCs w:val="21"/>
              </w:rPr>
            </w:pPr>
          </w:p>
        </w:tc>
        <w:tc>
          <w:tcPr>
            <w:tcW w:w="2797" w:type="dxa"/>
          </w:tcPr>
          <w:p w:rsidR="00CC51AB" w:rsidRDefault="00CC51AB">
            <w:pPr>
              <w:jc w:val="center"/>
              <w:rPr>
                <w:rFonts w:hAnsi="宋体"/>
                <w:b/>
                <w:bCs/>
                <w:szCs w:val="21"/>
              </w:rPr>
            </w:pPr>
          </w:p>
        </w:tc>
        <w:tc>
          <w:tcPr>
            <w:tcW w:w="2693" w:type="dxa"/>
          </w:tcPr>
          <w:p w:rsidR="00CC51AB" w:rsidRDefault="00CC51AB">
            <w:pPr>
              <w:jc w:val="center"/>
              <w:rPr>
                <w:rFonts w:hAnsi="宋体"/>
                <w:b/>
                <w:bCs/>
                <w:szCs w:val="21"/>
              </w:rPr>
            </w:pPr>
          </w:p>
        </w:tc>
      </w:tr>
    </w:tbl>
    <w:p w:rsidR="00CC51AB" w:rsidRDefault="0029433B">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Pr>
          <w:rFonts w:asciiTheme="minorEastAsia" w:eastAsiaTheme="minorEastAsia" w:hAnsiTheme="minorEastAsia" w:hint="eastAsia"/>
          <w:snapToGrid w:val="0"/>
          <w:color w:val="000000"/>
          <w:kern w:val="0"/>
        </w:rPr>
        <w:t>注：价格最高的前</w:t>
      </w:r>
      <w:r>
        <w:rPr>
          <w:rFonts w:asciiTheme="minorEastAsia" w:eastAsiaTheme="minorEastAsia" w:hAnsiTheme="minorEastAsia"/>
          <w:snapToGrid w:val="0"/>
          <w:color w:val="000000"/>
          <w:kern w:val="0"/>
        </w:rPr>
        <w:t>5</w:t>
      </w:r>
      <w:r>
        <w:rPr>
          <w:rFonts w:asciiTheme="minorEastAsia" w:eastAsiaTheme="minorEastAsia" w:hAnsiTheme="minorEastAsia" w:hint="eastAsia"/>
          <w:snapToGrid w:val="0"/>
          <w:color w:val="000000"/>
          <w:kern w:val="0"/>
        </w:rPr>
        <w:t>项零配件、消耗品和延续保修合同的报价明细需填写于此表。</w:t>
      </w:r>
    </w:p>
    <w:p w:rsidR="00CC51AB" w:rsidRDefault="00CC51AB">
      <w:pPr>
        <w:adjustRightInd w:val="0"/>
        <w:snapToGrid w:val="0"/>
        <w:spacing w:line="300" w:lineRule="auto"/>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法定代表人或授权代表：（签字）</w:t>
      </w:r>
    </w:p>
    <w:p w:rsidR="00CC51AB" w:rsidRDefault="00CC51AB">
      <w:pPr>
        <w:adjustRightInd w:val="0"/>
        <w:snapToGrid w:val="0"/>
        <w:spacing w:line="300" w:lineRule="auto"/>
        <w:rPr>
          <w:snapToGrid w:val="0"/>
          <w:kern w:val="0"/>
        </w:rPr>
      </w:pPr>
    </w:p>
    <w:p w:rsidR="00CC51AB" w:rsidRDefault="0029433B">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1167"/>
      <w:bookmarkStart w:id="65" w:name="_Toc44691399"/>
      <w:bookmarkStart w:id="66" w:name="_Toc44690708"/>
      <w:bookmarkStart w:id="67" w:name="_Toc44690435"/>
      <w:r>
        <w:rPr>
          <w:rFonts w:asciiTheme="minorEastAsia" w:eastAsiaTheme="minorEastAsia" w:hAnsiTheme="minorEastAsia" w:hint="eastAsia"/>
          <w:sz w:val="24"/>
        </w:rPr>
        <w:t>格式7  技术规格</w:t>
      </w:r>
      <w:bookmarkEnd w:id="64"/>
      <w:bookmarkEnd w:id="65"/>
      <w:bookmarkEnd w:id="66"/>
      <w:bookmarkEnd w:id="67"/>
    </w:p>
    <w:p w:rsidR="00CC51AB" w:rsidRDefault="00CC51AB">
      <w:pPr>
        <w:pStyle w:val="a1"/>
      </w:pPr>
    </w:p>
    <w:p w:rsidR="00CC51AB" w:rsidRDefault="0029433B">
      <w:pPr>
        <w:spacing w:line="360" w:lineRule="auto"/>
        <w:ind w:left="420"/>
        <w:rPr>
          <w:rFonts w:ascii="宋体" w:hAnsi="宋体"/>
        </w:rPr>
      </w:pPr>
      <w:r>
        <w:rPr>
          <w:rFonts w:ascii="宋体" w:hAnsi="宋体" w:hint="eastAsia"/>
        </w:rPr>
        <w:t>1、对投标产品的整体描述（包括采用文字、表格等形式）</w:t>
      </w:r>
    </w:p>
    <w:p w:rsidR="00CC51AB" w:rsidRDefault="0029433B">
      <w:pPr>
        <w:spacing w:line="360" w:lineRule="auto"/>
        <w:ind w:left="420"/>
        <w:rPr>
          <w:rFonts w:ascii="宋体" w:hAnsi="宋体"/>
        </w:rPr>
      </w:pPr>
      <w:r>
        <w:rPr>
          <w:rFonts w:ascii="宋体" w:hAnsi="宋体" w:hint="eastAsia"/>
        </w:rPr>
        <w:t>2、投标产品采用的技术标准</w:t>
      </w:r>
    </w:p>
    <w:p w:rsidR="00CC51AB" w:rsidRDefault="0029433B">
      <w:pPr>
        <w:spacing w:line="360" w:lineRule="auto"/>
        <w:ind w:left="420"/>
        <w:rPr>
          <w:rFonts w:ascii="宋体" w:hAnsi="宋体"/>
        </w:rPr>
      </w:pPr>
      <w:r>
        <w:rPr>
          <w:rFonts w:ascii="宋体" w:hAnsi="宋体" w:hint="eastAsia"/>
        </w:rPr>
        <w:t>3、投标产品的性能特点（包括新技术、新工艺、新材料的应用等）</w:t>
      </w:r>
    </w:p>
    <w:p w:rsidR="00CC51AB" w:rsidRDefault="0029433B">
      <w:pPr>
        <w:spacing w:line="360" w:lineRule="auto"/>
        <w:ind w:left="420"/>
        <w:rPr>
          <w:rFonts w:ascii="宋体" w:hAnsi="宋体"/>
        </w:rPr>
      </w:pPr>
      <w:r>
        <w:rPr>
          <w:rFonts w:ascii="宋体" w:hAnsi="宋体" w:hint="eastAsia"/>
        </w:rPr>
        <w:t>4、投标产品的外形尺寸图、成品的彩色图样等</w:t>
      </w:r>
    </w:p>
    <w:p w:rsidR="00CC51AB" w:rsidRDefault="0029433B">
      <w:pPr>
        <w:spacing w:line="360" w:lineRule="auto"/>
        <w:ind w:left="420"/>
        <w:rPr>
          <w:rFonts w:ascii="宋体" w:hAnsi="宋体"/>
        </w:rPr>
      </w:pPr>
      <w:r>
        <w:rPr>
          <w:rFonts w:ascii="宋体" w:hAnsi="宋体" w:hint="eastAsia"/>
        </w:rPr>
        <w:t>5、投标产品的说明书等</w:t>
      </w:r>
    </w:p>
    <w:p w:rsidR="00CC51AB" w:rsidRDefault="0029433B">
      <w:pPr>
        <w:spacing w:line="360" w:lineRule="auto"/>
        <w:ind w:left="420"/>
        <w:rPr>
          <w:rFonts w:ascii="宋体" w:hAnsi="宋体"/>
        </w:rPr>
      </w:pPr>
      <w:r>
        <w:rPr>
          <w:rFonts w:ascii="宋体" w:hAnsi="宋体" w:hint="eastAsia"/>
        </w:rPr>
        <w:t>6、其它</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法定代表人或授权代表：（签字）</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29433B">
      <w:pPr>
        <w:widowControl/>
        <w:jc w:val="left"/>
        <w:rPr>
          <w:b/>
          <w:szCs w:val="21"/>
        </w:rPr>
      </w:pPr>
      <w:r>
        <w:rPr>
          <w:b/>
          <w:szCs w:val="21"/>
        </w:rPr>
        <w:br w:type="page"/>
      </w:r>
    </w:p>
    <w:p w:rsidR="00CC51AB" w:rsidRDefault="00CC51AB">
      <w:pPr>
        <w:pStyle w:val="ac"/>
        <w:adjustRightInd w:val="0"/>
        <w:snapToGrid w:val="0"/>
        <w:spacing w:line="312" w:lineRule="auto"/>
        <w:jc w:val="left"/>
        <w:rPr>
          <w:rFonts w:ascii="Times New Roman" w:hAnsi="Times New Roman"/>
          <w:b/>
          <w:sz w:val="21"/>
          <w:szCs w:val="21"/>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CC51AB" w:rsidRDefault="00CC51AB"/>
    <w:p w:rsidR="00CC51AB" w:rsidRDefault="0029433B">
      <w:pPr>
        <w:jc w:val="center"/>
      </w:pPr>
      <w:r>
        <w:t>货物交付进度表</w:t>
      </w:r>
    </w:p>
    <w:p w:rsidR="00CC51AB" w:rsidRDefault="00CC51AB"/>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CC51AB">
        <w:trPr>
          <w:tblHeader/>
          <w:jc w:val="center"/>
        </w:trPr>
        <w:tc>
          <w:tcPr>
            <w:tcW w:w="630" w:type="dxa"/>
          </w:tcPr>
          <w:p w:rsidR="00CC51AB" w:rsidRDefault="0029433B">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r>
    </w:tbl>
    <w:p w:rsidR="00CC51AB" w:rsidRDefault="00CC51AB"/>
    <w:p w:rsidR="00CC51AB" w:rsidRDefault="00CC51AB"/>
    <w:p w:rsidR="00CC51AB" w:rsidRDefault="0029433B">
      <w:pPr>
        <w:jc w:val="center"/>
      </w:pPr>
      <w:r>
        <w:t>安装调试进度表</w:t>
      </w:r>
    </w:p>
    <w:p w:rsidR="00CC51AB" w:rsidRDefault="00CC51AB">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CC51AB">
        <w:trPr>
          <w:tblHeader/>
          <w:jc w:val="center"/>
        </w:trPr>
        <w:tc>
          <w:tcPr>
            <w:tcW w:w="630" w:type="dxa"/>
          </w:tcPr>
          <w:p w:rsidR="00CC51AB" w:rsidRDefault="0029433B">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851"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209" w:type="dxa"/>
          </w:tcPr>
          <w:p w:rsidR="00CC51AB" w:rsidRDefault="00CC51AB">
            <w:pPr>
              <w:autoSpaceDE w:val="0"/>
              <w:autoSpaceDN w:val="0"/>
              <w:adjustRightInd w:val="0"/>
              <w:spacing w:before="120" w:after="120" w:line="240" w:lineRule="atLeast"/>
              <w:ind w:left="15" w:right="28"/>
              <w:jc w:val="center"/>
              <w:rPr>
                <w:kern w:val="0"/>
                <w:sz w:val="18"/>
                <w:szCs w:val="22"/>
              </w:rPr>
            </w:pP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851"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209" w:type="dxa"/>
          </w:tcPr>
          <w:p w:rsidR="00CC51AB" w:rsidRDefault="00CC51AB">
            <w:pPr>
              <w:autoSpaceDE w:val="0"/>
              <w:autoSpaceDN w:val="0"/>
              <w:adjustRightInd w:val="0"/>
              <w:spacing w:before="120" w:after="120" w:line="240" w:lineRule="atLeast"/>
              <w:ind w:left="15" w:right="28"/>
              <w:jc w:val="center"/>
              <w:rPr>
                <w:kern w:val="0"/>
                <w:sz w:val="18"/>
                <w:szCs w:val="22"/>
              </w:rPr>
            </w:pPr>
          </w:p>
        </w:tc>
      </w:tr>
    </w:tbl>
    <w:p w:rsidR="00CC51AB" w:rsidRDefault="00CC51AB">
      <w:pPr>
        <w:jc w:val="cente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Pr>
        <w:pStyle w:val="3"/>
        <w:spacing w:before="0"/>
        <w:rPr>
          <w:rFonts w:ascii="宋体" w:hAnsi="宋体"/>
          <w:sz w:val="28"/>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rPr>
          <w:rFonts w:asciiTheme="minorEastAsia" w:eastAsiaTheme="minorEastAsia" w:hAnsiTheme="minorEastAsia"/>
          <w:b/>
          <w:sz w:val="24"/>
        </w:rPr>
      </w:pPr>
      <w:bookmarkStart w:id="68" w:name="_Toc44690436"/>
      <w:bookmarkStart w:id="69" w:name="_Toc44690709"/>
      <w:bookmarkStart w:id="70" w:name="_Toc44691168"/>
      <w:bookmarkStart w:id="71" w:name="_Toc44691400"/>
      <w:r>
        <w:rPr>
          <w:rFonts w:asciiTheme="minorEastAsia" w:eastAsiaTheme="minorEastAsia" w:hAnsiTheme="minorEastAsia"/>
          <w:sz w:val="24"/>
        </w:rPr>
        <w:br w:type="page"/>
      </w:r>
    </w:p>
    <w:p w:rsidR="00CC51AB" w:rsidRDefault="00CC51A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8"/>
      <w:bookmarkEnd w:id="69"/>
      <w:bookmarkEnd w:id="70"/>
      <w:bookmarkEnd w:id="71"/>
    </w:p>
    <w:p w:rsidR="00CC51AB" w:rsidRDefault="00CC51AB">
      <w:pPr>
        <w:adjustRightInd w:val="0"/>
        <w:snapToGrid w:val="0"/>
        <w:spacing w:line="360" w:lineRule="auto"/>
        <w:rPr>
          <w:rFonts w:ascii="宋体" w:hAnsi="宋体"/>
        </w:rPr>
      </w:pPr>
    </w:p>
    <w:p w:rsidR="00CC51AB" w:rsidRDefault="0029433B">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CC51AB" w:rsidRDefault="0029433B">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CC51AB" w:rsidRDefault="0029433B">
      <w:pPr>
        <w:adjustRightInd w:val="0"/>
        <w:snapToGrid w:val="0"/>
        <w:spacing w:line="360" w:lineRule="auto"/>
        <w:rPr>
          <w:rFonts w:ascii="宋体" w:hAnsi="宋体"/>
        </w:rPr>
      </w:pPr>
      <w:r>
        <w:rPr>
          <w:rFonts w:ascii="宋体" w:hAnsi="宋体" w:hint="eastAsia"/>
        </w:rPr>
        <w:t>3、</w:t>
      </w:r>
      <w:r>
        <w:rPr>
          <w:rFonts w:hint="eastAsia"/>
        </w:rPr>
        <w:t>售后服务应急措施</w:t>
      </w:r>
    </w:p>
    <w:p w:rsidR="00CC51AB" w:rsidRDefault="0029433B">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CC51AB" w:rsidRDefault="0029433B">
      <w:pPr>
        <w:adjustRightInd w:val="0"/>
        <w:snapToGrid w:val="0"/>
        <w:spacing w:line="360" w:lineRule="auto"/>
        <w:rPr>
          <w:rFonts w:ascii="宋体" w:hAnsi="宋体"/>
        </w:rPr>
      </w:pPr>
      <w:r>
        <w:rPr>
          <w:rFonts w:ascii="宋体" w:hAnsi="宋体" w:hint="eastAsia"/>
        </w:rPr>
        <w:t>5、技术培训计划</w:t>
      </w:r>
    </w:p>
    <w:p w:rsidR="00CC51AB" w:rsidRDefault="0029433B">
      <w:pPr>
        <w:adjustRightInd w:val="0"/>
        <w:snapToGrid w:val="0"/>
        <w:spacing w:line="360" w:lineRule="auto"/>
        <w:rPr>
          <w:rFonts w:ascii="宋体" w:hAnsi="宋体"/>
        </w:rPr>
      </w:pPr>
      <w:r>
        <w:rPr>
          <w:rFonts w:ascii="宋体" w:hAnsi="宋体" w:hint="eastAsia"/>
        </w:rPr>
        <w:t>6、备/配件支持计划</w:t>
      </w:r>
    </w:p>
    <w:p w:rsidR="00CC51AB" w:rsidRDefault="0029433B">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CC51AB" w:rsidRDefault="0029433B">
      <w:pPr>
        <w:adjustRightInd w:val="0"/>
        <w:snapToGrid w:val="0"/>
        <w:spacing w:line="300" w:lineRule="auto"/>
        <w:rPr>
          <w:rFonts w:ascii="宋体" w:hAnsi="宋体"/>
          <w:bCs/>
        </w:rPr>
      </w:pPr>
      <w:r>
        <w:rPr>
          <w:rFonts w:ascii="宋体" w:hAnsi="宋体" w:hint="eastAsia"/>
          <w:bCs/>
        </w:rPr>
        <w:t>8、其它</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29433B">
      <w:pPr>
        <w:tabs>
          <w:tab w:val="left" w:pos="480"/>
        </w:tabs>
        <w:adjustRightInd w:val="0"/>
        <w:snapToGrid w:val="0"/>
        <w:spacing w:line="300" w:lineRule="auto"/>
        <w:rPr>
          <w:snapToGrid w:val="0"/>
          <w:kern w:val="0"/>
        </w:rPr>
      </w:pPr>
      <w:r>
        <w:rPr>
          <w:snapToGrid w:val="0"/>
          <w:kern w:val="0"/>
        </w:rPr>
        <w:tab/>
      </w:r>
    </w:p>
    <w:p w:rsidR="00CC51AB" w:rsidRDefault="00CC51AB">
      <w:pPr>
        <w:tabs>
          <w:tab w:val="left" w:pos="480"/>
        </w:tabs>
        <w:adjustRightInd w:val="0"/>
        <w:snapToGrid w:val="0"/>
        <w:spacing w:line="300" w:lineRule="auto"/>
        <w:rPr>
          <w:snapToGrid w:val="0"/>
          <w:kern w:val="0"/>
        </w:rPr>
      </w:pPr>
    </w:p>
    <w:p w:rsidR="00CC51AB" w:rsidRDefault="00CC51AB">
      <w:pPr>
        <w:tabs>
          <w:tab w:val="left" w:pos="480"/>
        </w:tabs>
        <w:adjustRightInd w:val="0"/>
        <w:snapToGrid w:val="0"/>
        <w:spacing w:line="300" w:lineRule="auto"/>
        <w:rPr>
          <w:snapToGrid w:val="0"/>
          <w:kern w:val="0"/>
        </w:rPr>
      </w:pPr>
    </w:p>
    <w:p w:rsidR="00CC51AB" w:rsidRDefault="00CC51AB">
      <w:pPr>
        <w:tabs>
          <w:tab w:val="left" w:pos="480"/>
        </w:tabs>
        <w:adjustRightInd w:val="0"/>
        <w:snapToGrid w:val="0"/>
        <w:spacing w:line="300" w:lineRule="auto"/>
        <w:rPr>
          <w:snapToGrid w:val="0"/>
          <w:kern w:val="0"/>
        </w:rPr>
      </w:pPr>
    </w:p>
    <w:p w:rsidR="00CC51AB" w:rsidRDefault="00CC51AB">
      <w:pPr>
        <w:tabs>
          <w:tab w:val="left" w:pos="1200"/>
        </w:tabs>
        <w:adjustRightInd w:val="0"/>
        <w:snapToGrid w:val="0"/>
        <w:spacing w:line="300" w:lineRule="auto"/>
        <w:rPr>
          <w:snapToGrid w:val="0"/>
          <w:kern w:val="0"/>
        </w:rPr>
      </w:pPr>
    </w:p>
    <w:p w:rsidR="00CC51AB" w:rsidRDefault="0029433B">
      <w:pPr>
        <w:tabs>
          <w:tab w:val="left" w:pos="1200"/>
        </w:tabs>
        <w:adjustRightInd w:val="0"/>
        <w:snapToGrid w:val="0"/>
        <w:spacing w:line="300" w:lineRule="auto"/>
        <w:rPr>
          <w:snapToGrid w:val="0"/>
          <w:kern w:val="0"/>
        </w:rPr>
      </w:pPr>
      <w:r>
        <w:rPr>
          <w:snapToGrid w:val="0"/>
          <w:kern w:val="0"/>
        </w:rPr>
        <w:br w:type="page"/>
      </w:r>
    </w:p>
    <w:p w:rsidR="00CC51AB" w:rsidRDefault="00CC51AB">
      <w:pPr>
        <w:tabs>
          <w:tab w:val="left" w:pos="1200"/>
        </w:tabs>
        <w:adjustRightInd w:val="0"/>
        <w:snapToGrid w:val="0"/>
        <w:spacing w:line="300" w:lineRule="auto"/>
        <w:rPr>
          <w:snapToGrid w:val="0"/>
          <w:kern w:val="0"/>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2" w:name="_格式2__投标保证金凭证"/>
      <w:bookmarkStart w:id="73" w:name="_格式3__"/>
      <w:bookmarkStart w:id="74" w:name="_格式4__"/>
      <w:bookmarkStart w:id="75" w:name="q15"/>
      <w:bookmarkStart w:id="76" w:name="_格式5__"/>
      <w:bookmarkStart w:id="77" w:name="q16"/>
      <w:bookmarkStart w:id="78" w:name="q17"/>
      <w:bookmarkEnd w:id="72"/>
      <w:bookmarkEnd w:id="73"/>
      <w:bookmarkEnd w:id="74"/>
      <w:bookmarkEnd w:id="75"/>
      <w:bookmarkEnd w:id="76"/>
      <w:bookmarkEnd w:id="77"/>
      <w:bookmarkEnd w:id="78"/>
      <w:r>
        <w:rPr>
          <w:rFonts w:asciiTheme="minorEastAsia" w:eastAsiaTheme="minorEastAsia" w:hAnsiTheme="minorEastAsia"/>
          <w:sz w:val="24"/>
        </w:rPr>
        <w:tab/>
      </w:r>
      <w:bookmarkStart w:id="79" w:name="_Toc44690437"/>
      <w:bookmarkStart w:id="80" w:name="_Toc44690710"/>
      <w:bookmarkStart w:id="81" w:name="_Toc44691169"/>
      <w:bookmarkStart w:id="82" w:name="_Toc44691401"/>
      <w:r>
        <w:rPr>
          <w:rFonts w:asciiTheme="minorEastAsia" w:eastAsiaTheme="minorEastAsia" w:hAnsiTheme="minorEastAsia" w:hint="eastAsia"/>
          <w:sz w:val="24"/>
        </w:rPr>
        <w:t>格式10  投标人资格声明</w:t>
      </w:r>
      <w:bookmarkEnd w:id="79"/>
      <w:bookmarkEnd w:id="80"/>
      <w:bookmarkEnd w:id="81"/>
      <w:bookmarkEnd w:id="82"/>
    </w:p>
    <w:p w:rsidR="00CC51AB" w:rsidRDefault="00CC51AB">
      <w:pPr>
        <w:snapToGrid w:val="0"/>
        <w:spacing w:line="300" w:lineRule="auto"/>
        <w:rPr>
          <w:rFonts w:ascii="宋体" w:hAnsi="宋体"/>
        </w:rPr>
      </w:pPr>
    </w:p>
    <w:p w:rsidR="00CC51AB" w:rsidRDefault="0029433B">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CC51AB" w:rsidRDefault="0029433B">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CC51AB" w:rsidRDefault="0029433B">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CC51AB" w:rsidRDefault="00CC51AB">
      <w:pPr>
        <w:adjustRightInd w:val="0"/>
        <w:snapToGrid w:val="0"/>
        <w:spacing w:line="360" w:lineRule="auto"/>
        <w:rPr>
          <w:bCs/>
          <w:snapToGrid w:val="0"/>
          <w:kern w:val="0"/>
        </w:rPr>
      </w:pPr>
    </w:p>
    <w:p w:rsidR="00CC51AB" w:rsidRDefault="0029433B">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CC51AB" w:rsidRDefault="00CC51AB">
      <w:pPr>
        <w:adjustRightInd w:val="0"/>
        <w:snapToGrid w:val="0"/>
        <w:spacing w:line="360" w:lineRule="auto"/>
        <w:rPr>
          <w:bCs/>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29433B">
      <w:pPr>
        <w:widowControl/>
        <w:jc w:val="left"/>
        <w:rPr>
          <w:snapToGrid w:val="0"/>
          <w:kern w:val="0"/>
        </w:rPr>
      </w:pPr>
      <w:r>
        <w:rPr>
          <w:snapToGrid w:val="0"/>
          <w:kern w:val="0"/>
        </w:rPr>
        <w:br w:type="page"/>
      </w:r>
    </w:p>
    <w:p w:rsidR="00CC51AB" w:rsidRDefault="00CC51AB">
      <w:pPr>
        <w:jc w:val="center"/>
        <w:rPr>
          <w:snapToGrid w:val="0"/>
          <w:kern w:val="0"/>
        </w:rPr>
      </w:pPr>
    </w:p>
    <w:p w:rsidR="00CC51AB" w:rsidRDefault="0029433B">
      <w:pPr>
        <w:jc w:val="center"/>
        <w:rPr>
          <w:b/>
          <w:bCs/>
          <w:sz w:val="28"/>
        </w:rPr>
      </w:pPr>
      <w:bookmarkStart w:id="83" w:name="_格式7__投标人资格声明"/>
      <w:bookmarkStart w:id="84" w:name="q40"/>
      <w:bookmarkEnd w:id="83"/>
      <w:r>
        <w:rPr>
          <w:rFonts w:hint="eastAsia"/>
          <w:b/>
          <w:bCs/>
          <w:sz w:val="28"/>
        </w:rPr>
        <w:t>投标人资格声明</w:t>
      </w:r>
    </w:p>
    <w:p w:rsidR="00CC51AB" w:rsidRDefault="00CC51AB">
      <w:pPr>
        <w:snapToGrid w:val="0"/>
        <w:spacing w:line="300" w:lineRule="auto"/>
        <w:rPr>
          <w:rFonts w:ascii="宋体" w:hAnsi="宋体"/>
        </w:rPr>
      </w:pPr>
    </w:p>
    <w:p w:rsidR="00CC51AB" w:rsidRDefault="0029433B">
      <w:pPr>
        <w:snapToGrid w:val="0"/>
        <w:spacing w:line="300" w:lineRule="auto"/>
        <w:rPr>
          <w:rFonts w:ascii="宋体" w:hAnsi="宋体"/>
        </w:rPr>
      </w:pPr>
      <w:r>
        <w:rPr>
          <w:rFonts w:ascii="宋体" w:hAnsi="宋体" w:hint="eastAsia"/>
        </w:rPr>
        <w:t>1、名称及其它情况：</w:t>
      </w:r>
    </w:p>
    <w:p w:rsidR="00CC51AB" w:rsidRDefault="0029433B">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CC51AB" w:rsidRDefault="0029433B">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CC51AB" w:rsidRDefault="0029433B">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CC51AB" w:rsidRDefault="004A5839">
      <w:pPr>
        <w:snapToGrid w:val="0"/>
        <w:spacing w:line="300" w:lineRule="auto"/>
        <w:ind w:left="420"/>
        <w:rPr>
          <w:rFonts w:ascii="宋体" w:hAnsi="宋体"/>
          <w:b/>
          <w:u w:val="single"/>
        </w:rPr>
      </w:pPr>
      <w:r>
        <w:rPr>
          <w:rFonts w:ascii="宋体" w:hAnsi="宋体"/>
          <w:bCs/>
        </w:rPr>
        <w:fldChar w:fldCharType="begin"/>
      </w:r>
      <w:r w:rsidR="0029433B">
        <w:rPr>
          <w:rFonts w:ascii="宋体" w:hAnsi="宋体"/>
          <w:bCs/>
        </w:rPr>
        <w:instrText xml:space="preserve"> </w:instrText>
      </w:r>
      <w:r w:rsidR="0029433B">
        <w:rPr>
          <w:rFonts w:ascii="宋体" w:hAnsi="宋体" w:hint="eastAsia"/>
          <w:bCs/>
        </w:rPr>
        <w:instrText>= 4 \* GB2</w:instrText>
      </w:r>
      <w:r w:rsidR="0029433B">
        <w:rPr>
          <w:rFonts w:ascii="宋体" w:hAnsi="宋体"/>
          <w:bCs/>
        </w:rPr>
        <w:instrText xml:space="preserve"> </w:instrText>
      </w:r>
      <w:r>
        <w:rPr>
          <w:rFonts w:ascii="宋体" w:hAnsi="宋体"/>
          <w:bCs/>
        </w:rPr>
        <w:fldChar w:fldCharType="separate"/>
      </w:r>
      <w:r w:rsidR="0029433B">
        <w:rPr>
          <w:rFonts w:ascii="宋体" w:hAnsi="宋体" w:hint="eastAsia"/>
          <w:bCs/>
        </w:rPr>
        <w:t>⑷</w:t>
      </w:r>
      <w:r>
        <w:rPr>
          <w:rFonts w:ascii="宋体" w:hAnsi="宋体"/>
          <w:bCs/>
        </w:rPr>
        <w:fldChar w:fldCharType="end"/>
      </w:r>
      <w:r w:rsidR="0029433B">
        <w:rPr>
          <w:rFonts w:ascii="宋体" w:hAnsi="宋体" w:hint="eastAsia"/>
          <w:bCs/>
        </w:rPr>
        <w:t>、企业性质：</w:t>
      </w:r>
      <w:r w:rsidR="0029433B">
        <w:rPr>
          <w:rFonts w:ascii="宋体" w:hAnsi="宋体" w:hint="eastAsia"/>
          <w:b/>
          <w:u w:val="single"/>
        </w:rPr>
        <w:t xml:space="preserve">                                     </w:t>
      </w:r>
    </w:p>
    <w:p w:rsidR="00CC51AB" w:rsidRDefault="0029433B" w:rsidP="008613C9">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CC51AB" w:rsidRDefault="0029433B">
      <w:pPr>
        <w:snapToGrid w:val="0"/>
        <w:spacing w:line="300" w:lineRule="auto"/>
        <w:ind w:left="990"/>
        <w:rPr>
          <w:rFonts w:ascii="宋体" w:hAnsi="宋体"/>
          <w:bCs/>
        </w:rPr>
      </w:pPr>
      <w:r>
        <w:rPr>
          <w:rFonts w:ascii="宋体" w:hAnsi="宋体" w:hint="eastAsia"/>
          <w:bCs/>
        </w:rPr>
        <w:t>名称和地址                          项目名称</w:t>
      </w:r>
    </w:p>
    <w:p w:rsidR="00CC51AB" w:rsidRDefault="0029433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rPr>
        <w:t>3、近三年的营业额：</w:t>
      </w:r>
    </w:p>
    <w:p w:rsidR="00CC51AB" w:rsidRDefault="0029433B">
      <w:pPr>
        <w:snapToGrid w:val="0"/>
        <w:spacing w:line="300" w:lineRule="auto"/>
        <w:ind w:firstLineChars="200" w:firstLine="420"/>
        <w:rPr>
          <w:rFonts w:ascii="宋体" w:hAnsi="宋体"/>
          <w:bCs/>
        </w:rPr>
      </w:pPr>
      <w:r>
        <w:rPr>
          <w:rFonts w:ascii="宋体" w:hAnsi="宋体" w:hint="eastAsia"/>
          <w:bCs/>
        </w:rPr>
        <w:t>年份                国内                    国外                  总额</w:t>
      </w:r>
    </w:p>
    <w:p w:rsidR="00CC51AB" w:rsidRDefault="0029433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CC51AB" w:rsidRDefault="0029433B">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CC51AB" w:rsidRDefault="0029433B" w:rsidP="008613C9">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CC51AB" w:rsidRDefault="00CC51AB">
      <w:pPr>
        <w:snapToGrid w:val="0"/>
        <w:spacing w:line="300" w:lineRule="auto"/>
        <w:ind w:left="560"/>
        <w:rPr>
          <w:rFonts w:ascii="宋体" w:hAnsi="宋体"/>
          <w:bCs/>
        </w:rPr>
      </w:pPr>
    </w:p>
    <w:p w:rsidR="00CC51AB" w:rsidRDefault="0029433B">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CC51AB" w:rsidRDefault="0029433B">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29433B">
      <w:pPr>
        <w:widowControl/>
        <w:jc w:val="left"/>
        <w:rPr>
          <w:b/>
          <w:szCs w:val="21"/>
        </w:rPr>
      </w:pPr>
      <w:r>
        <w:rPr>
          <w:b/>
          <w:szCs w:val="21"/>
        </w:rPr>
        <w:br w:type="page"/>
      </w:r>
    </w:p>
    <w:p w:rsidR="00CC51AB" w:rsidRDefault="00CC51AB">
      <w:pPr>
        <w:spacing w:line="360" w:lineRule="auto"/>
        <w:jc w:val="center"/>
        <w:rPr>
          <w:b/>
          <w:szCs w:val="21"/>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4"/>
    <w:p w:rsidR="00CC51AB" w:rsidRDefault="00CC51AB">
      <w:pPr>
        <w:spacing w:line="360" w:lineRule="auto"/>
        <w:jc w:val="center"/>
      </w:pPr>
    </w:p>
    <w:p w:rsidR="00CC51AB" w:rsidRDefault="0029433B">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CC51AB">
        <w:trPr>
          <w:trHeight w:val="470"/>
          <w:jc w:val="center"/>
        </w:trPr>
        <w:tc>
          <w:tcPr>
            <w:tcW w:w="851" w:type="dxa"/>
            <w:vAlign w:val="center"/>
          </w:tcPr>
          <w:p w:rsidR="00CC51AB" w:rsidRDefault="0029433B">
            <w:pPr>
              <w:spacing w:line="360" w:lineRule="auto"/>
              <w:jc w:val="center"/>
              <w:rPr>
                <w:rFonts w:ascii="宋体" w:hAnsi="宋体"/>
                <w:szCs w:val="21"/>
              </w:rPr>
            </w:pPr>
            <w:r>
              <w:rPr>
                <w:rFonts w:ascii="宋体" w:hAnsi="宋体" w:hint="eastAsia"/>
                <w:szCs w:val="21"/>
              </w:rPr>
              <w:t>序号</w:t>
            </w:r>
          </w:p>
        </w:tc>
        <w:tc>
          <w:tcPr>
            <w:tcW w:w="1418" w:type="dxa"/>
            <w:vAlign w:val="center"/>
          </w:tcPr>
          <w:p w:rsidR="00CC51AB" w:rsidRDefault="0029433B">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CC51AB" w:rsidRDefault="0029433B">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CC51AB" w:rsidRDefault="0029433B">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CC51AB" w:rsidRDefault="0029433B">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CC51AB" w:rsidRDefault="0029433B">
            <w:pPr>
              <w:spacing w:line="360" w:lineRule="auto"/>
              <w:jc w:val="center"/>
              <w:rPr>
                <w:rFonts w:ascii="宋体" w:hAnsi="宋体"/>
                <w:szCs w:val="21"/>
              </w:rPr>
            </w:pPr>
            <w:r>
              <w:rPr>
                <w:rFonts w:ascii="宋体" w:hAnsi="宋体" w:hint="eastAsia"/>
                <w:szCs w:val="21"/>
              </w:rPr>
              <w:t>说明</w:t>
            </w: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29433B">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bl>
    <w:p w:rsidR="00CC51AB" w:rsidRDefault="0029433B">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CC51AB" w:rsidRDefault="0029433B">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CC51AB" w:rsidRDefault="0029433B">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29433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CC51AB" w:rsidRDefault="0029433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CC51AB" w:rsidRDefault="0029433B">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CC51AB" w:rsidRDefault="00CC51AB">
      <w:pPr>
        <w:adjustRightInd w:val="0"/>
        <w:snapToGrid w:val="0"/>
        <w:spacing w:line="360" w:lineRule="auto"/>
        <w:rPr>
          <w:bCs/>
          <w:snapToGrid w:val="0"/>
        </w:rPr>
      </w:pPr>
    </w:p>
    <w:p w:rsidR="00CC51AB" w:rsidRDefault="0029433B">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CC51AB">
        <w:trPr>
          <w:trHeight w:val="397"/>
          <w:jc w:val="center"/>
        </w:trPr>
        <w:tc>
          <w:tcPr>
            <w:tcW w:w="708" w:type="dxa"/>
            <w:vAlign w:val="center"/>
          </w:tcPr>
          <w:p w:rsidR="00CC51AB" w:rsidRDefault="0029433B">
            <w:pPr>
              <w:spacing w:line="360" w:lineRule="auto"/>
              <w:jc w:val="center"/>
              <w:rPr>
                <w:rFonts w:ascii="宋体" w:hAnsi="宋体"/>
                <w:szCs w:val="21"/>
              </w:rPr>
            </w:pPr>
            <w:r>
              <w:rPr>
                <w:rFonts w:ascii="宋体" w:hAnsi="宋体" w:hint="eastAsia"/>
                <w:szCs w:val="21"/>
              </w:rPr>
              <w:t>序号</w:t>
            </w:r>
          </w:p>
        </w:tc>
        <w:tc>
          <w:tcPr>
            <w:tcW w:w="3077" w:type="dxa"/>
            <w:vAlign w:val="center"/>
          </w:tcPr>
          <w:p w:rsidR="00CC51AB" w:rsidRDefault="0029433B">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CC51AB" w:rsidRDefault="0029433B">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CC51AB" w:rsidRDefault="0029433B">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CC51AB" w:rsidRDefault="0029433B">
            <w:pPr>
              <w:spacing w:line="360" w:lineRule="auto"/>
              <w:jc w:val="center"/>
              <w:rPr>
                <w:rFonts w:ascii="宋体" w:hAnsi="宋体"/>
                <w:szCs w:val="21"/>
              </w:rPr>
            </w:pPr>
            <w:r>
              <w:rPr>
                <w:rFonts w:ascii="宋体" w:hAnsi="宋体" w:hint="eastAsia"/>
                <w:szCs w:val="21"/>
              </w:rPr>
              <w:t>说明</w:t>
            </w:r>
          </w:p>
        </w:tc>
      </w:tr>
      <w:tr w:rsidR="00CC51AB">
        <w:trPr>
          <w:trHeight w:val="523"/>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bCs/>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29433B">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C51AB">
        <w:trPr>
          <w:trHeight w:val="350"/>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cs="宋体"/>
                <w:b/>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r w:rsidR="00CC51AB">
        <w:trPr>
          <w:trHeight w:val="523"/>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bCs/>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r w:rsidR="00CC51AB">
        <w:trPr>
          <w:trHeight w:val="350"/>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cs="宋体"/>
                <w:b/>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bl>
    <w:p w:rsidR="00CC51AB" w:rsidRDefault="0029433B">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CC51AB" w:rsidRDefault="0029433B">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CC51AB" w:rsidRDefault="0029433B">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CC51AB">
      <w:pPr>
        <w:spacing w:line="400" w:lineRule="exact"/>
        <w:ind w:firstLineChars="200" w:firstLine="420"/>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CC51AB" w:rsidRDefault="00CC51AB">
      <w:pPr>
        <w:adjustRightInd w:val="0"/>
        <w:snapToGrid w:val="0"/>
        <w:spacing w:line="300" w:lineRule="auto"/>
        <w:ind w:right="420"/>
        <w:jc w:val="cente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CC51AB" w:rsidRDefault="00CC51AB">
      <w:pPr>
        <w:spacing w:line="360" w:lineRule="auto"/>
        <w:jc w:val="center"/>
      </w:pPr>
    </w:p>
    <w:p w:rsidR="00CC51AB" w:rsidRDefault="0029433B">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CC51AB" w:rsidRDefault="00CC51AB">
      <w:pPr>
        <w:adjustRightInd w:val="0"/>
        <w:snapToGrid w:val="0"/>
        <w:spacing w:line="360" w:lineRule="auto"/>
        <w:ind w:firstLineChars="200" w:firstLine="420"/>
        <w:rPr>
          <w:bCs/>
          <w:snapToGrid w:val="0"/>
          <w:kern w:val="0"/>
        </w:rPr>
      </w:pPr>
    </w:p>
    <w:p w:rsidR="00CC51AB" w:rsidRDefault="0029433B">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CC51AB" w:rsidRDefault="00CC51AB">
      <w:pPr>
        <w:pStyle w:val="1"/>
        <w:keepNext w:val="0"/>
        <w:rPr>
          <w:b w:val="0"/>
          <w:snapToGrid w:val="0"/>
          <w:kern w:val="0"/>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tabs>
          <w:tab w:val="left" w:pos="1875"/>
        </w:tabs>
      </w:pPr>
      <w:r>
        <w:tab/>
      </w: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29433B">
      <w:pPr>
        <w:widowControl/>
        <w:jc w:val="left"/>
      </w:pPr>
      <w:r>
        <w:br w:type="page"/>
      </w:r>
    </w:p>
    <w:p w:rsidR="00CC51AB" w:rsidRDefault="00CC51AB">
      <w:pPr>
        <w:tabs>
          <w:tab w:val="left" w:pos="1875"/>
        </w:tabs>
      </w:pPr>
    </w:p>
    <w:p w:rsidR="00CC51AB" w:rsidRDefault="00CC51AB">
      <w:pPr>
        <w:tabs>
          <w:tab w:val="left" w:pos="1875"/>
        </w:tabs>
      </w:pPr>
    </w:p>
    <w:p w:rsidR="00CC51AB" w:rsidRDefault="0029433B">
      <w:pPr>
        <w:pStyle w:val="1"/>
        <w:spacing w:before="0" w:after="0"/>
      </w:pPr>
      <w:bookmarkStart w:id="85" w:name="_Toc73610160"/>
      <w:r>
        <w:rPr>
          <w:rFonts w:hint="eastAsia"/>
        </w:rPr>
        <w:t>第八章</w:t>
      </w:r>
      <w:r>
        <w:rPr>
          <w:rFonts w:hint="eastAsia"/>
        </w:rPr>
        <w:t xml:space="preserve">  </w:t>
      </w:r>
      <w:r>
        <w:rPr>
          <w:rFonts w:hint="eastAsia"/>
        </w:rPr>
        <w:t>合同条款</w:t>
      </w:r>
      <w:bookmarkEnd w:id="85"/>
    </w:p>
    <w:p w:rsidR="00CC51AB" w:rsidRDefault="00CC51AB">
      <w:pPr>
        <w:jc w:val="center"/>
        <w:rPr>
          <w:b/>
          <w:szCs w:val="21"/>
        </w:rPr>
      </w:pPr>
    </w:p>
    <w:p w:rsidR="00CC51AB" w:rsidRDefault="0029433B">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CC51AB" w:rsidRDefault="0029433B">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CC51AB" w:rsidRDefault="00CC51AB">
      <w:pPr>
        <w:adjustRightInd w:val="0"/>
        <w:snapToGrid w:val="0"/>
        <w:spacing w:line="360" w:lineRule="auto"/>
        <w:jc w:val="center"/>
        <w:rPr>
          <w:b/>
          <w:snapToGrid w:val="0"/>
          <w:kern w:val="0"/>
          <w:sz w:val="28"/>
        </w:rPr>
      </w:pPr>
    </w:p>
    <w:p w:rsidR="00CC51AB" w:rsidRDefault="0029433B">
      <w:pPr>
        <w:spacing w:line="360" w:lineRule="auto"/>
        <w:rPr>
          <w:rFonts w:asciiTheme="minorEastAsia" w:hAnsiTheme="minorEastAsia"/>
          <w:b/>
          <w:bCs/>
          <w:szCs w:val="21"/>
        </w:rPr>
      </w:pPr>
      <w:r>
        <w:rPr>
          <w:rFonts w:asciiTheme="minorEastAsia" w:hAnsiTheme="minorEastAsia" w:hint="eastAsia"/>
          <w:b/>
          <w:bCs/>
          <w:szCs w:val="21"/>
        </w:rPr>
        <w:t>甲方（采购人）：</w:t>
      </w:r>
    </w:p>
    <w:p w:rsidR="00CC51AB" w:rsidRDefault="0029433B">
      <w:pPr>
        <w:spacing w:line="360" w:lineRule="auto"/>
        <w:rPr>
          <w:rFonts w:asciiTheme="minorEastAsia" w:hAnsiTheme="minorEastAsia"/>
          <w:szCs w:val="21"/>
        </w:rPr>
      </w:pPr>
      <w:r>
        <w:rPr>
          <w:rFonts w:asciiTheme="minorEastAsia" w:hAnsiTheme="minorEastAsia" w:hint="eastAsia"/>
          <w:b/>
          <w:bCs/>
          <w:szCs w:val="21"/>
        </w:rPr>
        <w:t>乙方（中标人）：</w:t>
      </w:r>
    </w:p>
    <w:p w:rsidR="00CC51AB" w:rsidRDefault="00CC51AB">
      <w:pPr>
        <w:snapToGrid w:val="0"/>
        <w:spacing w:line="360" w:lineRule="auto"/>
        <w:ind w:firstLineChars="200" w:firstLine="420"/>
        <w:rPr>
          <w:rFonts w:ascii="宋体" w:hAnsi="宋体"/>
          <w:szCs w:val="21"/>
        </w:rPr>
      </w:pPr>
    </w:p>
    <w:p w:rsidR="00CC51AB" w:rsidRDefault="0029433B">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CC51AB" w:rsidRDefault="0029433B">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CC51AB" w:rsidRDefault="0029433B">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CC51AB" w:rsidRDefault="00CC51AB">
      <w:pPr>
        <w:spacing w:line="360" w:lineRule="auto"/>
        <w:ind w:firstLineChars="200" w:firstLine="420"/>
        <w:jc w:val="left"/>
        <w:rPr>
          <w:rFonts w:asciiTheme="minorEastAsia" w:hAnsiTheme="minorEastAsia"/>
          <w:szCs w:val="21"/>
        </w:rPr>
      </w:pPr>
    </w:p>
    <w:p w:rsidR="00CC51AB" w:rsidRDefault="0029433B">
      <w:pPr>
        <w:pStyle w:val="ab"/>
        <w:snapToGrid w:val="0"/>
        <w:spacing w:line="360" w:lineRule="auto"/>
        <w:ind w:firstLineChars="200" w:firstLine="420"/>
        <w:rPr>
          <w:rFonts w:hAnsi="宋体"/>
          <w:szCs w:val="21"/>
        </w:rPr>
      </w:pPr>
      <w:r>
        <w:rPr>
          <w:rFonts w:hAnsi="宋体" w:hint="eastAsia"/>
          <w:szCs w:val="21"/>
        </w:rPr>
        <w:t>附件：</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1、《中标通知书》</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2、《投标文件》</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3、《招标文件》</w:t>
      </w:r>
    </w:p>
    <w:p w:rsidR="00CC51AB" w:rsidRDefault="00CC51AB">
      <w:pPr>
        <w:spacing w:line="360" w:lineRule="auto"/>
        <w:ind w:firstLineChars="200" w:firstLine="420"/>
        <w:jc w:val="left"/>
        <w:rPr>
          <w:rFonts w:asciiTheme="minorEastAsia" w:hAnsiTheme="minorEastAsia"/>
          <w:szCs w:val="21"/>
        </w:rPr>
      </w:pP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CC51AB" w:rsidRDefault="0029433B">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CC51AB" w:rsidRDefault="00CC51AB">
      <w:pPr>
        <w:jc w:val="center"/>
        <w:rPr>
          <w:b/>
          <w:sz w:val="52"/>
          <w:szCs w:val="52"/>
        </w:rPr>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29433B">
      <w:pPr>
        <w:pStyle w:val="1"/>
      </w:pPr>
      <w:bookmarkStart w:id="86" w:name="_Toc73610161"/>
      <w:r>
        <w:rPr>
          <w:rFonts w:hint="eastAsia"/>
        </w:rPr>
        <w:t>第九章</w:t>
      </w:r>
      <w:r>
        <w:rPr>
          <w:rFonts w:hint="eastAsia"/>
        </w:rPr>
        <w:t xml:space="preserve">  </w:t>
      </w:r>
      <w:r>
        <w:rPr>
          <w:rFonts w:hint="eastAsia"/>
        </w:rPr>
        <w:t>附件</w:t>
      </w:r>
      <w:bookmarkEnd w:id="86"/>
    </w:p>
    <w:p w:rsidR="00CC51AB" w:rsidRDefault="0029433B">
      <w:pPr>
        <w:pStyle w:val="3"/>
        <w:spacing w:before="0" w:after="0"/>
        <w:jc w:val="center"/>
      </w:pPr>
      <w:bookmarkStart w:id="87"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7"/>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CC51AB" w:rsidRDefault="0029433B">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CC51AB" w:rsidRDefault="0029433B">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CC51AB" w:rsidRDefault="00CC51AB">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CC51AB" w:rsidRDefault="00CC51AB">
      <w:pPr>
        <w:spacing w:line="360" w:lineRule="auto"/>
        <w:rPr>
          <w:rFonts w:asciiTheme="minorEastAsia" w:eastAsiaTheme="minorEastAsia" w:hAnsiTheme="minorEastAsia"/>
          <w:szCs w:val="21"/>
        </w:rPr>
      </w:pPr>
    </w:p>
    <w:p w:rsidR="00CC51AB" w:rsidRDefault="0029433B">
      <w:pPr>
        <w:pStyle w:val="3"/>
        <w:spacing w:before="0" w:after="0"/>
        <w:jc w:val="center"/>
      </w:pPr>
      <w:bookmarkStart w:id="88" w:name="_Toc73610163"/>
      <w:r>
        <w:rPr>
          <w:rFonts w:hint="eastAsia"/>
        </w:rPr>
        <w:t>二、关于印发中小企业划型标准规定的通知</w:t>
      </w:r>
      <w:bookmarkEnd w:id="88"/>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CC51AB" w:rsidRDefault="0029433B">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C51AB" w:rsidRDefault="0029433B">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CC51AB" w:rsidRDefault="0029433B">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CC51AB" w:rsidRDefault="00CC51AB">
      <w:pPr>
        <w:pStyle w:val="af3"/>
        <w:shd w:val="clear" w:color="auto" w:fill="FFFFFF"/>
        <w:spacing w:line="360" w:lineRule="auto"/>
        <w:rPr>
          <w:rFonts w:asciiTheme="minorEastAsia" w:eastAsiaTheme="minorEastAsia" w:hAnsiTheme="minorEastAsia"/>
          <w:color w:val="000000"/>
          <w:sz w:val="21"/>
          <w:szCs w:val="21"/>
        </w:rPr>
      </w:pPr>
    </w:p>
    <w:p w:rsidR="00CC51AB" w:rsidRDefault="0029433B">
      <w:pPr>
        <w:pStyle w:val="3"/>
        <w:spacing w:before="0" w:after="0"/>
        <w:jc w:val="center"/>
        <w:rPr>
          <w:rFonts w:asciiTheme="minorEastAsia" w:eastAsiaTheme="minorEastAsia" w:hAnsiTheme="minorEastAsia"/>
        </w:rPr>
      </w:pPr>
      <w:bookmarkStart w:id="89"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9"/>
      <w:r>
        <w:rPr>
          <w:rFonts w:asciiTheme="minorEastAsia" w:eastAsiaTheme="minorEastAsia" w:hAnsiTheme="minorEastAsia"/>
          <w:bCs w:val="0"/>
        </w:rPr>
        <w:t> </w:t>
      </w:r>
    </w:p>
    <w:p w:rsidR="00CC51AB" w:rsidRDefault="00CC51AB">
      <w:pPr>
        <w:widowControl/>
        <w:shd w:val="clear" w:color="auto" w:fill="FFFFFF"/>
        <w:spacing w:line="360" w:lineRule="auto"/>
        <w:jc w:val="left"/>
        <w:rPr>
          <w:rFonts w:asciiTheme="minorEastAsia" w:eastAsiaTheme="minorEastAsia" w:hAnsiTheme="minorEastAsia" w:cs="Arial"/>
          <w:color w:val="999999"/>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CC51AB" w:rsidRDefault="00CC51AB">
      <w:pPr>
        <w:widowControl/>
        <w:spacing w:line="360" w:lineRule="auto"/>
        <w:jc w:val="center"/>
        <w:rPr>
          <w:rFonts w:asciiTheme="minorEastAsia" w:eastAsiaTheme="minorEastAsia" w:hAnsiTheme="minorEastAsia" w:cs="宋体"/>
          <w:b/>
          <w:bCs/>
          <w:kern w:val="0"/>
          <w:szCs w:val="21"/>
        </w:rPr>
      </w:pP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rsidP="008613C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CC51AB" w:rsidRDefault="0029433B" w:rsidP="008613C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CC51AB">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CC51A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CC51AB" w:rsidRDefault="00CC51AB">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CC51A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CC51AB" w:rsidRDefault="00CC51AB">
      <w:pPr>
        <w:spacing w:line="360" w:lineRule="auto"/>
        <w:rPr>
          <w:rFonts w:asciiTheme="minorEastAsia" w:eastAsiaTheme="minorEastAsia" w:hAnsiTheme="minorEastAsia"/>
          <w:szCs w:val="21"/>
        </w:rPr>
      </w:pPr>
    </w:p>
    <w:p w:rsidR="00CC51AB" w:rsidRDefault="0029433B">
      <w:pPr>
        <w:pStyle w:val="3"/>
        <w:spacing w:before="0" w:after="0"/>
        <w:jc w:val="center"/>
      </w:pPr>
      <w:bookmarkStart w:id="90"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90"/>
      <w:r>
        <w:t xml:space="preserve"> </w:t>
      </w:r>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CC51AB" w:rsidRDefault="00CC51AB">
      <w:pPr>
        <w:widowControl/>
        <w:spacing w:line="360" w:lineRule="auto"/>
        <w:jc w:val="right"/>
        <w:rPr>
          <w:rFonts w:asciiTheme="minorEastAsia" w:eastAsiaTheme="minorEastAsia" w:hAnsiTheme="minorEastAsia" w:cs="宋体"/>
          <w:kern w:val="0"/>
          <w:szCs w:val="21"/>
        </w:rPr>
      </w:pPr>
    </w:p>
    <w:p w:rsidR="00CC51AB" w:rsidRDefault="0029433B">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CC51AB" w:rsidSect="00CC51AB">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68" w:rsidRDefault="00630268" w:rsidP="00CC51AB">
      <w:r>
        <w:separator/>
      </w:r>
    </w:p>
  </w:endnote>
  <w:endnote w:type="continuationSeparator" w:id="0">
    <w:p w:rsidR="00630268" w:rsidRDefault="00630268" w:rsidP="00CC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1B" w:rsidRDefault="004A5839">
    <w:pPr>
      <w:pStyle w:val="ae"/>
      <w:framePr w:wrap="around" w:vAnchor="text" w:hAnchor="margin" w:xAlign="center" w:y="1"/>
      <w:rPr>
        <w:rStyle w:val="af9"/>
      </w:rPr>
    </w:pPr>
    <w:r>
      <w:rPr>
        <w:rStyle w:val="af9"/>
      </w:rPr>
      <w:fldChar w:fldCharType="begin"/>
    </w:r>
    <w:r w:rsidR="0022111B">
      <w:rPr>
        <w:rStyle w:val="af9"/>
      </w:rPr>
      <w:instrText xml:space="preserve">PAGE  </w:instrText>
    </w:r>
    <w:r>
      <w:rPr>
        <w:rStyle w:val="af9"/>
      </w:rPr>
      <w:fldChar w:fldCharType="separate"/>
    </w:r>
    <w:r w:rsidR="00C00054">
      <w:rPr>
        <w:rStyle w:val="af9"/>
        <w:noProof/>
      </w:rPr>
      <w:t>14</w:t>
    </w:r>
    <w:r>
      <w:rPr>
        <w:rStyle w:val="af9"/>
      </w:rPr>
      <w:fldChar w:fldCharType="end"/>
    </w:r>
  </w:p>
  <w:p w:rsidR="0022111B" w:rsidRDefault="0022111B">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68" w:rsidRDefault="00630268" w:rsidP="00CC51AB">
      <w:r>
        <w:separator/>
      </w:r>
    </w:p>
  </w:footnote>
  <w:footnote w:type="continuationSeparator" w:id="0">
    <w:p w:rsidR="00630268" w:rsidRDefault="00630268" w:rsidP="00CC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1B" w:rsidRDefault="0022111B">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项目名称：胎儿监护工作站及胎儿脐血流检测仪                                         项目编号：SZZZ2021-QA0234</w:t>
    </w:r>
  </w:p>
  <w:p w:rsidR="0022111B" w:rsidRDefault="0022111B">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4">
    <w:nsid w:val="5907ED38"/>
    <w:multiLevelType w:val="singleLevel"/>
    <w:tmpl w:val="5907ED38"/>
    <w:lvl w:ilvl="0">
      <w:start w:val="1"/>
      <w:numFmt w:val="decimal"/>
      <w:suff w:val="nothing"/>
      <w:lvlText w:val="%1）"/>
      <w:lvlJc w:val="left"/>
    </w:lvl>
  </w:abstractNum>
  <w:abstractNum w:abstractNumId="5">
    <w:nsid w:val="5D444765"/>
    <w:multiLevelType w:val="singleLevel"/>
    <w:tmpl w:val="5D444765"/>
    <w:lvl w:ilvl="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4AB"/>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310"/>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48CE"/>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0FCF"/>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11B"/>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433B"/>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C9F"/>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54D"/>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C6F9A"/>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290"/>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839"/>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4F7EB1"/>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268"/>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423"/>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35B"/>
    <w:rsid w:val="006F5676"/>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03"/>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03B"/>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13C9"/>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808"/>
    <w:rsid w:val="00886B83"/>
    <w:rsid w:val="00887AA2"/>
    <w:rsid w:val="008900AB"/>
    <w:rsid w:val="00890CC0"/>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6D4F"/>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3F8F"/>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3BE"/>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128"/>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825"/>
    <w:rsid w:val="00AC6AE0"/>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333"/>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0054"/>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3FF7"/>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03C"/>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1AB"/>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9A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65D"/>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465B"/>
    <w:rsid w:val="00EB5C2A"/>
    <w:rsid w:val="00EB686E"/>
    <w:rsid w:val="00EB6974"/>
    <w:rsid w:val="00EB6D6E"/>
    <w:rsid w:val="00EB7570"/>
    <w:rsid w:val="00EB76BD"/>
    <w:rsid w:val="00EC05A9"/>
    <w:rsid w:val="00EC07EF"/>
    <w:rsid w:val="00EC0CBC"/>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1224"/>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5FB"/>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7D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A28"/>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2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48E6F1A"/>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C51AB"/>
    <w:pPr>
      <w:widowControl w:val="0"/>
      <w:jc w:val="both"/>
    </w:pPr>
    <w:rPr>
      <w:kern w:val="2"/>
      <w:sz w:val="21"/>
      <w:szCs w:val="24"/>
    </w:rPr>
  </w:style>
  <w:style w:type="paragraph" w:styleId="1">
    <w:name w:val="heading 1"/>
    <w:basedOn w:val="3"/>
    <w:next w:val="a0"/>
    <w:link w:val="1Char"/>
    <w:qFormat/>
    <w:rsid w:val="00CC51AB"/>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CC51AB"/>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CC51AB"/>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CC51AB"/>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CC51AB"/>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CC51AB"/>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CC51AB"/>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CC51AB"/>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CC51AB"/>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CC51AB"/>
    <w:pPr>
      <w:ind w:firstLineChars="200" w:firstLine="420"/>
    </w:pPr>
  </w:style>
  <w:style w:type="paragraph" w:styleId="70">
    <w:name w:val="toc 7"/>
    <w:basedOn w:val="a0"/>
    <w:next w:val="a0"/>
    <w:qFormat/>
    <w:rsid w:val="00CC51AB"/>
    <w:pPr>
      <w:ind w:left="1260"/>
      <w:jc w:val="left"/>
    </w:pPr>
    <w:rPr>
      <w:szCs w:val="21"/>
    </w:rPr>
  </w:style>
  <w:style w:type="paragraph" w:styleId="21">
    <w:name w:val="List Number 2"/>
    <w:basedOn w:val="a0"/>
    <w:qFormat/>
    <w:rsid w:val="00CC51AB"/>
    <w:pPr>
      <w:tabs>
        <w:tab w:val="left" w:pos="780"/>
      </w:tabs>
      <w:ind w:left="780" w:hanging="360"/>
    </w:pPr>
    <w:rPr>
      <w:szCs w:val="20"/>
    </w:rPr>
  </w:style>
  <w:style w:type="paragraph" w:styleId="40">
    <w:name w:val="List Bullet 4"/>
    <w:basedOn w:val="a0"/>
    <w:qFormat/>
    <w:rsid w:val="00CC51AB"/>
    <w:pPr>
      <w:tabs>
        <w:tab w:val="left" w:pos="425"/>
        <w:tab w:val="left" w:pos="1620"/>
      </w:tabs>
      <w:ind w:left="425" w:hanging="425"/>
    </w:pPr>
    <w:rPr>
      <w:szCs w:val="20"/>
    </w:rPr>
  </w:style>
  <w:style w:type="paragraph" w:styleId="a5">
    <w:name w:val="caption"/>
    <w:basedOn w:val="a0"/>
    <w:next w:val="a0"/>
    <w:link w:val="Char1"/>
    <w:qFormat/>
    <w:rsid w:val="00CC51AB"/>
    <w:rPr>
      <w:rFonts w:ascii="Cambria" w:eastAsia="黑体" w:hAnsi="Cambria"/>
    </w:rPr>
  </w:style>
  <w:style w:type="paragraph" w:styleId="a">
    <w:name w:val="List Bullet"/>
    <w:basedOn w:val="a0"/>
    <w:rsid w:val="00CC51AB"/>
    <w:pPr>
      <w:numPr>
        <w:numId w:val="1"/>
      </w:numPr>
      <w:tabs>
        <w:tab w:val="clear" w:pos="371"/>
        <w:tab w:val="left" w:pos="360"/>
      </w:tabs>
    </w:pPr>
    <w:rPr>
      <w:szCs w:val="20"/>
    </w:rPr>
  </w:style>
  <w:style w:type="paragraph" w:styleId="a6">
    <w:name w:val="Document Map"/>
    <w:basedOn w:val="a0"/>
    <w:link w:val="Char0"/>
    <w:qFormat/>
    <w:rsid w:val="00CC51AB"/>
    <w:pPr>
      <w:shd w:val="clear" w:color="auto" w:fill="000080"/>
    </w:pPr>
  </w:style>
  <w:style w:type="paragraph" w:styleId="a7">
    <w:name w:val="annotation text"/>
    <w:basedOn w:val="a0"/>
    <w:link w:val="Char2"/>
    <w:qFormat/>
    <w:rsid w:val="00CC51AB"/>
    <w:pPr>
      <w:jc w:val="left"/>
    </w:pPr>
  </w:style>
  <w:style w:type="paragraph" w:styleId="30">
    <w:name w:val="Body Text 3"/>
    <w:basedOn w:val="a0"/>
    <w:link w:val="3Char0"/>
    <w:unhideWhenUsed/>
    <w:rsid w:val="00CC51AB"/>
    <w:pPr>
      <w:spacing w:after="120"/>
    </w:pPr>
    <w:rPr>
      <w:sz w:val="16"/>
      <w:szCs w:val="16"/>
    </w:rPr>
  </w:style>
  <w:style w:type="paragraph" w:styleId="a8">
    <w:name w:val="Body Text"/>
    <w:basedOn w:val="a0"/>
    <w:link w:val="Char3"/>
    <w:qFormat/>
    <w:rsid w:val="00CC51AB"/>
    <w:pPr>
      <w:spacing w:after="120"/>
    </w:pPr>
  </w:style>
  <w:style w:type="paragraph" w:styleId="a9">
    <w:name w:val="Body Text Indent"/>
    <w:basedOn w:val="a0"/>
    <w:link w:val="Char10"/>
    <w:qFormat/>
    <w:rsid w:val="00CC51AB"/>
    <w:pPr>
      <w:spacing w:after="120"/>
      <w:ind w:leftChars="200" w:left="420"/>
    </w:pPr>
  </w:style>
  <w:style w:type="paragraph" w:styleId="aa">
    <w:name w:val="Block Text"/>
    <w:basedOn w:val="a0"/>
    <w:qFormat/>
    <w:rsid w:val="00CC51AB"/>
    <w:pPr>
      <w:spacing w:after="120"/>
      <w:ind w:leftChars="700" w:left="1440" w:rightChars="700" w:right="1440"/>
    </w:pPr>
  </w:style>
  <w:style w:type="paragraph" w:styleId="2">
    <w:name w:val="List Bullet 2"/>
    <w:basedOn w:val="a0"/>
    <w:rsid w:val="00CC51AB"/>
    <w:pPr>
      <w:numPr>
        <w:numId w:val="2"/>
      </w:numPr>
      <w:tabs>
        <w:tab w:val="left" w:pos="780"/>
      </w:tabs>
    </w:pPr>
    <w:rPr>
      <w:szCs w:val="20"/>
    </w:rPr>
  </w:style>
  <w:style w:type="paragraph" w:styleId="50">
    <w:name w:val="toc 5"/>
    <w:basedOn w:val="a0"/>
    <w:next w:val="a0"/>
    <w:qFormat/>
    <w:rsid w:val="00CC51AB"/>
    <w:pPr>
      <w:ind w:left="840"/>
      <w:jc w:val="left"/>
    </w:pPr>
    <w:rPr>
      <w:szCs w:val="21"/>
    </w:rPr>
  </w:style>
  <w:style w:type="paragraph" w:styleId="31">
    <w:name w:val="toc 3"/>
    <w:basedOn w:val="a0"/>
    <w:next w:val="a0"/>
    <w:uiPriority w:val="39"/>
    <w:qFormat/>
    <w:rsid w:val="00CC51AB"/>
    <w:pPr>
      <w:ind w:left="420"/>
      <w:jc w:val="left"/>
    </w:pPr>
    <w:rPr>
      <w:iCs/>
    </w:rPr>
  </w:style>
  <w:style w:type="paragraph" w:styleId="ab">
    <w:name w:val="Plain Text"/>
    <w:basedOn w:val="a0"/>
    <w:link w:val="Char4"/>
    <w:qFormat/>
    <w:rsid w:val="00CC51AB"/>
    <w:rPr>
      <w:rFonts w:ascii="宋体" w:hAnsi="Courier New"/>
      <w:szCs w:val="20"/>
    </w:rPr>
  </w:style>
  <w:style w:type="paragraph" w:styleId="80">
    <w:name w:val="toc 8"/>
    <w:basedOn w:val="a0"/>
    <w:next w:val="a0"/>
    <w:qFormat/>
    <w:rsid w:val="00CC51AB"/>
    <w:pPr>
      <w:ind w:left="1470"/>
      <w:jc w:val="left"/>
    </w:pPr>
    <w:rPr>
      <w:szCs w:val="21"/>
    </w:rPr>
  </w:style>
  <w:style w:type="paragraph" w:styleId="ac">
    <w:name w:val="Date"/>
    <w:basedOn w:val="a0"/>
    <w:next w:val="a0"/>
    <w:link w:val="Char11"/>
    <w:qFormat/>
    <w:rsid w:val="00CC51AB"/>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CC51AB"/>
    <w:pPr>
      <w:spacing w:after="120" w:line="480" w:lineRule="auto"/>
      <w:ind w:leftChars="200" w:left="420"/>
    </w:pPr>
  </w:style>
  <w:style w:type="paragraph" w:styleId="ad">
    <w:name w:val="Balloon Text"/>
    <w:basedOn w:val="a0"/>
    <w:link w:val="Char5"/>
    <w:qFormat/>
    <w:rsid w:val="00CC51AB"/>
    <w:rPr>
      <w:sz w:val="18"/>
      <w:szCs w:val="18"/>
    </w:rPr>
  </w:style>
  <w:style w:type="paragraph" w:styleId="ae">
    <w:name w:val="footer"/>
    <w:basedOn w:val="a0"/>
    <w:link w:val="Char6"/>
    <w:uiPriority w:val="99"/>
    <w:qFormat/>
    <w:rsid w:val="00CC51AB"/>
    <w:pPr>
      <w:tabs>
        <w:tab w:val="center" w:pos="4153"/>
        <w:tab w:val="right" w:pos="8306"/>
      </w:tabs>
      <w:snapToGrid w:val="0"/>
      <w:jc w:val="left"/>
    </w:pPr>
    <w:rPr>
      <w:sz w:val="18"/>
      <w:szCs w:val="18"/>
    </w:rPr>
  </w:style>
  <w:style w:type="paragraph" w:styleId="af">
    <w:name w:val="header"/>
    <w:basedOn w:val="a0"/>
    <w:link w:val="Char7"/>
    <w:uiPriority w:val="99"/>
    <w:qFormat/>
    <w:rsid w:val="00CC51AB"/>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CC51AB"/>
    <w:pPr>
      <w:ind w:left="4320"/>
    </w:pPr>
    <w:rPr>
      <w:rFonts w:eastAsia="楷体_GB2312"/>
      <w:szCs w:val="20"/>
    </w:rPr>
  </w:style>
  <w:style w:type="paragraph" w:styleId="10">
    <w:name w:val="toc 1"/>
    <w:basedOn w:val="a0"/>
    <w:next w:val="a0"/>
    <w:uiPriority w:val="39"/>
    <w:qFormat/>
    <w:rsid w:val="00CC51AB"/>
    <w:pPr>
      <w:spacing w:before="120" w:after="120"/>
      <w:jc w:val="left"/>
    </w:pPr>
    <w:rPr>
      <w:b/>
      <w:bCs/>
      <w:caps/>
    </w:rPr>
  </w:style>
  <w:style w:type="paragraph" w:styleId="41">
    <w:name w:val="toc 4"/>
    <w:basedOn w:val="a0"/>
    <w:next w:val="a0"/>
    <w:qFormat/>
    <w:rsid w:val="00CC51AB"/>
    <w:pPr>
      <w:ind w:left="630"/>
      <w:jc w:val="left"/>
    </w:pPr>
    <w:rPr>
      <w:szCs w:val="21"/>
    </w:rPr>
  </w:style>
  <w:style w:type="paragraph" w:styleId="af1">
    <w:name w:val="index heading"/>
    <w:basedOn w:val="a0"/>
    <w:next w:val="11"/>
    <w:qFormat/>
    <w:rsid w:val="00CC51AB"/>
    <w:rPr>
      <w:szCs w:val="20"/>
    </w:rPr>
  </w:style>
  <w:style w:type="paragraph" w:styleId="11">
    <w:name w:val="index 1"/>
    <w:basedOn w:val="a0"/>
    <w:next w:val="a0"/>
    <w:qFormat/>
    <w:rsid w:val="00CC51AB"/>
  </w:style>
  <w:style w:type="paragraph" w:styleId="af2">
    <w:name w:val="footnote text"/>
    <w:basedOn w:val="a0"/>
    <w:link w:val="Char8"/>
    <w:rsid w:val="00CC51AB"/>
    <w:pPr>
      <w:snapToGrid w:val="0"/>
      <w:jc w:val="left"/>
    </w:pPr>
    <w:rPr>
      <w:sz w:val="18"/>
      <w:szCs w:val="18"/>
    </w:rPr>
  </w:style>
  <w:style w:type="paragraph" w:styleId="60">
    <w:name w:val="toc 6"/>
    <w:basedOn w:val="a0"/>
    <w:next w:val="a0"/>
    <w:qFormat/>
    <w:rsid w:val="00CC51AB"/>
    <w:pPr>
      <w:ind w:left="1050"/>
      <w:jc w:val="left"/>
    </w:pPr>
    <w:rPr>
      <w:szCs w:val="21"/>
    </w:rPr>
  </w:style>
  <w:style w:type="paragraph" w:styleId="32">
    <w:name w:val="Body Text Indent 3"/>
    <w:basedOn w:val="a0"/>
    <w:link w:val="3Char1"/>
    <w:qFormat/>
    <w:rsid w:val="00CC51AB"/>
    <w:pPr>
      <w:ind w:firstLine="426"/>
    </w:pPr>
    <w:rPr>
      <w:szCs w:val="20"/>
    </w:rPr>
  </w:style>
  <w:style w:type="paragraph" w:styleId="23">
    <w:name w:val="toc 2"/>
    <w:basedOn w:val="a0"/>
    <w:next w:val="a0"/>
    <w:uiPriority w:val="39"/>
    <w:qFormat/>
    <w:rsid w:val="00CC51AB"/>
    <w:pPr>
      <w:ind w:left="210"/>
      <w:jc w:val="left"/>
    </w:pPr>
    <w:rPr>
      <w:smallCaps/>
    </w:rPr>
  </w:style>
  <w:style w:type="paragraph" w:styleId="90">
    <w:name w:val="toc 9"/>
    <w:basedOn w:val="a0"/>
    <w:next w:val="a0"/>
    <w:qFormat/>
    <w:rsid w:val="00CC51AB"/>
    <w:pPr>
      <w:ind w:left="1680"/>
      <w:jc w:val="left"/>
    </w:pPr>
    <w:rPr>
      <w:szCs w:val="21"/>
    </w:rPr>
  </w:style>
  <w:style w:type="paragraph" w:styleId="24">
    <w:name w:val="Body Text 2"/>
    <w:basedOn w:val="a0"/>
    <w:link w:val="2Char10"/>
    <w:qFormat/>
    <w:rsid w:val="00CC51AB"/>
    <w:rPr>
      <w:sz w:val="28"/>
      <w:szCs w:val="20"/>
    </w:rPr>
  </w:style>
  <w:style w:type="paragraph" w:styleId="HTML">
    <w:name w:val="HTML Preformatted"/>
    <w:basedOn w:val="a0"/>
    <w:link w:val="HTMLChar1"/>
    <w:qFormat/>
    <w:rsid w:val="00CC5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CC51AB"/>
    <w:pPr>
      <w:widowControl/>
      <w:spacing w:before="100" w:beforeAutospacing="1" w:after="100" w:afterAutospacing="1"/>
      <w:jc w:val="left"/>
    </w:pPr>
    <w:rPr>
      <w:kern w:val="0"/>
      <w:sz w:val="24"/>
    </w:rPr>
  </w:style>
  <w:style w:type="paragraph" w:styleId="af4">
    <w:name w:val="Title"/>
    <w:basedOn w:val="a0"/>
    <w:link w:val="Char9"/>
    <w:qFormat/>
    <w:rsid w:val="00CC51AB"/>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CC51AB"/>
    <w:rPr>
      <w:b/>
      <w:bCs/>
    </w:rPr>
  </w:style>
  <w:style w:type="paragraph" w:styleId="af6">
    <w:name w:val="Body Text First Indent"/>
    <w:basedOn w:val="a8"/>
    <w:link w:val="Charb"/>
    <w:qFormat/>
    <w:rsid w:val="00CC51AB"/>
    <w:pPr>
      <w:ind w:firstLineChars="100" w:firstLine="420"/>
    </w:pPr>
  </w:style>
  <w:style w:type="paragraph" w:styleId="25">
    <w:name w:val="Body Text First Indent 2"/>
    <w:basedOn w:val="a9"/>
    <w:link w:val="2Char0"/>
    <w:qFormat/>
    <w:rsid w:val="00CC51AB"/>
    <w:pPr>
      <w:spacing w:after="160" w:line="360" w:lineRule="auto"/>
      <w:ind w:firstLineChars="200" w:firstLine="480"/>
    </w:pPr>
    <w:rPr>
      <w:kern w:val="0"/>
      <w:sz w:val="24"/>
    </w:rPr>
  </w:style>
  <w:style w:type="table" w:styleId="af7">
    <w:name w:val="Table Grid"/>
    <w:basedOn w:val="a3"/>
    <w:uiPriority w:val="59"/>
    <w:qFormat/>
    <w:rsid w:val="00CC51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C51AB"/>
    <w:rPr>
      <w:b/>
      <w:bCs/>
    </w:rPr>
  </w:style>
  <w:style w:type="character" w:styleId="af9">
    <w:name w:val="page number"/>
    <w:basedOn w:val="a2"/>
    <w:qFormat/>
    <w:rsid w:val="00CC51AB"/>
  </w:style>
  <w:style w:type="character" w:styleId="afa">
    <w:name w:val="FollowedHyperlink"/>
    <w:basedOn w:val="a2"/>
    <w:unhideWhenUsed/>
    <w:qFormat/>
    <w:rsid w:val="00CC51AB"/>
    <w:rPr>
      <w:color w:val="800080"/>
      <w:u w:val="single"/>
    </w:rPr>
  </w:style>
  <w:style w:type="character" w:styleId="afb">
    <w:name w:val="Emphasis"/>
    <w:uiPriority w:val="20"/>
    <w:qFormat/>
    <w:rsid w:val="00CC51AB"/>
    <w:rPr>
      <w:i/>
      <w:iCs/>
    </w:rPr>
  </w:style>
  <w:style w:type="character" w:styleId="afc">
    <w:name w:val="Hyperlink"/>
    <w:uiPriority w:val="99"/>
    <w:qFormat/>
    <w:rsid w:val="00CC51AB"/>
    <w:rPr>
      <w:color w:val="0000FF"/>
      <w:u w:val="single"/>
    </w:rPr>
  </w:style>
  <w:style w:type="character" w:styleId="afd">
    <w:name w:val="annotation reference"/>
    <w:qFormat/>
    <w:rsid w:val="00CC51AB"/>
    <w:rPr>
      <w:sz w:val="21"/>
      <w:szCs w:val="21"/>
    </w:rPr>
  </w:style>
  <w:style w:type="character" w:customStyle="1" w:styleId="3Char">
    <w:name w:val="标题 3 Char"/>
    <w:basedOn w:val="a2"/>
    <w:link w:val="3"/>
    <w:qFormat/>
    <w:rsid w:val="00CC51AB"/>
    <w:rPr>
      <w:b/>
      <w:bCs/>
      <w:kern w:val="2"/>
      <w:sz w:val="24"/>
      <w:szCs w:val="32"/>
    </w:rPr>
  </w:style>
  <w:style w:type="character" w:customStyle="1" w:styleId="1Char">
    <w:name w:val="标题 1 Char"/>
    <w:basedOn w:val="a2"/>
    <w:link w:val="1"/>
    <w:qFormat/>
    <w:rsid w:val="00CC51AB"/>
    <w:rPr>
      <w:rFonts w:eastAsiaTheme="minorEastAsia"/>
      <w:b/>
      <w:kern w:val="44"/>
      <w:sz w:val="44"/>
      <w:szCs w:val="28"/>
    </w:rPr>
  </w:style>
  <w:style w:type="character" w:customStyle="1" w:styleId="2Char">
    <w:name w:val="标题 2 Char"/>
    <w:basedOn w:val="a2"/>
    <w:link w:val="20"/>
    <w:qFormat/>
    <w:rsid w:val="00CC51AB"/>
    <w:rPr>
      <w:rFonts w:ascii="Arial" w:eastAsiaTheme="minorEastAsia" w:hAnsi="Arial"/>
      <w:b/>
      <w:bCs/>
      <w:kern w:val="2"/>
      <w:sz w:val="28"/>
      <w:szCs w:val="32"/>
    </w:rPr>
  </w:style>
  <w:style w:type="character" w:customStyle="1" w:styleId="4Char1">
    <w:name w:val="标题 4 Char1"/>
    <w:basedOn w:val="a2"/>
    <w:link w:val="4"/>
    <w:uiPriority w:val="99"/>
    <w:qFormat/>
    <w:rsid w:val="00CC51AB"/>
    <w:rPr>
      <w:rFonts w:ascii="Arial" w:eastAsia="黑体" w:hAnsi="Arial"/>
      <w:b/>
      <w:bCs/>
      <w:kern w:val="2"/>
      <w:sz w:val="28"/>
      <w:szCs w:val="28"/>
    </w:rPr>
  </w:style>
  <w:style w:type="character" w:customStyle="1" w:styleId="Char">
    <w:name w:val="正文缩进 Char"/>
    <w:link w:val="a1"/>
    <w:qFormat/>
    <w:rsid w:val="00CC51AB"/>
    <w:rPr>
      <w:rFonts w:eastAsia="宋体"/>
      <w:kern w:val="2"/>
      <w:sz w:val="21"/>
      <w:szCs w:val="24"/>
      <w:lang w:val="en-US" w:eastAsia="zh-CN" w:bidi="ar-SA"/>
    </w:rPr>
  </w:style>
  <w:style w:type="character" w:customStyle="1" w:styleId="5Char1">
    <w:name w:val="标题 5 Char1"/>
    <w:basedOn w:val="a2"/>
    <w:link w:val="5"/>
    <w:qFormat/>
    <w:rsid w:val="00CC51AB"/>
    <w:rPr>
      <w:b/>
      <w:kern w:val="2"/>
      <w:sz w:val="28"/>
      <w:szCs w:val="24"/>
    </w:rPr>
  </w:style>
  <w:style w:type="character" w:customStyle="1" w:styleId="6Char1">
    <w:name w:val="标题 6 Char1"/>
    <w:basedOn w:val="a2"/>
    <w:link w:val="6"/>
    <w:uiPriority w:val="9"/>
    <w:qFormat/>
    <w:rsid w:val="00CC51AB"/>
    <w:rPr>
      <w:rFonts w:ascii="Arial" w:eastAsia="黑体" w:hAnsi="Arial"/>
      <w:b/>
      <w:kern w:val="2"/>
      <w:sz w:val="24"/>
      <w:szCs w:val="24"/>
    </w:rPr>
  </w:style>
  <w:style w:type="character" w:customStyle="1" w:styleId="7Char1">
    <w:name w:val="标题 7 Char1"/>
    <w:basedOn w:val="a2"/>
    <w:link w:val="7"/>
    <w:uiPriority w:val="9"/>
    <w:qFormat/>
    <w:rsid w:val="00CC51AB"/>
    <w:rPr>
      <w:b/>
      <w:kern w:val="2"/>
      <w:sz w:val="24"/>
      <w:szCs w:val="24"/>
    </w:rPr>
  </w:style>
  <w:style w:type="character" w:customStyle="1" w:styleId="8Char1">
    <w:name w:val="标题 8 Char1"/>
    <w:basedOn w:val="a2"/>
    <w:link w:val="8"/>
    <w:uiPriority w:val="9"/>
    <w:qFormat/>
    <w:rsid w:val="00CC51AB"/>
    <w:rPr>
      <w:rFonts w:ascii="Arial" w:eastAsia="黑体" w:hAnsi="Arial"/>
      <w:kern w:val="2"/>
      <w:sz w:val="24"/>
      <w:szCs w:val="24"/>
    </w:rPr>
  </w:style>
  <w:style w:type="character" w:customStyle="1" w:styleId="9Char1">
    <w:name w:val="标题 9 Char1"/>
    <w:basedOn w:val="a2"/>
    <w:link w:val="9"/>
    <w:qFormat/>
    <w:rsid w:val="00CC51AB"/>
    <w:rPr>
      <w:rFonts w:ascii="Arial" w:eastAsia="黑体" w:hAnsi="Arial"/>
      <w:kern w:val="2"/>
      <w:sz w:val="21"/>
      <w:szCs w:val="24"/>
    </w:rPr>
  </w:style>
  <w:style w:type="character" w:customStyle="1" w:styleId="Char2">
    <w:name w:val="批注文字 Char"/>
    <w:link w:val="a7"/>
    <w:qFormat/>
    <w:rsid w:val="00CC51AB"/>
    <w:rPr>
      <w:kern w:val="2"/>
      <w:sz w:val="21"/>
      <w:szCs w:val="24"/>
    </w:rPr>
  </w:style>
  <w:style w:type="character" w:customStyle="1" w:styleId="Chara">
    <w:name w:val="批注主题 Char"/>
    <w:basedOn w:val="Char2"/>
    <w:link w:val="af5"/>
    <w:qFormat/>
    <w:rsid w:val="00CC51AB"/>
    <w:rPr>
      <w:b/>
      <w:bCs/>
      <w:kern w:val="2"/>
      <w:sz w:val="21"/>
      <w:szCs w:val="24"/>
    </w:rPr>
  </w:style>
  <w:style w:type="character" w:customStyle="1" w:styleId="Char3">
    <w:name w:val="正文文本 Char"/>
    <w:basedOn w:val="a2"/>
    <w:link w:val="a8"/>
    <w:qFormat/>
    <w:rsid w:val="00CC51AB"/>
    <w:rPr>
      <w:kern w:val="2"/>
      <w:sz w:val="21"/>
      <w:szCs w:val="24"/>
    </w:rPr>
  </w:style>
  <w:style w:type="character" w:customStyle="1" w:styleId="Charb">
    <w:name w:val="正文首行缩进 Char"/>
    <w:link w:val="af6"/>
    <w:qFormat/>
    <w:rsid w:val="00CC51AB"/>
    <w:rPr>
      <w:rFonts w:eastAsia="宋体"/>
      <w:kern w:val="2"/>
      <w:sz w:val="21"/>
      <w:szCs w:val="24"/>
      <w:lang w:val="en-US" w:eastAsia="zh-CN" w:bidi="ar-SA"/>
    </w:rPr>
  </w:style>
  <w:style w:type="character" w:customStyle="1" w:styleId="Char0">
    <w:name w:val="文档结构图 Char"/>
    <w:basedOn w:val="a2"/>
    <w:link w:val="a6"/>
    <w:qFormat/>
    <w:rsid w:val="00CC51AB"/>
    <w:rPr>
      <w:kern w:val="2"/>
      <w:sz w:val="21"/>
      <w:szCs w:val="24"/>
      <w:shd w:val="clear" w:color="auto" w:fill="000080"/>
    </w:rPr>
  </w:style>
  <w:style w:type="character" w:customStyle="1" w:styleId="Char10">
    <w:name w:val="正文文本缩进 Char1"/>
    <w:basedOn w:val="a2"/>
    <w:link w:val="a9"/>
    <w:qFormat/>
    <w:rsid w:val="00CC51AB"/>
    <w:rPr>
      <w:kern w:val="2"/>
      <w:sz w:val="21"/>
      <w:szCs w:val="24"/>
    </w:rPr>
  </w:style>
  <w:style w:type="character" w:customStyle="1" w:styleId="Char4">
    <w:name w:val="纯文本 Char"/>
    <w:link w:val="ab"/>
    <w:qFormat/>
    <w:rsid w:val="00CC51AB"/>
    <w:rPr>
      <w:rFonts w:ascii="宋体" w:eastAsia="宋体" w:hAnsi="Courier New"/>
      <w:kern w:val="2"/>
      <w:sz w:val="21"/>
      <w:lang w:val="en-US" w:eastAsia="zh-CN" w:bidi="ar-SA"/>
    </w:rPr>
  </w:style>
  <w:style w:type="character" w:customStyle="1" w:styleId="2Char1">
    <w:name w:val="正文文本缩进 2 Char1"/>
    <w:link w:val="22"/>
    <w:qFormat/>
    <w:rsid w:val="00CC51AB"/>
    <w:rPr>
      <w:kern w:val="2"/>
      <w:sz w:val="21"/>
      <w:szCs w:val="24"/>
    </w:rPr>
  </w:style>
  <w:style w:type="character" w:customStyle="1" w:styleId="Char5">
    <w:name w:val="批注框文本 Char"/>
    <w:basedOn w:val="a2"/>
    <w:link w:val="ad"/>
    <w:uiPriority w:val="99"/>
    <w:qFormat/>
    <w:rsid w:val="00CC51AB"/>
    <w:rPr>
      <w:kern w:val="2"/>
      <w:sz w:val="18"/>
      <w:szCs w:val="18"/>
    </w:rPr>
  </w:style>
  <w:style w:type="character" w:customStyle="1" w:styleId="Char6">
    <w:name w:val="页脚 Char"/>
    <w:basedOn w:val="a2"/>
    <w:link w:val="ae"/>
    <w:uiPriority w:val="99"/>
    <w:qFormat/>
    <w:rsid w:val="00CC51AB"/>
    <w:rPr>
      <w:kern w:val="2"/>
      <w:sz w:val="18"/>
      <w:szCs w:val="18"/>
    </w:rPr>
  </w:style>
  <w:style w:type="character" w:customStyle="1" w:styleId="Char7">
    <w:name w:val="页眉 Char"/>
    <w:link w:val="af"/>
    <w:uiPriority w:val="99"/>
    <w:qFormat/>
    <w:rsid w:val="00CC51AB"/>
    <w:rPr>
      <w:kern w:val="2"/>
      <w:sz w:val="18"/>
      <w:szCs w:val="18"/>
    </w:rPr>
  </w:style>
  <w:style w:type="character" w:customStyle="1" w:styleId="HTMLChar1">
    <w:name w:val="HTML 预设格式 Char1"/>
    <w:link w:val="HTML"/>
    <w:qFormat/>
    <w:rsid w:val="00CC51AB"/>
    <w:rPr>
      <w:rFonts w:ascii="宋体" w:hAnsi="宋体" w:cs="宋体"/>
      <w:sz w:val="24"/>
      <w:szCs w:val="24"/>
    </w:rPr>
  </w:style>
  <w:style w:type="character" w:customStyle="1" w:styleId="Char9">
    <w:name w:val="标题 Char"/>
    <w:link w:val="af4"/>
    <w:qFormat/>
    <w:rsid w:val="00CC51AB"/>
    <w:rPr>
      <w:rFonts w:ascii="Arial" w:eastAsia="隶书" w:hAnsi="Arial" w:cs="Arial"/>
      <w:b/>
      <w:bCs/>
      <w:kern w:val="2"/>
      <w:sz w:val="32"/>
      <w:szCs w:val="32"/>
    </w:rPr>
  </w:style>
  <w:style w:type="paragraph" w:customStyle="1" w:styleId="CharCharCharChar">
    <w:name w:val="Char Char Char Char"/>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CC51AB"/>
    <w:pPr>
      <w:spacing w:line="360" w:lineRule="auto"/>
      <w:ind w:firstLineChars="215" w:firstLine="516"/>
    </w:pPr>
    <w:rPr>
      <w:sz w:val="24"/>
      <w:szCs w:val="20"/>
    </w:rPr>
  </w:style>
  <w:style w:type="character" w:customStyle="1" w:styleId="1CharCharChar">
    <w:name w:val="样式1 Char Char Char"/>
    <w:link w:val="1CharChar"/>
    <w:qFormat/>
    <w:rsid w:val="00CC51AB"/>
    <w:rPr>
      <w:rFonts w:eastAsia="宋体"/>
      <w:kern w:val="2"/>
      <w:sz w:val="24"/>
      <w:lang w:val="en-US" w:eastAsia="zh-CN" w:bidi="ar-SA"/>
    </w:rPr>
  </w:style>
  <w:style w:type="paragraph" w:customStyle="1" w:styleId="12">
    <w:name w:val="样式1"/>
    <w:basedOn w:val="af4"/>
    <w:link w:val="1Char0"/>
    <w:qFormat/>
    <w:rsid w:val="00CC51AB"/>
    <w:pPr>
      <w:spacing w:before="120" w:after="120"/>
    </w:pPr>
    <w:rPr>
      <w:rFonts w:eastAsia="黑体" w:cs="Arial"/>
      <w:b w:val="0"/>
      <w:sz w:val="30"/>
      <w:szCs w:val="21"/>
    </w:rPr>
  </w:style>
  <w:style w:type="character" w:customStyle="1" w:styleId="1Char0">
    <w:name w:val="样式1 Char"/>
    <w:link w:val="12"/>
    <w:qFormat/>
    <w:rsid w:val="00CC51AB"/>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CC51A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CC51AB"/>
    <w:rPr>
      <w:rFonts w:ascii="仿宋_GB2312" w:eastAsia="仿宋_GB2312"/>
      <w:b/>
      <w:sz w:val="32"/>
      <w:szCs w:val="32"/>
    </w:rPr>
  </w:style>
  <w:style w:type="character" w:customStyle="1" w:styleId="tpctitle1">
    <w:name w:val="tpc_title1"/>
    <w:qFormat/>
    <w:rsid w:val="00CC51AB"/>
    <w:rPr>
      <w:b/>
      <w:bCs/>
      <w:sz w:val="18"/>
      <w:szCs w:val="18"/>
    </w:rPr>
  </w:style>
  <w:style w:type="character" w:customStyle="1" w:styleId="tpccontent1">
    <w:name w:val="tpc_content1"/>
    <w:qFormat/>
    <w:rsid w:val="00CC51AB"/>
    <w:rPr>
      <w:sz w:val="20"/>
      <w:szCs w:val="20"/>
    </w:rPr>
  </w:style>
  <w:style w:type="paragraph" w:customStyle="1" w:styleId="26">
    <w:name w:val="正文缩进2格"/>
    <w:basedOn w:val="a0"/>
    <w:qFormat/>
    <w:rsid w:val="00CC51AB"/>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CC51AB"/>
    <w:pPr>
      <w:ind w:firstLineChars="200" w:firstLine="420"/>
    </w:pPr>
  </w:style>
  <w:style w:type="character" w:customStyle="1" w:styleId="afe">
    <w:name w:val="列表段落 字符"/>
    <w:link w:val="13"/>
    <w:uiPriority w:val="34"/>
    <w:qFormat/>
    <w:rsid w:val="00CC51AB"/>
    <w:rPr>
      <w:kern w:val="2"/>
      <w:sz w:val="21"/>
      <w:szCs w:val="24"/>
    </w:rPr>
  </w:style>
  <w:style w:type="paragraph" w:customStyle="1" w:styleId="14">
    <w:name w:val="正文1"/>
    <w:basedOn w:val="a0"/>
    <w:qFormat/>
    <w:rsid w:val="00CC51AB"/>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CC51AB"/>
    <w:pPr>
      <w:spacing w:line="360" w:lineRule="auto"/>
      <w:ind w:firstLineChars="200" w:firstLine="200"/>
    </w:pPr>
    <w:rPr>
      <w:rFonts w:ascii="Tahoma" w:hAnsi="Tahoma"/>
      <w:sz w:val="24"/>
    </w:rPr>
  </w:style>
  <w:style w:type="paragraph" w:customStyle="1" w:styleId="aff">
    <w:name w:val="缩进正文"/>
    <w:basedOn w:val="a0"/>
    <w:link w:val="Chard"/>
    <w:qFormat/>
    <w:rsid w:val="00CC51AB"/>
    <w:pPr>
      <w:ind w:firstLineChars="200" w:firstLine="560"/>
    </w:pPr>
    <w:rPr>
      <w:rFonts w:eastAsia="仿宋_GB2312" w:cs="宋体"/>
      <w:sz w:val="28"/>
      <w:szCs w:val="20"/>
    </w:rPr>
  </w:style>
  <w:style w:type="character" w:customStyle="1" w:styleId="Chard">
    <w:name w:val="缩进正文 Char"/>
    <w:link w:val="aff"/>
    <w:qFormat/>
    <w:rsid w:val="00CC51AB"/>
    <w:rPr>
      <w:rFonts w:eastAsia="仿宋_GB2312" w:cs="宋体"/>
      <w:kern w:val="2"/>
      <w:sz w:val="28"/>
      <w:lang w:val="en-US" w:eastAsia="zh-CN" w:bidi="ar-SA"/>
    </w:rPr>
  </w:style>
  <w:style w:type="character" w:customStyle="1" w:styleId="15">
    <w:name w:val="访问过的超链接1"/>
    <w:qFormat/>
    <w:rsid w:val="00CC51AB"/>
    <w:rPr>
      <w:color w:val="800080"/>
      <w:u w:val="single"/>
    </w:rPr>
  </w:style>
  <w:style w:type="paragraph" w:customStyle="1" w:styleId="CharCharCharCharCharCharChar">
    <w:name w:val="Char Char Char Char Char Char Char"/>
    <w:basedOn w:val="a0"/>
    <w:qFormat/>
    <w:rsid w:val="00CC51AB"/>
    <w:pPr>
      <w:widowControl/>
      <w:adjustRightInd w:val="0"/>
      <w:spacing w:after="160" w:line="240" w:lineRule="exact"/>
      <w:jc w:val="left"/>
      <w:textAlignment w:val="baseline"/>
    </w:pPr>
  </w:style>
  <w:style w:type="character" w:customStyle="1" w:styleId="Char14">
    <w:name w:val="正文缩进 Char1"/>
    <w:qFormat/>
    <w:rsid w:val="00CC51AB"/>
    <w:rPr>
      <w:rFonts w:eastAsia="宋体"/>
      <w:kern w:val="2"/>
      <w:sz w:val="21"/>
      <w:lang w:val="en-US" w:eastAsia="zh-CN" w:bidi="ar-SA"/>
    </w:rPr>
  </w:style>
  <w:style w:type="paragraph" w:customStyle="1" w:styleId="Default">
    <w:name w:val="Default"/>
    <w:qFormat/>
    <w:rsid w:val="00CC51AB"/>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CC51AB"/>
    <w:pPr>
      <w:ind w:firstLineChars="200" w:firstLine="420"/>
    </w:pPr>
  </w:style>
  <w:style w:type="paragraph" w:customStyle="1" w:styleId="TableParagraph">
    <w:name w:val="Table Paragraph"/>
    <w:basedOn w:val="a0"/>
    <w:qFormat/>
    <w:rsid w:val="00CC51AB"/>
    <w:pPr>
      <w:autoSpaceDE w:val="0"/>
      <w:autoSpaceDN w:val="0"/>
      <w:adjustRightInd w:val="0"/>
      <w:jc w:val="left"/>
    </w:pPr>
    <w:rPr>
      <w:rFonts w:ascii="宋体" w:hAnsi="宋体" w:cs="宋体"/>
      <w:kern w:val="0"/>
      <w:sz w:val="24"/>
    </w:rPr>
  </w:style>
  <w:style w:type="character" w:customStyle="1" w:styleId="font11">
    <w:name w:val="font11"/>
    <w:basedOn w:val="a2"/>
    <w:qFormat/>
    <w:rsid w:val="00CC51AB"/>
    <w:rPr>
      <w:rFonts w:ascii="宋体" w:eastAsia="宋体" w:hAnsi="宋体" w:cs="宋体" w:hint="eastAsia"/>
      <w:b/>
      <w:color w:val="000000"/>
      <w:sz w:val="21"/>
      <w:szCs w:val="21"/>
      <w:u w:val="none"/>
    </w:rPr>
  </w:style>
  <w:style w:type="character" w:customStyle="1" w:styleId="Char15">
    <w:name w:val="批注文字 Char1"/>
    <w:qFormat/>
    <w:locked/>
    <w:rsid w:val="00CC51AB"/>
    <w:rPr>
      <w:rFonts w:ascii="Calibri" w:eastAsia="宋体" w:hAnsi="Calibri" w:cs="Calibri"/>
      <w:szCs w:val="21"/>
    </w:rPr>
  </w:style>
  <w:style w:type="character" w:customStyle="1" w:styleId="title1">
    <w:name w:val="title1"/>
    <w:qFormat/>
    <w:rsid w:val="00CC51AB"/>
    <w:rPr>
      <w:rFonts w:ascii="微软雅黑" w:eastAsia="微软雅黑" w:hAnsi="微软雅黑" w:hint="eastAsia"/>
      <w:sz w:val="21"/>
      <w:szCs w:val="21"/>
    </w:rPr>
  </w:style>
  <w:style w:type="character" w:customStyle="1" w:styleId="sect2title1">
    <w:name w:val="sect2title1"/>
    <w:qFormat/>
    <w:rsid w:val="00CC51AB"/>
    <w:rPr>
      <w:rFonts w:ascii="微软雅黑" w:eastAsia="微软雅黑" w:hAnsi="微软雅黑" w:hint="eastAsia"/>
      <w:b/>
      <w:bCs/>
      <w:sz w:val="21"/>
      <w:szCs w:val="21"/>
    </w:rPr>
  </w:style>
  <w:style w:type="paragraph" w:customStyle="1" w:styleId="16">
    <w:name w:val="标题1"/>
    <w:basedOn w:val="a0"/>
    <w:qFormat/>
    <w:rsid w:val="00CC51AB"/>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CC51AB"/>
    <w:rPr>
      <w:rFonts w:ascii="Tahoma" w:eastAsia="Tahoma" w:hAnsi="Tahoma" w:cs="Tahoma"/>
      <w:color w:val="000000"/>
      <w:sz w:val="20"/>
      <w:szCs w:val="20"/>
      <w:u w:val="none"/>
    </w:rPr>
  </w:style>
  <w:style w:type="paragraph" w:customStyle="1" w:styleId="font5">
    <w:name w:val="font5"/>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CC51A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CC51A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CC51AB"/>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CC51AB"/>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CC51AB"/>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CC51AB"/>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CC51AB"/>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CC51AB"/>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CC51AB"/>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CC51AB"/>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CC51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CC51A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CC51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CC51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CC51A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CC51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CC51AB"/>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CC51AB"/>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CC51AB"/>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CC51AB"/>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CC51AB"/>
    <w:rPr>
      <w:rFonts w:ascii="仿宋_GB2312" w:eastAsia="仿宋_GB2312" w:cs="仿宋_GB2312" w:hint="eastAsia"/>
      <w:color w:val="000000"/>
      <w:sz w:val="20"/>
      <w:szCs w:val="20"/>
      <w:u w:val="none"/>
    </w:rPr>
  </w:style>
  <w:style w:type="character" w:customStyle="1" w:styleId="font31">
    <w:name w:val="font31"/>
    <w:basedOn w:val="a2"/>
    <w:qFormat/>
    <w:rsid w:val="00CC51AB"/>
    <w:rPr>
      <w:rFonts w:ascii="Symbol" w:hAnsi="Symbol" w:cs="Symbol" w:hint="default"/>
      <w:color w:val="000000"/>
      <w:sz w:val="20"/>
      <w:szCs w:val="20"/>
      <w:u w:val="none"/>
    </w:rPr>
  </w:style>
  <w:style w:type="character" w:customStyle="1" w:styleId="font71">
    <w:name w:val="font71"/>
    <w:basedOn w:val="a2"/>
    <w:qFormat/>
    <w:rsid w:val="00CC51AB"/>
    <w:rPr>
      <w:rFonts w:ascii="Arial" w:hAnsi="Arial" w:cs="Arial"/>
      <w:color w:val="000000"/>
      <w:sz w:val="20"/>
      <w:szCs w:val="20"/>
      <w:u w:val="none"/>
    </w:rPr>
  </w:style>
  <w:style w:type="character" w:customStyle="1" w:styleId="font21">
    <w:name w:val="font21"/>
    <w:basedOn w:val="a2"/>
    <w:qFormat/>
    <w:rsid w:val="00CC51AB"/>
    <w:rPr>
      <w:rFonts w:ascii="Symbol" w:hAnsi="Symbol" w:cs="Symbol" w:hint="default"/>
      <w:color w:val="000000"/>
      <w:sz w:val="20"/>
      <w:szCs w:val="20"/>
      <w:u w:val="none"/>
    </w:rPr>
  </w:style>
  <w:style w:type="character" w:customStyle="1" w:styleId="font91">
    <w:name w:val="font91"/>
    <w:basedOn w:val="a2"/>
    <w:qFormat/>
    <w:rsid w:val="00CC51AB"/>
    <w:rPr>
      <w:rFonts w:ascii="Arial" w:hAnsi="Arial" w:cs="Arial"/>
      <w:color w:val="000000"/>
      <w:sz w:val="20"/>
      <w:szCs w:val="20"/>
      <w:u w:val="none"/>
    </w:rPr>
  </w:style>
  <w:style w:type="character" w:customStyle="1" w:styleId="font51">
    <w:name w:val="font51"/>
    <w:basedOn w:val="a2"/>
    <w:qFormat/>
    <w:rsid w:val="00CC51AB"/>
    <w:rPr>
      <w:rFonts w:ascii="仿宋" w:eastAsia="仿宋" w:hAnsi="仿宋" w:cs="仿宋"/>
      <w:color w:val="000000"/>
      <w:sz w:val="21"/>
      <w:szCs w:val="21"/>
      <w:u w:val="none"/>
    </w:rPr>
  </w:style>
  <w:style w:type="character" w:customStyle="1" w:styleId="font101">
    <w:name w:val="font101"/>
    <w:basedOn w:val="a2"/>
    <w:qFormat/>
    <w:rsid w:val="00CC51AB"/>
    <w:rPr>
      <w:rFonts w:ascii="仿宋_GB2312" w:eastAsia="仿宋_GB2312" w:cs="仿宋_GB2312" w:hint="eastAsia"/>
      <w:color w:val="000000"/>
      <w:sz w:val="20"/>
      <w:szCs w:val="20"/>
      <w:u w:val="none"/>
    </w:rPr>
  </w:style>
  <w:style w:type="character" w:customStyle="1" w:styleId="font61">
    <w:name w:val="font61"/>
    <w:basedOn w:val="a2"/>
    <w:qFormat/>
    <w:rsid w:val="00CC51AB"/>
    <w:rPr>
      <w:rFonts w:ascii="宋体" w:eastAsia="宋体" w:hAnsi="宋体" w:cs="宋体" w:hint="eastAsia"/>
      <w:color w:val="000000"/>
      <w:sz w:val="20"/>
      <w:szCs w:val="20"/>
      <w:u w:val="none"/>
    </w:rPr>
  </w:style>
  <w:style w:type="character" w:customStyle="1" w:styleId="font81">
    <w:name w:val="font81"/>
    <w:basedOn w:val="a2"/>
    <w:qFormat/>
    <w:rsid w:val="00CC51AB"/>
    <w:rPr>
      <w:rFonts w:ascii="仿宋" w:eastAsia="仿宋" w:hAnsi="仿宋" w:cs="仿宋" w:hint="eastAsia"/>
      <w:color w:val="000000"/>
      <w:sz w:val="21"/>
      <w:szCs w:val="21"/>
      <w:u w:val="none"/>
    </w:rPr>
  </w:style>
  <w:style w:type="character" w:customStyle="1" w:styleId="font111">
    <w:name w:val="font111"/>
    <w:basedOn w:val="a2"/>
    <w:qFormat/>
    <w:rsid w:val="00CC51AB"/>
    <w:rPr>
      <w:rFonts w:ascii="仿宋_GB2312" w:eastAsia="仿宋_GB2312" w:cs="仿宋_GB2312" w:hint="eastAsia"/>
      <w:color w:val="000000"/>
      <w:sz w:val="21"/>
      <w:szCs w:val="21"/>
      <w:u w:val="none"/>
    </w:rPr>
  </w:style>
  <w:style w:type="character" w:customStyle="1" w:styleId="font121">
    <w:name w:val="font121"/>
    <w:basedOn w:val="a2"/>
    <w:qFormat/>
    <w:rsid w:val="00CC51AB"/>
    <w:rPr>
      <w:rFonts w:ascii="Arial" w:hAnsi="Arial" w:cs="Arial"/>
      <w:color w:val="000000"/>
      <w:sz w:val="20"/>
      <w:szCs w:val="20"/>
      <w:u w:val="none"/>
    </w:rPr>
  </w:style>
  <w:style w:type="character" w:customStyle="1" w:styleId="font112">
    <w:name w:val="font112"/>
    <w:basedOn w:val="a2"/>
    <w:qFormat/>
    <w:rsid w:val="00CC51AB"/>
    <w:rPr>
      <w:rFonts w:ascii="仿宋_GB2312" w:eastAsia="仿宋_GB2312" w:cs="仿宋_GB2312" w:hint="eastAsia"/>
      <w:color w:val="000000"/>
      <w:sz w:val="21"/>
      <w:szCs w:val="21"/>
      <w:u w:val="none"/>
    </w:rPr>
  </w:style>
  <w:style w:type="paragraph" w:customStyle="1" w:styleId="xl29164">
    <w:name w:val="xl29164"/>
    <w:basedOn w:val="a0"/>
    <w:qFormat/>
    <w:rsid w:val="00CC51AB"/>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CC51AB"/>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CC51AB"/>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CC51AB"/>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CC51A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CC51A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CC51AB"/>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CC51A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CC51A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CC51A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CC51A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CC51A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CC51A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CC51AB"/>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CC51AB"/>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CC51AB"/>
    <w:pPr>
      <w:spacing w:beforeLines="50"/>
      <w:ind w:firstLineChars="200" w:firstLine="200"/>
    </w:pPr>
    <w:rPr>
      <w:rFonts w:ascii="Calibri" w:eastAsia="华文仿宋" w:hAnsi="Calibri"/>
      <w:szCs w:val="22"/>
    </w:rPr>
  </w:style>
  <w:style w:type="paragraph" w:customStyle="1" w:styleId="Aff1">
    <w:name w:val="正文A缩进"/>
    <w:basedOn w:val="a0"/>
    <w:qFormat/>
    <w:rsid w:val="00CC51AB"/>
    <w:pPr>
      <w:spacing w:line="360" w:lineRule="auto"/>
      <w:ind w:firstLineChars="200" w:firstLine="200"/>
    </w:pPr>
    <w:rPr>
      <w:kern w:val="0"/>
      <w:sz w:val="28"/>
      <w:szCs w:val="20"/>
    </w:rPr>
  </w:style>
  <w:style w:type="paragraph" w:customStyle="1" w:styleId="Style1">
    <w:name w:val="_Style 1"/>
    <w:qFormat/>
    <w:rsid w:val="00CC51AB"/>
    <w:pPr>
      <w:adjustRightInd w:val="0"/>
      <w:snapToGrid w:val="0"/>
      <w:jc w:val="center"/>
    </w:pPr>
    <w:rPr>
      <w:rFonts w:ascii="Tahoma" w:hAnsi="Tahoma"/>
      <w:b/>
      <w:sz w:val="52"/>
      <w:szCs w:val="22"/>
    </w:rPr>
  </w:style>
  <w:style w:type="character" w:customStyle="1" w:styleId="5Char">
    <w:name w:val="标题 5 Char"/>
    <w:basedOn w:val="a2"/>
    <w:qFormat/>
    <w:rsid w:val="00CC51AB"/>
    <w:rPr>
      <w:b/>
      <w:bCs/>
      <w:kern w:val="2"/>
      <w:sz w:val="28"/>
      <w:szCs w:val="28"/>
    </w:rPr>
  </w:style>
  <w:style w:type="character" w:customStyle="1" w:styleId="6Char">
    <w:name w:val="标题 6 Char"/>
    <w:basedOn w:val="a2"/>
    <w:uiPriority w:val="9"/>
    <w:qFormat/>
    <w:rsid w:val="00CC51AB"/>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CC51AB"/>
    <w:rPr>
      <w:b/>
      <w:bCs/>
      <w:kern w:val="2"/>
      <w:sz w:val="24"/>
      <w:szCs w:val="24"/>
    </w:rPr>
  </w:style>
  <w:style w:type="character" w:customStyle="1" w:styleId="8Char">
    <w:name w:val="标题 8 Char"/>
    <w:basedOn w:val="a2"/>
    <w:uiPriority w:val="9"/>
    <w:qFormat/>
    <w:rsid w:val="00CC51AB"/>
    <w:rPr>
      <w:rFonts w:asciiTheme="majorHAnsi" w:eastAsiaTheme="majorEastAsia" w:hAnsiTheme="majorHAnsi" w:cstheme="majorBidi"/>
      <w:kern w:val="2"/>
      <w:sz w:val="24"/>
      <w:szCs w:val="24"/>
    </w:rPr>
  </w:style>
  <w:style w:type="character" w:customStyle="1" w:styleId="9Char">
    <w:name w:val="标题 9 Char"/>
    <w:basedOn w:val="a2"/>
    <w:qFormat/>
    <w:rsid w:val="00CC51AB"/>
    <w:rPr>
      <w:rFonts w:asciiTheme="majorHAnsi" w:eastAsiaTheme="majorEastAsia" w:hAnsiTheme="majorHAnsi" w:cstheme="majorBidi"/>
      <w:kern w:val="2"/>
      <w:sz w:val="21"/>
      <w:szCs w:val="21"/>
    </w:rPr>
  </w:style>
  <w:style w:type="paragraph" w:customStyle="1" w:styleId="aff2">
    <w:name w:val="！表格内容"/>
    <w:basedOn w:val="a0"/>
    <w:qFormat/>
    <w:rsid w:val="00CC51AB"/>
    <w:pPr>
      <w:spacing w:line="320" w:lineRule="atLeast"/>
    </w:pPr>
  </w:style>
  <w:style w:type="character" w:customStyle="1" w:styleId="Char20">
    <w:name w:val="页眉 Char2"/>
    <w:basedOn w:val="a2"/>
    <w:uiPriority w:val="99"/>
    <w:qFormat/>
    <w:rsid w:val="00CC51AB"/>
    <w:rPr>
      <w:rFonts w:ascii="Times New Roman" w:eastAsia="宋体" w:hAnsi="Times New Roman" w:cs="Times New Roman"/>
      <w:sz w:val="18"/>
      <w:szCs w:val="18"/>
    </w:rPr>
  </w:style>
  <w:style w:type="character" w:customStyle="1" w:styleId="Char16">
    <w:name w:val="页脚 Char1"/>
    <w:basedOn w:val="a2"/>
    <w:uiPriority w:val="99"/>
    <w:qFormat/>
    <w:rsid w:val="00CC51AB"/>
    <w:rPr>
      <w:rFonts w:ascii="Times New Roman" w:eastAsia="宋体" w:hAnsi="Times New Roman" w:cs="Times New Roman"/>
      <w:sz w:val="18"/>
      <w:szCs w:val="18"/>
    </w:rPr>
  </w:style>
  <w:style w:type="paragraph" w:customStyle="1" w:styleId="03xoL">
    <w:name w:val="Ｒ03－xoL"/>
    <w:next w:val="a0"/>
    <w:qFormat/>
    <w:rsid w:val="00CC51AB"/>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CC51AB"/>
    <w:rPr>
      <w:rFonts w:ascii="Times New Roman" w:eastAsia="宋体" w:hAnsi="Times New Roman" w:cs="Times New Roman"/>
      <w:szCs w:val="24"/>
    </w:rPr>
  </w:style>
  <w:style w:type="character" w:customStyle="1" w:styleId="Char17">
    <w:name w:val="文档结构图 Char1"/>
    <w:basedOn w:val="a2"/>
    <w:qFormat/>
    <w:rsid w:val="00CC51AB"/>
    <w:rPr>
      <w:rFonts w:ascii="宋体" w:eastAsia="宋体" w:hAnsi="Times New Roman" w:cs="Times New Roman"/>
      <w:sz w:val="18"/>
      <w:szCs w:val="18"/>
    </w:rPr>
  </w:style>
  <w:style w:type="character" w:customStyle="1" w:styleId="Char18">
    <w:name w:val="批注主题 Char1"/>
    <w:basedOn w:val="Char15"/>
    <w:qFormat/>
    <w:rsid w:val="00CC51AB"/>
    <w:rPr>
      <w:rFonts w:ascii="Times New Roman" w:eastAsia="宋体" w:hAnsi="Times New Roman" w:cs="Times New Roman"/>
      <w:b/>
      <w:bCs/>
      <w:szCs w:val="24"/>
    </w:rPr>
  </w:style>
  <w:style w:type="character" w:customStyle="1" w:styleId="Char19">
    <w:name w:val="批注框文本 Char1"/>
    <w:basedOn w:val="a2"/>
    <w:qFormat/>
    <w:rsid w:val="00CC51AB"/>
    <w:rPr>
      <w:rFonts w:ascii="Times New Roman" w:eastAsia="宋体" w:hAnsi="Times New Roman" w:cs="Times New Roman"/>
      <w:sz w:val="18"/>
      <w:szCs w:val="18"/>
    </w:rPr>
  </w:style>
  <w:style w:type="character" w:customStyle="1" w:styleId="1Char1">
    <w:name w:val="标题 1 Char1"/>
    <w:basedOn w:val="a2"/>
    <w:qFormat/>
    <w:rsid w:val="00CC51AB"/>
    <w:rPr>
      <w:b/>
      <w:bCs/>
      <w:kern w:val="44"/>
      <w:sz w:val="44"/>
      <w:szCs w:val="44"/>
    </w:rPr>
  </w:style>
  <w:style w:type="character" w:customStyle="1" w:styleId="2Char11">
    <w:name w:val="标题 2 Char1"/>
    <w:basedOn w:val="a2"/>
    <w:qFormat/>
    <w:rsid w:val="00CC51AB"/>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CC51AB"/>
    <w:rPr>
      <w:rFonts w:ascii="宋体" w:hAnsi="Arial"/>
      <w:b/>
      <w:kern w:val="2"/>
      <w:sz w:val="28"/>
    </w:rPr>
  </w:style>
  <w:style w:type="character" w:customStyle="1" w:styleId="CharChar3">
    <w:name w:val="Char Char3"/>
    <w:qFormat/>
    <w:rsid w:val="00CC51AB"/>
    <w:rPr>
      <w:rFonts w:ascii="宋体" w:eastAsia="宋体" w:hAnsi="宋体" w:hint="eastAsia"/>
      <w:kern w:val="2"/>
      <w:sz w:val="21"/>
      <w:szCs w:val="24"/>
      <w:lang w:val="en-US" w:eastAsia="zh-CN" w:bidi="ar-SA"/>
    </w:rPr>
  </w:style>
  <w:style w:type="character" w:customStyle="1" w:styleId="CharChar">
    <w:name w:val="正文－段落 Char Char"/>
    <w:link w:val="aff4"/>
    <w:qFormat/>
    <w:rsid w:val="00CC51AB"/>
    <w:rPr>
      <w:rFonts w:eastAsia="Times New Roman"/>
      <w:sz w:val="24"/>
      <w:szCs w:val="24"/>
    </w:rPr>
  </w:style>
  <w:style w:type="paragraph" w:customStyle="1" w:styleId="aff4">
    <w:name w:val="正文－段落"/>
    <w:link w:val="CharChar"/>
    <w:qFormat/>
    <w:rsid w:val="00CC51AB"/>
    <w:pPr>
      <w:spacing w:line="360" w:lineRule="auto"/>
      <w:ind w:firstLineChars="200" w:firstLine="480"/>
    </w:pPr>
    <w:rPr>
      <w:rFonts w:eastAsia="Times New Roman"/>
      <w:sz w:val="24"/>
      <w:szCs w:val="24"/>
    </w:rPr>
  </w:style>
  <w:style w:type="character" w:customStyle="1" w:styleId="Char1a">
    <w:name w:val="纯文本 Char1"/>
    <w:qFormat/>
    <w:rsid w:val="00CC51AB"/>
    <w:rPr>
      <w:rFonts w:ascii="宋体" w:hAnsi="Courier New"/>
      <w:spacing w:val="-8"/>
      <w:kern w:val="2"/>
      <w:sz w:val="24"/>
    </w:rPr>
  </w:style>
  <w:style w:type="character" w:customStyle="1" w:styleId="Chare">
    <w:name w:val="日期 Char"/>
    <w:qFormat/>
    <w:rsid w:val="00CC51AB"/>
    <w:rPr>
      <w:rFonts w:ascii="宋体" w:hAnsi="宋体"/>
      <w:sz w:val="24"/>
    </w:rPr>
  </w:style>
  <w:style w:type="character" w:customStyle="1" w:styleId="CharChar9">
    <w:name w:val="Char Char9"/>
    <w:qFormat/>
    <w:rsid w:val="00CC51AB"/>
    <w:rPr>
      <w:rFonts w:ascii="Calibri" w:eastAsia="宋体" w:hAnsi="Calibri" w:hint="default"/>
      <w:sz w:val="18"/>
      <w:szCs w:val="18"/>
      <w:lang w:bidi="ar-SA"/>
    </w:rPr>
  </w:style>
  <w:style w:type="character" w:customStyle="1" w:styleId="CharChar17">
    <w:name w:val="Char Char17"/>
    <w:qFormat/>
    <w:rsid w:val="00CC51AB"/>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CC51AB"/>
    <w:rPr>
      <w:rFonts w:ascii="黑体" w:eastAsia="黑体" w:hAnsi="Courier New" w:cs="Courier New"/>
    </w:rPr>
  </w:style>
  <w:style w:type="character" w:customStyle="1" w:styleId="15CharChar">
    <w:name w:val="1.5倍行距 Char Char"/>
    <w:link w:val="150"/>
    <w:qFormat/>
    <w:rsid w:val="00CC51AB"/>
    <w:rPr>
      <w:kern w:val="2"/>
      <w:sz w:val="21"/>
      <w:szCs w:val="24"/>
    </w:rPr>
  </w:style>
  <w:style w:type="paragraph" w:customStyle="1" w:styleId="150">
    <w:name w:val="1.5倍行距"/>
    <w:basedOn w:val="a0"/>
    <w:link w:val="15CharChar"/>
    <w:qFormat/>
    <w:rsid w:val="00CC51AB"/>
    <w:pPr>
      <w:spacing w:line="360" w:lineRule="auto"/>
      <w:ind w:firstLine="420"/>
    </w:pPr>
  </w:style>
  <w:style w:type="character" w:customStyle="1" w:styleId="H2Char1">
    <w:name w:val="H2 Char1"/>
    <w:qFormat/>
    <w:rsid w:val="00CC51AB"/>
    <w:rPr>
      <w:rFonts w:ascii="Cambria" w:hAnsi="Cambria"/>
      <w:b/>
      <w:bCs/>
      <w:sz w:val="32"/>
      <w:szCs w:val="32"/>
    </w:rPr>
  </w:style>
  <w:style w:type="character" w:customStyle="1" w:styleId="CharChar4">
    <w:name w:val="Char Char4"/>
    <w:qFormat/>
    <w:rsid w:val="00CC51AB"/>
    <w:rPr>
      <w:rFonts w:ascii="Calibri" w:eastAsia="宋体" w:hAnsi="Calibri" w:hint="default"/>
      <w:kern w:val="2"/>
      <w:sz w:val="21"/>
      <w:szCs w:val="22"/>
      <w:lang w:val="en-US" w:eastAsia="zh-CN" w:bidi="ar-SA"/>
    </w:rPr>
  </w:style>
  <w:style w:type="character" w:customStyle="1" w:styleId="2Char2">
    <w:name w:val="正文文本缩进 2 Char"/>
    <w:qFormat/>
    <w:rsid w:val="00CC51AB"/>
    <w:rPr>
      <w:kern w:val="2"/>
      <w:sz w:val="21"/>
    </w:rPr>
  </w:style>
  <w:style w:type="character" w:customStyle="1" w:styleId="Char12">
    <w:name w:val="签名 Char1"/>
    <w:link w:val="af0"/>
    <w:qFormat/>
    <w:rsid w:val="00CC51AB"/>
    <w:rPr>
      <w:rFonts w:eastAsia="楷体_GB2312"/>
      <w:kern w:val="2"/>
      <w:sz w:val="21"/>
    </w:rPr>
  </w:style>
  <w:style w:type="character" w:customStyle="1" w:styleId="2Char3">
    <w:name w:val="标题2 Char"/>
    <w:link w:val="27"/>
    <w:qFormat/>
    <w:rsid w:val="00CC51AB"/>
    <w:rPr>
      <w:rFonts w:ascii="仿宋" w:eastAsia="仿宋" w:hAnsi="仿宋"/>
      <w:b/>
      <w:bCs/>
      <w:color w:val="000000"/>
      <w:kern w:val="2"/>
      <w:sz w:val="24"/>
      <w:szCs w:val="24"/>
    </w:rPr>
  </w:style>
  <w:style w:type="paragraph" w:customStyle="1" w:styleId="27">
    <w:name w:val="标题2"/>
    <w:basedOn w:val="aff5"/>
    <w:link w:val="2Char3"/>
    <w:qFormat/>
    <w:rsid w:val="00CC51AB"/>
    <w:pPr>
      <w:tabs>
        <w:tab w:val="left" w:pos="1419"/>
      </w:tabs>
    </w:pPr>
    <w:rPr>
      <w:szCs w:val="24"/>
    </w:rPr>
  </w:style>
  <w:style w:type="paragraph" w:customStyle="1" w:styleId="aff5">
    <w:name w:val="三级"/>
    <w:basedOn w:val="3"/>
    <w:link w:val="Charf"/>
    <w:qFormat/>
    <w:rsid w:val="00CC51AB"/>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CC51AB"/>
    <w:rPr>
      <w:rFonts w:ascii="仿宋" w:eastAsia="仿宋" w:hAnsi="仿宋"/>
      <w:b/>
      <w:bCs/>
      <w:color w:val="000000"/>
      <w:kern w:val="2"/>
      <w:sz w:val="32"/>
      <w:szCs w:val="32"/>
    </w:rPr>
  </w:style>
  <w:style w:type="character" w:customStyle="1" w:styleId="2Char0">
    <w:name w:val="正文首行缩进 2 Char"/>
    <w:link w:val="25"/>
    <w:qFormat/>
    <w:rsid w:val="00CC51AB"/>
    <w:rPr>
      <w:sz w:val="24"/>
      <w:szCs w:val="24"/>
    </w:rPr>
  </w:style>
  <w:style w:type="character" w:customStyle="1" w:styleId="CharCharChar1">
    <w:name w:val="正文首行缩进 Char Char Char1"/>
    <w:qFormat/>
    <w:rsid w:val="00CC51AB"/>
    <w:rPr>
      <w:rFonts w:ascii="Times New Roman" w:hAnsi="Times New Roman"/>
      <w:kern w:val="2"/>
      <w:sz w:val="24"/>
      <w:szCs w:val="24"/>
    </w:rPr>
  </w:style>
  <w:style w:type="character" w:customStyle="1" w:styleId="Char1b">
    <w:name w:val="标题 Char1"/>
    <w:qFormat/>
    <w:rsid w:val="00CC51AB"/>
    <w:rPr>
      <w:rFonts w:ascii="Arial" w:hAnsi="Arial"/>
      <w:b/>
      <w:kern w:val="2"/>
      <w:sz w:val="36"/>
      <w:szCs w:val="24"/>
    </w:rPr>
  </w:style>
  <w:style w:type="character" w:customStyle="1" w:styleId="aff6">
    <w:name w:val="正文文本 字符"/>
    <w:qFormat/>
    <w:rsid w:val="00CC51AB"/>
    <w:rPr>
      <w:rFonts w:eastAsia="宋体"/>
      <w:kern w:val="2"/>
      <w:sz w:val="21"/>
      <w:szCs w:val="24"/>
      <w:lang w:bidi="ar-SA"/>
    </w:rPr>
  </w:style>
  <w:style w:type="character" w:customStyle="1" w:styleId="Charf0">
    <w:name w:val="正文文本缩进 Char"/>
    <w:qFormat/>
    <w:rsid w:val="00CC51AB"/>
    <w:rPr>
      <w:kern w:val="2"/>
      <w:sz w:val="24"/>
    </w:rPr>
  </w:style>
  <w:style w:type="character" w:customStyle="1" w:styleId="Char1">
    <w:name w:val="题注 Char1"/>
    <w:link w:val="a5"/>
    <w:qFormat/>
    <w:rsid w:val="00CC51AB"/>
    <w:rPr>
      <w:rFonts w:ascii="Cambria" w:eastAsia="黑体" w:hAnsi="Cambria"/>
      <w:kern w:val="2"/>
      <w:sz w:val="21"/>
      <w:szCs w:val="24"/>
    </w:rPr>
  </w:style>
  <w:style w:type="character" w:customStyle="1" w:styleId="btChar1">
    <w:name w:val="bt Char1"/>
    <w:qFormat/>
    <w:rsid w:val="00CC51AB"/>
    <w:rPr>
      <w:rFonts w:ascii="Times New Roman" w:hAnsi="Times New Roman"/>
      <w:kern w:val="2"/>
      <w:sz w:val="24"/>
      <w:szCs w:val="24"/>
    </w:rPr>
  </w:style>
  <w:style w:type="character" w:customStyle="1" w:styleId="CharChar18">
    <w:name w:val="Char Char18"/>
    <w:qFormat/>
    <w:rsid w:val="00CC51AB"/>
    <w:rPr>
      <w:rFonts w:ascii="Cambria" w:eastAsia="宋体" w:hAnsi="Cambria" w:hint="default"/>
      <w:b/>
      <w:bCs/>
      <w:sz w:val="32"/>
      <w:szCs w:val="32"/>
      <w:lang w:bidi="ar-SA"/>
    </w:rPr>
  </w:style>
  <w:style w:type="character" w:customStyle="1" w:styleId="Charf1">
    <w:name w:val="四级 Char"/>
    <w:link w:val="aff7"/>
    <w:qFormat/>
    <w:rsid w:val="00CC51AB"/>
    <w:rPr>
      <w:rFonts w:ascii="仿宋" w:eastAsia="仿宋" w:hAnsi="仿宋"/>
      <w:bCs/>
      <w:kern w:val="2"/>
      <w:sz w:val="32"/>
      <w:szCs w:val="32"/>
    </w:rPr>
  </w:style>
  <w:style w:type="paragraph" w:customStyle="1" w:styleId="aff7">
    <w:name w:val="四级"/>
    <w:basedOn w:val="4"/>
    <w:link w:val="Charf1"/>
    <w:qFormat/>
    <w:rsid w:val="00CC51AB"/>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CC51AB"/>
  </w:style>
  <w:style w:type="character" w:customStyle="1" w:styleId="p141">
    <w:name w:val="p141"/>
    <w:qFormat/>
    <w:rsid w:val="00CC51AB"/>
    <w:rPr>
      <w:sz w:val="21"/>
      <w:szCs w:val="21"/>
    </w:rPr>
  </w:style>
  <w:style w:type="character" w:customStyle="1" w:styleId="3Char2">
    <w:name w:val="正文文本缩进 3 Char"/>
    <w:qFormat/>
    <w:rsid w:val="00CC51AB"/>
    <w:rPr>
      <w:kern w:val="2"/>
      <w:sz w:val="21"/>
    </w:rPr>
  </w:style>
  <w:style w:type="character" w:customStyle="1" w:styleId="CharChar13">
    <w:name w:val="Char Char13"/>
    <w:qFormat/>
    <w:rsid w:val="00CC51AB"/>
    <w:rPr>
      <w:rFonts w:ascii="Cambria" w:eastAsia="宋体" w:hAnsi="Cambria"/>
      <w:sz w:val="24"/>
      <w:szCs w:val="24"/>
      <w:lang w:bidi="ar-SA"/>
    </w:rPr>
  </w:style>
  <w:style w:type="character" w:customStyle="1" w:styleId="2Char10">
    <w:name w:val="正文文本 2 Char1"/>
    <w:link w:val="24"/>
    <w:qFormat/>
    <w:rsid w:val="00CC51AB"/>
    <w:rPr>
      <w:kern w:val="2"/>
      <w:sz w:val="28"/>
    </w:rPr>
  </w:style>
  <w:style w:type="character" w:customStyle="1" w:styleId="CharChar5">
    <w:name w:val="Char Char5"/>
    <w:qFormat/>
    <w:rsid w:val="00CC51AB"/>
    <w:rPr>
      <w:rFonts w:ascii="宋体" w:eastAsia="宋体" w:hAnsi="宋体"/>
      <w:b/>
      <w:bCs/>
      <w:szCs w:val="24"/>
      <w:lang w:bidi="ar-SA"/>
    </w:rPr>
  </w:style>
  <w:style w:type="character" w:customStyle="1" w:styleId="2Char4">
    <w:name w:val="正文文本 2 Char"/>
    <w:qFormat/>
    <w:rsid w:val="00CC51AB"/>
    <w:rPr>
      <w:kern w:val="2"/>
      <w:sz w:val="28"/>
    </w:rPr>
  </w:style>
  <w:style w:type="character" w:customStyle="1" w:styleId="CharChar6">
    <w:name w:val="Char Char6"/>
    <w:qFormat/>
    <w:rsid w:val="00CC51AB"/>
    <w:rPr>
      <w:rFonts w:ascii="宋体" w:eastAsia="宋体" w:hAnsi="宋体"/>
      <w:szCs w:val="24"/>
      <w:lang w:bidi="ar-SA"/>
    </w:rPr>
  </w:style>
  <w:style w:type="character" w:customStyle="1" w:styleId="CharChar15">
    <w:name w:val="Char Char15"/>
    <w:rsid w:val="00CC51AB"/>
    <w:rPr>
      <w:rFonts w:ascii="Cambria" w:eastAsia="宋体" w:hAnsi="Cambria" w:hint="default"/>
      <w:b/>
      <w:bCs/>
      <w:sz w:val="24"/>
      <w:szCs w:val="24"/>
      <w:lang w:bidi="ar-SA"/>
    </w:rPr>
  </w:style>
  <w:style w:type="character" w:customStyle="1" w:styleId="H4Char">
    <w:name w:val="H4 Char"/>
    <w:qFormat/>
    <w:rsid w:val="00CC51AB"/>
    <w:rPr>
      <w:rFonts w:ascii="Cambria" w:eastAsia="仿宋_GB2312" w:hAnsi="Cambria"/>
      <w:b/>
      <w:bCs/>
      <w:sz w:val="32"/>
      <w:szCs w:val="28"/>
    </w:rPr>
  </w:style>
  <w:style w:type="character" w:customStyle="1" w:styleId="CharChar20">
    <w:name w:val="Char Char20"/>
    <w:qFormat/>
    <w:rsid w:val="00CC51AB"/>
    <w:rPr>
      <w:rFonts w:eastAsia="宋体"/>
      <w:b/>
      <w:kern w:val="2"/>
      <w:sz w:val="28"/>
      <w:lang w:bidi="ar-SA"/>
    </w:rPr>
  </w:style>
  <w:style w:type="character" w:customStyle="1" w:styleId="3Char1">
    <w:name w:val="正文文本缩进 3 Char1"/>
    <w:link w:val="32"/>
    <w:qFormat/>
    <w:rsid w:val="00CC51AB"/>
    <w:rPr>
      <w:kern w:val="2"/>
      <w:sz w:val="21"/>
    </w:rPr>
  </w:style>
  <w:style w:type="character" w:customStyle="1" w:styleId="CharChar16">
    <w:name w:val="Char Char16"/>
    <w:qFormat/>
    <w:rsid w:val="00CC51AB"/>
    <w:rPr>
      <w:rFonts w:ascii="仿宋_GB2313" w:eastAsia="仿宋_GB2312" w:hAnsi="仿宋_GB2313" w:hint="eastAsia"/>
      <w:b/>
      <w:bCs/>
      <w:sz w:val="32"/>
      <w:szCs w:val="28"/>
      <w:lang w:bidi="ar-SA"/>
    </w:rPr>
  </w:style>
  <w:style w:type="character" w:customStyle="1" w:styleId="CharChar7">
    <w:name w:val="Char Char7"/>
    <w:qFormat/>
    <w:rsid w:val="00CC51AB"/>
    <w:rPr>
      <w:rFonts w:ascii="宋体" w:eastAsia="宋体" w:hAnsi="宋体"/>
      <w:sz w:val="24"/>
      <w:szCs w:val="24"/>
      <w:lang w:bidi="ar-SA"/>
    </w:rPr>
  </w:style>
  <w:style w:type="character" w:customStyle="1" w:styleId="Char11">
    <w:name w:val="日期 Char1"/>
    <w:link w:val="ac"/>
    <w:qFormat/>
    <w:rsid w:val="00CC51AB"/>
    <w:rPr>
      <w:rFonts w:ascii="宋体" w:hAnsi="宋体"/>
      <w:kern w:val="2"/>
      <w:sz w:val="24"/>
      <w:szCs w:val="24"/>
    </w:rPr>
  </w:style>
  <w:style w:type="character" w:customStyle="1" w:styleId="CharChar12">
    <w:name w:val="Char Char12"/>
    <w:qFormat/>
    <w:rsid w:val="00CC51AB"/>
    <w:rPr>
      <w:rFonts w:ascii="Cambria" w:eastAsia="宋体" w:hAnsi="Cambria" w:hint="default"/>
      <w:szCs w:val="21"/>
      <w:lang w:bidi="ar-SA"/>
    </w:rPr>
  </w:style>
  <w:style w:type="character" w:customStyle="1" w:styleId="4Char">
    <w:name w:val="标题 4 Char"/>
    <w:qFormat/>
    <w:rsid w:val="00CC51AB"/>
    <w:rPr>
      <w:rFonts w:ascii="Arial" w:eastAsia="黑体" w:hAnsi="Arial"/>
      <w:b/>
      <w:kern w:val="2"/>
      <w:sz w:val="24"/>
    </w:rPr>
  </w:style>
  <w:style w:type="character" w:customStyle="1" w:styleId="CharChar2">
    <w:name w:val="Char Char2"/>
    <w:qFormat/>
    <w:rsid w:val="00CC51AB"/>
    <w:rPr>
      <w:rFonts w:ascii="宋体" w:eastAsia="宋体" w:hAnsi="宋体"/>
      <w:kern w:val="2"/>
      <w:sz w:val="24"/>
      <w:szCs w:val="24"/>
      <w:lang w:val="en-US" w:eastAsia="zh-CN" w:bidi="ar-SA"/>
    </w:rPr>
  </w:style>
  <w:style w:type="character" w:customStyle="1" w:styleId="Charf2">
    <w:name w:val="*正文 Char"/>
    <w:link w:val="aff8"/>
    <w:qFormat/>
    <w:rsid w:val="00CC51AB"/>
    <w:rPr>
      <w:rFonts w:ascii="宋体" w:hAnsi="宋体"/>
      <w:sz w:val="24"/>
      <w:szCs w:val="24"/>
    </w:rPr>
  </w:style>
  <w:style w:type="paragraph" w:customStyle="1" w:styleId="aff8">
    <w:name w:val="*正文"/>
    <w:basedOn w:val="a0"/>
    <w:link w:val="Charf2"/>
    <w:qFormat/>
    <w:rsid w:val="00CC51AB"/>
    <w:pPr>
      <w:spacing w:line="360" w:lineRule="auto"/>
      <w:ind w:firstLineChars="200" w:firstLine="200"/>
    </w:pPr>
    <w:rPr>
      <w:rFonts w:ascii="宋体" w:hAnsi="宋体"/>
      <w:kern w:val="0"/>
      <w:sz w:val="24"/>
    </w:rPr>
  </w:style>
  <w:style w:type="character" w:customStyle="1" w:styleId="17">
    <w:name w:val="页脚 字符1"/>
    <w:qFormat/>
    <w:rsid w:val="00CC51AB"/>
    <w:rPr>
      <w:rFonts w:eastAsia="宋体"/>
      <w:kern w:val="2"/>
      <w:sz w:val="18"/>
      <w:lang w:bidi="ar-SA"/>
    </w:rPr>
  </w:style>
  <w:style w:type="character" w:customStyle="1" w:styleId="GP858D7CFB-ED40-4347-BF05-701D383B685F">
    <w:name w:val="GP正文[858D7CFB-ED40-4347-BF05-701D383B685F]"/>
    <w:link w:val="GP"/>
    <w:qFormat/>
    <w:rsid w:val="00CC51AB"/>
    <w:rPr>
      <w:rFonts w:ascii="宋体" w:hAnsi="宋体"/>
      <w:kern w:val="2"/>
      <w:sz w:val="24"/>
      <w:szCs w:val="24"/>
    </w:rPr>
  </w:style>
  <w:style w:type="paragraph" w:customStyle="1" w:styleId="GP">
    <w:name w:val="GP正文"/>
    <w:basedOn w:val="a0"/>
    <w:link w:val="GP858D7CFB-ED40-4347-BF05-701D383B685F"/>
    <w:qFormat/>
    <w:rsid w:val="00CC51AB"/>
    <w:pPr>
      <w:spacing w:line="360" w:lineRule="auto"/>
      <w:ind w:firstLineChars="200" w:firstLine="200"/>
      <w:jc w:val="left"/>
    </w:pPr>
    <w:rPr>
      <w:rFonts w:ascii="宋体" w:hAnsi="宋体"/>
      <w:sz w:val="24"/>
    </w:rPr>
  </w:style>
  <w:style w:type="character" w:customStyle="1" w:styleId="CharChar14">
    <w:name w:val="Char Char14"/>
    <w:qFormat/>
    <w:rsid w:val="00CC51AB"/>
    <w:rPr>
      <w:rFonts w:ascii="Calibri" w:eastAsia="宋体" w:hAnsi="Calibri"/>
      <w:b/>
      <w:bCs/>
      <w:sz w:val="24"/>
      <w:szCs w:val="24"/>
      <w:lang w:bidi="ar-SA"/>
    </w:rPr>
  </w:style>
  <w:style w:type="character" w:customStyle="1" w:styleId="CharChar19">
    <w:name w:val="Char Char19"/>
    <w:qFormat/>
    <w:rsid w:val="00CC51AB"/>
    <w:rPr>
      <w:rFonts w:ascii="Arial" w:eastAsia="黑体" w:hAnsi="Arial"/>
      <w:b/>
      <w:kern w:val="2"/>
      <w:sz w:val="24"/>
      <w:lang w:bidi="ar-SA"/>
    </w:rPr>
  </w:style>
  <w:style w:type="character" w:customStyle="1" w:styleId="Char1c">
    <w:name w:val="正文文本 Char1"/>
    <w:qFormat/>
    <w:rsid w:val="00CC51AB"/>
    <w:rPr>
      <w:kern w:val="2"/>
      <w:sz w:val="21"/>
      <w:szCs w:val="24"/>
    </w:rPr>
  </w:style>
  <w:style w:type="character" w:customStyle="1" w:styleId="Charf3">
    <w:name w:val="二级 Char"/>
    <w:link w:val="aff9"/>
    <w:qFormat/>
    <w:rsid w:val="00CC51AB"/>
    <w:rPr>
      <w:rFonts w:ascii="仿宋" w:eastAsia="仿宋" w:hAnsi="仿宋"/>
      <w:b/>
      <w:bCs/>
      <w:spacing w:val="24"/>
      <w:kern w:val="2"/>
      <w:sz w:val="32"/>
      <w:szCs w:val="32"/>
    </w:rPr>
  </w:style>
  <w:style w:type="paragraph" w:customStyle="1" w:styleId="aff9">
    <w:name w:val="二级"/>
    <w:basedOn w:val="20"/>
    <w:link w:val="Charf3"/>
    <w:qFormat/>
    <w:rsid w:val="00CC51AB"/>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CC51AB"/>
    <w:rPr>
      <w:rFonts w:eastAsia="楷体_GB2312"/>
      <w:kern w:val="2"/>
      <w:sz w:val="21"/>
    </w:rPr>
  </w:style>
  <w:style w:type="character" w:customStyle="1" w:styleId="CharChar0">
    <w:name w:val="Char Char"/>
    <w:qFormat/>
    <w:rsid w:val="00CC51AB"/>
    <w:rPr>
      <w:rFonts w:ascii="宋体" w:eastAsia="宋体" w:hAnsi="Courier New" w:hint="eastAsia"/>
      <w:spacing w:val="-8"/>
      <w:kern w:val="2"/>
      <w:sz w:val="24"/>
      <w:lang w:val="en-US" w:eastAsia="zh-CN" w:bidi="ar-SA"/>
    </w:rPr>
  </w:style>
  <w:style w:type="character" w:customStyle="1" w:styleId="CharChar11">
    <w:name w:val="Char Char11"/>
    <w:qFormat/>
    <w:rsid w:val="00CC51AB"/>
    <w:rPr>
      <w:rFonts w:ascii="Calibri" w:eastAsia="宋体" w:hAnsi="Calibri" w:hint="default"/>
      <w:sz w:val="18"/>
      <w:szCs w:val="18"/>
      <w:lang w:bidi="ar-SA"/>
    </w:rPr>
  </w:style>
  <w:style w:type="character" w:customStyle="1" w:styleId="18">
    <w:name w:val="页眉 字符1"/>
    <w:qFormat/>
    <w:rsid w:val="00CC51AB"/>
    <w:rPr>
      <w:rFonts w:eastAsia="宋体"/>
      <w:kern w:val="2"/>
      <w:sz w:val="18"/>
      <w:szCs w:val="18"/>
      <w:lang w:bidi="ar-SA"/>
    </w:rPr>
  </w:style>
  <w:style w:type="character" w:customStyle="1" w:styleId="Char1d">
    <w:name w:val="正文首行缩进 Char1"/>
    <w:qFormat/>
    <w:rsid w:val="00CC51AB"/>
    <w:rPr>
      <w:kern w:val="2"/>
      <w:sz w:val="21"/>
    </w:rPr>
  </w:style>
  <w:style w:type="character" w:customStyle="1" w:styleId="Char1e">
    <w:name w:val="页眉 Char1"/>
    <w:qFormat/>
    <w:rsid w:val="00CC51AB"/>
    <w:rPr>
      <w:rFonts w:eastAsia="宋体"/>
      <w:kern w:val="2"/>
      <w:sz w:val="18"/>
      <w:szCs w:val="18"/>
      <w:lang w:val="en-US" w:eastAsia="zh-CN" w:bidi="ar-SA"/>
    </w:rPr>
  </w:style>
  <w:style w:type="character" w:customStyle="1" w:styleId="Charf5">
    <w:name w:val="题注 Char"/>
    <w:qFormat/>
    <w:rsid w:val="00CC51AB"/>
    <w:rPr>
      <w:rFonts w:ascii="Cambria" w:eastAsia="黑体" w:hAnsi="Cambria"/>
      <w:kern w:val="2"/>
      <w:lang w:bidi="ar-SA"/>
    </w:rPr>
  </w:style>
  <w:style w:type="character" w:customStyle="1" w:styleId="3Char3">
    <w:name w:val="样式 标题 3 + 小四 Char"/>
    <w:qFormat/>
    <w:rsid w:val="00CC51AB"/>
    <w:rPr>
      <w:rFonts w:ascii="宋体" w:hAnsi="宋体" w:cs="Arial"/>
      <w:b/>
      <w:bCs/>
      <w:smallCaps/>
      <w:sz w:val="24"/>
      <w:lang w:val="en-US" w:eastAsia="zh-CN"/>
    </w:rPr>
  </w:style>
  <w:style w:type="character" w:customStyle="1" w:styleId="unnamed21">
    <w:name w:val="unnamed21"/>
    <w:qFormat/>
    <w:rsid w:val="00CC51AB"/>
    <w:rPr>
      <w:color w:val="CC6633"/>
      <w:u w:val="none"/>
    </w:rPr>
  </w:style>
  <w:style w:type="character" w:customStyle="1" w:styleId="160">
    <w:name w:val="16"/>
    <w:qFormat/>
    <w:rsid w:val="00CC51AB"/>
    <w:rPr>
      <w:rFonts w:ascii="宋体" w:eastAsia="宋体" w:hAnsi="宋体" w:cs="Arial" w:hint="eastAsia"/>
      <w:b/>
      <w:bCs/>
      <w:smallCaps/>
      <w:kern w:val="2"/>
      <w:sz w:val="24"/>
      <w:szCs w:val="24"/>
    </w:rPr>
  </w:style>
  <w:style w:type="character" w:customStyle="1" w:styleId="affa">
    <w:name w:val="正文文本缩进 字符"/>
    <w:qFormat/>
    <w:rsid w:val="00CC51AB"/>
    <w:rPr>
      <w:rFonts w:eastAsia="宋体"/>
      <w:kern w:val="2"/>
      <w:sz w:val="24"/>
      <w:lang w:bidi="ar-SA"/>
    </w:rPr>
  </w:style>
  <w:style w:type="character" w:customStyle="1" w:styleId="CharChar8">
    <w:name w:val="Char Char8"/>
    <w:qFormat/>
    <w:rsid w:val="00CC51AB"/>
    <w:rPr>
      <w:rFonts w:ascii="Calibri" w:eastAsia="宋体" w:hAnsi="Calibri" w:hint="default"/>
      <w:kern w:val="2"/>
      <w:sz w:val="21"/>
      <w:szCs w:val="22"/>
      <w:lang w:val="en-US" w:eastAsia="zh-CN" w:bidi="ar-SA"/>
    </w:rPr>
  </w:style>
  <w:style w:type="character" w:customStyle="1" w:styleId="H3Char1">
    <w:name w:val="H3 Char1"/>
    <w:qFormat/>
    <w:rsid w:val="00CC51AB"/>
    <w:rPr>
      <w:rFonts w:ascii="仿宋_GB2312" w:eastAsia="仿宋_GB2312"/>
      <w:b/>
      <w:bCs/>
      <w:color w:val="000000"/>
      <w:kern w:val="2"/>
      <w:sz w:val="32"/>
      <w:szCs w:val="32"/>
    </w:rPr>
  </w:style>
  <w:style w:type="character" w:customStyle="1" w:styleId="CharChar1">
    <w:name w:val="Char Char1"/>
    <w:qFormat/>
    <w:rsid w:val="00CC51AB"/>
    <w:rPr>
      <w:rFonts w:ascii="宋体" w:eastAsia="宋体" w:hAnsi="宋体" w:hint="eastAsia"/>
      <w:kern w:val="2"/>
      <w:sz w:val="21"/>
      <w:szCs w:val="24"/>
      <w:lang w:val="en-US" w:eastAsia="zh-CN" w:bidi="ar-SA"/>
    </w:rPr>
  </w:style>
  <w:style w:type="character" w:customStyle="1" w:styleId="CharChar10">
    <w:name w:val="Char Char10"/>
    <w:qFormat/>
    <w:rsid w:val="00CC51AB"/>
    <w:rPr>
      <w:rFonts w:eastAsia="宋体"/>
      <w:kern w:val="2"/>
      <w:sz w:val="18"/>
      <w:szCs w:val="18"/>
      <w:lang w:val="en-US" w:eastAsia="zh-CN" w:bidi="ar-SA"/>
    </w:rPr>
  </w:style>
  <w:style w:type="character" w:customStyle="1" w:styleId="Charf6">
    <w:name w:val="文档正文 Char"/>
    <w:link w:val="affb"/>
    <w:qFormat/>
    <w:rsid w:val="00CC51AB"/>
    <w:rPr>
      <w:rFonts w:ascii="Arial" w:hAnsi="Arial" w:cs="Arial"/>
      <w:bCs/>
      <w:kern w:val="2"/>
      <w:sz w:val="24"/>
      <w:szCs w:val="24"/>
    </w:rPr>
  </w:style>
  <w:style w:type="paragraph" w:customStyle="1" w:styleId="affb">
    <w:name w:val="文档正文"/>
    <w:basedOn w:val="a0"/>
    <w:link w:val="Charf6"/>
    <w:qFormat/>
    <w:rsid w:val="00CC51AB"/>
    <w:rPr>
      <w:rFonts w:ascii="Arial" w:hAnsi="Arial" w:cs="Arial"/>
      <w:bCs/>
      <w:sz w:val="24"/>
    </w:rPr>
  </w:style>
  <w:style w:type="character" w:customStyle="1" w:styleId="2Char20">
    <w:name w:val="正文文本 2 Char2"/>
    <w:basedOn w:val="a2"/>
    <w:semiHidden/>
    <w:qFormat/>
    <w:rsid w:val="00CC51AB"/>
    <w:rPr>
      <w:kern w:val="2"/>
      <w:sz w:val="21"/>
      <w:szCs w:val="24"/>
    </w:rPr>
  </w:style>
  <w:style w:type="character" w:customStyle="1" w:styleId="19">
    <w:name w:val="标题 字符1"/>
    <w:basedOn w:val="a2"/>
    <w:uiPriority w:val="10"/>
    <w:qFormat/>
    <w:rsid w:val="00CC51AB"/>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CC51AB"/>
    <w:rPr>
      <w:kern w:val="2"/>
      <w:sz w:val="21"/>
      <w:szCs w:val="24"/>
    </w:rPr>
  </w:style>
  <w:style w:type="character" w:customStyle="1" w:styleId="Char21">
    <w:name w:val="签名 Char2"/>
    <w:basedOn w:val="a2"/>
    <w:semiHidden/>
    <w:qFormat/>
    <w:rsid w:val="00CC51AB"/>
    <w:rPr>
      <w:kern w:val="2"/>
      <w:sz w:val="21"/>
      <w:szCs w:val="24"/>
    </w:rPr>
  </w:style>
  <w:style w:type="character" w:customStyle="1" w:styleId="3Char20">
    <w:name w:val="正文文本缩进 3 Char2"/>
    <w:basedOn w:val="a2"/>
    <w:semiHidden/>
    <w:qFormat/>
    <w:rsid w:val="00CC51AB"/>
    <w:rPr>
      <w:kern w:val="2"/>
      <w:sz w:val="16"/>
      <w:szCs w:val="16"/>
    </w:rPr>
  </w:style>
  <w:style w:type="character" w:customStyle="1" w:styleId="Char22">
    <w:name w:val="日期 Char2"/>
    <w:basedOn w:val="a2"/>
    <w:semiHidden/>
    <w:qFormat/>
    <w:rsid w:val="00CC51AB"/>
    <w:rPr>
      <w:kern w:val="2"/>
      <w:sz w:val="21"/>
      <w:szCs w:val="24"/>
    </w:rPr>
  </w:style>
  <w:style w:type="paragraph" w:customStyle="1" w:styleId="DefaultParagraphFontParaChar">
    <w:name w:val="Default Paragraph Font Para Char"/>
    <w:basedOn w:val="a0"/>
    <w:qFormat/>
    <w:rsid w:val="00CC51AB"/>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CC51AB"/>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CC51AB"/>
    <w:pPr>
      <w:widowControl/>
      <w:jc w:val="center"/>
    </w:pPr>
    <w:rPr>
      <w:rFonts w:ascii="Arial" w:hAnsi="Arial"/>
      <w:b/>
      <w:kern w:val="0"/>
      <w:sz w:val="18"/>
      <w:szCs w:val="20"/>
    </w:rPr>
  </w:style>
  <w:style w:type="paragraph" w:customStyle="1" w:styleId="42">
    <w:name w:val="4"/>
    <w:basedOn w:val="a0"/>
    <w:next w:val="a0"/>
    <w:qFormat/>
    <w:rsid w:val="00CC51AB"/>
  </w:style>
  <w:style w:type="paragraph" w:customStyle="1" w:styleId="xl29">
    <w:name w:val="xl2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CC51AB"/>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CC51AB"/>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CC51AB"/>
    <w:rPr>
      <w:kern w:val="2"/>
      <w:sz w:val="21"/>
      <w:szCs w:val="22"/>
    </w:rPr>
  </w:style>
  <w:style w:type="paragraph" w:customStyle="1" w:styleId="28">
    <w:name w:val="样式2"/>
    <w:basedOn w:val="31"/>
    <w:qFormat/>
    <w:rsid w:val="00CC51AB"/>
    <w:pPr>
      <w:tabs>
        <w:tab w:val="right" w:leader="dot" w:pos="9458"/>
      </w:tabs>
    </w:pPr>
    <w:rPr>
      <w:rFonts w:ascii="Arial" w:cs="Arial"/>
      <w:i/>
    </w:rPr>
  </w:style>
  <w:style w:type="paragraph" w:customStyle="1" w:styleId="xl35">
    <w:name w:val="xl35"/>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CC51AB"/>
    <w:pPr>
      <w:keepLines/>
      <w:widowControl/>
      <w:spacing w:beforeLines="50" w:afterLines="50" w:line="300" w:lineRule="auto"/>
    </w:pPr>
    <w:rPr>
      <w:rFonts w:ascii="Arial" w:hAnsi="Arial"/>
      <w:bCs/>
    </w:rPr>
  </w:style>
  <w:style w:type="paragraph" w:customStyle="1" w:styleId="51">
    <w:name w:val="样式5"/>
    <w:basedOn w:val="43"/>
    <w:next w:val="43"/>
    <w:qFormat/>
    <w:rsid w:val="00CC51AB"/>
  </w:style>
  <w:style w:type="paragraph" w:customStyle="1" w:styleId="43">
    <w:name w:val="样式4"/>
    <w:basedOn w:val="10"/>
    <w:qFormat/>
    <w:rsid w:val="00CC51AB"/>
    <w:pPr>
      <w:tabs>
        <w:tab w:val="right" w:leader="dot" w:pos="9458"/>
      </w:tabs>
    </w:pPr>
    <w:rPr>
      <w:b w:val="0"/>
    </w:rPr>
  </w:style>
  <w:style w:type="paragraph" w:customStyle="1" w:styleId="TOC1">
    <w:name w:val="TOC 标题1"/>
    <w:basedOn w:val="1"/>
    <w:next w:val="a0"/>
    <w:uiPriority w:val="39"/>
    <w:qFormat/>
    <w:rsid w:val="00CC51AB"/>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CC51AB"/>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CC51AB"/>
    <w:pPr>
      <w:widowControl w:val="0"/>
      <w:jc w:val="both"/>
    </w:pPr>
    <w:rPr>
      <w:kern w:val="2"/>
      <w:sz w:val="21"/>
      <w:szCs w:val="24"/>
    </w:rPr>
  </w:style>
  <w:style w:type="paragraph" w:customStyle="1" w:styleId="TableBody">
    <w:name w:val="Table Body"/>
    <w:basedOn w:val="a0"/>
    <w:qFormat/>
    <w:rsid w:val="00CC51AB"/>
    <w:pPr>
      <w:widowControl/>
      <w:jc w:val="center"/>
    </w:pPr>
    <w:rPr>
      <w:rFonts w:ascii="Arial" w:hAnsi="Arial"/>
      <w:snapToGrid w:val="0"/>
      <w:kern w:val="0"/>
      <w:sz w:val="18"/>
      <w:szCs w:val="20"/>
    </w:rPr>
  </w:style>
  <w:style w:type="paragraph" w:customStyle="1" w:styleId="xl44">
    <w:name w:val="xl44"/>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CC51AB"/>
    <w:pPr>
      <w:widowControl w:val="0"/>
      <w:jc w:val="both"/>
    </w:pPr>
    <w:rPr>
      <w:kern w:val="2"/>
      <w:sz w:val="21"/>
      <w:szCs w:val="24"/>
    </w:rPr>
  </w:style>
  <w:style w:type="paragraph" w:customStyle="1" w:styleId="xl39">
    <w:name w:val="xl39"/>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CC51A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CC51A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CC51AB"/>
    <w:pPr>
      <w:widowControl w:val="0"/>
      <w:jc w:val="both"/>
    </w:pPr>
    <w:rPr>
      <w:kern w:val="2"/>
      <w:sz w:val="21"/>
      <w:szCs w:val="24"/>
    </w:rPr>
  </w:style>
  <w:style w:type="paragraph" w:customStyle="1" w:styleId="xl42">
    <w:name w:val="xl42"/>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CC51AB"/>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CC51AB"/>
    <w:pPr>
      <w:ind w:firstLine="567"/>
    </w:pPr>
    <w:rPr>
      <w:spacing w:val="20"/>
      <w:sz w:val="24"/>
      <w:szCs w:val="20"/>
    </w:rPr>
  </w:style>
  <w:style w:type="paragraph" w:customStyle="1" w:styleId="affd">
    <w:name w:val="_正文"/>
    <w:basedOn w:val="a0"/>
    <w:uiPriority w:val="99"/>
    <w:qFormat/>
    <w:rsid w:val="00CC51AB"/>
    <w:pPr>
      <w:spacing w:line="360" w:lineRule="auto"/>
      <w:ind w:firstLineChars="200" w:firstLine="200"/>
    </w:pPr>
    <w:rPr>
      <w:rFonts w:ascii="宋体" w:hAnsi="宋体"/>
      <w:sz w:val="24"/>
    </w:rPr>
  </w:style>
  <w:style w:type="paragraph" w:customStyle="1" w:styleId="xl46">
    <w:name w:val="xl46"/>
    <w:basedOn w:val="a0"/>
    <w:qFormat/>
    <w:rsid w:val="00CC51AB"/>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CC51AB"/>
    <w:pPr>
      <w:ind w:firstLineChars="200" w:firstLine="420"/>
    </w:pPr>
    <w:rPr>
      <w:rFonts w:ascii="仿宋_GB2312" w:eastAsia="仿宋_GB2312" w:cs="宋体"/>
      <w:spacing w:val="6"/>
      <w:sz w:val="30"/>
      <w:szCs w:val="30"/>
    </w:rPr>
  </w:style>
  <w:style w:type="paragraph" w:customStyle="1" w:styleId="Style15">
    <w:name w:val="_Style 15"/>
    <w:basedOn w:val="a0"/>
    <w:qFormat/>
    <w:rsid w:val="00CC51AB"/>
  </w:style>
  <w:style w:type="paragraph" w:customStyle="1" w:styleId="msonormal0">
    <w:name w:val="msonormal"/>
    <w:basedOn w:val="a0"/>
    <w:qFormat/>
    <w:rsid w:val="00CC51AB"/>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CC51AB"/>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CC51AB"/>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CC51AB"/>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CC51A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CC51AB"/>
    <w:pPr>
      <w:ind w:leftChars="200" w:left="200"/>
    </w:pPr>
  </w:style>
  <w:style w:type="paragraph" w:customStyle="1" w:styleId="affe">
    <w:name w:val="样式"/>
    <w:basedOn w:val="a0"/>
    <w:next w:val="aa"/>
    <w:qFormat/>
    <w:rsid w:val="00CC51AB"/>
    <w:pPr>
      <w:ind w:left="572" w:right="32" w:firstLine="478"/>
    </w:pPr>
    <w:rPr>
      <w:szCs w:val="21"/>
    </w:rPr>
  </w:style>
  <w:style w:type="paragraph" w:customStyle="1" w:styleId="BulletwSingleSpace">
    <w:name w:val="Bullet w/Single Space"/>
    <w:basedOn w:val="a0"/>
    <w:qFormat/>
    <w:rsid w:val="00CC51AB"/>
    <w:pPr>
      <w:widowControl/>
      <w:numPr>
        <w:numId w:val="3"/>
      </w:numPr>
      <w:ind w:left="720"/>
      <w:jc w:val="left"/>
    </w:pPr>
    <w:rPr>
      <w:kern w:val="0"/>
      <w:sz w:val="24"/>
      <w:szCs w:val="20"/>
      <w:lang w:eastAsia="en-US"/>
    </w:rPr>
  </w:style>
  <w:style w:type="paragraph" w:customStyle="1" w:styleId="afff">
    <w:name w:val="正文样式"/>
    <w:basedOn w:val="a0"/>
    <w:qFormat/>
    <w:rsid w:val="00CC51AB"/>
    <w:pPr>
      <w:tabs>
        <w:tab w:val="left" w:pos="1560"/>
      </w:tabs>
      <w:spacing w:before="163" w:after="163" w:line="300" w:lineRule="auto"/>
      <w:ind w:left="1560" w:hanging="360"/>
    </w:pPr>
    <w:rPr>
      <w:rFonts w:ascii="宋体"/>
      <w:sz w:val="24"/>
    </w:rPr>
  </w:style>
  <w:style w:type="paragraph" w:customStyle="1" w:styleId="afff0">
    <w:name w:val="图表"/>
    <w:basedOn w:val="a0"/>
    <w:qFormat/>
    <w:rsid w:val="00CC51AB"/>
    <w:pPr>
      <w:spacing w:line="360" w:lineRule="auto"/>
      <w:ind w:hanging="420"/>
      <w:jc w:val="center"/>
    </w:pPr>
    <w:rPr>
      <w:sz w:val="24"/>
      <w:szCs w:val="20"/>
    </w:rPr>
  </w:style>
  <w:style w:type="paragraph" w:customStyle="1" w:styleId="font0">
    <w:name w:val="font0"/>
    <w:basedOn w:val="a0"/>
    <w:qFormat/>
    <w:rsid w:val="00CC51AB"/>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CC51AB"/>
  </w:style>
  <w:style w:type="paragraph" w:customStyle="1" w:styleId="z1">
    <w:name w:val="z1"/>
    <w:basedOn w:val="a0"/>
    <w:qFormat/>
    <w:rsid w:val="00CC51A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CC51AB"/>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CC51AB"/>
  </w:style>
  <w:style w:type="paragraph" w:customStyle="1" w:styleId="xl40">
    <w:name w:val="xl4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CC51AB"/>
    <w:pPr>
      <w:tabs>
        <w:tab w:val="right" w:leader="dot" w:pos="9458"/>
      </w:tabs>
    </w:pPr>
    <w:rPr>
      <w:i/>
    </w:rPr>
  </w:style>
  <w:style w:type="paragraph" w:customStyle="1" w:styleId="msolistparagraph0">
    <w:name w:val="msolistparagraph"/>
    <w:basedOn w:val="a0"/>
    <w:qFormat/>
    <w:rsid w:val="00CC51AB"/>
    <w:pPr>
      <w:ind w:firstLineChars="200" w:firstLine="420"/>
    </w:pPr>
    <w:rPr>
      <w:rFonts w:ascii="Calibri" w:hAnsi="Calibri"/>
      <w:szCs w:val="22"/>
    </w:rPr>
  </w:style>
  <w:style w:type="paragraph" w:customStyle="1" w:styleId="CharChar16CharChar">
    <w:name w:val="Char Char16 Char Char"/>
    <w:basedOn w:val="a0"/>
    <w:qFormat/>
    <w:rsid w:val="00CC51AB"/>
    <w:rPr>
      <w:rFonts w:ascii="Tahoma" w:hAnsi="Tahoma"/>
      <w:sz w:val="24"/>
      <w:szCs w:val="20"/>
    </w:rPr>
  </w:style>
  <w:style w:type="paragraph" w:customStyle="1" w:styleId="afff2">
    <w:name w:val="正文内容"/>
    <w:basedOn w:val="a0"/>
    <w:qFormat/>
    <w:rsid w:val="00CC51AB"/>
    <w:rPr>
      <w:rFonts w:ascii="Arial" w:hAnsi="Arial"/>
      <w:spacing w:val="-12"/>
      <w:szCs w:val="20"/>
    </w:rPr>
  </w:style>
  <w:style w:type="paragraph" w:customStyle="1" w:styleId="xl25">
    <w:name w:val="xl2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CC51AB"/>
  </w:style>
  <w:style w:type="paragraph" w:customStyle="1" w:styleId="afff3">
    <w:name w:val="图"/>
    <w:basedOn w:val="a0"/>
    <w:qFormat/>
    <w:rsid w:val="00CC51AB"/>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CC51AB"/>
    <w:pPr>
      <w:ind w:leftChars="400" w:left="400"/>
    </w:pPr>
  </w:style>
  <w:style w:type="paragraph" w:customStyle="1" w:styleId="afff4">
    <w:name w:val="正文(首行缩进)"/>
    <w:qFormat/>
    <w:rsid w:val="00CC51AB"/>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CC51AB"/>
  </w:style>
  <w:style w:type="paragraph" w:customStyle="1" w:styleId="xl31">
    <w:name w:val="xl31"/>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CC51AB"/>
    <w:pPr>
      <w:spacing w:before="120" w:after="120"/>
    </w:pPr>
    <w:rPr>
      <w:rFonts w:ascii="宋体"/>
      <w:b/>
      <w:sz w:val="28"/>
    </w:rPr>
  </w:style>
  <w:style w:type="paragraph" w:customStyle="1" w:styleId="xl49">
    <w:name w:val="xl49"/>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CC51AB"/>
    <w:pPr>
      <w:spacing w:line="360" w:lineRule="auto"/>
      <w:ind w:firstLineChars="200" w:firstLine="200"/>
    </w:pPr>
    <w:rPr>
      <w:rFonts w:cs="Cambria"/>
      <w:sz w:val="24"/>
      <w:szCs w:val="24"/>
      <w:lang w:val="en-GB"/>
    </w:rPr>
  </w:style>
  <w:style w:type="paragraph" w:customStyle="1" w:styleId="xl63">
    <w:name w:val="xl6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CC51AB"/>
    <w:pPr>
      <w:ind w:left="980" w:hanging="420"/>
    </w:pPr>
    <w:rPr>
      <w:sz w:val="24"/>
    </w:rPr>
  </w:style>
  <w:style w:type="paragraph" w:customStyle="1" w:styleId="xl47">
    <w:name w:val="xl47"/>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CC51AB"/>
    <w:pPr>
      <w:ind w:firstLineChars="200" w:firstLine="480"/>
    </w:pPr>
    <w:rPr>
      <w:rFonts w:cs="宋体"/>
      <w:szCs w:val="20"/>
    </w:rPr>
  </w:style>
  <w:style w:type="paragraph" w:customStyle="1" w:styleId="xl32">
    <w:name w:val="xl32"/>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CC51AB"/>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CC51AB"/>
    <w:pPr>
      <w:widowControl/>
      <w:spacing w:before="100" w:beforeAutospacing="1" w:after="100" w:afterAutospacing="1"/>
      <w:jc w:val="left"/>
    </w:pPr>
    <w:rPr>
      <w:color w:val="000000"/>
      <w:kern w:val="0"/>
      <w:sz w:val="14"/>
      <w:szCs w:val="14"/>
    </w:rPr>
  </w:style>
  <w:style w:type="paragraph" w:customStyle="1" w:styleId="et2">
    <w:name w:val="et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CC51AB"/>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CC51AB"/>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CC51AB"/>
    <w:rPr>
      <w:kern w:val="2"/>
      <w:sz w:val="21"/>
      <w:szCs w:val="24"/>
    </w:rPr>
  </w:style>
  <w:style w:type="paragraph" w:styleId="afff5">
    <w:name w:val="List Paragraph"/>
    <w:basedOn w:val="a0"/>
    <w:link w:val="Charf7"/>
    <w:uiPriority w:val="34"/>
    <w:qFormat/>
    <w:rsid w:val="00CC51AB"/>
    <w:pPr>
      <w:ind w:firstLineChars="200" w:firstLine="420"/>
    </w:pPr>
  </w:style>
  <w:style w:type="paragraph" w:customStyle="1" w:styleId="yiv1649619028msonormal">
    <w:name w:val="yiv1649619028msonormal"/>
    <w:basedOn w:val="a0"/>
    <w:rsid w:val="00CC51AB"/>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CC51AB"/>
    <w:pPr>
      <w:spacing w:afterLines="20"/>
      <w:ind w:firstLineChars="200" w:firstLine="1446"/>
    </w:pPr>
    <w:rPr>
      <w:rFonts w:ascii="Calibri" w:hAnsi="Calibri"/>
      <w:sz w:val="24"/>
    </w:rPr>
  </w:style>
  <w:style w:type="character" w:customStyle="1" w:styleId="3Char0">
    <w:name w:val="正文文本 3 Char"/>
    <w:basedOn w:val="a2"/>
    <w:link w:val="30"/>
    <w:rsid w:val="00CC51AB"/>
    <w:rPr>
      <w:kern w:val="2"/>
      <w:sz w:val="16"/>
      <w:szCs w:val="16"/>
    </w:rPr>
  </w:style>
  <w:style w:type="character" w:customStyle="1" w:styleId="content">
    <w:name w:val="content"/>
    <w:basedOn w:val="a2"/>
    <w:rsid w:val="00CC51AB"/>
  </w:style>
  <w:style w:type="character" w:customStyle="1" w:styleId="ca-3">
    <w:name w:val="ca-3"/>
    <w:basedOn w:val="a2"/>
    <w:rsid w:val="00CC51AB"/>
  </w:style>
  <w:style w:type="character" w:customStyle="1" w:styleId="textcontents1">
    <w:name w:val="textcontents1"/>
    <w:rsid w:val="00CC51AB"/>
    <w:rPr>
      <w:rFonts w:ascii="ˎ̥" w:hAnsi="ˎ̥" w:hint="default"/>
      <w:sz w:val="21"/>
      <w:szCs w:val="21"/>
    </w:rPr>
  </w:style>
  <w:style w:type="character" w:customStyle="1" w:styleId="Char1f">
    <w:name w:val="脚注文本 Char1"/>
    <w:rsid w:val="00CC51AB"/>
    <w:rPr>
      <w:kern w:val="2"/>
      <w:sz w:val="18"/>
      <w:szCs w:val="18"/>
    </w:rPr>
  </w:style>
  <w:style w:type="character" w:customStyle="1" w:styleId="Char8">
    <w:name w:val="脚注文本 Char"/>
    <w:link w:val="af2"/>
    <w:rsid w:val="00CC51AB"/>
    <w:rPr>
      <w:kern w:val="2"/>
      <w:sz w:val="18"/>
      <w:szCs w:val="18"/>
    </w:rPr>
  </w:style>
  <w:style w:type="character" w:customStyle="1" w:styleId="Charf8">
    <w:name w:val="正文首行缩进（绿盟科技） Char"/>
    <w:link w:val="afff7"/>
    <w:rsid w:val="00CC51AB"/>
    <w:rPr>
      <w:rFonts w:ascii="Arial" w:hAnsi="Arial"/>
      <w:szCs w:val="21"/>
    </w:rPr>
  </w:style>
  <w:style w:type="paragraph" w:customStyle="1" w:styleId="afff7">
    <w:name w:val="正文首行缩进（绿盟科技）"/>
    <w:basedOn w:val="a0"/>
    <w:link w:val="Charf8"/>
    <w:qFormat/>
    <w:rsid w:val="00CC51AB"/>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CC51AB"/>
  </w:style>
  <w:style w:type="character" w:customStyle="1" w:styleId="CharChar21">
    <w:name w:val="Char Char21"/>
    <w:rsid w:val="00CC51AB"/>
    <w:rPr>
      <w:b/>
      <w:bCs/>
      <w:kern w:val="2"/>
      <w:sz w:val="32"/>
      <w:szCs w:val="32"/>
    </w:rPr>
  </w:style>
  <w:style w:type="character" w:customStyle="1" w:styleId="content1">
    <w:name w:val="content1"/>
    <w:qFormat/>
    <w:rsid w:val="00CC51AB"/>
    <w:rPr>
      <w:rFonts w:ascii="??" w:hAnsi="??" w:hint="default"/>
      <w:sz w:val="16"/>
      <w:szCs w:val="16"/>
      <w:u w:val="none"/>
    </w:rPr>
  </w:style>
  <w:style w:type="character" w:customStyle="1" w:styleId="text21">
    <w:name w:val="text21"/>
    <w:basedOn w:val="a2"/>
    <w:rsid w:val="00CC51AB"/>
  </w:style>
  <w:style w:type="character" w:customStyle="1" w:styleId="apple-style-span">
    <w:name w:val="apple-style-span"/>
    <w:basedOn w:val="a2"/>
    <w:rsid w:val="00CC51AB"/>
  </w:style>
  <w:style w:type="paragraph" w:customStyle="1" w:styleId="afff8">
    <w:name w:val="缺省文本"/>
    <w:basedOn w:val="a0"/>
    <w:rsid w:val="00CC51AB"/>
    <w:pPr>
      <w:autoSpaceDE w:val="0"/>
      <w:autoSpaceDN w:val="0"/>
      <w:adjustRightInd w:val="0"/>
      <w:jc w:val="left"/>
    </w:pPr>
    <w:rPr>
      <w:kern w:val="0"/>
      <w:sz w:val="24"/>
    </w:rPr>
  </w:style>
  <w:style w:type="paragraph" w:customStyle="1" w:styleId="xl62">
    <w:name w:val="xl62"/>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CC51AB"/>
    <w:rPr>
      <w:rFonts w:ascii="宋体" w:hAnsi="Courier New"/>
      <w:szCs w:val="20"/>
    </w:rPr>
  </w:style>
  <w:style w:type="paragraph" w:customStyle="1" w:styleId="xl57">
    <w:name w:val="xl57"/>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CC51AB"/>
    <w:pPr>
      <w:widowControl/>
      <w:spacing w:after="160" w:line="240" w:lineRule="exact"/>
      <w:jc w:val="left"/>
    </w:pPr>
  </w:style>
  <w:style w:type="paragraph" w:customStyle="1" w:styleId="USE1">
    <w:name w:val="USE 1"/>
    <w:basedOn w:val="a0"/>
    <w:rsid w:val="00CC51AB"/>
    <w:pPr>
      <w:spacing w:line="200" w:lineRule="atLeast"/>
      <w:jc w:val="left"/>
    </w:pPr>
    <w:rPr>
      <w:rFonts w:ascii="宋体" w:hAnsi="宋体"/>
      <w:b/>
      <w:sz w:val="24"/>
      <w:szCs w:val="28"/>
    </w:rPr>
  </w:style>
  <w:style w:type="paragraph" w:customStyle="1" w:styleId="xl61">
    <w:name w:val="xl61"/>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CC51AB"/>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CC51AB"/>
    <w:rPr>
      <w:rFonts w:ascii="宋体" w:hAnsi="Courier New"/>
      <w:szCs w:val="20"/>
    </w:rPr>
  </w:style>
  <w:style w:type="character" w:customStyle="1" w:styleId="Char23">
    <w:name w:val="脚注文本 Char2"/>
    <w:basedOn w:val="a2"/>
    <w:semiHidden/>
    <w:rsid w:val="00CC51AB"/>
    <w:rPr>
      <w:kern w:val="2"/>
      <w:sz w:val="18"/>
      <w:szCs w:val="18"/>
    </w:rPr>
  </w:style>
  <w:style w:type="paragraph" w:customStyle="1" w:styleId="Style56">
    <w:name w:val="_Style 56"/>
    <w:basedOn w:val="a0"/>
    <w:next w:val="ab"/>
    <w:rsid w:val="00CC51AB"/>
    <w:rPr>
      <w:rFonts w:ascii="宋体" w:hAnsi="Courier New"/>
      <w:szCs w:val="20"/>
    </w:rPr>
  </w:style>
  <w:style w:type="paragraph" w:customStyle="1" w:styleId="CharCharCharChar2">
    <w:name w:val="Char Char Char Char2"/>
    <w:basedOn w:val="a0"/>
    <w:rsid w:val="00CC51AB"/>
    <w:pPr>
      <w:widowControl/>
      <w:spacing w:after="160" w:line="240" w:lineRule="exact"/>
      <w:jc w:val="center"/>
    </w:pPr>
  </w:style>
  <w:style w:type="paragraph" w:customStyle="1" w:styleId="font10">
    <w:name w:val="font10"/>
    <w:basedOn w:val="a0"/>
    <w:rsid w:val="00CC51AB"/>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CC51AB"/>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CC51AB"/>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CC51AB"/>
    <w:pPr>
      <w:widowControl/>
      <w:spacing w:after="160" w:line="240" w:lineRule="exact"/>
      <w:jc w:val="left"/>
    </w:pPr>
  </w:style>
  <w:style w:type="paragraph" w:customStyle="1" w:styleId="Style50">
    <w:name w:val="_Style 50"/>
    <w:basedOn w:val="a0"/>
    <w:next w:val="22"/>
    <w:rsid w:val="00CC51AB"/>
    <w:pPr>
      <w:adjustRightInd w:val="0"/>
      <w:snapToGrid w:val="0"/>
      <w:spacing w:line="300" w:lineRule="auto"/>
      <w:ind w:firstLineChars="300" w:firstLine="630"/>
    </w:pPr>
    <w:rPr>
      <w:snapToGrid w:val="0"/>
      <w:kern w:val="0"/>
    </w:rPr>
  </w:style>
  <w:style w:type="paragraph" w:customStyle="1" w:styleId="2b">
    <w:name w:val="修订2"/>
    <w:uiPriority w:val="99"/>
    <w:semiHidden/>
    <w:rsid w:val="00CC51AB"/>
    <w:rPr>
      <w:kern w:val="2"/>
      <w:sz w:val="21"/>
      <w:szCs w:val="24"/>
    </w:rPr>
  </w:style>
  <w:style w:type="paragraph" w:customStyle="1" w:styleId="xl50">
    <w:name w:val="xl50"/>
    <w:basedOn w:val="a0"/>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CC51AB"/>
    <w:rPr>
      <w:rFonts w:ascii="宋体" w:hAnsi="Courier New"/>
      <w:szCs w:val="20"/>
    </w:rPr>
  </w:style>
  <w:style w:type="paragraph" w:customStyle="1" w:styleId="CharCharChar">
    <w:name w:val="Char Char Char"/>
    <w:basedOn w:val="a0"/>
    <w:rsid w:val="00CC51AB"/>
    <w:rPr>
      <w:szCs w:val="20"/>
    </w:rPr>
  </w:style>
  <w:style w:type="paragraph" w:customStyle="1" w:styleId="Char24">
    <w:name w:val="Char2"/>
    <w:basedOn w:val="a0"/>
    <w:rsid w:val="00CC51AB"/>
    <w:rPr>
      <w:rFonts w:ascii="Tahoma" w:hAnsi="Tahoma"/>
      <w:sz w:val="24"/>
      <w:szCs w:val="20"/>
    </w:rPr>
  </w:style>
  <w:style w:type="paragraph" w:customStyle="1" w:styleId="xl58">
    <w:name w:val="xl58"/>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CC51AB"/>
    <w:rPr>
      <w:rFonts w:ascii="宋体" w:hAnsi="Courier New"/>
      <w:szCs w:val="20"/>
    </w:rPr>
  </w:style>
  <w:style w:type="paragraph" w:customStyle="1" w:styleId="2c">
    <w:name w:val="2"/>
    <w:basedOn w:val="a0"/>
    <w:next w:val="af3"/>
    <w:rsid w:val="00CC51AB"/>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CC51AB"/>
    <w:pPr>
      <w:adjustRightInd w:val="0"/>
      <w:snapToGrid w:val="0"/>
      <w:spacing w:line="300" w:lineRule="auto"/>
      <w:ind w:firstLineChars="300" w:firstLine="630"/>
    </w:pPr>
    <w:rPr>
      <w:snapToGrid w:val="0"/>
      <w:kern w:val="0"/>
    </w:rPr>
  </w:style>
  <w:style w:type="paragraph" w:customStyle="1" w:styleId="xl52">
    <w:name w:val="xl52"/>
    <w:basedOn w:val="a0"/>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CC51AB"/>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CC51AB"/>
    <w:rPr>
      <w:rFonts w:ascii="宋体" w:hAnsi="Courier New"/>
      <w:kern w:val="2"/>
      <w:sz w:val="21"/>
    </w:rPr>
  </w:style>
  <w:style w:type="paragraph" w:customStyle="1" w:styleId="SSD">
    <w:name w:val="SSD正文"/>
    <w:basedOn w:val="a0"/>
    <w:qFormat/>
    <w:rsid w:val="00C23FF7"/>
    <w:pPr>
      <w:spacing w:line="360" w:lineRule="auto"/>
      <w:jc w:val="left"/>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6BEFE-F15D-4E57-AF77-1D798DED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76</Pages>
  <Words>8526</Words>
  <Characters>48603</Characters>
  <Application>Microsoft Office Word</Application>
  <DocSecurity>0</DocSecurity>
  <Lines>405</Lines>
  <Paragraphs>114</Paragraphs>
  <ScaleCrop>false</ScaleCrop>
  <Company>MC SYSTEM</Company>
  <LinksUpToDate>false</LinksUpToDate>
  <CharactersWithSpaces>57015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459</cp:revision>
  <cp:lastPrinted>2020-05-26T01:03:00Z</cp:lastPrinted>
  <dcterms:created xsi:type="dcterms:W3CDTF">2019-11-08T01:16:00Z</dcterms:created>
  <dcterms:modified xsi:type="dcterms:W3CDTF">2021-11-04T10:09:00Z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1F25BD730FED48C493610311837421A2</vt:lpwstr>
  </property>
</Properties>
</file>