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52"/>
          <w:szCs w:val="52"/>
          <w:lang w:eastAsia="zh-CN"/>
        </w:rPr>
        <w:t>深圳市社会组织管理局关于开展2023年社会组织信息服务项目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SZZZ2023-QC0034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Pr>
        <w:pStyle w:val="28"/>
        <w:adjustRightInd w:val="0"/>
        <w:snapToGrid w:val="0"/>
        <w:spacing w:line="300" w:lineRule="auto"/>
        <w:ind w:hanging="835"/>
        <w:jc w:val="center"/>
        <w:rPr>
          <w:b/>
          <w:kern w:val="0"/>
          <w:sz w:val="28"/>
          <w:szCs w:val="28"/>
        </w:rPr>
      </w:pPr>
      <w:r>
        <w:rPr>
          <w:rFonts w:hint="eastAsia"/>
          <w:b/>
          <w:snapToGrid w:val="0"/>
          <w:sz w:val="30"/>
        </w:rPr>
        <w:t>二〇二三年</w:t>
      </w:r>
      <w:r>
        <w:rPr>
          <w:rFonts w:hint="eastAsia"/>
          <w:b/>
          <w:snapToGrid w:val="0"/>
          <w:sz w:val="30"/>
          <w:lang w:eastAsia="zh-CN"/>
        </w:rPr>
        <w:t>二</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"_Toc110410359"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_Toc110410359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_Toc110410360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_Toc110410361 \h </w:instrText>
          </w:r>
          <w:r>
            <w:rPr>
              <w:rFonts w:hint="eastAsia" w:ascii="仿宋_GB2312" w:eastAsia="仿宋_GB2312"/>
              <w:sz w:val="24"/>
            </w:rPr>
            <w:fldChar w:fldCharType="separate"/>
          </w:r>
          <w:r>
            <w:rPr>
              <w:rFonts w:ascii="仿宋_GB2312" w:eastAsia="仿宋_GB2312"/>
              <w:sz w:val="24"/>
            </w:rPr>
            <w:t>10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_Toc110410362 \h </w:instrText>
          </w:r>
          <w:r>
            <w:rPr>
              <w:rFonts w:hint="eastAsia" w:ascii="仿宋_GB2312" w:eastAsia="仿宋_GB2312"/>
              <w:sz w:val="24"/>
            </w:rPr>
            <w:fldChar w:fldCharType="separate"/>
          </w:r>
          <w:r>
            <w:rPr>
              <w:rFonts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_Toc110410363 \h </w:instrText>
          </w:r>
          <w:r>
            <w:rPr>
              <w:rFonts w:hint="eastAsia" w:ascii="仿宋_GB2312" w:eastAsia="仿宋_GB2312"/>
              <w:sz w:val="24"/>
            </w:rPr>
            <w:fldChar w:fldCharType="separate"/>
          </w:r>
          <w:r>
            <w:rPr>
              <w:rFonts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_Toc110410364 \h </w:instrText>
          </w:r>
          <w:r>
            <w:rPr>
              <w:rFonts w:hint="eastAsia" w:ascii="仿宋_GB2312" w:eastAsia="仿宋_GB2312"/>
              <w:sz w:val="24"/>
            </w:rPr>
            <w:fldChar w:fldCharType="separate"/>
          </w:r>
          <w:r>
            <w:rPr>
              <w:rFonts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_Toc110410365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_Toc110410366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_Toc110410367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_Toc110410368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_Toc110410369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_Toc110410370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_Toc110410371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_Toc110410372 \h </w:instrText>
          </w:r>
          <w:r>
            <w:rPr>
              <w:rFonts w:hint="eastAsia" w:ascii="仿宋_GB2312" w:eastAsia="仿宋_GB2312"/>
              <w:sz w:val="24"/>
            </w:rPr>
            <w:fldChar w:fldCharType="separate"/>
          </w:r>
          <w:r>
            <w:rPr>
              <w:rFonts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_Toc110410373 \h </w:instrText>
          </w:r>
          <w:r>
            <w:rPr>
              <w:rFonts w:hint="eastAsia" w:ascii="仿宋_GB2312" w:eastAsia="仿宋_GB2312"/>
              <w:sz w:val="24"/>
            </w:rPr>
            <w:fldChar w:fldCharType="separate"/>
          </w:r>
          <w:r>
            <w:rPr>
              <w:rFonts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_Toc110410374 \h </w:instrText>
          </w:r>
          <w:r>
            <w:rPr>
              <w:rFonts w:hint="eastAsia" w:ascii="仿宋_GB2312" w:eastAsia="仿宋_GB2312"/>
              <w:sz w:val="24"/>
            </w:rPr>
            <w:fldChar w:fldCharType="separate"/>
          </w:r>
          <w:r>
            <w:rPr>
              <w:rFonts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_Toc110410375 \h </w:instrText>
          </w:r>
          <w:r>
            <w:rPr>
              <w:rFonts w:hint="eastAsia" w:ascii="仿宋_GB2312" w:eastAsia="仿宋_GB2312"/>
              <w:sz w:val="24"/>
            </w:rPr>
            <w:fldChar w:fldCharType="separate"/>
          </w:r>
          <w:r>
            <w:rPr>
              <w:rFonts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_Toc110410376 \h </w:instrText>
          </w:r>
          <w:r>
            <w:rPr>
              <w:rFonts w:hint="eastAsia" w:ascii="仿宋_GB2312" w:eastAsia="仿宋_GB2312"/>
              <w:sz w:val="24"/>
            </w:rPr>
            <w:fldChar w:fldCharType="separate"/>
          </w:r>
          <w:r>
            <w:rPr>
              <w:rFonts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_Toc110410377 \h </w:instrText>
          </w:r>
          <w:r>
            <w:rPr>
              <w:rFonts w:hint="eastAsia" w:ascii="仿宋_GB2312" w:eastAsia="仿宋_GB2312"/>
              <w:sz w:val="24"/>
            </w:rPr>
            <w:fldChar w:fldCharType="separate"/>
          </w:r>
          <w:r>
            <w:rPr>
              <w:rFonts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_Toc110410378 \h </w:instrText>
          </w:r>
          <w:r>
            <w:rPr>
              <w:rFonts w:hint="eastAsia" w:ascii="仿宋_GB2312" w:eastAsia="仿宋_GB2312"/>
              <w:sz w:val="24"/>
            </w:rPr>
            <w:fldChar w:fldCharType="separate"/>
          </w:r>
          <w:r>
            <w:rPr>
              <w:rFonts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_Toc110410379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_Toc110410380 \h </w:instrText>
          </w:r>
          <w:r>
            <w:rPr>
              <w:rFonts w:hint="eastAsia" w:ascii="仿宋_GB2312" w:eastAsia="仿宋_GB2312"/>
              <w:sz w:val="24"/>
            </w:rPr>
            <w:fldChar w:fldCharType="separate"/>
          </w:r>
          <w:r>
            <w:rPr>
              <w:rFonts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_Toc110410381 \h </w:instrText>
          </w:r>
          <w:r>
            <w:rPr>
              <w:rFonts w:hint="eastAsia" w:ascii="仿宋_GB2312" w:eastAsia="仿宋_GB2312"/>
              <w:sz w:val="24"/>
            </w:rPr>
            <w:fldChar w:fldCharType="separate"/>
          </w:r>
          <w:r>
            <w:rPr>
              <w:rFonts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_Toc110410382 \h </w:instrText>
          </w:r>
          <w:r>
            <w:rPr>
              <w:rFonts w:hint="eastAsia" w:ascii="仿宋_GB2312" w:eastAsia="仿宋_GB2312"/>
              <w:sz w:val="24"/>
            </w:rPr>
            <w:fldChar w:fldCharType="separate"/>
          </w:r>
          <w:r>
            <w:rPr>
              <w:rFonts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_Toc110410383 \h </w:instrText>
          </w:r>
          <w:r>
            <w:rPr>
              <w:rFonts w:hint="eastAsia" w:ascii="仿宋_GB2312" w:eastAsia="仿宋_GB2312"/>
              <w:sz w:val="24"/>
            </w:rPr>
            <w:fldChar w:fldCharType="separate"/>
          </w:r>
          <w:r>
            <w:rPr>
              <w:rFonts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_Toc110410384 \h </w:instrText>
          </w:r>
          <w:r>
            <w:rPr>
              <w:rFonts w:hint="eastAsia" w:ascii="仿宋_GB2312" w:eastAsia="仿宋_GB2312"/>
              <w:sz w:val="24"/>
            </w:rPr>
            <w:fldChar w:fldCharType="separate"/>
          </w:r>
          <w:r>
            <w:rPr>
              <w:rFonts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_Toc110410385 \h </w:instrText>
          </w:r>
          <w:r>
            <w:rPr>
              <w:rFonts w:hint="eastAsia" w:ascii="仿宋_GB2312" w:eastAsia="仿宋_GB2312"/>
              <w:sz w:val="24"/>
            </w:rPr>
            <w:fldChar w:fldCharType="separate"/>
          </w:r>
          <w:r>
            <w:rPr>
              <w:rFonts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_Toc110410386 \h </w:instrText>
          </w:r>
          <w:r>
            <w:rPr>
              <w:rFonts w:hint="eastAsia" w:ascii="仿宋_GB2312" w:eastAsia="仿宋_GB2312"/>
              <w:sz w:val="24"/>
            </w:rPr>
            <w:fldChar w:fldCharType="separate"/>
          </w:r>
          <w:r>
            <w:rPr>
              <w:rFonts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"_Toc110410387"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_Toc110410387 \h </w:instrText>
          </w:r>
          <w:r>
            <w:rPr>
              <w:rFonts w:hint="eastAsia" w:ascii="仿宋_GB2312" w:eastAsia="仿宋_GB2312"/>
              <w:sz w:val="24"/>
            </w:rPr>
            <w:fldChar w:fldCharType="separate"/>
          </w:r>
          <w:r>
            <w:rPr>
              <w:rFonts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3"/>
      </w:pPr>
      <w:bookmarkStart w:id="0" w:name="_Toc1104103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深圳市社会组织管理局关于开展2023年社会组织信息服务项目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02</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24</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SZZZ2023-QC0034</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深圳市社会组织管理局关于开展2023年社会组织信息服务项目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36</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36</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深圳市社会组织管理局关于开展2023年社会组织信息服务项目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13</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20</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02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名称：深圳市社会组织管理局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地址：深圳市罗湖区笋岗街道笋岗路</w:t>
      </w:r>
      <w:r>
        <w:rPr>
          <w:rFonts w:ascii="宋体" w:hAnsi="宋体" w:eastAsia="宋体"/>
          <w:snapToGrid w:val="0"/>
          <w:color w:val="auto"/>
          <w:sz w:val="21"/>
          <w:szCs w:val="21"/>
        </w:rPr>
        <w:t>3012</w:t>
      </w:r>
      <w:r>
        <w:rPr>
          <w:rFonts w:hint="eastAsia" w:ascii="宋体" w:hAnsi="宋体" w:eastAsia="宋体"/>
          <w:snapToGrid w:val="0"/>
          <w:color w:val="auto"/>
          <w:sz w:val="21"/>
          <w:szCs w:val="21"/>
        </w:rPr>
        <w:t>号中民时代广场</w:t>
      </w:r>
      <w:r>
        <w:rPr>
          <w:rFonts w:ascii="宋体" w:hAnsi="宋体" w:eastAsia="宋体"/>
          <w:snapToGrid w:val="0"/>
          <w:color w:val="auto"/>
          <w:sz w:val="21"/>
          <w:szCs w:val="21"/>
        </w:rPr>
        <w:t>A</w:t>
      </w:r>
      <w:r>
        <w:rPr>
          <w:rFonts w:hint="eastAsia" w:ascii="宋体" w:hAnsi="宋体" w:eastAsia="宋体"/>
          <w:snapToGrid w:val="0"/>
          <w:color w:val="auto"/>
          <w:sz w:val="21"/>
          <w:szCs w:val="21"/>
        </w:rPr>
        <w:t>座</w:t>
      </w:r>
      <w:r>
        <w:rPr>
          <w:rFonts w:ascii="宋体" w:hAnsi="宋体" w:eastAsia="宋体"/>
          <w:snapToGrid w:val="0"/>
          <w:color w:val="auto"/>
          <w:sz w:val="21"/>
          <w:szCs w:val="21"/>
        </w:rPr>
        <w:t>15</w:t>
      </w:r>
      <w:r>
        <w:rPr>
          <w:rFonts w:hint="eastAsia" w:ascii="宋体" w:hAnsi="宋体" w:eastAsia="宋体"/>
          <w:snapToGrid w:val="0"/>
          <w:color w:val="auto"/>
          <w:sz w:val="21"/>
          <w:szCs w:val="21"/>
        </w:rPr>
        <w:t>楼</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陈工，0755-25837436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2023年</w:t>
      </w:r>
      <w:r>
        <w:rPr>
          <w:rFonts w:hint="eastAsia" w:ascii="宋体" w:hAnsi="宋体"/>
          <w:snapToGrid w:val="0"/>
          <w:kern w:val="0"/>
          <w:sz w:val="24"/>
          <w:lang w:val="en-US" w:eastAsia="zh-CN"/>
        </w:rPr>
        <w:t>02</w:t>
      </w:r>
      <w:r>
        <w:rPr>
          <w:rFonts w:ascii="宋体" w:hAnsi="宋体"/>
          <w:snapToGrid w:val="0"/>
          <w:kern w:val="0"/>
          <w:sz w:val="24"/>
        </w:rPr>
        <w:t>月</w:t>
      </w:r>
      <w:r>
        <w:rPr>
          <w:rFonts w:hint="eastAsia" w:ascii="宋体" w:hAnsi="宋体"/>
          <w:snapToGrid w:val="0"/>
          <w:kern w:val="0"/>
          <w:sz w:val="24"/>
          <w:lang w:val="en-US" w:eastAsia="zh-CN"/>
        </w:rPr>
        <w:t>13</w:t>
      </w:r>
      <w:r>
        <w:rPr>
          <w:rFonts w:hint="eastAsia" w:ascii="宋体" w:hAnsi="宋体"/>
          <w:snapToGrid w:val="0"/>
          <w:kern w:val="0"/>
          <w:sz w:val="24"/>
        </w:rPr>
        <w:t>日</w:t>
      </w:r>
    </w:p>
    <w:p/>
    <w:p>
      <w:pPr>
        <w:widowControl/>
        <w:jc w:val="left"/>
      </w:pPr>
      <w:r>
        <w:br w:type="page"/>
      </w:r>
    </w:p>
    <w:p/>
    <w:p>
      <w:pPr>
        <w:pStyle w:val="3"/>
      </w:pPr>
      <w:bookmarkStart w:id="1" w:name="_Toc1104103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深圳市社会组织管理局关于开展2023年社会组织信息服务项目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360,000.00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为提高</w:t>
      </w:r>
      <w:r>
        <w:rPr>
          <w:rFonts w:hint="eastAsia" w:cs="Times New Roman"/>
          <w:snapToGrid/>
          <w:spacing w:val="0"/>
          <w:sz w:val="21"/>
          <w:szCs w:val="21"/>
          <w:lang w:val="en-US" w:eastAsia="zh-CN"/>
        </w:rPr>
        <w:t>采购人</w:t>
      </w:r>
      <w:r>
        <w:rPr>
          <w:rFonts w:hint="eastAsia" w:cs="Times New Roman"/>
          <w:snapToGrid/>
          <w:spacing w:val="0"/>
          <w:sz w:val="21"/>
          <w:szCs w:val="21"/>
        </w:rPr>
        <w:t>工作效率及服务能力，确保管理服务工作高效、有序运行</w:t>
      </w:r>
      <w:r>
        <w:rPr>
          <w:rFonts w:hint="default" w:cs="Times New Roman"/>
          <w:snapToGrid/>
          <w:spacing w:val="0"/>
          <w:sz w:val="21"/>
          <w:szCs w:val="21"/>
        </w:rPr>
        <w:t>，</w:t>
      </w:r>
      <w:r>
        <w:rPr>
          <w:rFonts w:hint="eastAsia" w:cs="Times New Roman"/>
          <w:snapToGrid/>
          <w:spacing w:val="0"/>
          <w:sz w:val="21"/>
          <w:szCs w:val="21"/>
        </w:rPr>
        <w:t>保证社会各方及市民对社会组织信息服务的多样化需求</w:t>
      </w:r>
      <w:r>
        <w:rPr>
          <w:rFonts w:hint="default" w:cs="Times New Roman"/>
          <w:snapToGrid/>
          <w:spacing w:val="0"/>
          <w:sz w:val="21"/>
          <w:szCs w:val="21"/>
        </w:rPr>
        <w:t>。</w:t>
      </w:r>
      <w:r>
        <w:rPr>
          <w:rFonts w:hint="eastAsia" w:cs="Times New Roman"/>
          <w:snapToGrid/>
          <w:spacing w:val="0"/>
          <w:sz w:val="21"/>
          <w:szCs w:val="21"/>
          <w:lang w:val="en-US" w:eastAsia="zh-CN"/>
        </w:rPr>
        <w:t>采购人</w:t>
      </w:r>
      <w:r>
        <w:rPr>
          <w:rFonts w:hint="eastAsia" w:cs="Times New Roman"/>
          <w:snapToGrid/>
          <w:spacing w:val="0"/>
          <w:sz w:val="21"/>
          <w:szCs w:val="21"/>
        </w:rPr>
        <w:t>拟</w:t>
      </w:r>
      <w:r>
        <w:rPr>
          <w:rFonts w:hint="default" w:cs="Times New Roman"/>
          <w:snapToGrid/>
          <w:spacing w:val="0"/>
          <w:sz w:val="21"/>
          <w:szCs w:val="21"/>
        </w:rPr>
        <w:t>向社会购买</w:t>
      </w:r>
      <w:r>
        <w:rPr>
          <w:rFonts w:hint="eastAsia" w:cs="Times New Roman"/>
          <w:snapToGrid/>
          <w:spacing w:val="0"/>
          <w:sz w:val="21"/>
          <w:szCs w:val="21"/>
        </w:rPr>
        <w:t>社会组织信息服务，</w:t>
      </w:r>
      <w:r>
        <w:rPr>
          <w:rFonts w:hint="default" w:cs="Times New Roman"/>
          <w:snapToGrid/>
          <w:spacing w:val="0"/>
          <w:sz w:val="21"/>
          <w:szCs w:val="21"/>
        </w:rPr>
        <w:t>为社会组织提供</w:t>
      </w:r>
      <w:r>
        <w:rPr>
          <w:rFonts w:hint="eastAsia" w:cs="Times New Roman"/>
          <w:snapToGrid/>
          <w:spacing w:val="0"/>
          <w:sz w:val="21"/>
          <w:szCs w:val="21"/>
        </w:rPr>
        <w:t>信息查询</w:t>
      </w:r>
      <w:r>
        <w:rPr>
          <w:rFonts w:hint="default" w:cs="Times New Roman"/>
          <w:snapToGrid/>
          <w:spacing w:val="0"/>
          <w:sz w:val="21"/>
          <w:szCs w:val="21"/>
        </w:rPr>
        <w:t>及服务</w:t>
      </w:r>
      <w:r>
        <w:rPr>
          <w:rFonts w:hint="eastAsia" w:cs="Times New Roman"/>
          <w:snapToGrid/>
          <w:spacing w:val="0"/>
          <w:sz w:val="21"/>
          <w:szCs w:val="21"/>
        </w:rPr>
        <w:t>，</w:t>
      </w:r>
      <w:r>
        <w:rPr>
          <w:rFonts w:hint="default" w:cs="Times New Roman"/>
          <w:snapToGrid/>
          <w:spacing w:val="0"/>
          <w:sz w:val="21"/>
          <w:szCs w:val="21"/>
        </w:rPr>
        <w:t>并</w:t>
      </w:r>
      <w:r>
        <w:rPr>
          <w:rFonts w:hint="eastAsia" w:cs="Times New Roman"/>
          <w:snapToGrid/>
          <w:spacing w:val="0"/>
          <w:sz w:val="21"/>
          <w:szCs w:val="21"/>
        </w:rPr>
        <w:t>协助向社会组织发送政策、文件信息，收集及汇总上级部门及相关职能部门所需的社会组织信息</w:t>
      </w:r>
      <w:r>
        <w:rPr>
          <w:rFonts w:hint="default" w:cs="Times New Roman"/>
          <w:snapToGrid/>
          <w:spacing w:val="0"/>
          <w:sz w:val="21"/>
          <w:szCs w:val="21"/>
        </w:rPr>
        <w:t>，</w:t>
      </w:r>
      <w:r>
        <w:rPr>
          <w:rFonts w:hint="eastAsia" w:cs="Times New Roman"/>
          <w:snapToGrid/>
          <w:spacing w:val="0"/>
          <w:sz w:val="21"/>
          <w:szCs w:val="21"/>
        </w:rPr>
        <w:t>发送社会组织审计及整改等相关信息</w:t>
      </w:r>
      <w:r>
        <w:rPr>
          <w:rFonts w:hint="default" w:cs="Times New Roman"/>
          <w:snapToGrid/>
          <w:spacing w:val="0"/>
          <w:sz w:val="21"/>
          <w:szCs w:val="21"/>
        </w:rPr>
        <w:t>，协助处理社会组织信息公开申请等工作。</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hint="default" w:eastAsia="宋体" w:cs="Times New Roman"/>
          <w:snapToGrid/>
          <w:spacing w:val="0"/>
          <w:sz w:val="21"/>
          <w:szCs w:val="21"/>
          <w:lang w:val="en-US" w:eastAsia="zh-CN"/>
        </w:rPr>
      </w:pPr>
      <w:r>
        <w:rPr>
          <w:rFonts w:hint="eastAsia" w:cs="Times New Roman"/>
          <w:snapToGrid/>
          <w:spacing w:val="0"/>
          <w:sz w:val="21"/>
          <w:szCs w:val="21"/>
        </w:rPr>
        <w:t>（一）</w:t>
      </w:r>
      <w:r>
        <w:rPr>
          <w:rFonts w:hint="eastAsia" w:cs="Times New Roman"/>
          <w:snapToGrid/>
          <w:spacing w:val="0"/>
          <w:sz w:val="21"/>
          <w:szCs w:val="21"/>
          <w:lang w:val="en-US" w:eastAsia="zh-CN"/>
        </w:rPr>
        <w:t>项目内容</w:t>
      </w:r>
    </w:p>
    <w:p>
      <w:pPr>
        <w:pStyle w:val="506"/>
        <w:wordWrap/>
        <w:spacing w:afterLines="0" w:line="360" w:lineRule="auto"/>
        <w:ind w:firstLine="420"/>
        <w:rPr>
          <w:rFonts w:hint="default" w:cs="Times New Roman"/>
          <w:snapToGrid/>
          <w:spacing w:val="0"/>
          <w:sz w:val="21"/>
          <w:szCs w:val="21"/>
          <w:lang w:val="en-US" w:eastAsia="zh-CN"/>
        </w:rPr>
      </w:pPr>
      <w:r>
        <w:rPr>
          <w:rFonts w:hint="eastAsia" w:cs="Times New Roman"/>
          <w:snapToGrid/>
          <w:spacing w:val="0"/>
          <w:sz w:val="21"/>
          <w:szCs w:val="21"/>
          <w:lang w:val="en-US" w:eastAsia="zh-CN"/>
        </w:rPr>
        <w:t>1.需提供项目负责人1人，负责与采购人对接；</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rPr>
        <w:t>驻</w:t>
      </w:r>
      <w:r>
        <w:rPr>
          <w:rFonts w:hint="default" w:cs="Times New Roman"/>
          <w:snapToGrid/>
          <w:spacing w:val="0"/>
          <w:sz w:val="21"/>
          <w:szCs w:val="21"/>
        </w:rPr>
        <w:t>社会组织管理</w:t>
      </w:r>
      <w:r>
        <w:rPr>
          <w:rFonts w:hint="eastAsia" w:cs="Times New Roman"/>
          <w:snapToGrid/>
          <w:spacing w:val="0"/>
          <w:sz w:val="21"/>
          <w:szCs w:val="21"/>
        </w:rPr>
        <w:t>局社会组织信息服务人员</w:t>
      </w:r>
      <w:r>
        <w:rPr>
          <w:rFonts w:hint="default" w:cs="Times New Roman"/>
          <w:snapToGrid/>
          <w:spacing w:val="0"/>
          <w:sz w:val="21"/>
          <w:szCs w:val="21"/>
        </w:rPr>
        <w:t>3</w:t>
      </w:r>
      <w:r>
        <w:rPr>
          <w:rFonts w:hint="eastAsia" w:cs="Times New Roman"/>
          <w:snapToGrid/>
          <w:spacing w:val="0"/>
          <w:sz w:val="21"/>
          <w:szCs w:val="21"/>
        </w:rPr>
        <w:t>人；</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3.</w:t>
      </w:r>
      <w:r>
        <w:rPr>
          <w:rFonts w:hint="eastAsia" w:cs="Times New Roman"/>
          <w:snapToGrid/>
          <w:spacing w:val="0"/>
          <w:sz w:val="21"/>
          <w:szCs w:val="21"/>
        </w:rPr>
        <w:t>负责社会组织</w:t>
      </w:r>
      <w:r>
        <w:rPr>
          <w:rFonts w:hint="default" w:cs="Times New Roman"/>
          <w:snapToGrid/>
          <w:spacing w:val="0"/>
          <w:sz w:val="21"/>
          <w:szCs w:val="21"/>
        </w:rPr>
        <w:t>信息查询及服务</w:t>
      </w:r>
      <w:r>
        <w:rPr>
          <w:rFonts w:hint="eastAsia" w:cs="Times New Roman"/>
          <w:snapToGrid/>
          <w:spacing w:val="0"/>
          <w:sz w:val="21"/>
          <w:szCs w:val="21"/>
        </w:rPr>
        <w:t>工作；</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4.</w:t>
      </w:r>
      <w:r>
        <w:rPr>
          <w:rFonts w:hint="eastAsia" w:cs="Times New Roman"/>
          <w:snapToGrid/>
          <w:spacing w:val="0"/>
          <w:sz w:val="21"/>
          <w:szCs w:val="21"/>
        </w:rPr>
        <w:t>协助向社会组织发送政策、文件信息，收集及汇总上级部门及相关职能部门所需的社会组织信息；</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5.</w:t>
      </w:r>
      <w:r>
        <w:rPr>
          <w:rFonts w:hint="eastAsia" w:cs="Times New Roman"/>
          <w:snapToGrid/>
          <w:spacing w:val="0"/>
          <w:sz w:val="21"/>
          <w:szCs w:val="21"/>
        </w:rPr>
        <w:t>负责</w:t>
      </w:r>
      <w:r>
        <w:rPr>
          <w:rFonts w:hint="default" w:cs="Times New Roman"/>
          <w:snapToGrid/>
          <w:spacing w:val="0"/>
          <w:sz w:val="21"/>
          <w:szCs w:val="21"/>
        </w:rPr>
        <w:t>协助发送</w:t>
      </w:r>
      <w:r>
        <w:rPr>
          <w:rFonts w:hint="eastAsia" w:cs="Times New Roman"/>
          <w:snapToGrid/>
          <w:spacing w:val="0"/>
          <w:sz w:val="21"/>
          <w:szCs w:val="21"/>
        </w:rPr>
        <w:t>社会组织</w:t>
      </w:r>
      <w:r>
        <w:rPr>
          <w:rFonts w:hint="default" w:cs="Times New Roman"/>
          <w:snapToGrid/>
          <w:spacing w:val="0"/>
          <w:sz w:val="21"/>
          <w:szCs w:val="21"/>
        </w:rPr>
        <w:t>审计及整改等相关信息</w:t>
      </w:r>
      <w:r>
        <w:rPr>
          <w:rFonts w:hint="eastAsia" w:cs="Times New Roman"/>
          <w:snapToGrid/>
          <w:spacing w:val="0"/>
          <w:sz w:val="21"/>
          <w:szCs w:val="21"/>
        </w:rPr>
        <w:t xml:space="preserve">； </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6.</w:t>
      </w:r>
      <w:r>
        <w:rPr>
          <w:rFonts w:hint="default" w:cs="Times New Roman"/>
          <w:snapToGrid/>
          <w:spacing w:val="0"/>
          <w:sz w:val="21"/>
          <w:szCs w:val="21"/>
        </w:rPr>
        <w:t>协助办理</w:t>
      </w:r>
      <w:r>
        <w:rPr>
          <w:rFonts w:hint="eastAsia" w:cs="Times New Roman"/>
          <w:snapToGrid/>
          <w:spacing w:val="0"/>
          <w:sz w:val="21"/>
          <w:szCs w:val="21"/>
        </w:rPr>
        <w:t>社会组织</w:t>
      </w:r>
      <w:r>
        <w:rPr>
          <w:rFonts w:hint="default" w:cs="Times New Roman"/>
          <w:snapToGrid/>
          <w:spacing w:val="0"/>
          <w:sz w:val="21"/>
          <w:szCs w:val="21"/>
        </w:rPr>
        <w:t>信息公开、</w:t>
      </w:r>
      <w:r>
        <w:rPr>
          <w:rFonts w:hint="eastAsia" w:cs="Times New Roman"/>
          <w:snapToGrid/>
          <w:spacing w:val="0"/>
          <w:sz w:val="21"/>
          <w:szCs w:val="21"/>
        </w:rPr>
        <w:t>信访事项答复。</w:t>
      </w:r>
    </w:p>
    <w:p>
      <w:pPr>
        <w:pStyle w:val="506"/>
        <w:wordWrap/>
        <w:spacing w:afterLines="0" w:line="360" w:lineRule="auto"/>
        <w:ind w:firstLine="420"/>
        <w:rPr>
          <w:rFonts w:cs="Times New Roman"/>
          <w:snapToGrid/>
          <w:spacing w:val="0"/>
          <w:sz w:val="21"/>
          <w:szCs w:val="21"/>
        </w:rPr>
      </w:pPr>
      <w:r>
        <w:rPr>
          <w:rFonts w:hint="eastAsia" w:cs="Times New Roman"/>
          <w:b/>
          <w:bCs/>
          <w:snapToGrid/>
          <w:spacing w:val="0"/>
          <w:sz w:val="21"/>
          <w:szCs w:val="21"/>
        </w:rPr>
        <w:t>（注：以上方案安排可能根据实际情况作适当调整）</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（二）项目团体要求</w:t>
      </w:r>
    </w:p>
    <w:p>
      <w:pPr>
        <w:pStyle w:val="506"/>
        <w:wordWrap/>
        <w:spacing w:afterLines="0" w:line="360" w:lineRule="auto"/>
        <w:ind w:firstLine="420"/>
        <w:rPr>
          <w:rFonts w:hint="default" w:cs="Times New Roman"/>
          <w:snapToGrid/>
          <w:spacing w:val="0"/>
          <w:sz w:val="21"/>
          <w:szCs w:val="21"/>
          <w:lang w:val="en-US" w:eastAsia="zh-CN"/>
        </w:rPr>
      </w:pPr>
      <w:r>
        <w:rPr>
          <w:rFonts w:hint="eastAsia" w:cs="Times New Roman"/>
          <w:snapToGrid/>
          <w:spacing w:val="0"/>
          <w:sz w:val="21"/>
          <w:szCs w:val="21"/>
          <w:lang w:val="en-US" w:eastAsia="zh-CN"/>
        </w:rPr>
        <w:t>1</w:t>
      </w:r>
      <w:r>
        <w:rPr>
          <w:rFonts w:hint="eastAsia" w:cs="Times New Roman"/>
          <w:snapToGrid/>
          <w:spacing w:val="0"/>
          <w:sz w:val="21"/>
          <w:szCs w:val="21"/>
        </w:rPr>
        <w:t>.合同期内必须</w:t>
      </w:r>
      <w:r>
        <w:rPr>
          <w:rFonts w:hint="eastAsia" w:cs="Times New Roman"/>
          <w:snapToGrid/>
          <w:spacing w:val="0"/>
          <w:sz w:val="21"/>
          <w:szCs w:val="21"/>
          <w:lang w:eastAsia="zh-CN"/>
        </w:rPr>
        <w:t>安排</w:t>
      </w:r>
      <w:r>
        <w:rPr>
          <w:rFonts w:hint="default" w:cs="Times New Roman"/>
          <w:snapToGrid/>
          <w:spacing w:val="0"/>
          <w:sz w:val="21"/>
          <w:szCs w:val="21"/>
        </w:rPr>
        <w:t>3</w:t>
      </w:r>
      <w:r>
        <w:rPr>
          <w:rFonts w:hint="eastAsia" w:cs="Times New Roman"/>
          <w:snapToGrid/>
          <w:spacing w:val="0"/>
          <w:sz w:val="21"/>
          <w:szCs w:val="21"/>
        </w:rPr>
        <w:t>名</w:t>
      </w:r>
      <w:r>
        <w:rPr>
          <w:rFonts w:hint="eastAsia" w:cs="Times New Roman"/>
          <w:snapToGrid/>
          <w:spacing w:val="0"/>
          <w:sz w:val="21"/>
          <w:szCs w:val="21"/>
          <w:lang w:eastAsia="zh-CN"/>
        </w:rPr>
        <w:t>团队人员进</w:t>
      </w:r>
      <w:r>
        <w:rPr>
          <w:rFonts w:hint="default" w:cs="Times New Roman"/>
          <w:snapToGrid/>
          <w:spacing w:val="0"/>
          <w:sz w:val="21"/>
          <w:szCs w:val="21"/>
        </w:rPr>
        <w:t>驻深圳市社会组织管理局</w:t>
      </w:r>
      <w:r>
        <w:rPr>
          <w:rFonts w:hint="eastAsia" w:cs="Times New Roman"/>
          <w:snapToGrid/>
          <w:spacing w:val="0"/>
          <w:sz w:val="21"/>
          <w:szCs w:val="21"/>
          <w:lang w:eastAsia="zh-CN"/>
        </w:rPr>
        <w:t>开展</w:t>
      </w:r>
      <w:r>
        <w:rPr>
          <w:rFonts w:hint="default" w:cs="Times New Roman"/>
          <w:snapToGrid/>
          <w:spacing w:val="0"/>
          <w:sz w:val="21"/>
          <w:szCs w:val="21"/>
        </w:rPr>
        <w:t>工作</w:t>
      </w:r>
      <w:r>
        <w:rPr>
          <w:rFonts w:hint="eastAsia" w:cs="Times New Roman"/>
          <w:snapToGrid/>
          <w:spacing w:val="0"/>
          <w:sz w:val="21"/>
          <w:szCs w:val="21"/>
          <w:lang w:eastAsia="zh-CN"/>
        </w:rPr>
        <w:t>。</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rPr>
        <w:t>.中标人不得随意更换项目负责人和团队成员；如遇特殊情况确需更换项目负责人和团队成员，需提前一个月向采购人提出书面申请（需明确更换的人员名单，替换人员需具备不低于被替换人员的资质和素质），经采购人同意后，方可更换。</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3</w:t>
      </w:r>
      <w:r>
        <w:rPr>
          <w:rFonts w:hint="eastAsia" w:cs="Times New Roman"/>
          <w:snapToGrid/>
          <w:spacing w:val="0"/>
          <w:sz w:val="21"/>
          <w:szCs w:val="21"/>
        </w:rPr>
        <w:t>.采购人根据中标人团队成员的工作表现，可要求中标人更换团队成员，直至采购人方满意为止，采购人提出更换团队成员要求，中标人需无条件在一个月内完成更换。</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4</w:t>
      </w:r>
      <w:r>
        <w:rPr>
          <w:rFonts w:hint="eastAsia" w:cs="Times New Roman"/>
          <w:snapToGrid/>
          <w:spacing w:val="0"/>
          <w:sz w:val="21"/>
          <w:szCs w:val="21"/>
        </w:rPr>
        <w:t>.中标人必须保证实际服务的项目负责人和其他团队成员应与投标承诺的一致，且应具备的资质在项目服务期内有效。</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5</w:t>
      </w:r>
      <w:r>
        <w:rPr>
          <w:rFonts w:hint="eastAsia" w:cs="Times New Roman"/>
          <w:snapToGrid/>
          <w:spacing w:val="0"/>
          <w:sz w:val="21"/>
          <w:szCs w:val="21"/>
        </w:rPr>
        <w:t>.团队成员必须奉公守法，并具有高度的责任心。</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6</w:t>
      </w:r>
      <w:r>
        <w:rPr>
          <w:rFonts w:hint="eastAsia" w:cs="Times New Roman"/>
          <w:snapToGrid/>
          <w:spacing w:val="0"/>
          <w:sz w:val="21"/>
          <w:szCs w:val="21"/>
        </w:rPr>
        <w:t>.中标人若违反以上要求的，采购人有权视为合同违约并依法追究其责任。</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hint="eastAsia" w:asciiTheme="minorEastAsia" w:hAnsiTheme="minorEastAsia" w:eastAsiaTheme="minorEastAsia"/>
          <w:b/>
          <w:lang w:eastAsia="zh-CN"/>
        </w:rPr>
      </w:pPr>
      <w:r>
        <w:rPr>
          <w:rFonts w:hint="eastAsia" w:ascii="宋体" w:hAnsi="宋体" w:eastAsia="宋体" w:cs="宋体"/>
          <w:b/>
          <w:bCs/>
          <w:highlight w:val="yellow"/>
          <w:lang w:val="en-US" w:eastAsia="zh-CN"/>
        </w:rPr>
        <w:t>自合同签订之日起至2023年12月31日。</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本项目服务费用为36万元人民币，投标人报价不得高于此金额</w:t>
      </w:r>
      <w:r>
        <w:rPr>
          <w:rFonts w:hint="eastAsia" w:ascii="宋体" w:hAnsi="宋体"/>
          <w:szCs w:val="21"/>
          <w:lang w:eastAsia="zh-CN"/>
        </w:rPr>
        <w:t>，</w:t>
      </w:r>
      <w:r>
        <w:rPr>
          <w:rFonts w:hint="eastAsia" w:ascii="宋体" w:hAnsi="宋体"/>
          <w:szCs w:val="21"/>
        </w:rPr>
        <w:t>投标人报价应以人民币报价，包括但不限于管理费用、人员费用、税费、生产材料费用、设施硬件配置费用等与完成本项目服务工作有关的全部费用。</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hint="default" w:ascii="宋体" w:hAnsi="宋体"/>
          <w:szCs w:val="21"/>
          <w:lang w:val="en-US" w:eastAsia="zh-CN"/>
        </w:rPr>
      </w:pPr>
      <w:r>
        <w:rPr>
          <w:rFonts w:hint="default" w:ascii="宋体" w:hAnsi="宋体"/>
          <w:szCs w:val="21"/>
          <w:lang w:val="en-US" w:eastAsia="zh-CN"/>
        </w:rPr>
        <w:t>具体付款方式由双方另行约定</w:t>
      </w:r>
      <w:r>
        <w:rPr>
          <w:rFonts w:hint="eastAsia" w:ascii="宋体" w:hAnsi="宋体"/>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b/>
          <w:bCs/>
          <w:szCs w:val="21"/>
          <w:lang w:val="en-US" w:eastAsia="zh-CN"/>
        </w:rPr>
      </w:pPr>
      <w:r>
        <w:rPr>
          <w:rFonts w:hint="eastAsia" w:ascii="宋体" w:hAnsi="宋体"/>
          <w:b/>
          <w:bCs/>
          <w:szCs w:val="21"/>
          <w:lang w:val="en-US" w:eastAsia="zh-CN"/>
        </w:rPr>
        <w:t>（五）其他要求：</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w:t>
      </w:r>
      <w:r>
        <w:rPr>
          <w:rFonts w:hint="eastAsia" w:ascii="宋体" w:hAnsi="宋体"/>
          <w:szCs w:val="21"/>
        </w:rPr>
        <w:t>.投标人中标后必须与用户签订保密协议，不得泄漏工作中所接触获得的信息。</w:t>
      </w:r>
    </w:p>
    <w:p>
      <w:pPr>
        <w:spacing w:line="360" w:lineRule="auto"/>
        <w:ind w:firstLine="420" w:firstLineChars="200"/>
        <w:jc w:val="left"/>
        <w:rPr>
          <w:rFonts w:ascii="宋体" w:hAnsi="宋体"/>
          <w:szCs w:val="21"/>
        </w:rPr>
      </w:pPr>
      <w:r>
        <w:rPr>
          <w:rFonts w:hint="eastAsia" w:ascii="宋体" w:hAnsi="宋体"/>
          <w:szCs w:val="21"/>
          <w:lang w:val="en-US" w:eastAsia="zh-CN"/>
        </w:rPr>
        <w:t>2</w:t>
      </w:r>
      <w:r>
        <w:rPr>
          <w:rFonts w:hint="default" w:ascii="宋体" w:hAnsi="宋体"/>
          <w:szCs w:val="21"/>
          <w:lang w:eastAsia="zh-CN"/>
        </w:rPr>
        <w:t>.合同末期中标人应提供结项报告供采购人验收。</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3"/>
      </w:pPr>
      <w:bookmarkStart w:id="2" w:name="_Toc110410361"/>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110410362"/>
      <w:r>
        <w:rPr>
          <w:rFonts w:hint="eastAsia"/>
        </w:rPr>
        <w:t>第四章  评标方法和标准</w:t>
      </w:r>
      <w:bookmarkEnd w:id="3"/>
    </w:p>
    <w:p/>
    <w:p>
      <w:pPr>
        <w:pStyle w:val="5"/>
        <w:spacing w:before="0" w:after="0"/>
      </w:pPr>
      <w:bookmarkStart w:id="4" w:name="_Toc44691393"/>
      <w:bookmarkStart w:id="5" w:name="_Toc44691161"/>
      <w:bookmarkStart w:id="6" w:name="_Toc110410363"/>
      <w:bookmarkStart w:id="7" w:name="_Toc44690702"/>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104103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highlight w:val="none"/>
                <w:lang w:val="en-US" w:eastAsia="zh-CN"/>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实施方案（工作措施、工作方法、工作手段、工作流程等）</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考察</w:t>
            </w:r>
            <w:r>
              <w:rPr>
                <w:rFonts w:hint="eastAsia" w:asciiTheme="minorEastAsia" w:hAnsiTheme="minorEastAsia" w:eastAsiaTheme="minorEastAsia"/>
                <w:color w:val="000000" w:themeColor="text1"/>
                <w:szCs w:val="21"/>
                <w:lang w:val="en-US" w:eastAsia="zh-CN"/>
                <w14:textFill>
                  <w14:solidFill>
                    <w14:schemeClr w14:val="tx1"/>
                  </w14:solidFill>
                </w14:textFill>
              </w:rPr>
              <w:t>投标人</w:t>
            </w:r>
            <w:r>
              <w:rPr>
                <w:rFonts w:hint="eastAsia" w:asciiTheme="minorEastAsia" w:hAnsiTheme="minorEastAsia" w:eastAsiaTheme="minorEastAsia"/>
                <w:color w:val="000000" w:themeColor="text1"/>
                <w:szCs w:val="21"/>
                <w14:textFill>
                  <w14:solidFill>
                    <w14:schemeClr w14:val="tx1"/>
                  </w14:solidFill>
                </w14:textFill>
              </w:rPr>
              <w:t>针对本项目提供</w:t>
            </w:r>
            <w:r>
              <w:rPr>
                <w:rFonts w:hint="eastAsia" w:asciiTheme="minorEastAsia" w:hAnsiTheme="minorEastAsia" w:eastAsiaTheme="minorEastAsia"/>
                <w:color w:val="000000" w:themeColor="text1"/>
                <w:szCs w:val="21"/>
                <w:lang w:val="en-US" w:eastAsia="zh-CN"/>
                <w14:textFill>
                  <w14:solidFill>
                    <w14:schemeClr w14:val="tx1"/>
                  </w14:solidFill>
                </w14:textFill>
              </w:rPr>
              <w:t>的</w:t>
            </w:r>
            <w:r>
              <w:rPr>
                <w:rFonts w:hint="eastAsia" w:asciiTheme="minorEastAsia" w:hAnsiTheme="minorEastAsia" w:eastAsiaTheme="minorEastAsia"/>
                <w:color w:val="000000" w:themeColor="text1"/>
                <w:szCs w:val="21"/>
                <w14:textFill>
                  <w14:solidFill>
                    <w14:schemeClr w14:val="tx1"/>
                  </w14:solidFill>
                </w14:textFill>
              </w:rPr>
              <w:t>以下2点</w:t>
            </w:r>
            <w:r>
              <w:rPr>
                <w:rFonts w:hint="eastAsia" w:asciiTheme="minorEastAsia" w:hAnsiTheme="minorEastAsia" w:eastAsiaTheme="minorEastAsia"/>
                <w:color w:val="000000" w:themeColor="text1"/>
                <w:szCs w:val="21"/>
                <w:lang w:val="en-US" w:eastAsia="zh-CN"/>
                <w14:textFill>
                  <w14:solidFill>
                    <w14:schemeClr w14:val="tx1"/>
                  </w14:solidFill>
                </w14:textFill>
              </w:rPr>
              <w:t>实施</w:t>
            </w:r>
            <w:r>
              <w:rPr>
                <w:rFonts w:hint="eastAsia" w:asciiTheme="minorEastAsia" w:hAnsiTheme="minorEastAsia" w:eastAsiaTheme="minorEastAsia"/>
                <w:color w:val="000000" w:themeColor="text1"/>
                <w:szCs w:val="21"/>
                <w14:textFill>
                  <w14:solidFill>
                    <w14:schemeClr w14:val="tx1"/>
                  </w14:solidFill>
                </w14:textFill>
              </w:rPr>
              <w:t>方案</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spacing w:line="360" w:lineRule="exact"/>
              <w:jc w:val="lef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 xml:space="preserve">投标人需对项目背景，包括项目现状目标和必要性提出完整、详细、合理的阐述； </w:t>
            </w:r>
          </w:p>
          <w:p>
            <w:pPr>
              <w:spacing w:line="360" w:lineRule="exact"/>
              <w:jc w:val="left"/>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投标人需对项目需求，包项目的整体管理设想及规划、项目的服务团队配置、项目人员培训及人员管理措施提出完整、详细、合理的阐述</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hint="eastAsia" w:ascii="宋体" w:hAnsi="宋体"/>
                <w:kern w:val="0"/>
                <w:szCs w:val="21"/>
              </w:rPr>
            </w:pPr>
            <w:r>
              <w:rPr>
                <w:rFonts w:hint="eastAsia" w:ascii="宋体" w:hAnsi="宋体"/>
                <w:kern w:val="0"/>
                <w:szCs w:val="21"/>
              </w:rPr>
              <w:t>以上2项</w:t>
            </w:r>
            <w:r>
              <w:rPr>
                <w:rFonts w:hint="eastAsia" w:ascii="宋体" w:hAnsi="宋体"/>
                <w:kern w:val="0"/>
                <w:szCs w:val="21"/>
                <w:lang w:val="en-US" w:eastAsia="zh-CN"/>
              </w:rPr>
              <w:t>内容</w:t>
            </w:r>
            <w:r>
              <w:rPr>
                <w:rFonts w:hint="eastAsia" w:ascii="宋体" w:hAnsi="宋体"/>
                <w:kern w:val="0"/>
                <w:szCs w:val="21"/>
              </w:rPr>
              <w:t>，每提供一项得2.5分，满分5分，未提供不得分。在此基础上，专家根据各</w:t>
            </w:r>
            <w:r>
              <w:rPr>
                <w:rFonts w:hint="eastAsia" w:ascii="宋体" w:hAnsi="宋体"/>
                <w:kern w:val="0"/>
                <w:szCs w:val="21"/>
                <w:lang w:val="en-US" w:eastAsia="zh-CN"/>
              </w:rPr>
              <w:t>投标人</w:t>
            </w:r>
            <w:r>
              <w:rPr>
                <w:rFonts w:hint="eastAsia" w:ascii="宋体" w:hAnsi="宋体"/>
                <w:kern w:val="0"/>
                <w:szCs w:val="21"/>
              </w:rPr>
              <w:t>的具体响应</w:t>
            </w:r>
            <w:r>
              <w:rPr>
                <w:rFonts w:hint="eastAsia" w:ascii="宋体" w:hAnsi="宋体"/>
                <w:kern w:val="0"/>
                <w:szCs w:val="21"/>
                <w:lang w:val="en-US" w:eastAsia="zh-CN"/>
              </w:rPr>
              <w:t>情况</w:t>
            </w:r>
            <w:r>
              <w:rPr>
                <w:rFonts w:hint="eastAsia" w:ascii="宋体" w:hAnsi="宋体"/>
                <w:kern w:val="0"/>
                <w:szCs w:val="21"/>
              </w:rPr>
              <w:t>按进一步评审：</w:t>
            </w:r>
          </w:p>
          <w:p>
            <w:pPr>
              <w:pStyle w:val="94"/>
              <w:spacing w:line="360" w:lineRule="exact"/>
              <w:ind w:firstLine="0" w:firstLineChars="0"/>
              <w:rPr>
                <w:rFonts w:hint="eastAsia" w:ascii="宋体" w:hAnsi="宋体"/>
                <w:kern w:val="0"/>
                <w:szCs w:val="21"/>
              </w:rPr>
            </w:pPr>
            <w:r>
              <w:rPr>
                <w:rFonts w:hint="eastAsia" w:ascii="宋体" w:hAnsi="宋体"/>
                <w:kern w:val="0"/>
                <w:szCs w:val="21"/>
              </w:rPr>
              <w:t>1.方案内容完整准确，思路清晰，内容详实、符合实际情况</w:t>
            </w:r>
            <w:r>
              <w:rPr>
                <w:rFonts w:hint="eastAsia" w:ascii="宋体" w:hAnsi="宋体"/>
                <w:kern w:val="0"/>
                <w:szCs w:val="21"/>
                <w:lang w:val="en-US" w:eastAsia="zh-CN"/>
              </w:rPr>
              <w:t>的</w:t>
            </w:r>
            <w:r>
              <w:rPr>
                <w:rFonts w:hint="eastAsia" w:ascii="宋体" w:hAnsi="宋体"/>
                <w:kern w:val="0"/>
                <w:szCs w:val="21"/>
              </w:rPr>
              <w:t>，得5分；</w:t>
            </w:r>
          </w:p>
          <w:p>
            <w:pPr>
              <w:pStyle w:val="94"/>
              <w:spacing w:line="360" w:lineRule="exact"/>
              <w:ind w:firstLine="0" w:firstLineChars="0"/>
              <w:rPr>
                <w:rFonts w:hint="eastAsia" w:ascii="宋体" w:hAnsi="宋体"/>
                <w:kern w:val="0"/>
                <w:szCs w:val="21"/>
              </w:rPr>
            </w:pPr>
            <w:r>
              <w:rPr>
                <w:rFonts w:hint="eastAsia" w:ascii="宋体" w:hAnsi="宋体"/>
                <w:kern w:val="0"/>
                <w:szCs w:val="21"/>
              </w:rPr>
              <w:t>2.方案内容完整准确，思路清晰</w:t>
            </w:r>
            <w:r>
              <w:rPr>
                <w:rFonts w:hint="eastAsia" w:ascii="宋体" w:hAnsi="宋体"/>
                <w:kern w:val="0"/>
                <w:szCs w:val="21"/>
                <w:lang w:val="en-US" w:eastAsia="zh-CN"/>
              </w:rPr>
              <w:t>的</w:t>
            </w:r>
            <w:r>
              <w:rPr>
                <w:rFonts w:hint="eastAsia" w:ascii="宋体" w:hAnsi="宋体"/>
                <w:kern w:val="0"/>
                <w:szCs w:val="21"/>
              </w:rPr>
              <w:t>，得3分；</w:t>
            </w:r>
          </w:p>
          <w:p>
            <w:pPr>
              <w:pStyle w:val="94"/>
              <w:spacing w:line="360" w:lineRule="exact"/>
              <w:ind w:firstLine="0" w:firstLineChars="0"/>
              <w:rPr>
                <w:rFonts w:hint="eastAsia" w:ascii="宋体" w:hAnsi="宋体"/>
                <w:kern w:val="0"/>
                <w:szCs w:val="21"/>
              </w:rPr>
            </w:pPr>
            <w:r>
              <w:rPr>
                <w:rFonts w:hint="eastAsia" w:ascii="宋体" w:hAnsi="宋体"/>
                <w:kern w:val="0"/>
                <w:szCs w:val="21"/>
              </w:rPr>
              <w:t>3.方案内容完整准确</w:t>
            </w:r>
            <w:r>
              <w:rPr>
                <w:rFonts w:hint="eastAsia" w:ascii="宋体" w:hAnsi="宋体"/>
                <w:kern w:val="0"/>
                <w:szCs w:val="21"/>
                <w:lang w:val="en-US" w:eastAsia="zh-CN"/>
              </w:rPr>
              <w:t>的</w:t>
            </w:r>
            <w:r>
              <w:rPr>
                <w:rFonts w:hint="eastAsia" w:ascii="宋体" w:hAnsi="宋体"/>
                <w:kern w:val="0"/>
                <w:szCs w:val="21"/>
              </w:rPr>
              <w:t>，得1分；</w:t>
            </w:r>
          </w:p>
          <w:p>
            <w:pPr>
              <w:pStyle w:val="94"/>
              <w:spacing w:line="360" w:lineRule="exact"/>
              <w:ind w:firstLine="0" w:firstLineChars="0"/>
              <w:rPr>
                <w:rFonts w:hint="eastAsia" w:ascii="宋体" w:hAnsi="宋体" w:eastAsia="宋体"/>
                <w:kern w:val="0"/>
                <w:szCs w:val="21"/>
                <w:lang w:eastAsia="zh-CN"/>
              </w:rPr>
            </w:pPr>
            <w:r>
              <w:rPr>
                <w:rFonts w:hint="eastAsia" w:ascii="宋体" w:hAnsi="宋体"/>
                <w:kern w:val="0"/>
                <w:szCs w:val="21"/>
              </w:rPr>
              <w:t>4.未按招标文件要求提供实施方案，或方案不全的不得分</w:t>
            </w:r>
            <w:r>
              <w:rPr>
                <w:rFonts w:hint="eastAsia" w:ascii="宋体" w:hAnsi="宋体"/>
                <w:kern w:val="0"/>
                <w:szCs w:val="21"/>
                <w:lang w:eastAsia="zh-CN"/>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cs="宋体"/>
                <w:szCs w:val="21"/>
              </w:rPr>
            </w:pPr>
            <w:r>
              <w:rPr>
                <w:rFonts w:hint="eastAsia" w:ascii="宋体" w:hAnsi="宋体" w:cs="宋体"/>
                <w:szCs w:val="21"/>
              </w:rPr>
              <w:t>考察</w:t>
            </w:r>
            <w:r>
              <w:rPr>
                <w:rFonts w:hint="eastAsia" w:ascii="宋体" w:hAnsi="宋体" w:cs="宋体"/>
                <w:szCs w:val="21"/>
                <w:lang w:val="en-US" w:eastAsia="zh-CN"/>
              </w:rPr>
              <w:t>投标人</w:t>
            </w:r>
            <w:r>
              <w:rPr>
                <w:rFonts w:hint="eastAsia" w:ascii="宋体" w:hAnsi="宋体" w:cs="宋体"/>
                <w:szCs w:val="21"/>
              </w:rPr>
              <w:t>针对本项目提供</w:t>
            </w:r>
            <w:r>
              <w:rPr>
                <w:rFonts w:hint="eastAsia" w:ascii="宋体" w:hAnsi="宋体" w:cs="宋体"/>
                <w:szCs w:val="21"/>
                <w:lang w:val="en-US" w:eastAsia="zh-CN"/>
              </w:rPr>
              <w:t>的</w:t>
            </w:r>
            <w:r>
              <w:rPr>
                <w:rFonts w:hint="eastAsia" w:ascii="宋体" w:hAnsi="宋体" w:cs="宋体"/>
                <w:szCs w:val="21"/>
              </w:rPr>
              <w:t>以下2点内容：</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1.本项目服务特点的相关重点难点分析及应对措施；</w:t>
            </w:r>
          </w:p>
          <w:p>
            <w:pPr>
              <w:autoSpaceDE w:val="0"/>
              <w:autoSpaceDN w:val="0"/>
              <w:adjustRightInd w:val="0"/>
              <w:spacing w:line="360" w:lineRule="exact"/>
              <w:rPr>
                <w:rFonts w:ascii="宋体" w:hAnsi="宋体" w:cs="宋体"/>
                <w:szCs w:val="21"/>
              </w:rPr>
            </w:pPr>
            <w:r>
              <w:rPr>
                <w:rFonts w:hint="eastAsia" w:ascii="宋体" w:hAnsi="宋体" w:cs="宋体"/>
                <w:szCs w:val="21"/>
              </w:rPr>
              <w:t>2.相关的合理化建议。</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以上2项</w:t>
            </w:r>
            <w:r>
              <w:rPr>
                <w:rFonts w:hint="eastAsia" w:ascii="宋体" w:hAnsi="宋体" w:cs="宋体"/>
                <w:szCs w:val="21"/>
                <w:lang w:val="en-US" w:eastAsia="zh-CN"/>
              </w:rPr>
              <w:t>内容</w:t>
            </w:r>
            <w:r>
              <w:rPr>
                <w:rFonts w:hint="eastAsia" w:ascii="宋体" w:hAnsi="宋体" w:cs="宋体"/>
                <w:szCs w:val="21"/>
              </w:rPr>
              <w:t>，每提供一项得2.5分，满分5分，未提供不得分。在此基础上，专家根据各</w:t>
            </w:r>
            <w:r>
              <w:rPr>
                <w:rFonts w:hint="eastAsia" w:ascii="宋体" w:hAnsi="宋体" w:cs="宋体"/>
                <w:szCs w:val="21"/>
                <w:lang w:val="en-US" w:eastAsia="zh-CN"/>
              </w:rPr>
              <w:t>投标人</w:t>
            </w:r>
            <w:r>
              <w:rPr>
                <w:rFonts w:hint="eastAsia" w:ascii="宋体" w:hAnsi="宋体" w:cs="宋体"/>
                <w:szCs w:val="21"/>
              </w:rPr>
              <w:t>的具体响应</w:t>
            </w:r>
            <w:r>
              <w:rPr>
                <w:rFonts w:hint="eastAsia" w:ascii="宋体" w:hAnsi="宋体" w:cs="宋体"/>
                <w:szCs w:val="21"/>
                <w:lang w:val="en-US" w:eastAsia="zh-CN"/>
              </w:rPr>
              <w:t>情况</w:t>
            </w:r>
            <w:r>
              <w:rPr>
                <w:rFonts w:hint="eastAsia" w:ascii="宋体" w:hAnsi="宋体" w:cs="宋体"/>
                <w:szCs w:val="21"/>
              </w:rPr>
              <w:t>进一步评审：</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1.重点难点分析全面具体，应对措施全面具体，合理化建议完善</w:t>
            </w:r>
            <w:r>
              <w:rPr>
                <w:rFonts w:hint="eastAsia" w:ascii="宋体" w:hAnsi="宋体" w:cs="宋体"/>
                <w:szCs w:val="21"/>
                <w:lang w:val="en-US" w:eastAsia="zh-CN"/>
              </w:rPr>
              <w:t>的</w:t>
            </w:r>
            <w:r>
              <w:rPr>
                <w:rFonts w:hint="eastAsia" w:ascii="宋体" w:hAnsi="宋体" w:cs="宋体"/>
                <w:szCs w:val="21"/>
              </w:rPr>
              <w:t>，得5分；</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2.重点难点分析较全面具体，应对措施较全面具体，合理化建议较完善</w:t>
            </w:r>
            <w:r>
              <w:rPr>
                <w:rFonts w:hint="eastAsia" w:ascii="宋体" w:hAnsi="宋体" w:cs="宋体"/>
                <w:szCs w:val="21"/>
                <w:lang w:val="en-US" w:eastAsia="zh-CN"/>
              </w:rPr>
              <w:t>的</w:t>
            </w:r>
            <w:r>
              <w:rPr>
                <w:rFonts w:hint="eastAsia" w:ascii="宋体" w:hAnsi="宋体" w:cs="宋体"/>
                <w:szCs w:val="21"/>
              </w:rPr>
              <w:t>，得3分；</w:t>
            </w:r>
          </w:p>
          <w:p>
            <w:pPr>
              <w:autoSpaceDE w:val="0"/>
              <w:autoSpaceDN w:val="0"/>
              <w:adjustRightInd w:val="0"/>
              <w:spacing w:line="360" w:lineRule="exact"/>
              <w:rPr>
                <w:rFonts w:hint="eastAsia" w:ascii="宋体" w:hAnsi="宋体" w:cs="宋体"/>
                <w:szCs w:val="21"/>
              </w:rPr>
            </w:pPr>
            <w:r>
              <w:rPr>
                <w:rFonts w:hint="eastAsia" w:ascii="宋体" w:hAnsi="宋体" w:cs="宋体"/>
                <w:szCs w:val="21"/>
              </w:rPr>
              <w:t>3.进行了重点难点分析和应对措施体设计，不能满足要求</w:t>
            </w:r>
            <w:r>
              <w:rPr>
                <w:rFonts w:hint="eastAsia" w:ascii="宋体" w:hAnsi="宋体" w:cs="宋体"/>
                <w:szCs w:val="21"/>
                <w:lang w:val="en-US" w:eastAsia="zh-CN"/>
              </w:rPr>
              <w:t>的</w:t>
            </w:r>
            <w:r>
              <w:rPr>
                <w:rFonts w:hint="eastAsia" w:ascii="宋体" w:hAnsi="宋体" w:cs="宋体"/>
                <w:szCs w:val="21"/>
              </w:rPr>
              <w:t>，得1分；</w:t>
            </w:r>
          </w:p>
          <w:p>
            <w:pPr>
              <w:autoSpaceDE w:val="0"/>
              <w:autoSpaceDN w:val="0"/>
              <w:adjustRightInd w:val="0"/>
              <w:spacing w:line="360" w:lineRule="exact"/>
              <w:rPr>
                <w:rFonts w:ascii="宋体" w:hAnsi="宋体" w:cs="宋体"/>
                <w:szCs w:val="21"/>
              </w:rPr>
            </w:pPr>
            <w:r>
              <w:rPr>
                <w:rFonts w:hint="eastAsia" w:ascii="宋体" w:hAnsi="宋体" w:cs="宋体"/>
                <w:szCs w:val="21"/>
              </w:rPr>
              <w:t>4.未按招标文件要求提供重难点分析与应对措施</w:t>
            </w:r>
            <w:r>
              <w:rPr>
                <w:rFonts w:hint="eastAsia" w:ascii="宋体" w:hAnsi="宋体" w:cs="宋体"/>
                <w:szCs w:val="21"/>
                <w:lang w:eastAsia="zh-CN"/>
              </w:rPr>
              <w:t>，</w:t>
            </w:r>
            <w:r>
              <w:rPr>
                <w:rFonts w:hint="eastAsia" w:ascii="宋体" w:hAnsi="宋体" w:cs="宋体"/>
                <w:szCs w:val="21"/>
                <w:lang w:val="en-US" w:eastAsia="zh-CN"/>
              </w:rPr>
              <w:t>或内容不全的</w:t>
            </w:r>
            <w:r>
              <w:rPr>
                <w:rFonts w:hint="eastAsia" w:ascii="宋体" w:hAnsi="宋体" w:cs="宋体"/>
                <w:szCs w:val="21"/>
              </w:rPr>
              <w:t>，不得分。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1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质量保障措施及方案</w:t>
            </w:r>
          </w:p>
        </w:tc>
        <w:tc>
          <w:tcPr>
            <w:tcW w:w="709" w:type="dxa"/>
            <w:vAlign w:val="center"/>
          </w:tcPr>
          <w:p>
            <w:pPr>
              <w:widowControl/>
              <w:spacing w:line="360" w:lineRule="exact"/>
              <w:jc w:val="center"/>
              <w:rPr>
                <w:rFonts w:hint="default" w:ascii="宋体" w:hAnsi="宋体" w:eastAsia="宋体"/>
                <w:kern w:val="0"/>
                <w:szCs w:val="21"/>
                <w:lang w:val="en-US" w:eastAsia="zh-CN"/>
              </w:rPr>
            </w:pPr>
            <w:r>
              <w:rPr>
                <w:rFonts w:hint="eastAsia" w:ascii="宋体" w:hAnsi="宋体"/>
                <w:kern w:val="0"/>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napToGrid w:val="0"/>
              <w:spacing w:line="360" w:lineRule="exact"/>
              <w:jc w:val="left"/>
              <w:rPr>
                <w:rFonts w:ascii="宋体" w:hAnsi="宋体"/>
                <w:kern w:val="0"/>
                <w:szCs w:val="21"/>
              </w:rPr>
            </w:pPr>
            <w:r>
              <w:rPr>
                <w:rFonts w:hint="eastAsia" w:ascii="宋体" w:hAnsi="宋体"/>
                <w:kern w:val="0"/>
                <w:szCs w:val="21"/>
              </w:rPr>
              <w:t>考察</w:t>
            </w:r>
            <w:r>
              <w:rPr>
                <w:rFonts w:hint="eastAsia" w:ascii="宋体" w:hAnsi="宋体"/>
                <w:kern w:val="0"/>
                <w:szCs w:val="21"/>
                <w:lang w:val="en-US" w:eastAsia="zh-CN"/>
              </w:rPr>
              <w:t>投标人</w:t>
            </w:r>
            <w:r>
              <w:rPr>
                <w:rFonts w:hint="eastAsia" w:ascii="宋体" w:hAnsi="宋体"/>
                <w:kern w:val="0"/>
                <w:szCs w:val="21"/>
              </w:rPr>
              <w:t>针对本项目提供</w:t>
            </w:r>
            <w:r>
              <w:rPr>
                <w:rFonts w:hint="eastAsia" w:ascii="宋体" w:hAnsi="宋体"/>
                <w:kern w:val="0"/>
                <w:szCs w:val="21"/>
                <w:lang w:val="en-US" w:eastAsia="zh-CN"/>
              </w:rPr>
              <w:t>的</w:t>
            </w:r>
            <w:r>
              <w:rPr>
                <w:rFonts w:hint="eastAsia" w:ascii="宋体" w:hAnsi="宋体"/>
                <w:kern w:val="0"/>
                <w:szCs w:val="21"/>
              </w:rPr>
              <w:t>以下2点方案：</w:t>
            </w:r>
          </w:p>
          <w:p>
            <w:pPr>
              <w:widowControl/>
              <w:snapToGrid w:val="0"/>
              <w:spacing w:line="360" w:lineRule="exact"/>
              <w:jc w:val="left"/>
              <w:rPr>
                <w:rFonts w:hint="eastAsia" w:ascii="宋体" w:hAnsi="宋体"/>
                <w:kern w:val="0"/>
                <w:szCs w:val="21"/>
              </w:rPr>
            </w:pPr>
            <w:r>
              <w:rPr>
                <w:rFonts w:hint="eastAsia" w:ascii="宋体" w:hAnsi="宋体"/>
                <w:kern w:val="0"/>
                <w:szCs w:val="21"/>
              </w:rPr>
              <w:t xml:space="preserve">1.质量保障及资源调配能力，主要包括项目管理模式、管理流程、工作计划； </w:t>
            </w:r>
          </w:p>
          <w:p>
            <w:pPr>
              <w:widowControl/>
              <w:snapToGrid w:val="0"/>
              <w:spacing w:line="360" w:lineRule="exact"/>
              <w:jc w:val="left"/>
              <w:rPr>
                <w:rFonts w:hint="eastAsia" w:ascii="宋体" w:hAnsi="宋体" w:eastAsia="宋体"/>
                <w:kern w:val="0"/>
                <w:szCs w:val="21"/>
                <w:lang w:eastAsia="zh-CN"/>
              </w:rPr>
            </w:pPr>
            <w:r>
              <w:rPr>
                <w:rFonts w:hint="eastAsia" w:ascii="宋体" w:hAnsi="宋体"/>
                <w:kern w:val="0"/>
                <w:szCs w:val="21"/>
              </w:rPr>
              <w:t>2.制定服务内容的及时性和保障措施</w:t>
            </w:r>
            <w:r>
              <w:rPr>
                <w:rFonts w:hint="eastAsia" w:ascii="宋体" w:hAnsi="宋体"/>
                <w:kern w:val="0"/>
                <w:szCs w:val="21"/>
                <w:lang w:eastAsia="zh-CN"/>
              </w:rPr>
              <w:t>。</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hint="eastAsia" w:ascii="宋体" w:hAnsi="宋体"/>
                <w:kern w:val="0"/>
                <w:szCs w:val="21"/>
              </w:rPr>
            </w:pPr>
            <w:r>
              <w:rPr>
                <w:rFonts w:hint="eastAsia" w:ascii="宋体" w:hAnsi="宋体"/>
                <w:kern w:val="0"/>
                <w:szCs w:val="21"/>
              </w:rPr>
              <w:t>以上2项</w:t>
            </w:r>
            <w:r>
              <w:rPr>
                <w:rFonts w:hint="eastAsia" w:ascii="宋体" w:hAnsi="宋体"/>
                <w:kern w:val="0"/>
                <w:szCs w:val="21"/>
                <w:lang w:val="en-US" w:eastAsia="zh-CN"/>
              </w:rPr>
              <w:t>内容</w:t>
            </w:r>
            <w:r>
              <w:rPr>
                <w:rFonts w:hint="eastAsia" w:ascii="宋体" w:hAnsi="宋体"/>
                <w:kern w:val="0"/>
                <w:szCs w:val="21"/>
              </w:rPr>
              <w:t>，每提供一项得2.5分，满分5分，未提供不得分。在此基础上，专家根据各</w:t>
            </w:r>
            <w:r>
              <w:rPr>
                <w:rFonts w:hint="eastAsia" w:ascii="宋体" w:hAnsi="宋体"/>
                <w:kern w:val="0"/>
                <w:szCs w:val="21"/>
                <w:lang w:val="en-US" w:eastAsia="zh-CN"/>
              </w:rPr>
              <w:t>投标人</w:t>
            </w:r>
            <w:r>
              <w:rPr>
                <w:rFonts w:hint="eastAsia" w:ascii="宋体" w:hAnsi="宋体"/>
                <w:kern w:val="0"/>
                <w:szCs w:val="21"/>
              </w:rPr>
              <w:t>的具体响应</w:t>
            </w:r>
            <w:r>
              <w:rPr>
                <w:rFonts w:hint="eastAsia" w:ascii="宋体" w:hAnsi="宋体"/>
                <w:kern w:val="0"/>
                <w:szCs w:val="21"/>
                <w:lang w:val="en-US" w:eastAsia="zh-CN"/>
              </w:rPr>
              <w:t>情况</w:t>
            </w:r>
            <w:r>
              <w:rPr>
                <w:rFonts w:hint="eastAsia" w:ascii="宋体" w:hAnsi="宋体"/>
                <w:kern w:val="0"/>
                <w:szCs w:val="21"/>
              </w:rPr>
              <w:t>进一步评审：</w:t>
            </w:r>
          </w:p>
          <w:p>
            <w:pPr>
              <w:widowControl/>
              <w:snapToGrid w:val="0"/>
              <w:spacing w:line="360" w:lineRule="exact"/>
              <w:jc w:val="left"/>
              <w:rPr>
                <w:rFonts w:hint="eastAsia" w:ascii="宋体" w:hAnsi="宋体"/>
                <w:kern w:val="0"/>
                <w:szCs w:val="21"/>
              </w:rPr>
            </w:pPr>
            <w:r>
              <w:rPr>
                <w:rFonts w:hint="eastAsia" w:ascii="宋体" w:hAnsi="宋体"/>
                <w:kern w:val="0"/>
                <w:szCs w:val="21"/>
              </w:rPr>
              <w:t>1.质量保障措施及方案内容完整准确，思路清晰，内容详实、符合实际情况</w:t>
            </w:r>
            <w:r>
              <w:rPr>
                <w:rFonts w:hint="eastAsia" w:ascii="宋体" w:hAnsi="宋体"/>
                <w:kern w:val="0"/>
                <w:szCs w:val="21"/>
                <w:lang w:val="en-US" w:eastAsia="zh-CN"/>
              </w:rPr>
              <w:t>的</w:t>
            </w:r>
            <w:r>
              <w:rPr>
                <w:rFonts w:hint="eastAsia" w:ascii="宋体" w:hAnsi="宋体"/>
                <w:kern w:val="0"/>
                <w:szCs w:val="21"/>
              </w:rPr>
              <w:t>，得5分；</w:t>
            </w:r>
          </w:p>
          <w:p>
            <w:pPr>
              <w:widowControl/>
              <w:snapToGrid w:val="0"/>
              <w:spacing w:line="360" w:lineRule="exact"/>
              <w:jc w:val="left"/>
              <w:rPr>
                <w:rFonts w:hint="eastAsia" w:ascii="宋体" w:hAnsi="宋体" w:eastAsia="宋体"/>
                <w:kern w:val="0"/>
                <w:szCs w:val="21"/>
                <w:lang w:eastAsia="zh-CN"/>
              </w:rPr>
            </w:pPr>
            <w:r>
              <w:rPr>
                <w:rFonts w:hint="eastAsia" w:ascii="宋体" w:hAnsi="宋体"/>
                <w:kern w:val="0"/>
                <w:szCs w:val="21"/>
              </w:rPr>
              <w:t>2.质量保障措施及方案内容完整准确，思路清晰</w:t>
            </w:r>
            <w:r>
              <w:rPr>
                <w:rFonts w:hint="eastAsia" w:ascii="宋体" w:hAnsi="宋体"/>
                <w:kern w:val="0"/>
                <w:szCs w:val="21"/>
                <w:lang w:val="en-US" w:eastAsia="zh-CN"/>
              </w:rPr>
              <w:t>的</w:t>
            </w:r>
            <w:r>
              <w:rPr>
                <w:rFonts w:hint="eastAsia" w:ascii="宋体" w:hAnsi="宋体"/>
                <w:kern w:val="0"/>
                <w:szCs w:val="21"/>
              </w:rPr>
              <w:t>，得3分</w:t>
            </w:r>
            <w:r>
              <w:rPr>
                <w:rFonts w:hint="eastAsia" w:ascii="宋体" w:hAnsi="宋体"/>
                <w:kern w:val="0"/>
                <w:szCs w:val="21"/>
                <w:lang w:eastAsia="zh-CN"/>
              </w:rPr>
              <w:t>；</w:t>
            </w:r>
          </w:p>
          <w:p>
            <w:pPr>
              <w:widowControl/>
              <w:snapToGrid w:val="0"/>
              <w:spacing w:line="360" w:lineRule="exact"/>
              <w:jc w:val="left"/>
              <w:rPr>
                <w:rFonts w:hint="eastAsia" w:ascii="宋体" w:hAnsi="宋体"/>
                <w:kern w:val="0"/>
                <w:szCs w:val="21"/>
              </w:rPr>
            </w:pPr>
            <w:r>
              <w:rPr>
                <w:rFonts w:hint="eastAsia" w:ascii="宋体" w:hAnsi="宋体"/>
                <w:kern w:val="0"/>
                <w:szCs w:val="21"/>
              </w:rPr>
              <w:t>3.质量保障措施及方案内容完整准确</w:t>
            </w:r>
            <w:r>
              <w:rPr>
                <w:rFonts w:hint="eastAsia" w:ascii="宋体" w:hAnsi="宋体"/>
                <w:kern w:val="0"/>
                <w:szCs w:val="21"/>
                <w:lang w:val="en-US" w:eastAsia="zh-CN"/>
              </w:rPr>
              <w:t>的</w:t>
            </w:r>
            <w:r>
              <w:rPr>
                <w:rFonts w:hint="eastAsia" w:ascii="宋体" w:hAnsi="宋体"/>
                <w:kern w:val="0"/>
                <w:szCs w:val="21"/>
              </w:rPr>
              <w:t>，得 1分；</w:t>
            </w:r>
          </w:p>
          <w:p>
            <w:pPr>
              <w:widowControl/>
              <w:snapToGrid w:val="0"/>
              <w:spacing w:line="360" w:lineRule="exact"/>
              <w:jc w:val="left"/>
              <w:rPr>
                <w:rFonts w:ascii="宋体" w:hAnsi="宋体"/>
                <w:kern w:val="0"/>
                <w:szCs w:val="21"/>
              </w:rPr>
            </w:pPr>
            <w:r>
              <w:rPr>
                <w:rFonts w:hint="eastAsia" w:ascii="宋体" w:hAnsi="宋体"/>
                <w:kern w:val="0"/>
                <w:szCs w:val="21"/>
              </w:rPr>
              <w:t>4.未按招标文件要求提供质量保障措施及方案，或质量保障措施及方案</w:t>
            </w:r>
            <w:r>
              <w:rPr>
                <w:rFonts w:hint="eastAsia" w:ascii="宋体" w:hAnsi="宋体"/>
                <w:kern w:val="0"/>
                <w:szCs w:val="21"/>
                <w:lang w:val="en-US" w:eastAsia="zh-CN"/>
              </w:rPr>
              <w:t>内容</w:t>
            </w:r>
            <w:r>
              <w:rPr>
                <w:rFonts w:hint="eastAsia" w:ascii="宋体" w:hAnsi="宋体"/>
                <w:kern w:val="0"/>
                <w:szCs w:val="21"/>
              </w:rPr>
              <w:t>不全的</w:t>
            </w:r>
            <w:r>
              <w:rPr>
                <w:rFonts w:hint="eastAsia" w:ascii="宋体" w:hAnsi="宋体"/>
                <w:kern w:val="0"/>
                <w:szCs w:val="21"/>
                <w:lang w:eastAsia="zh-CN"/>
              </w:rPr>
              <w:t>，</w:t>
            </w:r>
            <w:r>
              <w:rPr>
                <w:rFonts w:hint="eastAsia" w:ascii="宋体" w:hAnsi="宋体"/>
                <w:kern w:val="0"/>
                <w:szCs w:val="21"/>
              </w:rPr>
              <w:t>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cs="宋体"/>
                <w:szCs w:val="21"/>
              </w:rPr>
              <w:t>投标人提供服务期满后的服务承诺，</w:t>
            </w:r>
            <w:r>
              <w:rPr>
                <w:rFonts w:ascii="宋体" w:hAnsi="宋体" w:cs="宋体"/>
                <w:szCs w:val="21"/>
              </w:rPr>
              <w:t>承诺以下</w:t>
            </w:r>
            <w:r>
              <w:rPr>
                <w:rFonts w:hint="eastAsia" w:ascii="宋体" w:hAnsi="宋体" w:cs="宋体"/>
                <w:szCs w:val="21"/>
              </w:rPr>
              <w:t>全部内容</w:t>
            </w:r>
            <w:r>
              <w:rPr>
                <w:rFonts w:ascii="宋体" w:hAnsi="宋体"/>
                <w:szCs w:val="21"/>
              </w:rPr>
              <w:t>的得</w:t>
            </w:r>
            <w:r>
              <w:rPr>
                <w:rFonts w:hint="eastAsia" w:ascii="宋体" w:hAnsi="宋体"/>
                <w:szCs w:val="21"/>
                <w:lang w:val="en-US" w:eastAsia="zh-CN"/>
              </w:rPr>
              <w:t>10</w:t>
            </w:r>
            <w:r>
              <w:rPr>
                <w:rFonts w:ascii="宋体" w:hAnsi="宋体"/>
                <w:szCs w:val="21"/>
              </w:rPr>
              <w:t>分，否则不得分。</w:t>
            </w:r>
          </w:p>
          <w:p>
            <w:pPr>
              <w:autoSpaceDE w:val="0"/>
              <w:autoSpaceDN w:val="0"/>
              <w:adjustRightInd w:val="0"/>
              <w:spacing w:line="360" w:lineRule="exac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）主动办理交接手续，包括项目所有文档材料移交；</w:t>
            </w:r>
            <w:r>
              <w:rPr>
                <w:rFonts w:ascii="宋体" w:hAnsi="宋体" w:cs="宋体"/>
                <w:szCs w:val="21"/>
              </w:rPr>
              <w:t xml:space="preserve"> </w:t>
            </w:r>
          </w:p>
          <w:p>
            <w:pPr>
              <w:autoSpaceDE w:val="0"/>
              <w:autoSpaceDN w:val="0"/>
              <w:adjustRightInd w:val="0"/>
              <w:spacing w:line="360" w:lineRule="exac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）与后续服务单位进行交接；</w:t>
            </w:r>
            <w:r>
              <w:rPr>
                <w:rFonts w:ascii="宋体" w:hAnsi="宋体" w:cs="宋体"/>
                <w:szCs w:val="21"/>
              </w:rPr>
              <w:t xml:space="preserve"> </w:t>
            </w:r>
          </w:p>
          <w:p>
            <w:pPr>
              <w:autoSpaceDE w:val="0"/>
              <w:autoSpaceDN w:val="0"/>
              <w:adjustRightInd w:val="0"/>
              <w:spacing w:line="360" w:lineRule="exact"/>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）服务期满，后续服务单位未到位前仍按原合同服务承诺提供服务。</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cs="宋体"/>
                <w:szCs w:val="21"/>
              </w:rPr>
              <w:t>提供《</w:t>
            </w:r>
            <w:r>
              <w:rPr>
                <w:rFonts w:hint="eastAsia" w:ascii="宋体" w:hAnsi="宋体"/>
                <w:szCs w:val="21"/>
              </w:rPr>
              <w:t>项目完成（服务期满）后的服务承诺函》</w:t>
            </w:r>
            <w:r>
              <w:rPr>
                <w:rFonts w:hint="eastAsia" w:ascii="宋体" w:hAnsi="宋体" w:cs="宋体"/>
                <w:szCs w:val="21"/>
              </w:rPr>
              <w:t>（格式自定）作为得分依据，未提供承诺或承诺内容不满足要求不得分。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szCs w:val="21"/>
              </w:rPr>
              <w:t>投标人提供项目违约承诺</w:t>
            </w:r>
            <w:r>
              <w:rPr>
                <w:rFonts w:ascii="宋体" w:hAnsi="宋体" w:cs="宋体"/>
                <w:szCs w:val="21"/>
              </w:rPr>
              <w:t>，</w:t>
            </w:r>
            <w:r>
              <w:rPr>
                <w:rFonts w:hint="eastAsia" w:ascii="宋体" w:hAnsi="宋体" w:cs="宋体"/>
                <w:szCs w:val="21"/>
              </w:rPr>
              <w:t>满足</w:t>
            </w:r>
            <w:r>
              <w:rPr>
                <w:rFonts w:ascii="宋体" w:hAnsi="宋体" w:cs="宋体"/>
                <w:szCs w:val="21"/>
              </w:rPr>
              <w:t>以下</w:t>
            </w:r>
            <w:r>
              <w:rPr>
                <w:rFonts w:hint="eastAsia" w:ascii="宋体" w:hAnsi="宋体" w:cs="宋体"/>
                <w:szCs w:val="21"/>
              </w:rPr>
              <w:t>全部要求</w:t>
            </w:r>
            <w:r>
              <w:rPr>
                <w:rFonts w:ascii="宋体" w:hAnsi="宋体"/>
                <w:szCs w:val="21"/>
              </w:rPr>
              <w:t>的得</w:t>
            </w:r>
            <w:r>
              <w:rPr>
                <w:rFonts w:hint="eastAsia" w:ascii="宋体" w:hAnsi="宋体"/>
                <w:szCs w:val="21"/>
                <w:lang w:val="en-US" w:eastAsia="zh-CN"/>
              </w:rPr>
              <w:t>5</w:t>
            </w:r>
            <w:r>
              <w:rPr>
                <w:rFonts w:ascii="宋体" w:hAnsi="宋体"/>
                <w:szCs w:val="21"/>
              </w:rPr>
              <w:t>分，否则不得分。</w:t>
            </w:r>
          </w:p>
          <w:p>
            <w:pPr>
              <w:autoSpaceDE w:val="0"/>
              <w:autoSpaceDN w:val="0"/>
              <w:adjustRightInd w:val="0"/>
              <w:spacing w:line="360" w:lineRule="exact"/>
              <w:rPr>
                <w:rFonts w:ascii="宋体" w:hAnsi="宋体"/>
                <w:szCs w:val="21"/>
              </w:rPr>
            </w:pPr>
            <w:r>
              <w:rPr>
                <w:rFonts w:ascii="宋体" w:hAnsi="宋体"/>
                <w:szCs w:val="21"/>
              </w:rPr>
              <w:t>（1）</w:t>
            </w:r>
            <w:r>
              <w:rPr>
                <w:rFonts w:hint="eastAsia" w:ascii="宋体" w:hAnsi="宋体" w:cs="宋体"/>
                <w:szCs w:val="21"/>
              </w:rPr>
              <w:t>人员严格按照招标文件及投标承诺配置</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（2）</w:t>
            </w:r>
            <w:r>
              <w:rPr>
                <w:rFonts w:hint="eastAsia" w:ascii="宋体" w:hAnsi="宋体" w:cs="宋体"/>
                <w:szCs w:val="21"/>
              </w:rPr>
              <w:t>服务质量达到招标文件要求</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（3）</w:t>
            </w:r>
            <w:r>
              <w:rPr>
                <w:rFonts w:hint="eastAsia" w:ascii="宋体" w:hAnsi="宋体" w:cs="宋体"/>
                <w:szCs w:val="21"/>
              </w:rPr>
              <w:t>对未能达到的管理要求承担管理责任</w:t>
            </w:r>
            <w:r>
              <w:rPr>
                <w:rFonts w:ascii="宋体" w:hAnsi="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szCs w:val="21"/>
              </w:rPr>
              <w:t>提供《违约承诺函》（格式自定）作为得分依据，未提供承诺或承诺内容不满足要求不得分。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6</w:t>
            </w:r>
          </w:p>
        </w:tc>
        <w:tc>
          <w:tcPr>
            <w:tcW w:w="1143" w:type="dxa"/>
            <w:vAlign w:val="center"/>
          </w:tcPr>
          <w:p>
            <w:pPr>
              <w:widowControl/>
              <w:spacing w:line="360" w:lineRule="exact"/>
              <w:jc w:val="center"/>
              <w:rPr>
                <w:rFonts w:ascii="宋体" w:hAnsi="宋体" w:cs="宋体"/>
                <w:szCs w:val="21"/>
              </w:rPr>
            </w:pPr>
            <w:r>
              <w:rPr>
                <w:rFonts w:hint="eastAsia" w:ascii="宋体" w:hAnsi="宋体" w:cs="宋体"/>
                <w:color w:val="000000"/>
                <w:kern w:val="0"/>
                <w:szCs w:val="21"/>
              </w:rPr>
              <w:t>拟安排的项目负责人情况(仅限1人）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员工，否则本项不得分。在此基础上，按以下标准评分：</w:t>
            </w:r>
          </w:p>
          <w:p>
            <w:pPr>
              <w:pStyle w:val="94"/>
              <w:spacing w:line="360" w:lineRule="exact"/>
              <w:ind w:firstLine="0" w:firstLine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具备全日制本科及以上学历</w:t>
            </w:r>
            <w:r>
              <w:rPr>
                <w:rFonts w:hint="default" w:ascii="宋体" w:hAnsi="宋体"/>
                <w:szCs w:val="21"/>
              </w:rPr>
              <w:t>的</w:t>
            </w:r>
            <w:r>
              <w:rPr>
                <w:rFonts w:hint="eastAsia" w:ascii="宋体" w:hAnsi="宋体"/>
                <w:szCs w:val="21"/>
                <w:lang w:eastAsia="zh-CN"/>
              </w:rPr>
              <w:t>，</w:t>
            </w:r>
            <w:r>
              <w:rPr>
                <w:rFonts w:hint="default" w:ascii="宋体" w:hAnsi="宋体"/>
                <w:szCs w:val="21"/>
              </w:rPr>
              <w:t>得</w:t>
            </w:r>
            <w:r>
              <w:rPr>
                <w:rFonts w:hint="eastAsia" w:ascii="宋体" w:hAnsi="宋体"/>
                <w:szCs w:val="21"/>
              </w:rPr>
              <w:t>1分；</w:t>
            </w:r>
          </w:p>
          <w:p>
            <w:pPr>
              <w:pStyle w:val="94"/>
              <w:spacing w:line="360" w:lineRule="exact"/>
              <w:ind w:firstLine="0" w:firstLine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default" w:ascii="宋体" w:hAnsi="宋体"/>
                <w:szCs w:val="21"/>
              </w:rPr>
              <w:t>具有</w:t>
            </w:r>
            <w:r>
              <w:rPr>
                <w:rFonts w:hint="eastAsia"/>
                <w:lang w:val="en-US" w:eastAsia="zh-CN"/>
              </w:rPr>
              <w:t>信息服务</w:t>
            </w:r>
            <w:r>
              <w:rPr>
                <w:rFonts w:hint="default" w:ascii="宋体" w:hAnsi="宋体"/>
                <w:szCs w:val="21"/>
              </w:rPr>
              <w:t>相关工作经验的</w:t>
            </w:r>
            <w:r>
              <w:rPr>
                <w:rFonts w:hint="eastAsia" w:ascii="宋体" w:hAnsi="宋体"/>
                <w:szCs w:val="21"/>
                <w:lang w:eastAsia="zh-CN"/>
              </w:rPr>
              <w:t>，</w:t>
            </w:r>
            <w:r>
              <w:rPr>
                <w:rFonts w:hint="default" w:ascii="宋体" w:hAnsi="宋体"/>
                <w:szCs w:val="21"/>
              </w:rPr>
              <w:t>得2</w:t>
            </w:r>
            <w:r>
              <w:rPr>
                <w:rFonts w:hint="eastAsia" w:ascii="宋体" w:hAnsi="宋体"/>
                <w:szCs w:val="21"/>
              </w:rPr>
              <w:t>分；</w:t>
            </w:r>
          </w:p>
          <w:p>
            <w:pPr>
              <w:pStyle w:val="94"/>
              <w:spacing w:line="360" w:lineRule="exact"/>
              <w:ind w:firstLine="0" w:firstLineChars="0"/>
              <w:rPr>
                <w:rFonts w:ascii="宋体" w:hAnsi="宋体"/>
                <w:szCs w:val="21"/>
              </w:rPr>
            </w:pP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具有高级职称得</w:t>
            </w:r>
            <w:r>
              <w:rPr>
                <w:rFonts w:hint="default" w:ascii="宋体" w:hAnsi="宋体"/>
                <w:szCs w:val="21"/>
              </w:rPr>
              <w:t>2</w:t>
            </w:r>
            <w:r>
              <w:rPr>
                <w:rFonts w:hint="eastAsia" w:ascii="宋体" w:hAnsi="宋体"/>
                <w:szCs w:val="21"/>
              </w:rPr>
              <w:t>分，中级或以下得1分，无</w:t>
            </w:r>
            <w:r>
              <w:rPr>
                <w:rFonts w:hint="eastAsia" w:ascii="宋体" w:hAnsi="宋体"/>
                <w:szCs w:val="21"/>
                <w:lang w:val="en-US" w:eastAsia="zh-CN"/>
              </w:rPr>
              <w:t>不得分</w:t>
            </w:r>
            <w:r>
              <w:rPr>
                <w:rFonts w:hint="eastAsia" w:ascii="宋体" w:hAnsi="宋体"/>
                <w:szCs w:val="21"/>
              </w:rPr>
              <w:t>。</w:t>
            </w:r>
          </w:p>
          <w:p>
            <w:pPr>
              <w:autoSpaceDE w:val="0"/>
              <w:autoSpaceDN w:val="0"/>
              <w:adjustRightInd w:val="0"/>
              <w:spacing w:line="360" w:lineRule="exact"/>
              <w:rPr>
                <w:rFonts w:hint="default" w:ascii="宋体" w:hAnsi="宋体" w:eastAsia="宋体"/>
                <w:kern w:val="0"/>
                <w:szCs w:val="21"/>
                <w:lang w:val="en-US" w:eastAsia="zh-CN"/>
              </w:rPr>
            </w:pPr>
            <w:r>
              <w:rPr>
                <w:rFonts w:hint="eastAsia" w:ascii="宋体" w:hAnsi="宋体"/>
                <w:kern w:val="0"/>
                <w:szCs w:val="21"/>
                <w:lang w:val="en-US" w:eastAsia="zh-CN"/>
              </w:rPr>
              <w:t>注：以上累计最高得5分。</w:t>
            </w:r>
          </w:p>
          <w:p>
            <w:pPr>
              <w:autoSpaceDE w:val="0"/>
              <w:autoSpaceDN w:val="0"/>
              <w:adjustRightInd w:val="0"/>
              <w:spacing w:line="360" w:lineRule="exact"/>
              <w:rPr>
                <w:rFonts w:hint="eastAsia" w:ascii="宋体" w:hAnsi="宋体"/>
                <w:kern w:val="0"/>
                <w:szCs w:val="21"/>
              </w:rPr>
            </w:pPr>
          </w:p>
          <w:p>
            <w:pPr>
              <w:autoSpaceDE w:val="0"/>
              <w:autoSpaceDN w:val="0"/>
              <w:adjustRightInd w:val="0"/>
              <w:spacing w:line="360" w:lineRule="exac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hint="eastAsia" w:ascii="宋体" w:hAnsi="宋体" w:eastAsia="宋体"/>
                <w:szCs w:val="21"/>
                <w:lang w:eastAsia="zh-CN"/>
              </w:rPr>
            </w:pPr>
            <w:r>
              <w:rPr>
                <w:rFonts w:hint="eastAsia" w:ascii="宋体" w:hAnsi="宋体"/>
                <w:szCs w:val="21"/>
                <w:lang w:val="en-US" w:eastAsia="zh-CN"/>
              </w:rPr>
              <w:t>1.</w:t>
            </w:r>
            <w:r>
              <w:rPr>
                <w:rFonts w:hint="eastAsia" w:ascii="宋体" w:hAnsi="宋体"/>
                <w:szCs w:val="21"/>
              </w:rPr>
              <w:t>提供项目负责人通过投标单位缴纳的载有社保部门公章的近三个月内任意一个月的个人社保证明</w:t>
            </w:r>
            <w:r>
              <w:rPr>
                <w:rFonts w:hint="eastAsia" w:ascii="宋体" w:hAnsi="宋体"/>
                <w:szCs w:val="21"/>
                <w:lang w:eastAsia="zh-CN"/>
              </w:rPr>
              <w:t>，</w:t>
            </w:r>
            <w:r>
              <w:rPr>
                <w:rFonts w:hint="eastAsia" w:ascii="宋体" w:hAnsi="宋体"/>
                <w:szCs w:val="21"/>
              </w:rPr>
              <w:t>如供应商为新成立单位且成立时间不足一个月的，可提供加盖公章的情况说明。如为退休返聘人员则提供劳动合同或返聘协议；</w:t>
            </w:r>
          </w:p>
          <w:p>
            <w:pPr>
              <w:pStyle w:val="94"/>
              <w:spacing w:line="360" w:lineRule="exact"/>
              <w:ind w:firstLine="0" w:firstLineChars="0"/>
              <w:rPr>
                <w:rFonts w:ascii="宋体" w:hAnsi="宋体"/>
                <w:szCs w:val="21"/>
              </w:rPr>
            </w:pPr>
            <w:r>
              <w:rPr>
                <w:rFonts w:hint="eastAsia" w:ascii="宋体" w:hAnsi="宋体"/>
                <w:szCs w:val="21"/>
              </w:rPr>
              <w:t>2.提供上述职称证书毕业证书以及学信网查询记录，对于较早颁发的学历证书，学信网无法查询的，还需提供毕业院校或者人社部门或者教育部门出具的证明，否则无效；</w:t>
            </w:r>
          </w:p>
          <w:p>
            <w:pPr>
              <w:pStyle w:val="94"/>
              <w:spacing w:line="360" w:lineRule="exact"/>
              <w:ind w:firstLine="0" w:firstLineChars="0"/>
              <w:rPr>
                <w:rFonts w:ascii="宋体" w:hAnsi="宋体"/>
                <w:szCs w:val="21"/>
              </w:rPr>
            </w:pPr>
            <w:r>
              <w:rPr>
                <w:rFonts w:hint="eastAsia" w:ascii="宋体" w:hAnsi="宋体"/>
                <w:szCs w:val="21"/>
              </w:rPr>
              <w:t>3.提供工作经验证明（以项目合同关键页作为评分依据，通过合同关键页无法判断是否得分的，还需同时提供合同甲方出具的证明文件）；</w:t>
            </w:r>
          </w:p>
          <w:p>
            <w:pPr>
              <w:pStyle w:val="94"/>
              <w:spacing w:line="360" w:lineRule="exact"/>
              <w:ind w:firstLine="0" w:firstLineChars="0"/>
              <w:rPr>
                <w:rFonts w:ascii="宋体" w:hAnsi="宋体"/>
                <w:szCs w:val="21"/>
              </w:rPr>
            </w:pPr>
            <w:r>
              <w:rPr>
                <w:rFonts w:hint="eastAsia" w:ascii="宋体" w:hAnsi="宋体"/>
                <w:szCs w:val="21"/>
              </w:rPr>
              <w:t>4.以上证明文件均提供复印件或扫描件</w:t>
            </w:r>
            <w:r>
              <w:rPr>
                <w:rFonts w:hint="eastAsia" w:ascii="宋体" w:hAnsi="宋体" w:cs="宋体"/>
                <w:szCs w:val="21"/>
              </w:rPr>
              <w:t>（或官方网站截图）</w:t>
            </w:r>
            <w:r>
              <w:rPr>
                <w:rFonts w:hint="eastAsia" w:ascii="宋体" w:hAnsi="宋体"/>
                <w:szCs w:val="21"/>
              </w:rPr>
              <w:t>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7</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拟安排的项目团队成员（项目负责人除外）情况</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cs="宋体"/>
                <w:szCs w:val="21"/>
              </w:rPr>
              <w:t>拟安排的项目团队成员（项目负责人除外）</w:t>
            </w:r>
            <w:r>
              <w:rPr>
                <w:rFonts w:hint="eastAsia" w:ascii="宋体" w:hAnsi="宋体"/>
                <w:szCs w:val="21"/>
              </w:rPr>
              <w:t>需为投标人</w:t>
            </w:r>
            <w:r>
              <w:rPr>
                <w:rFonts w:hint="eastAsia" w:ascii="宋体" w:hAnsi="宋体"/>
                <w:color w:val="000000" w:themeColor="text1"/>
                <w:szCs w:val="21"/>
                <w14:textFill>
                  <w14:solidFill>
                    <w14:schemeClr w14:val="tx1"/>
                  </w14:solidFill>
                </w14:textFill>
              </w:rPr>
              <w:t>正式聘任</w:t>
            </w:r>
            <w:r>
              <w:rPr>
                <w:rFonts w:hint="eastAsia" w:ascii="宋体" w:hAnsi="宋体"/>
                <w:szCs w:val="21"/>
              </w:rPr>
              <w:t>员工</w:t>
            </w:r>
            <w:r>
              <w:rPr>
                <w:rFonts w:hint="eastAsia" w:ascii="宋体" w:hAnsi="宋体"/>
                <w:szCs w:val="21"/>
                <w:lang w:val="en-US" w:eastAsia="zh-CN"/>
              </w:rPr>
              <w:t>且不少于3人</w:t>
            </w:r>
            <w:r>
              <w:rPr>
                <w:rFonts w:hint="eastAsia" w:ascii="宋体" w:hAnsi="宋体"/>
                <w:szCs w:val="21"/>
              </w:rPr>
              <w:t>，否则本项不得分。在此基础上，按以下标准评分：</w:t>
            </w:r>
          </w:p>
          <w:p>
            <w:pPr>
              <w:pStyle w:val="94"/>
              <w:spacing w:line="360" w:lineRule="exact"/>
              <w:ind w:firstLine="0" w:firstLineChars="0"/>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人员经历：具有</w:t>
            </w:r>
            <w:r>
              <w:rPr>
                <w:rFonts w:hint="eastAsia"/>
                <w:lang w:val="en-US" w:eastAsia="zh-CN"/>
              </w:rPr>
              <w:t>信息服务</w:t>
            </w:r>
            <w:r>
              <w:rPr>
                <w:rFonts w:hint="eastAsia" w:ascii="宋体" w:hAnsi="宋体"/>
                <w:szCs w:val="21"/>
              </w:rPr>
              <w:t>相关工作经历</w:t>
            </w:r>
            <w:r>
              <w:rPr>
                <w:rFonts w:hint="default" w:ascii="宋体" w:hAnsi="宋体"/>
                <w:szCs w:val="21"/>
              </w:rPr>
              <w:t>的</w:t>
            </w:r>
            <w:r>
              <w:rPr>
                <w:rFonts w:hint="eastAsia" w:ascii="宋体" w:hAnsi="宋体"/>
                <w:szCs w:val="21"/>
              </w:rPr>
              <w:t>，</w:t>
            </w:r>
            <w:r>
              <w:rPr>
                <w:rFonts w:hint="eastAsia" w:ascii="宋体" w:hAnsi="宋体"/>
                <w:szCs w:val="21"/>
                <w:lang w:val="en-US" w:eastAsia="zh-CN"/>
              </w:rPr>
              <w:t>提供</w:t>
            </w:r>
            <w:r>
              <w:rPr>
                <w:rFonts w:hint="default" w:ascii="宋体" w:hAnsi="宋体"/>
                <w:szCs w:val="21"/>
              </w:rPr>
              <w:t>1人得1分</w:t>
            </w:r>
            <w:r>
              <w:rPr>
                <w:rFonts w:hint="eastAsia" w:ascii="宋体" w:hAnsi="宋体"/>
                <w:szCs w:val="21"/>
                <w:lang w:eastAsia="zh-CN"/>
              </w:rPr>
              <w:t>，</w:t>
            </w:r>
            <w:r>
              <w:rPr>
                <w:rFonts w:hint="eastAsia" w:ascii="宋体" w:hAnsi="宋体"/>
                <w:szCs w:val="21"/>
                <w:lang w:val="en-US" w:eastAsia="zh-CN"/>
              </w:rPr>
              <w:t>最高得3分</w:t>
            </w:r>
            <w:r>
              <w:rPr>
                <w:rFonts w:hint="eastAsia"/>
                <w:lang w:eastAsia="zh-CN"/>
              </w:rPr>
              <w:t>；</w:t>
            </w:r>
          </w:p>
          <w:p>
            <w:pPr>
              <w:pStyle w:val="94"/>
              <w:spacing w:line="360" w:lineRule="exact"/>
              <w:ind w:firstLine="0" w:firstLineChars="0"/>
              <w:rPr>
                <w:rFonts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人员学历：</w:t>
            </w:r>
            <w:r>
              <w:rPr>
                <w:rFonts w:hint="eastAsia" w:ascii="宋体" w:hAnsi="宋体"/>
                <w:szCs w:val="21"/>
                <w:lang w:val="en-US" w:eastAsia="zh-CN"/>
              </w:rPr>
              <w:t>提供团队成员</w:t>
            </w:r>
            <w:r>
              <w:rPr>
                <w:rFonts w:hint="default" w:ascii="宋体" w:hAnsi="宋体"/>
                <w:szCs w:val="21"/>
              </w:rPr>
              <w:t>3人均</w:t>
            </w:r>
            <w:r>
              <w:rPr>
                <w:rFonts w:hint="eastAsia" w:ascii="宋体" w:hAnsi="宋体"/>
                <w:szCs w:val="21"/>
              </w:rPr>
              <w:t>具有全日制本科或以上学历的</w:t>
            </w:r>
            <w:r>
              <w:rPr>
                <w:rFonts w:hint="eastAsia" w:ascii="宋体" w:hAnsi="宋体"/>
                <w:szCs w:val="21"/>
                <w:lang w:eastAsia="zh-CN"/>
              </w:rPr>
              <w:t>，</w:t>
            </w:r>
            <w:r>
              <w:rPr>
                <w:rFonts w:hint="eastAsia" w:ascii="宋体" w:hAnsi="宋体"/>
                <w:szCs w:val="21"/>
              </w:rPr>
              <w:t>得</w:t>
            </w:r>
            <w:r>
              <w:rPr>
                <w:rFonts w:hint="default" w:ascii="宋体" w:hAnsi="宋体"/>
                <w:szCs w:val="21"/>
              </w:rPr>
              <w:t>2</w:t>
            </w:r>
            <w:r>
              <w:rPr>
                <w:rFonts w:hint="eastAsia" w:ascii="宋体" w:hAnsi="宋体"/>
                <w:szCs w:val="21"/>
              </w:rPr>
              <w:t>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ascii="宋体" w:hAnsi="宋体"/>
                <w:szCs w:val="21"/>
              </w:rPr>
            </w:pPr>
            <w:r>
              <w:rPr>
                <w:rFonts w:hint="eastAsia" w:ascii="宋体" w:hAnsi="宋体"/>
                <w:szCs w:val="21"/>
              </w:rPr>
              <w:t>1.提供项目团队成员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pStyle w:val="94"/>
              <w:spacing w:line="360" w:lineRule="exact"/>
              <w:ind w:firstLine="0" w:firstLineChars="0"/>
              <w:rPr>
                <w:rFonts w:ascii="宋体" w:hAnsi="宋体"/>
                <w:szCs w:val="21"/>
              </w:rPr>
            </w:pPr>
            <w:r>
              <w:rPr>
                <w:rFonts w:hint="eastAsia" w:ascii="宋体" w:hAnsi="宋体"/>
                <w:szCs w:val="21"/>
              </w:rPr>
              <w:t>2. 提供上述</w:t>
            </w:r>
            <w:r>
              <w:rPr>
                <w:rFonts w:hint="eastAsia" w:ascii="宋体" w:hAnsi="宋体"/>
                <w:szCs w:val="21"/>
                <w:lang w:val="en-US" w:eastAsia="zh-CN"/>
              </w:rPr>
              <w:t>团队成员的</w:t>
            </w:r>
            <w:r>
              <w:rPr>
                <w:rFonts w:hint="eastAsia" w:ascii="宋体" w:hAnsi="宋体"/>
                <w:szCs w:val="21"/>
              </w:rPr>
              <w:t>毕业证书以及学信网查询记录，对于较早颁发的学历证书，学信网无法查询的，还需提供毕业院校或者人社部门或者教育部门出具的证明，否则无效；</w:t>
            </w:r>
          </w:p>
          <w:p>
            <w:pPr>
              <w:pStyle w:val="94"/>
              <w:spacing w:line="360" w:lineRule="exact"/>
              <w:ind w:firstLine="0" w:firstLineChars="0"/>
              <w:rPr>
                <w:rFonts w:ascii="宋体" w:hAnsi="宋体"/>
                <w:szCs w:val="21"/>
              </w:rPr>
            </w:pPr>
            <w:r>
              <w:rPr>
                <w:rFonts w:hint="eastAsia" w:ascii="宋体" w:hAnsi="宋体"/>
                <w:szCs w:val="21"/>
              </w:rPr>
              <w:t>3.提供工作经验证明（以项目合同关键页作为评分依据，通过合同关键页无法判断是否得分的，还需同时提供合同甲方出具的证明文件）；</w:t>
            </w:r>
          </w:p>
          <w:p>
            <w:pPr>
              <w:pStyle w:val="94"/>
              <w:spacing w:line="360" w:lineRule="exact"/>
              <w:ind w:firstLine="0" w:firstLineChars="0"/>
              <w:rPr>
                <w:rFonts w:ascii="宋体" w:hAnsi="宋体"/>
                <w:szCs w:val="21"/>
              </w:rPr>
            </w:pPr>
            <w:r>
              <w:rPr>
                <w:rFonts w:hint="eastAsia" w:ascii="宋体" w:hAnsi="宋体"/>
                <w:szCs w:val="21"/>
              </w:rPr>
              <w:t>4.以上证明文件均提供复印件或扫描件</w:t>
            </w:r>
            <w:r>
              <w:rPr>
                <w:rFonts w:hint="eastAsia" w:ascii="宋体" w:hAnsi="宋体" w:cs="宋体"/>
                <w:szCs w:val="21"/>
              </w:rPr>
              <w:t>（或官方网站截图）</w:t>
            </w:r>
            <w:r>
              <w:rPr>
                <w:rFonts w:hint="eastAsia" w:ascii="宋体" w:hAnsi="宋体"/>
                <w:szCs w:val="21"/>
              </w:rPr>
              <w:t>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highlight w:val="none"/>
                <w:lang w:val="en-US" w:eastAsia="zh-CN"/>
              </w:rPr>
            </w:pPr>
            <w:r>
              <w:rPr>
                <w:rFonts w:hint="eastAsia" w:ascii="宋体" w:hAnsi="宋体" w:cs="仿宋"/>
                <w:b/>
                <w:szCs w:val="21"/>
                <w:highlight w:val="none"/>
                <w:lang w:val="en-US" w:eastAsia="zh-CN"/>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1</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hint="default" w:ascii="宋体" w:hAnsi="宋体" w:eastAsia="宋体"/>
                <w:snapToGrid w:val="0"/>
                <w:kern w:val="0"/>
                <w:szCs w:val="21"/>
                <w:lang w:val="en-US" w:eastAsia="zh-CN"/>
              </w:rPr>
            </w:pPr>
            <w:r>
              <w:rPr>
                <w:rFonts w:hint="eastAsia" w:ascii="宋体" w:hAnsi="宋体"/>
                <w:snapToGrid w:val="0"/>
                <w:kern w:val="0"/>
                <w:szCs w:val="21"/>
                <w:lang w:val="en-US" w:eastAsia="zh-CN"/>
              </w:rPr>
              <w:t>20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20</w:t>
            </w:r>
            <w:r>
              <w:rPr>
                <w:rFonts w:hint="eastAsia" w:ascii="宋体" w:hAnsi="宋体" w:cs="宋体"/>
                <w:szCs w:val="21"/>
                <w:lang w:val="en-US" w:eastAsia="zh-CN"/>
              </w:rPr>
              <w:t>19</w:t>
            </w:r>
            <w:r>
              <w:rPr>
                <w:rFonts w:hint="eastAsia" w:ascii="宋体" w:hAnsi="宋体" w:cs="宋体"/>
                <w:szCs w:val="21"/>
              </w:rPr>
              <w:t>年1</w:t>
            </w:r>
            <w:r>
              <w:rPr>
                <w:rFonts w:hint="eastAsia" w:ascii="宋体" w:hAnsi="宋体" w:cs="宋体"/>
                <w:szCs w:val="21"/>
                <w:lang w:val="en-US" w:eastAsia="zh-CN"/>
              </w:rPr>
              <w:t>0</w:t>
            </w:r>
            <w:r>
              <w:rPr>
                <w:rFonts w:hint="eastAsia" w:ascii="宋体" w:hAnsi="宋体" w:cs="宋体"/>
                <w:szCs w:val="21"/>
              </w:rPr>
              <w:t>月1日至本项目投标截止日（以合同签订日期为准），投标人具有</w:t>
            </w:r>
            <w:r>
              <w:rPr>
                <w:rFonts w:hint="eastAsia" w:ascii="宋体" w:hAnsi="宋体" w:cs="宋体"/>
                <w:bCs/>
                <w:szCs w:val="21"/>
              </w:rPr>
              <w:t>同类</w:t>
            </w:r>
            <w:r>
              <w:rPr>
                <w:rFonts w:hint="eastAsia" w:ascii="宋体" w:hAnsi="宋体"/>
                <w:szCs w:val="21"/>
              </w:rPr>
              <w:t>服务类项目案例</w:t>
            </w:r>
            <w:r>
              <w:rPr>
                <w:rFonts w:hint="eastAsia" w:ascii="宋体" w:hAnsi="宋体" w:cs="宋体"/>
                <w:bCs/>
                <w:szCs w:val="21"/>
              </w:rPr>
              <w:t>的</w:t>
            </w:r>
            <w:r>
              <w:rPr>
                <w:rFonts w:hint="eastAsia" w:ascii="宋体" w:hAnsi="宋体" w:cs="宋体"/>
                <w:szCs w:val="21"/>
              </w:rPr>
              <w:t>，每提供1个项目得2分,最高得</w:t>
            </w:r>
            <w:r>
              <w:rPr>
                <w:rFonts w:hint="eastAsia" w:ascii="宋体" w:hAnsi="宋体" w:cs="宋体"/>
                <w:szCs w:val="21"/>
                <w:lang w:val="en-US" w:eastAsia="zh-CN"/>
              </w:rPr>
              <w:t>20</w:t>
            </w:r>
            <w:r>
              <w:rPr>
                <w:rFonts w:hint="eastAsia" w:ascii="宋体" w:hAnsi="宋体" w:cs="宋体"/>
                <w:szCs w:val="21"/>
              </w:rPr>
              <w:t>分。同一项目续签合同的不可重复得分。</w:t>
            </w:r>
          </w:p>
          <w:p>
            <w:pPr>
              <w:autoSpaceDE w:val="0"/>
              <w:autoSpaceDN w:val="0"/>
              <w:adjustRightInd w:val="0"/>
              <w:spacing w:line="360" w:lineRule="exact"/>
              <w:jc w:val="left"/>
              <w:rPr>
                <w:rFonts w:hint="eastAsia" w:ascii="宋体" w:hAnsi="宋体" w:eastAsia="宋体"/>
                <w:kern w:val="0"/>
                <w:szCs w:val="21"/>
                <w:lang w:val="en-US" w:eastAsia="zh-CN"/>
              </w:rPr>
            </w:pPr>
            <w:r>
              <w:rPr>
                <w:rFonts w:hint="eastAsia" w:ascii="宋体" w:hAnsi="宋体" w:cs="宋体"/>
                <w:bCs/>
                <w:szCs w:val="21"/>
              </w:rPr>
              <w:t>同类</w:t>
            </w:r>
            <w:r>
              <w:rPr>
                <w:rFonts w:hint="eastAsia" w:ascii="宋体" w:hAnsi="宋体"/>
                <w:szCs w:val="21"/>
              </w:rPr>
              <w:t>服务类项目案例</w:t>
            </w:r>
            <w:r>
              <w:rPr>
                <w:rFonts w:hint="eastAsia" w:ascii="宋体" w:hAnsi="宋体"/>
                <w:szCs w:val="21"/>
                <w:lang w:val="en-US" w:eastAsia="zh-CN"/>
              </w:rPr>
              <w:t>定义：</w:t>
            </w:r>
            <w:r>
              <w:rPr>
                <w:rFonts w:hint="eastAsia" w:ascii="宋体" w:hAnsi="宋体"/>
                <w:szCs w:val="21"/>
              </w:rPr>
              <w:t>合同名称须体现下列相关表述或合同约定内容体现相关事项，否则不得分：“……</w:t>
            </w:r>
            <w:r>
              <w:rPr>
                <w:rFonts w:hint="default" w:ascii="宋体" w:hAnsi="宋体"/>
                <w:szCs w:val="21"/>
              </w:rPr>
              <w:t>信息</w:t>
            </w:r>
            <w:r>
              <w:rPr>
                <w:rFonts w:hint="eastAsia" w:ascii="宋体" w:hAnsi="宋体"/>
                <w:szCs w:val="21"/>
              </w:rPr>
              <w:t>服务……”</w:t>
            </w:r>
            <w:r>
              <w:rPr>
                <w:rFonts w:hint="eastAsia" w:ascii="宋体" w:hAnsi="宋体"/>
                <w:szCs w:val="21"/>
                <w:lang w:eastAsia="zh-CN"/>
              </w:rPr>
              <w:t>或</w:t>
            </w:r>
            <w:r>
              <w:rPr>
                <w:rFonts w:hint="eastAsia" w:ascii="宋体" w:hAnsi="宋体"/>
                <w:szCs w:val="21"/>
              </w:rPr>
              <w:t>“……咨询服务……”或“……</w:t>
            </w:r>
            <w:r>
              <w:rPr>
                <w:rFonts w:hint="default" w:ascii="宋体" w:hAnsi="宋体"/>
                <w:szCs w:val="21"/>
              </w:rPr>
              <w:t>便民</w:t>
            </w:r>
            <w:r>
              <w:rPr>
                <w:rFonts w:hint="eastAsia" w:ascii="宋体" w:hAnsi="宋体"/>
                <w:szCs w:val="21"/>
              </w:rPr>
              <w:t>服务……”。</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cs="宋体" w:asciiTheme="minorEastAsia" w:hAnsiTheme="minorEastAsia" w:eastAsiaTheme="minorEastAsia"/>
                <w:szCs w:val="21"/>
              </w:rPr>
              <w:t>（关键信息包括但不仅限于合同的项目名称、服务内容、合同服务期限、合同签订日期</w:t>
            </w:r>
            <w:r>
              <w:rPr>
                <w:rFonts w:hint="eastAsia" w:cs="宋体" w:asciiTheme="minorEastAsia" w:hAnsiTheme="minorEastAsia" w:eastAsiaTheme="minorEastAsia"/>
                <w:szCs w:val="21"/>
              </w:rPr>
              <w:t>、</w:t>
            </w:r>
            <w:r>
              <w:rPr>
                <w:rFonts w:cs="宋体" w:asciiTheme="minorEastAsia" w:hAnsiTheme="minorEastAsia" w:eastAsiaTheme="minorEastAsia"/>
                <w:szCs w:val="21"/>
              </w:rPr>
              <w:t>甲乙双方签字盖章页）</w:t>
            </w:r>
            <w:r>
              <w:rPr>
                <w:rFonts w:hint="eastAsia" w:asciiTheme="minorEastAsia" w:hAnsiTheme="minorEastAsia" w:eastAsiaTheme="minorEastAsia"/>
                <w:bCs/>
                <w:szCs w:val="21"/>
              </w:rPr>
              <w:t>且提供的材料各项信息不得有任何遮挡</w:t>
            </w:r>
            <w:r>
              <w:rPr>
                <w:rFonts w:hint="eastAsia" w:ascii="宋体" w:hAnsi="宋体"/>
                <w:szCs w:val="21"/>
              </w:rPr>
              <w:t>；</w:t>
            </w:r>
          </w:p>
          <w:p>
            <w:pPr>
              <w:adjustRightInd w:val="0"/>
              <w:snapToGrid w:val="0"/>
              <w:spacing w:line="360" w:lineRule="exact"/>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b/>
                <w:bCs/>
                <w:kern w:val="0"/>
                <w:szCs w:val="21"/>
              </w:rPr>
            </w:pPr>
            <w:r>
              <w:rPr>
                <w:rFonts w:hint="eastAsia" w:ascii="宋体" w:hAnsi="宋体"/>
                <w:szCs w:val="21"/>
              </w:rPr>
              <w:t>4.</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0" w:name="_Toc110410365"/>
      <w:bookmarkStart w:id="11" w:name="_Toc44690430"/>
      <w:bookmarkStart w:id="12" w:name="_Toc44691394"/>
      <w:bookmarkStart w:id="13" w:name="_Toc44691162"/>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104103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10410367"/>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其他未列明行业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
      <w:pPr>
        <w:widowControl/>
        <w:jc w:val="left"/>
      </w:pPr>
      <w:r>
        <w:br w:type="page"/>
      </w:r>
    </w:p>
    <w:p/>
    <w:p>
      <w:pPr>
        <w:pStyle w:val="3"/>
        <w:spacing w:before="0"/>
      </w:pPr>
      <w:bookmarkStart w:id="17" w:name="_Toc1104103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深圳市社会组织管理局关于开展2023年社会组织信息服务项目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宋体" w:hAnsi="宋体" w:eastAsia="宋体"/>
                <w:snapToGrid w:val="0"/>
                <w:color w:val="auto"/>
                <w:sz w:val="21"/>
                <w:szCs w:val="21"/>
              </w:rPr>
              <w:t>深圳市社会组织管理局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02</w:t>
            </w:r>
            <w:r>
              <w:rPr>
                <w:rFonts w:hint="eastAsia" w:hAnsi="宋体"/>
                <w:b/>
                <w:snapToGrid w:val="0"/>
                <w:szCs w:val="18"/>
              </w:rPr>
              <w:t>月</w:t>
            </w:r>
            <w:r>
              <w:rPr>
                <w:rFonts w:hint="eastAsia" w:hAnsi="宋体"/>
                <w:b/>
                <w:snapToGrid w:val="0"/>
                <w:szCs w:val="18"/>
                <w:lang w:val="en-US" w:eastAsia="zh-CN"/>
              </w:rPr>
              <w:t>24</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02</w:t>
            </w:r>
            <w:r>
              <w:rPr>
                <w:rFonts w:hint="eastAsia" w:hAnsi="宋体"/>
                <w:b/>
                <w:snapToGrid w:val="0"/>
                <w:szCs w:val="18"/>
              </w:rPr>
              <w:t>月</w:t>
            </w:r>
            <w:r>
              <w:rPr>
                <w:rFonts w:hint="eastAsia" w:hAnsi="宋体"/>
                <w:b/>
                <w:snapToGrid w:val="0"/>
                <w:szCs w:val="18"/>
                <w:lang w:val="en-US" w:eastAsia="zh-CN"/>
              </w:rPr>
              <w:t>24</w:t>
            </w:r>
            <w:bookmarkStart w:id="94" w:name="_GoBack"/>
            <w:bookmarkEnd w:id="94"/>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110410369"/>
      <w:r>
        <w:rPr>
          <w:rFonts w:hint="eastAsia"/>
        </w:rPr>
        <w:t>第六章  投标人须知</w:t>
      </w:r>
      <w:bookmarkEnd w:id="18"/>
    </w:p>
    <w:p>
      <w:pPr>
        <w:pStyle w:val="5"/>
        <w:spacing w:before="0" w:after="0"/>
      </w:pPr>
      <w:bookmarkStart w:id="19" w:name="_Toc1104103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104103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104103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104103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104103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104103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104103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Pr>
        <w:pStyle w:val="3"/>
      </w:pPr>
      <w:bookmarkStart w:id="34" w:name="_Toc1104103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11772"/>
      <w:bookmarkStart w:id="36" w:name="_Toc31468"/>
      <w:bookmarkStart w:id="37" w:name="_Toc110410378"/>
      <w:bookmarkStart w:id="38" w:name="_Toc14934"/>
      <w:bookmarkStart w:id="39" w:name="_Toc25194"/>
      <w:bookmarkStart w:id="40" w:name="_Toc44690704"/>
      <w:bookmarkStart w:id="41" w:name="_Toc44690431"/>
      <w:bookmarkStart w:id="42" w:name="_Toc44691163"/>
      <w:bookmarkStart w:id="43" w:name="_Toc44691395"/>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6" w:name="_Toc1104103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5"/>
        <w:spacing w:line="400" w:lineRule="exact"/>
        <w:rPr>
          <w:rFonts w:ascii="仿宋" w:hAnsi="仿宋" w:eastAsia="仿宋"/>
        </w:rPr>
      </w:pPr>
      <w:bookmarkStart w:id="48" w:name="_Toc1104103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Pr>
        <w:widowControl/>
        <w:jc w:val="left"/>
      </w:pPr>
      <w:r>
        <w:br w:type="page"/>
      </w:r>
    </w:p>
    <w:p/>
    <w:p>
      <w:pPr>
        <w:pStyle w:val="5"/>
        <w:spacing w:line="400" w:lineRule="exact"/>
        <w:rPr>
          <w:rFonts w:ascii="仿宋" w:hAnsi="仿宋" w:eastAsia="仿宋"/>
        </w:rPr>
      </w:pPr>
      <w:bookmarkStart w:id="50" w:name="_Toc1104103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0432"/>
      <w:bookmarkStart w:id="52" w:name="_Toc44691164"/>
      <w:bookmarkStart w:id="53" w:name="_Toc44690705"/>
      <w:bookmarkStart w:id="54" w:name="_Toc44691396"/>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0433"/>
      <w:bookmarkStart w:id="57" w:name="_Toc44691165"/>
      <w:bookmarkStart w:id="58" w:name="_Toc44690706"/>
      <w:bookmarkStart w:id="59" w:name="_Toc44691397"/>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深圳市社会组织管理局关于开展2023年社会组织信息服务项目</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398"/>
      <w:bookmarkStart w:id="61" w:name="_Toc44690434"/>
      <w:bookmarkStart w:id="62" w:name="_Toc44691166"/>
      <w:bookmarkStart w:id="63" w:name="_Toc44690707"/>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0708"/>
      <w:bookmarkStart w:id="65" w:name="_Toc44691399"/>
      <w:bookmarkStart w:id="66" w:name="_Toc44690435"/>
      <w:bookmarkStart w:id="67" w:name="_Toc44691167"/>
      <w:r>
        <w:rPr>
          <w:rFonts w:hint="eastAsia" w:asciiTheme="minorEastAsia" w:hAnsiTheme="minorEastAsia" w:eastAsiaTheme="minorEastAsia"/>
          <w:sz w:val="24"/>
        </w:rPr>
        <w:t>格式7  服务方案</w:t>
      </w:r>
      <w:bookmarkEnd w:id="64"/>
      <w:bookmarkEnd w:id="65"/>
      <w:bookmarkEnd w:id="66"/>
      <w:bookmarkEnd w:id="67"/>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实施方案（工作措施、工作方法、工作手段、工作流程等）</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6、拟安排的项目负责人情况(仅限1人）</w:t>
      </w:r>
    </w:p>
    <w:p>
      <w:pPr>
        <w:spacing w:line="360" w:lineRule="auto"/>
        <w:ind w:left="420"/>
        <w:rPr>
          <w:rFonts w:hint="eastAsia" w:ascii="宋体" w:hAnsi="宋体" w:eastAsia="宋体"/>
          <w:bCs/>
          <w:lang w:val="en-US" w:eastAsia="zh-CN"/>
        </w:rPr>
      </w:pPr>
      <w:r>
        <w:rPr>
          <w:rFonts w:hint="eastAsia" w:ascii="宋体" w:hAnsi="宋体"/>
          <w:bCs/>
          <w:lang w:val="en-US" w:eastAsia="zh-CN"/>
        </w:rPr>
        <w:t>7、拟安排的项目团队成员（项目负责人除外）情况</w:t>
      </w:r>
    </w:p>
    <w:p>
      <w:pPr>
        <w:spacing w:line="360" w:lineRule="auto"/>
        <w:ind w:left="420"/>
        <w:rPr>
          <w:rFonts w:hint="default" w:ascii="宋体" w:hAnsi="宋体"/>
          <w:bCs/>
          <w:lang w:val="en-US" w:eastAsia="zh-CN"/>
        </w:rPr>
      </w:pPr>
      <w:r>
        <w:rPr>
          <w:rFonts w:hint="eastAsia" w:ascii="宋体" w:hAnsi="宋体"/>
          <w:bCs/>
          <w:lang w:val="en-US" w:eastAsia="zh-CN"/>
        </w:rPr>
        <w:t>8、同类项目业绩情况</w:t>
      </w:r>
    </w:p>
    <w:p>
      <w:pPr>
        <w:spacing w:line="360" w:lineRule="auto"/>
        <w:ind w:left="420"/>
        <w:rPr>
          <w:rFonts w:hint="default" w:ascii="宋体" w:hAnsi="宋体"/>
          <w:bCs/>
          <w:lang w:val="en-US" w:eastAsia="zh-CN"/>
        </w:rPr>
      </w:pPr>
      <w:r>
        <w:rPr>
          <w:rFonts w:hint="eastAsia" w:ascii="宋体" w:hAnsi="宋体"/>
          <w:bCs/>
          <w:lang w:val="en-US" w:eastAsia="zh-CN"/>
        </w:rPr>
        <w:t>9、诚信评审</w:t>
      </w:r>
    </w:p>
    <w:p>
      <w:pPr>
        <w:spacing w:line="360" w:lineRule="auto"/>
        <w:ind w:left="420"/>
        <w:rPr>
          <w:rFonts w:ascii="宋体" w:hAnsi="宋体"/>
          <w:bCs/>
        </w:rPr>
      </w:pPr>
      <w:r>
        <w:rPr>
          <w:rFonts w:hint="eastAsia" w:ascii="宋体" w:hAnsi="宋体"/>
          <w:bCs/>
          <w:lang w:val="en-US" w:eastAsia="zh-CN"/>
        </w:rPr>
        <w:t>10</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_Toc44691168"/>
      <w:bookmarkStart w:id="69" w:name="_Toc44690436"/>
      <w:bookmarkStart w:id="70" w:name="_Toc44690709"/>
      <w:bookmarkStart w:id="71" w:name="_Toc44691400"/>
      <w:r>
        <w:rPr>
          <w:rFonts w:hint="eastAsia" w:asciiTheme="minorEastAsia" w:hAnsiTheme="minorEastAsia" w:eastAsiaTheme="minorEastAsia"/>
          <w:sz w:val="24"/>
        </w:rPr>
        <w:t>格式9  偏离表</w:t>
      </w:r>
      <w:bookmarkEnd w:id="68"/>
      <w:bookmarkEnd w:id="69"/>
      <w:bookmarkEnd w:id="70"/>
      <w:bookmarkEnd w:id="7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_格式4__"/>
      <w:bookmarkEnd w:id="72"/>
      <w:bookmarkStart w:id="73" w:name="_格式3__"/>
      <w:bookmarkEnd w:id="73"/>
      <w:bookmarkStart w:id="74" w:name="_格式2__投标保证金凭证"/>
      <w:bookmarkEnd w:id="74"/>
      <w:bookmarkStart w:id="75" w:name="q15"/>
      <w:bookmarkEnd w:id="75"/>
      <w:bookmarkStart w:id="76" w:name="q16"/>
      <w:bookmarkEnd w:id="76"/>
      <w:bookmarkStart w:id="77" w:name="q17"/>
      <w:bookmarkEnd w:id="77"/>
      <w:bookmarkStart w:id="78" w:name="_格式5__"/>
      <w:bookmarkEnd w:id="78"/>
      <w:r>
        <w:rPr>
          <w:rFonts w:asciiTheme="minorEastAsia" w:hAnsiTheme="minorEastAsia" w:eastAsiaTheme="minorEastAsia"/>
          <w:sz w:val="24"/>
        </w:rPr>
        <w:tab/>
      </w:r>
      <w:bookmarkStart w:id="79" w:name="_Toc44691401"/>
      <w:bookmarkStart w:id="80" w:name="_Toc44690437"/>
      <w:bookmarkStart w:id="81" w:name="_Toc44690710"/>
      <w:bookmarkStart w:id="82" w:name="_Toc44691169"/>
      <w:r>
        <w:rPr>
          <w:rFonts w:hint="eastAsia" w:asciiTheme="minorEastAsia" w:hAnsiTheme="minorEastAsia" w:eastAsiaTheme="minorEastAsia"/>
          <w:sz w:val="24"/>
        </w:rPr>
        <w:t xml:space="preserve">格式10  </w:t>
      </w:r>
      <w:bookmarkEnd w:id="79"/>
      <w:bookmarkEnd w:id="80"/>
      <w:bookmarkEnd w:id="81"/>
      <w:bookmarkEnd w:id="82"/>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3" w:name="_Toc110410382"/>
      <w:r>
        <w:rPr>
          <w:rFonts w:hint="eastAsia"/>
        </w:rPr>
        <w:t>第八章  合同条款</w:t>
      </w:r>
      <w:bookmarkEnd w:id="83"/>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4" w:name="_Toc73610161"/>
      <w:bookmarkStart w:id="85" w:name="_Toc110410383"/>
      <w:r>
        <w:rPr>
          <w:rFonts w:hint="eastAsia"/>
        </w:rPr>
        <w:t>第九章  附件</w:t>
      </w:r>
      <w:bookmarkEnd w:id="84"/>
      <w:bookmarkEnd w:id="85"/>
    </w:p>
    <w:p>
      <w:pPr>
        <w:pStyle w:val="5"/>
        <w:spacing w:before="0" w:after="0"/>
      </w:pPr>
      <w:bookmarkStart w:id="86" w:name="_Toc110410384"/>
      <w:bookmarkStart w:id="87" w:name="_Toc73610162"/>
      <w:r>
        <w:rPr>
          <w:rFonts w:hint="eastAsia"/>
        </w:rPr>
        <w:t>一、财政部 工业和信息化部关于印发《政府采购促进中小企业发展管理办法》的通知</w:t>
      </w:r>
      <w:bookmarkEnd w:id="86"/>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5"/>
        <w:spacing w:before="0" w:after="0"/>
      </w:pPr>
      <w:bookmarkStart w:id="88" w:name="_Toc73610163"/>
      <w:bookmarkStart w:id="89" w:name="_Toc110410385"/>
      <w:r>
        <w:rPr>
          <w:rFonts w:hint="eastAsia"/>
        </w:rPr>
        <w:t>二、关于印发中小企业划型标准规定的通知</w:t>
      </w:r>
      <w:bookmarkEnd w:id="88"/>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5"/>
        <w:spacing w:before="0" w:after="0"/>
      </w:pPr>
      <w:bookmarkStart w:id="90" w:name="_Toc110410386"/>
      <w:bookmarkStart w:id="91" w:name="_Toc73610164"/>
      <w:r>
        <w:rPr>
          <w:rFonts w:hint="eastAsia"/>
        </w:rPr>
        <w:t>三、</w:t>
      </w:r>
      <w:r>
        <w:t>国家统计局关于印发《统计上大中小微型企业划分办法 （2017）》的通知</w:t>
      </w:r>
      <w:bookmarkEnd w:id="90"/>
      <w:bookmarkEnd w:id="91"/>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92" w:name="_Toc73610165"/>
      <w:bookmarkStart w:id="93" w:name="_Toc110410387"/>
      <w:r>
        <w:rPr>
          <w:rFonts w:hint="eastAsia"/>
        </w:rPr>
        <w:t>四、</w:t>
      </w:r>
      <w:r>
        <w:t>财政部 民政部 中国残疾人联合会关于促进残疾人就业 政府采购政策的通知</w:t>
      </w:r>
      <w:bookmarkEnd w:id="92"/>
      <w:bookmarkEnd w:id="93"/>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华文仿宋"/>
    <w:panose1 w:val="00000000000000000000"/>
    <w:charset w:val="00"/>
    <w:family w:val="roman"/>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经典标宋简">
    <w:altName w:val="宋体"/>
    <w:panose1 w:val="00000000000000000000"/>
    <w:charset w:val="00"/>
    <w:family w:val="moder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61</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深圳市社会组织管理局关于开展2023年社会组织信息服务项目</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项目编号：</w:t>
    </w:r>
    <w:r>
      <w:rPr>
        <w:rFonts w:hint="eastAsia" w:asciiTheme="minorEastAsia" w:hAnsiTheme="minorEastAsia" w:eastAsiaTheme="minorEastAsia"/>
        <w:lang w:eastAsia="zh-CN"/>
      </w:rPr>
      <w:t>SZZZ2023-QC0034</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71F"/>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910"/>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4BC"/>
    <w:rsid w:val="00187B3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0ECC"/>
    <w:rsid w:val="001F1464"/>
    <w:rsid w:val="001F1897"/>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9715E"/>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3353"/>
    <w:rsid w:val="00373923"/>
    <w:rsid w:val="003744B5"/>
    <w:rsid w:val="003745F2"/>
    <w:rsid w:val="00374BA5"/>
    <w:rsid w:val="003756AA"/>
    <w:rsid w:val="00376309"/>
    <w:rsid w:val="00376E0D"/>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9DA"/>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6BE7"/>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ABD"/>
    <w:rsid w:val="00507FA4"/>
    <w:rsid w:val="005100BF"/>
    <w:rsid w:val="00510424"/>
    <w:rsid w:val="00510505"/>
    <w:rsid w:val="00510D49"/>
    <w:rsid w:val="0051105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20D7"/>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58B"/>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366"/>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522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2C7"/>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D20"/>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2D"/>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26E34"/>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6FAD"/>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2A0"/>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0CF"/>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A7E"/>
    <w:rsid w:val="00E81B11"/>
    <w:rsid w:val="00E82FC8"/>
    <w:rsid w:val="00E83069"/>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F07DB"/>
    <w:rsid w:val="00FF3DBD"/>
    <w:rsid w:val="00FF4204"/>
    <w:rsid w:val="00FF4314"/>
    <w:rsid w:val="00FF456E"/>
    <w:rsid w:val="00FF4A19"/>
    <w:rsid w:val="00FF4CE2"/>
    <w:rsid w:val="00FF5D14"/>
    <w:rsid w:val="00FF7533"/>
    <w:rsid w:val="01F0299B"/>
    <w:rsid w:val="026E4F91"/>
    <w:rsid w:val="041D095D"/>
    <w:rsid w:val="05C87DB9"/>
    <w:rsid w:val="0961739E"/>
    <w:rsid w:val="098E6083"/>
    <w:rsid w:val="0B205B2B"/>
    <w:rsid w:val="0B782559"/>
    <w:rsid w:val="0BC947F4"/>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5E4F3B"/>
    <w:rsid w:val="3D7507FB"/>
    <w:rsid w:val="3E293008"/>
    <w:rsid w:val="3EB5127A"/>
    <w:rsid w:val="3F503E5E"/>
    <w:rsid w:val="3FC16214"/>
    <w:rsid w:val="41576FF8"/>
    <w:rsid w:val="41D9164E"/>
    <w:rsid w:val="41DD521D"/>
    <w:rsid w:val="423B7022"/>
    <w:rsid w:val="42E63A08"/>
    <w:rsid w:val="4389060E"/>
    <w:rsid w:val="43C8028A"/>
    <w:rsid w:val="43D51667"/>
    <w:rsid w:val="443B2C25"/>
    <w:rsid w:val="448421F1"/>
    <w:rsid w:val="45D37D9B"/>
    <w:rsid w:val="48194FD5"/>
    <w:rsid w:val="484514CB"/>
    <w:rsid w:val="48C86EE1"/>
    <w:rsid w:val="49FA6EF8"/>
    <w:rsid w:val="4A784961"/>
    <w:rsid w:val="4ACF3A3C"/>
    <w:rsid w:val="4AF11D15"/>
    <w:rsid w:val="4B1700DF"/>
    <w:rsid w:val="4CA15AAF"/>
    <w:rsid w:val="4F0F6A19"/>
    <w:rsid w:val="51D10A66"/>
    <w:rsid w:val="528A390F"/>
    <w:rsid w:val="528C6991"/>
    <w:rsid w:val="52C3297B"/>
    <w:rsid w:val="54054633"/>
    <w:rsid w:val="540605E4"/>
    <w:rsid w:val="547F0032"/>
    <w:rsid w:val="54A02A20"/>
    <w:rsid w:val="55C87B3E"/>
    <w:rsid w:val="58CD4FF7"/>
    <w:rsid w:val="58D67D8C"/>
    <w:rsid w:val="58E10577"/>
    <w:rsid w:val="59165EF7"/>
    <w:rsid w:val="59702A12"/>
    <w:rsid w:val="5A6D432B"/>
    <w:rsid w:val="5AED2A9C"/>
    <w:rsid w:val="5BC746C9"/>
    <w:rsid w:val="5CC61F72"/>
    <w:rsid w:val="5CF206F7"/>
    <w:rsid w:val="5EA0340D"/>
    <w:rsid w:val="5ED66C3C"/>
    <w:rsid w:val="5F685A79"/>
    <w:rsid w:val="5FDD643B"/>
    <w:rsid w:val="60BA3E42"/>
    <w:rsid w:val="6194383B"/>
    <w:rsid w:val="61C540F8"/>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6F4C2770"/>
    <w:rsid w:val="6FFC1895"/>
    <w:rsid w:val="711172CF"/>
    <w:rsid w:val="71FD54DD"/>
    <w:rsid w:val="739A7F5B"/>
    <w:rsid w:val="7410294D"/>
    <w:rsid w:val="76D71644"/>
    <w:rsid w:val="776C2FB6"/>
    <w:rsid w:val="78EA6C93"/>
    <w:rsid w:val="79982284"/>
    <w:rsid w:val="7998662D"/>
    <w:rsid w:val="7A8C5878"/>
    <w:rsid w:val="7B471854"/>
    <w:rsid w:val="7C552333"/>
    <w:rsid w:val="7CA86C55"/>
    <w:rsid w:val="7CF019C1"/>
    <w:rsid w:val="7D461CAD"/>
    <w:rsid w:val="7E28286A"/>
    <w:rsid w:val="7E4515FE"/>
    <w:rsid w:val="7EAD59B2"/>
    <w:rsid w:val="7F8320EF"/>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68</Pages>
  <Words>41074</Words>
  <Characters>44224</Characters>
  <Lines>364</Lines>
  <Paragraphs>102</Paragraphs>
  <TotalTime>2</TotalTime>
  <ScaleCrop>false</ScaleCrop>
  <LinksUpToDate>false</LinksUpToDate>
  <CharactersWithSpaces>46463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2019-11-08T09:16:00Z</dcterms:created>
  <dc:creator>微软用户</dc:creator>
  <cp:lastModifiedBy>是创不是灿</cp:lastModifiedBy>
  <cp:lastPrinted>2020-05-26T09:03:00Z</cp:lastPrinted>
  <dcterms:modified xsi:type="dcterms:W3CDTF">2023-02-13T09:35:39Z</dcterms:modified>
  <dc:title>招标编号：UHO2010-G0029</dc:title>
  <cp:revision>586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9E9645804774498783439C46FE8522C9</vt:lpwstr>
  </property>
</Properties>
</file>