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61015D" w:rsidP="00AE38B2">
      <w:pPr>
        <w:adjustRightInd w:val="0"/>
        <w:snapToGrid w:val="0"/>
        <w:spacing w:line="300" w:lineRule="auto"/>
        <w:jc w:val="left"/>
        <w:rPr>
          <w:rFonts w:ascii="仿宋" w:eastAsia="仿宋" w:hAnsi="仿宋"/>
          <w:b/>
          <w:bCs/>
          <w:snapToGrid w:val="0"/>
          <w:kern w:val="0"/>
          <w:sz w:val="28"/>
          <w:szCs w:val="28"/>
        </w:rPr>
      </w:pPr>
      <w:r w:rsidRPr="0061015D">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6F0C30" w:rsidRDefault="001B72BD" w:rsidP="00B926B7">
      <w:pPr>
        <w:adjustRightInd w:val="0"/>
        <w:snapToGrid w:val="0"/>
        <w:spacing w:line="300" w:lineRule="auto"/>
        <w:jc w:val="center"/>
        <w:rPr>
          <w:rFonts w:ascii="仿宋" w:eastAsia="仿宋" w:hAnsi="仿宋"/>
          <w:b/>
          <w:snapToGrid w:val="0"/>
          <w:kern w:val="0"/>
          <w:sz w:val="72"/>
          <w:szCs w:val="70"/>
        </w:rPr>
      </w:pPr>
      <w:r w:rsidRPr="00EA6D30">
        <w:rPr>
          <w:rFonts w:ascii="仿宋" w:eastAsia="仿宋" w:hAnsi="仿宋" w:hint="eastAsia"/>
          <w:b/>
          <w:sz w:val="72"/>
        </w:rPr>
        <w:t>园岭小学课后服务购买课程服务项目</w:t>
      </w:r>
      <w:r w:rsidR="00BA336C" w:rsidRPr="00BA336C">
        <w:rPr>
          <w:rFonts w:ascii="仿宋" w:eastAsia="仿宋" w:hAnsi="仿宋" w:hint="eastAsia"/>
          <w:b/>
          <w:sz w:val="72"/>
        </w:rPr>
        <w:t>（重新招标）</w:t>
      </w:r>
    </w:p>
    <w:p w:rsidR="00081812" w:rsidRPr="006F0C30" w:rsidRDefault="00081812"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1B72BD">
        <w:rPr>
          <w:rFonts w:ascii="仿宋" w:eastAsia="仿宋" w:hAnsi="仿宋" w:hint="eastAsia"/>
          <w:b/>
          <w:snapToGrid w:val="0"/>
          <w:kern w:val="0"/>
          <w:sz w:val="32"/>
        </w:rPr>
        <w:t>80</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Default="00A71EDB" w:rsidP="0029352A">
      <w:pPr>
        <w:rPr>
          <w:rFonts w:ascii="仿宋" w:eastAsia="仿宋" w:hAnsi="仿宋"/>
        </w:rPr>
      </w:pPr>
    </w:p>
    <w:p w:rsidR="001B72BD" w:rsidRDefault="001B72BD" w:rsidP="0029352A">
      <w:pPr>
        <w:rPr>
          <w:rFonts w:ascii="仿宋" w:eastAsia="仿宋" w:hAnsi="仿宋"/>
        </w:rPr>
      </w:pPr>
    </w:p>
    <w:p w:rsidR="001B72BD" w:rsidRDefault="001B72BD" w:rsidP="0029352A">
      <w:pPr>
        <w:rPr>
          <w:rFonts w:ascii="仿宋" w:eastAsia="仿宋" w:hAnsi="仿宋"/>
        </w:rPr>
      </w:pPr>
    </w:p>
    <w:p w:rsidR="001B72BD" w:rsidRPr="001B72BD" w:rsidRDefault="001B72BD"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2B6DF8">
        <w:rPr>
          <w:rFonts w:ascii="仿宋" w:eastAsia="仿宋" w:hAnsi="仿宋" w:hint="eastAsia"/>
          <w:b/>
          <w:snapToGrid w:val="0"/>
          <w:sz w:val="30"/>
        </w:rPr>
        <w:t>四</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302EF1"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B96901" w:rsidP="0048492A">
            <w:pPr>
              <w:widowControl/>
              <w:spacing w:line="480" w:lineRule="auto"/>
              <w:jc w:val="center"/>
              <w:rPr>
                <w:rFonts w:ascii="仿宋" w:eastAsia="仿宋" w:hAnsi="仿宋" w:cs="Arial Unicode MS"/>
                <w:b/>
                <w:sz w:val="24"/>
              </w:rPr>
            </w:pPr>
            <w:r w:rsidRPr="00B96901">
              <w:rPr>
                <w:rFonts w:ascii="仿宋" w:eastAsia="仿宋" w:hAnsi="仿宋" w:cs="Arial Unicode MS" w:hint="eastAsia"/>
                <w:sz w:val="24"/>
              </w:rPr>
              <w:t>园岭小学课后服务购买课程服务项目</w:t>
            </w:r>
            <w:r w:rsidR="00BA336C" w:rsidRPr="00BA336C">
              <w:rPr>
                <w:rFonts w:ascii="仿宋" w:eastAsia="仿宋" w:hAnsi="仿宋" w:cs="Arial Unicode MS" w:hint="eastAsia"/>
                <w:sz w:val="24"/>
              </w:rPr>
              <w:t>（重新招标）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6F0C30">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B96901">
              <w:rPr>
                <w:rFonts w:ascii="仿宋" w:eastAsia="仿宋" w:hAnsi="仿宋" w:cs="Arial Unicode MS" w:hint="eastAsia"/>
                <w:sz w:val="24"/>
              </w:rPr>
              <w:t>080</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1A5025"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1A5025"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1A5025"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1A5025" w:rsidP="00A15BF3">
      <w:pPr>
        <w:jc w:val="center"/>
        <w:rPr>
          <w:rFonts w:ascii="仿宋" w:eastAsia="仿宋" w:hAnsi="仿宋"/>
          <w:b/>
          <w:bCs/>
          <w:snapToGrid w:val="0"/>
          <w:kern w:val="0"/>
          <w:sz w:val="36"/>
        </w:rPr>
      </w:pPr>
      <w:r w:rsidRPr="001A5025">
        <w:rPr>
          <w:rFonts w:ascii="仿宋" w:eastAsia="仿宋" w:hAnsi="仿宋" w:hint="eastAsia"/>
          <w:b/>
          <w:bCs/>
          <w:snapToGrid w:val="0"/>
          <w:kern w:val="0"/>
          <w:sz w:val="36"/>
        </w:rPr>
        <w:lastRenderedPageBreak/>
        <w:t>园岭小学课后服务购买课程服务项目</w:t>
      </w:r>
      <w:r w:rsidR="00724C0D" w:rsidRPr="00724C0D">
        <w:rPr>
          <w:rFonts w:ascii="仿宋" w:eastAsia="仿宋" w:hAnsi="仿宋" w:hint="eastAsia"/>
          <w:b/>
          <w:bCs/>
          <w:snapToGrid w:val="0"/>
          <w:kern w:val="0"/>
          <w:sz w:val="36"/>
        </w:rPr>
        <w:t>（重新招标）</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1A5025" w:rsidP="001A5025">
      <w:pPr>
        <w:spacing w:line="360" w:lineRule="auto"/>
        <w:ind w:firstLineChars="202" w:firstLine="485"/>
        <w:rPr>
          <w:rFonts w:ascii="仿宋" w:eastAsia="仿宋" w:hAnsi="仿宋"/>
          <w:bCs/>
          <w:sz w:val="24"/>
          <w:szCs w:val="24"/>
        </w:rPr>
      </w:pPr>
      <w:r w:rsidRPr="001A5025">
        <w:rPr>
          <w:rFonts w:ascii="仿宋" w:eastAsia="仿宋" w:hAnsi="仿宋" w:hint="eastAsia"/>
          <w:bCs/>
          <w:sz w:val="24"/>
          <w:szCs w:val="24"/>
          <w:u w:val="single"/>
        </w:rPr>
        <w:t>园岭小学课后服务购买课程服务项目</w:t>
      </w:r>
      <w:r w:rsidR="00724C0D" w:rsidRPr="00724C0D">
        <w:rPr>
          <w:rFonts w:ascii="仿宋" w:eastAsia="仿宋" w:hAnsi="仿宋" w:hint="eastAsia"/>
          <w:bCs/>
          <w:sz w:val="24"/>
          <w:szCs w:val="24"/>
          <w:u w:val="single"/>
        </w:rPr>
        <w:t>（重新招标）</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Pr>
          <w:rFonts w:ascii="仿宋" w:eastAsia="仿宋" w:hAnsi="仿宋" w:hint="eastAsia"/>
          <w:bCs/>
          <w:sz w:val="24"/>
          <w:szCs w:val="24"/>
          <w:u w:val="single"/>
        </w:rPr>
        <w:t>04</w:t>
      </w:r>
      <w:r w:rsidR="004A3ED8" w:rsidRPr="008A7105">
        <w:rPr>
          <w:rFonts w:ascii="仿宋" w:eastAsia="仿宋" w:hAnsi="仿宋" w:hint="eastAsia"/>
          <w:bCs/>
          <w:sz w:val="24"/>
          <w:szCs w:val="24"/>
        </w:rPr>
        <w:t>月</w:t>
      </w:r>
      <w:r w:rsidR="00734040">
        <w:rPr>
          <w:rFonts w:ascii="仿宋" w:eastAsia="仿宋" w:hAnsi="仿宋" w:hint="eastAsia"/>
          <w:bCs/>
          <w:sz w:val="24"/>
          <w:szCs w:val="24"/>
          <w:u w:val="single"/>
        </w:rPr>
        <w:t>23</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1A5025">
        <w:rPr>
          <w:rFonts w:ascii="仿宋" w:eastAsia="仿宋" w:hAnsi="仿宋" w:hint="eastAsia"/>
          <w:bCs/>
          <w:sz w:val="24"/>
          <w:szCs w:val="24"/>
        </w:rPr>
        <w:t>80</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1A5025" w:rsidRPr="001A5025">
        <w:rPr>
          <w:rFonts w:ascii="仿宋" w:eastAsia="仿宋" w:hAnsi="仿宋" w:hint="eastAsia"/>
          <w:bCs/>
          <w:sz w:val="24"/>
          <w:szCs w:val="24"/>
        </w:rPr>
        <w:t>园岭小学课后服务购买课程服务项目</w:t>
      </w:r>
      <w:r w:rsidR="00734040" w:rsidRPr="00734040">
        <w:rPr>
          <w:rFonts w:ascii="仿宋" w:eastAsia="仿宋" w:hAnsi="仿宋" w:hint="eastAsia"/>
          <w:bCs/>
          <w:sz w:val="24"/>
          <w:szCs w:val="24"/>
        </w:rPr>
        <w:t>（重新招标）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w:t>
      </w:r>
      <w:r w:rsidR="001A5025">
        <w:rPr>
          <w:rFonts w:ascii="仿宋" w:eastAsia="仿宋" w:hAnsi="仿宋" w:hint="eastAsia"/>
          <w:bCs/>
          <w:sz w:val="24"/>
        </w:rPr>
        <w:t>人民币30</w:t>
      </w:r>
      <w:r w:rsidR="001A5025" w:rsidRPr="00F1173C">
        <w:rPr>
          <w:rFonts w:ascii="仿宋" w:eastAsia="仿宋" w:hAnsi="仿宋" w:hint="eastAsia"/>
          <w:bCs/>
          <w:sz w:val="24"/>
        </w:rPr>
        <w:t>万元</w:t>
      </w:r>
      <w:r w:rsidR="001A5025">
        <w:rPr>
          <w:rFonts w:ascii="仿宋" w:eastAsia="仿宋" w:hAnsi="仿宋" w:hint="eastAsia"/>
          <w:bCs/>
          <w:sz w:val="24"/>
        </w:rPr>
        <w:t>/一学期</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w:t>
      </w:r>
      <w:r w:rsidR="001A5025">
        <w:rPr>
          <w:rFonts w:ascii="仿宋" w:eastAsia="仿宋" w:hAnsi="仿宋" w:hint="eastAsia"/>
          <w:bCs/>
          <w:sz w:val="24"/>
        </w:rPr>
        <w:t>人民币30</w:t>
      </w:r>
      <w:r w:rsidR="001A5025" w:rsidRPr="00F1173C">
        <w:rPr>
          <w:rFonts w:ascii="仿宋" w:eastAsia="仿宋" w:hAnsi="仿宋" w:hint="eastAsia"/>
          <w:bCs/>
          <w:sz w:val="24"/>
        </w:rPr>
        <w:t>万元</w:t>
      </w:r>
      <w:r w:rsidR="001A5025">
        <w:rPr>
          <w:rFonts w:ascii="仿宋" w:eastAsia="仿宋" w:hAnsi="仿宋" w:hint="eastAsia"/>
          <w:bCs/>
          <w:sz w:val="24"/>
        </w:rPr>
        <w:t>/一学期</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1A5025">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3C5E21" w:rsidP="00364104">
            <w:pPr>
              <w:spacing w:line="360" w:lineRule="auto"/>
              <w:jc w:val="center"/>
              <w:rPr>
                <w:rFonts w:ascii="仿宋" w:eastAsia="仿宋" w:hAnsi="仿宋"/>
                <w:bCs/>
                <w:sz w:val="24"/>
                <w:szCs w:val="24"/>
              </w:rPr>
            </w:pPr>
            <w:r w:rsidRPr="001A5025">
              <w:rPr>
                <w:rFonts w:ascii="仿宋" w:eastAsia="仿宋" w:hAnsi="仿宋" w:hint="eastAsia"/>
                <w:bCs/>
                <w:sz w:val="24"/>
                <w:szCs w:val="24"/>
              </w:rPr>
              <w:t>园岭小学课后服务购买课程服务项目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3C5E21">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932AF9">
        <w:rPr>
          <w:rFonts w:ascii="仿宋" w:eastAsia="仿宋" w:hAnsi="仿宋" w:hint="eastAsia"/>
          <w:bCs/>
          <w:sz w:val="24"/>
        </w:rPr>
        <w:t>一学期</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932AF9" w:rsidRDefault="00A76A28" w:rsidP="00932AF9">
      <w:pPr>
        <w:spacing w:line="360" w:lineRule="auto"/>
        <w:ind w:firstLineChars="177" w:firstLine="425"/>
        <w:rPr>
          <w:rFonts w:ascii="仿宋" w:eastAsia="仿宋" w:hAnsi="仿宋"/>
          <w:bCs/>
          <w:sz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932AF9" w:rsidRPr="00BB105D">
        <w:rPr>
          <w:rFonts w:ascii="仿宋" w:eastAsia="仿宋" w:hAnsi="仿宋" w:hint="eastAsia"/>
          <w:bCs/>
          <w:sz w:val="24"/>
        </w:rPr>
        <w:t>须是在中华人民共和国境内注册的法人或其他组织。【须</w:t>
      </w:r>
      <w:r w:rsidR="00932AF9" w:rsidRPr="00BB105D">
        <w:rPr>
          <w:rFonts w:ascii="仿宋" w:eastAsia="仿宋" w:hAnsi="仿宋"/>
          <w:bCs/>
          <w:sz w:val="24"/>
        </w:rPr>
        <w:t>提供合法有效的营业执照</w:t>
      </w:r>
      <w:r w:rsidR="00932AF9" w:rsidRPr="00BB105D">
        <w:rPr>
          <w:rFonts w:ascii="仿宋" w:eastAsia="仿宋" w:hAnsi="仿宋" w:hint="eastAsia"/>
          <w:bCs/>
          <w:sz w:val="24"/>
        </w:rPr>
        <w:t>或法人证书等证明材料的</w:t>
      </w:r>
      <w:r w:rsidR="00932AF9" w:rsidRPr="00BB105D">
        <w:rPr>
          <w:rFonts w:ascii="仿宋" w:eastAsia="仿宋" w:hAnsi="仿宋"/>
          <w:bCs/>
          <w:sz w:val="24"/>
        </w:rPr>
        <w:t>扫描件</w:t>
      </w:r>
      <w:r w:rsidR="00932AF9" w:rsidRPr="00BB105D">
        <w:rPr>
          <w:rFonts w:ascii="仿宋" w:eastAsia="仿宋" w:hAnsi="仿宋" w:hint="eastAsia"/>
          <w:bCs/>
          <w:sz w:val="24"/>
        </w:rPr>
        <w:t>或复印件加盖投标人公章</w:t>
      </w:r>
      <w:r w:rsidR="00932AF9" w:rsidRPr="00BB105D">
        <w:rPr>
          <w:rFonts w:ascii="仿宋" w:eastAsia="仿宋" w:hAnsi="仿宋"/>
          <w:bCs/>
          <w:sz w:val="24"/>
        </w:rPr>
        <w:t>，原件备查</w:t>
      </w:r>
      <w:r w:rsidR="00932AF9" w:rsidRPr="00BB105D">
        <w:rPr>
          <w:rFonts w:ascii="仿宋" w:eastAsia="仿宋" w:hAnsi="仿宋" w:hint="eastAsia"/>
          <w:bCs/>
          <w:sz w:val="24"/>
        </w:rPr>
        <w:t>】</w:t>
      </w:r>
    </w:p>
    <w:p w:rsidR="00932AF9" w:rsidRDefault="00932AF9" w:rsidP="00932AF9">
      <w:pPr>
        <w:spacing w:line="360" w:lineRule="auto"/>
        <w:ind w:firstLineChars="177" w:firstLine="425"/>
        <w:rPr>
          <w:rFonts w:ascii="仿宋" w:eastAsia="仿宋" w:hAnsi="仿宋"/>
          <w:bCs/>
          <w:sz w:val="24"/>
        </w:rPr>
      </w:pPr>
      <w:r>
        <w:rPr>
          <w:rFonts w:ascii="仿宋" w:eastAsia="仿宋" w:hAnsi="仿宋" w:hint="eastAsia"/>
          <w:bCs/>
          <w:sz w:val="24"/>
        </w:rPr>
        <w:t>2、</w:t>
      </w:r>
      <w:r w:rsidRPr="00770254">
        <w:rPr>
          <w:rFonts w:ascii="仿宋" w:eastAsia="仿宋" w:hAnsi="仿宋" w:hint="eastAsia"/>
          <w:bCs/>
          <w:sz w:val="24"/>
        </w:rPr>
        <w:t>参与本项目投标前三年内，在经营活动中没有重大违法记录。【由供应商在《政府采购投标及履约承诺函》中作出声明】</w:t>
      </w:r>
    </w:p>
    <w:p w:rsidR="00932AF9" w:rsidRDefault="00932AF9" w:rsidP="00932AF9">
      <w:pPr>
        <w:spacing w:line="360" w:lineRule="auto"/>
        <w:ind w:firstLineChars="177" w:firstLine="425"/>
        <w:rPr>
          <w:rFonts w:ascii="仿宋" w:eastAsia="仿宋" w:hAnsi="仿宋"/>
          <w:bCs/>
          <w:sz w:val="24"/>
        </w:rPr>
      </w:pPr>
      <w:r>
        <w:rPr>
          <w:rFonts w:ascii="仿宋" w:eastAsia="仿宋" w:hAnsi="仿宋" w:hint="eastAsia"/>
          <w:bCs/>
          <w:sz w:val="24"/>
        </w:rPr>
        <w:t>3、</w:t>
      </w:r>
      <w:r w:rsidRPr="00B92924">
        <w:rPr>
          <w:rFonts w:ascii="仿宋" w:eastAsia="仿宋" w:hAnsi="仿宋"/>
          <w:bCs/>
          <w:sz w:val="24"/>
        </w:rPr>
        <w:t>投标截止时间前，投标人未被列入失信被执行人、重大税收违法案件当事人名单</w:t>
      </w:r>
      <w:r w:rsidRPr="00B92924">
        <w:rPr>
          <w:rFonts w:ascii="仿宋" w:eastAsia="仿宋" w:hAnsi="仿宋" w:hint="eastAsia"/>
          <w:bCs/>
          <w:sz w:val="24"/>
        </w:rPr>
        <w:t>和</w:t>
      </w:r>
      <w:r w:rsidRPr="00B92924">
        <w:rPr>
          <w:rFonts w:ascii="仿宋" w:eastAsia="仿宋" w:hAnsi="仿宋"/>
          <w:bCs/>
          <w:sz w:val="24"/>
        </w:rPr>
        <w:t>政府采购严重违法失信行为记录名单</w:t>
      </w:r>
      <w:r w:rsidRPr="00B92924">
        <w:rPr>
          <w:rFonts w:ascii="仿宋" w:eastAsia="仿宋" w:hAnsi="仿宋" w:hint="eastAsia"/>
          <w:bCs/>
          <w:sz w:val="24"/>
        </w:rPr>
        <w:t>。【</w:t>
      </w:r>
      <w:r w:rsidRPr="00B92924">
        <w:rPr>
          <w:rFonts w:ascii="仿宋" w:eastAsia="仿宋" w:hAnsi="仿宋"/>
          <w:bCs/>
          <w:sz w:val="24"/>
        </w:rPr>
        <w:t>采购代理机构将通过</w:t>
      </w:r>
      <w:r w:rsidRPr="00B92924">
        <w:rPr>
          <w:rFonts w:ascii="仿宋" w:eastAsia="仿宋" w:hAnsi="仿宋" w:hint="eastAsia"/>
          <w:bCs/>
          <w:sz w:val="24"/>
        </w:rPr>
        <w:t>“信用中国”（www.creditchina.gov.cn）“信用服务”栏的“重大税收违法案件当事人名单”、“失信被执行人”，“中国政府采购”（www.ccgp.gov.cn）“政府采购严重违法失信行为记录名单”，“深圳信用网”（www.szcredit.com.cn）以及“深圳市</w:t>
      </w:r>
      <w:r w:rsidRPr="00B92924">
        <w:rPr>
          <w:rFonts w:ascii="仿宋" w:eastAsia="仿宋" w:hAnsi="仿宋" w:hint="eastAsia"/>
          <w:bCs/>
          <w:sz w:val="24"/>
        </w:rPr>
        <w:lastRenderedPageBreak/>
        <w:t>政府采购监管网”（http://zfcg.sz.gov.cn）为供应商信用信息查询渠道，相关信息以开标当日的查询结果为准。由招标代理机构查询，供应商无需提供证明】</w:t>
      </w:r>
    </w:p>
    <w:p w:rsidR="00836C91" w:rsidRPr="00836C91" w:rsidRDefault="00932AF9" w:rsidP="00932AF9">
      <w:pPr>
        <w:spacing w:line="360" w:lineRule="auto"/>
        <w:ind w:firstLineChars="177" w:firstLine="425"/>
        <w:rPr>
          <w:rFonts w:ascii="仿宋" w:eastAsia="仿宋" w:hAnsi="仿宋"/>
          <w:bCs/>
          <w:sz w:val="24"/>
          <w:szCs w:val="24"/>
        </w:rPr>
      </w:pPr>
      <w:r>
        <w:rPr>
          <w:rFonts w:ascii="仿宋" w:eastAsia="仿宋" w:hAnsi="仿宋" w:hint="eastAsia"/>
          <w:bCs/>
          <w:sz w:val="24"/>
        </w:rPr>
        <w:t>4、</w:t>
      </w:r>
      <w:r w:rsidRPr="00B92924">
        <w:rPr>
          <w:rFonts w:ascii="仿宋" w:eastAsia="仿宋" w:hAnsi="仿宋" w:hint="eastAsia"/>
          <w:bCs/>
          <w:sz w:val="24"/>
        </w:rPr>
        <w:t>本项目不接受联合体投标，不允许分包或转包</w:t>
      </w:r>
      <w:r>
        <w:rPr>
          <w:rFonts w:ascii="仿宋" w:eastAsia="仿宋" w:hAnsi="仿宋" w:hint="eastAsia"/>
          <w:bCs/>
          <w:sz w:val="24"/>
        </w:rPr>
        <w:t>。</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2A252D">
        <w:rPr>
          <w:rFonts w:ascii="仿宋" w:eastAsia="仿宋" w:hAnsi="仿宋" w:hint="eastAsia"/>
          <w:b/>
          <w:bCs/>
          <w:sz w:val="24"/>
          <w:szCs w:val="24"/>
          <w:highlight w:val="yellow"/>
          <w:u w:val="single"/>
        </w:rPr>
        <w:t>04</w:t>
      </w:r>
      <w:r w:rsidR="002A252D" w:rsidRPr="00E57D01">
        <w:rPr>
          <w:rFonts w:ascii="仿宋" w:eastAsia="仿宋" w:hAnsi="仿宋" w:hint="eastAsia"/>
          <w:b/>
          <w:bCs/>
          <w:sz w:val="24"/>
          <w:szCs w:val="24"/>
          <w:highlight w:val="yellow"/>
        </w:rPr>
        <w:t>月</w:t>
      </w:r>
      <w:r w:rsidR="002A252D">
        <w:rPr>
          <w:rFonts w:ascii="仿宋" w:eastAsia="仿宋" w:hAnsi="仿宋" w:hint="eastAsia"/>
          <w:b/>
          <w:bCs/>
          <w:sz w:val="24"/>
          <w:szCs w:val="24"/>
          <w:highlight w:val="yellow"/>
          <w:u w:val="single"/>
        </w:rPr>
        <w:t>12</w:t>
      </w:r>
      <w:r w:rsidR="002A252D" w:rsidRPr="00E57D01">
        <w:rPr>
          <w:rFonts w:ascii="仿宋" w:eastAsia="仿宋" w:hAnsi="仿宋" w:hint="eastAsia"/>
          <w:b/>
          <w:bCs/>
          <w:sz w:val="24"/>
          <w:szCs w:val="24"/>
          <w:highlight w:val="yellow"/>
        </w:rPr>
        <w:t>日至</w:t>
      </w:r>
      <w:r w:rsidR="002A252D" w:rsidRPr="00E57D01">
        <w:rPr>
          <w:rFonts w:ascii="仿宋" w:eastAsia="仿宋" w:hAnsi="仿宋" w:hint="eastAsia"/>
          <w:b/>
          <w:bCs/>
          <w:sz w:val="24"/>
          <w:szCs w:val="24"/>
          <w:highlight w:val="yellow"/>
          <w:u w:val="single"/>
        </w:rPr>
        <w:t>202</w:t>
      </w:r>
      <w:r w:rsidR="002A252D">
        <w:rPr>
          <w:rFonts w:ascii="仿宋" w:eastAsia="仿宋" w:hAnsi="仿宋" w:hint="eastAsia"/>
          <w:b/>
          <w:bCs/>
          <w:sz w:val="24"/>
          <w:szCs w:val="24"/>
          <w:highlight w:val="yellow"/>
          <w:u w:val="single"/>
        </w:rPr>
        <w:t>1</w:t>
      </w:r>
      <w:r w:rsidR="002A252D" w:rsidRPr="00E57D01">
        <w:rPr>
          <w:rFonts w:ascii="仿宋" w:eastAsia="仿宋" w:hAnsi="仿宋" w:hint="eastAsia"/>
          <w:b/>
          <w:bCs/>
          <w:sz w:val="24"/>
          <w:szCs w:val="24"/>
          <w:highlight w:val="yellow"/>
        </w:rPr>
        <w:t>年</w:t>
      </w:r>
      <w:r w:rsidR="002A252D">
        <w:rPr>
          <w:rFonts w:ascii="仿宋" w:eastAsia="仿宋" w:hAnsi="仿宋" w:hint="eastAsia"/>
          <w:b/>
          <w:bCs/>
          <w:sz w:val="24"/>
          <w:szCs w:val="24"/>
          <w:highlight w:val="yellow"/>
          <w:u w:val="single"/>
        </w:rPr>
        <w:t>04</w:t>
      </w:r>
      <w:r w:rsidR="002A252D" w:rsidRPr="00E57D01">
        <w:rPr>
          <w:rFonts w:ascii="仿宋" w:eastAsia="仿宋" w:hAnsi="仿宋" w:hint="eastAsia"/>
          <w:b/>
          <w:bCs/>
          <w:sz w:val="24"/>
          <w:szCs w:val="24"/>
          <w:highlight w:val="yellow"/>
        </w:rPr>
        <w:t>月</w:t>
      </w:r>
      <w:r w:rsidR="002A252D">
        <w:rPr>
          <w:rFonts w:ascii="仿宋" w:eastAsia="仿宋" w:hAnsi="仿宋" w:hint="eastAsia"/>
          <w:b/>
          <w:bCs/>
          <w:sz w:val="24"/>
          <w:szCs w:val="24"/>
          <w:highlight w:val="yellow"/>
          <w:u w:val="single"/>
        </w:rPr>
        <w:t>20</w:t>
      </w:r>
      <w:r w:rsidR="002A252D" w:rsidRPr="00E57D01">
        <w:rPr>
          <w:rFonts w:ascii="仿宋" w:eastAsia="仿宋" w:hAnsi="仿宋" w:hint="eastAsia"/>
          <w:b/>
          <w:bCs/>
          <w:sz w:val="24"/>
          <w:szCs w:val="24"/>
          <w:highlight w:val="yellow"/>
        </w:rPr>
        <w:t>日</w:t>
      </w:r>
      <w:r w:rsidR="002A252D"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F875CD">
        <w:rPr>
          <w:rFonts w:ascii="仿宋" w:eastAsia="仿宋" w:hAnsi="仿宋" w:hint="eastAsia"/>
          <w:b/>
          <w:bCs/>
          <w:sz w:val="24"/>
          <w:szCs w:val="24"/>
          <w:highlight w:val="yellow"/>
          <w:u w:val="single"/>
        </w:rPr>
        <w:t>04</w:t>
      </w:r>
      <w:r w:rsidR="00F875CD" w:rsidRPr="00E07EFA">
        <w:rPr>
          <w:rFonts w:ascii="仿宋" w:eastAsia="仿宋" w:hAnsi="仿宋" w:hint="eastAsia"/>
          <w:b/>
          <w:bCs/>
          <w:sz w:val="24"/>
          <w:szCs w:val="24"/>
          <w:highlight w:val="yellow"/>
        </w:rPr>
        <w:t>月</w:t>
      </w:r>
      <w:r w:rsidR="002A252D">
        <w:rPr>
          <w:rFonts w:ascii="仿宋" w:eastAsia="仿宋" w:hAnsi="仿宋" w:hint="eastAsia"/>
          <w:b/>
          <w:bCs/>
          <w:sz w:val="24"/>
          <w:szCs w:val="24"/>
          <w:highlight w:val="yellow"/>
          <w:u w:val="single"/>
        </w:rPr>
        <w:t>23</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15</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w:t>
      </w:r>
      <w:r w:rsidR="00E0782E" w:rsidRPr="008A7105">
        <w:rPr>
          <w:rFonts w:ascii="仿宋" w:eastAsia="仿宋" w:hAnsi="仿宋"/>
          <w:bCs/>
          <w:sz w:val="24"/>
          <w:szCs w:val="24"/>
        </w:rPr>
        <w:lastRenderedPageBreak/>
        <w:t>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287277" w:rsidRPr="00D05816" w:rsidRDefault="004A3ED8" w:rsidP="00287277">
      <w:pPr>
        <w:spacing w:line="360" w:lineRule="auto"/>
        <w:ind w:firstLineChars="354" w:firstLine="850"/>
        <w:rPr>
          <w:rFonts w:ascii="仿宋" w:eastAsia="仿宋" w:hAnsi="仿宋"/>
          <w:bCs/>
          <w:sz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Pr="008A7105">
        <w:rPr>
          <w:rFonts w:ascii="仿宋" w:eastAsia="仿宋" w:hAnsi="仿宋" w:hint="eastAsia"/>
          <w:bCs/>
          <w:sz w:val="24"/>
          <w:szCs w:val="24"/>
        </w:rPr>
        <w:t>称：</w:t>
      </w:r>
      <w:r w:rsidR="00287277" w:rsidRPr="006773E3">
        <w:rPr>
          <w:rFonts w:ascii="仿宋" w:eastAsia="仿宋" w:hAnsi="仿宋" w:hint="eastAsia"/>
          <w:bCs/>
          <w:sz w:val="24"/>
          <w:u w:val="single"/>
        </w:rPr>
        <w:t>深圳市福田区园岭小学</w:t>
      </w:r>
    </w:p>
    <w:p w:rsidR="004A3ED8" w:rsidRPr="008A7105" w:rsidRDefault="00287277" w:rsidP="00287277">
      <w:pPr>
        <w:spacing w:line="360" w:lineRule="auto"/>
        <w:ind w:firstLineChars="354" w:firstLine="850"/>
        <w:rPr>
          <w:rFonts w:ascii="仿宋" w:eastAsia="仿宋" w:hAnsi="仿宋"/>
          <w:bCs/>
          <w:sz w:val="24"/>
          <w:szCs w:val="24"/>
          <w:u w:val="single"/>
        </w:rPr>
      </w:pPr>
      <w:r>
        <w:rPr>
          <w:rFonts w:ascii="仿宋" w:eastAsia="仿宋" w:hAnsi="仿宋" w:hint="eastAsia"/>
          <w:bCs/>
          <w:sz w:val="24"/>
        </w:rPr>
        <w:t>联系方式</w:t>
      </w:r>
      <w:r w:rsidRPr="00D05816">
        <w:rPr>
          <w:rFonts w:ascii="仿宋" w:eastAsia="仿宋" w:hAnsi="仿宋" w:hint="eastAsia"/>
          <w:bCs/>
          <w:sz w:val="24"/>
        </w:rPr>
        <w:t>：</w:t>
      </w:r>
      <w:r w:rsidRPr="00EB505B">
        <w:rPr>
          <w:rFonts w:ascii="仿宋" w:eastAsia="仿宋" w:hAnsi="仿宋" w:hint="eastAsia"/>
          <w:bCs/>
          <w:sz w:val="24"/>
          <w:u w:val="single"/>
        </w:rPr>
        <w:t>胡老师</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862399">
        <w:rPr>
          <w:rFonts w:ascii="仿宋" w:eastAsia="仿宋" w:hAnsi="仿宋" w:hint="eastAsia"/>
          <w:bCs/>
          <w:sz w:val="24"/>
        </w:rPr>
        <w:t>04月</w:t>
      </w:r>
      <w:bookmarkStart w:id="4" w:name="_GoBack"/>
      <w:bookmarkEnd w:id="4"/>
      <w:r w:rsidR="00862399">
        <w:rPr>
          <w:rFonts w:ascii="仿宋" w:eastAsia="仿宋" w:hAnsi="仿宋" w:hint="eastAsia"/>
          <w:bCs/>
          <w:sz w:val="24"/>
        </w:rPr>
        <w:t>12</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2E1357" w:rsidP="00F43840">
            <w:pPr>
              <w:pStyle w:val="ab"/>
              <w:spacing w:line="360" w:lineRule="auto"/>
            </w:pPr>
            <w:r w:rsidRPr="002E1357">
              <w:rPr>
                <w:rFonts w:hAnsi="宋体" w:hint="eastAsia"/>
              </w:rPr>
              <w:t>园岭小学课后服务购买课程服务项目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2E1357">
            <w:r w:rsidRPr="00F43840">
              <w:rPr>
                <w:rFonts w:ascii="宋体" w:eastAsiaTheme="minorEastAsia" w:hAnsi="宋体" w:cstheme="minorBidi" w:hint="eastAsia"/>
              </w:rPr>
              <w:t>深圳市</w:t>
            </w:r>
            <w:r w:rsidR="002E1357">
              <w:rPr>
                <w:rFonts w:ascii="宋体" w:eastAsiaTheme="minorEastAsia" w:hAnsi="宋体" w:cstheme="minorBidi" w:hint="eastAsia"/>
              </w:rPr>
              <w:t>福田区</w:t>
            </w:r>
            <w:r w:rsidR="002E1357" w:rsidRPr="00B96901">
              <w:rPr>
                <w:rFonts w:ascii="宋体" w:hAnsi="宋体" w:hint="eastAsia"/>
              </w:rPr>
              <w:t>园岭小学</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427A41"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427A41"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427A41" w:rsidP="003D7227">
            <w:pPr>
              <w:pStyle w:val="ab"/>
              <w:spacing w:line="360" w:lineRule="auto"/>
              <w:ind w:left="378" w:hangingChars="180" w:hanging="378"/>
              <w:rPr>
                <w:rFonts w:hAnsi="宋体"/>
                <w:szCs w:val="21"/>
              </w:rPr>
            </w:pPr>
            <w:r>
              <w:rPr>
                <w:rFonts w:hAnsi="宋体" w:hint="eastAsia"/>
                <w:szCs w:val="21"/>
              </w:rPr>
              <w:t>4</w:t>
            </w:r>
            <w:r w:rsidR="002D4AE6">
              <w:rPr>
                <w:rFonts w:hAnsi="宋体" w:hint="eastAsia"/>
                <w:szCs w:val="21"/>
              </w:rPr>
              <w:t>、</w:t>
            </w:r>
            <w:r w:rsidR="00360E2B" w:rsidRPr="00360E2B">
              <w:rPr>
                <w:rFonts w:hAnsi="宋体" w:hint="eastAsia"/>
                <w:szCs w:val="21"/>
              </w:rPr>
              <w:t>参与本项目的供应商具备《中华人民共和国政府采购法》第二十二条</w:t>
            </w:r>
            <w:r w:rsidR="0052553C" w:rsidRPr="0052553C">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427A41"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w:t>
            </w:r>
            <w:r w:rsidR="001A1302" w:rsidRPr="001A1302">
              <w:rPr>
                <w:rFonts w:hAnsi="宋体" w:hint="eastAsia"/>
                <w:szCs w:val="21"/>
              </w:rPr>
              <w:lastRenderedPageBreak/>
              <w:t>机构查询，投标人无需提供证明】</w:t>
            </w:r>
          </w:p>
          <w:p w:rsidR="003D7227" w:rsidRDefault="00427A41"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427A41"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F10A43">
              <w:rPr>
                <w:rFonts w:ascii="Times New Roman" w:hAnsi="Times New Roman" w:hint="eastAsia"/>
                <w:b/>
                <w:snapToGrid w:val="0"/>
                <w:highlight w:val="yellow"/>
              </w:rPr>
              <w:t>04</w:t>
            </w:r>
            <w:r w:rsidRPr="00373358">
              <w:rPr>
                <w:rFonts w:ascii="Times New Roman" w:hAnsi="Times New Roman"/>
                <w:b/>
                <w:snapToGrid w:val="0"/>
                <w:highlight w:val="yellow"/>
              </w:rPr>
              <w:t>月</w:t>
            </w:r>
            <w:r w:rsidR="00B1277E">
              <w:rPr>
                <w:rFonts w:ascii="Times New Roman" w:hAnsi="Times New Roman" w:hint="eastAsia"/>
                <w:b/>
                <w:snapToGrid w:val="0"/>
                <w:highlight w:val="yellow"/>
              </w:rPr>
              <w:t>23</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B1277E">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703707">
              <w:rPr>
                <w:rFonts w:ascii="Times New Roman" w:hAnsi="Times New Roman" w:hint="eastAsia"/>
                <w:b/>
                <w:snapToGrid w:val="0"/>
                <w:highlight w:val="yellow"/>
              </w:rPr>
              <w:t>04</w:t>
            </w:r>
            <w:r w:rsidR="00703707" w:rsidRPr="00373358">
              <w:rPr>
                <w:rFonts w:ascii="Times New Roman" w:hAnsi="Times New Roman"/>
                <w:b/>
                <w:snapToGrid w:val="0"/>
                <w:highlight w:val="yellow"/>
              </w:rPr>
              <w:t>月</w:t>
            </w:r>
            <w:r w:rsidR="00B1277E">
              <w:rPr>
                <w:rFonts w:ascii="Times New Roman" w:hAnsi="Times New Roman" w:hint="eastAsia"/>
                <w:b/>
                <w:snapToGrid w:val="0"/>
                <w:highlight w:val="yellow"/>
              </w:rPr>
              <w:t>23</w:t>
            </w:r>
            <w:r w:rsidR="00703707" w:rsidRPr="00373358">
              <w:rPr>
                <w:rFonts w:ascii="Times New Roman" w:hAnsi="Times New Roman"/>
                <w:b/>
                <w:snapToGrid w:val="0"/>
                <w:highlight w:val="yellow"/>
              </w:rPr>
              <w:t>日</w:t>
            </w:r>
            <w:r w:rsidR="00703707" w:rsidRPr="00373358">
              <w:rPr>
                <w:rFonts w:ascii="Times New Roman" w:hAnsi="Times New Roman" w:hint="eastAsia"/>
                <w:b/>
                <w:snapToGrid w:val="0"/>
                <w:highlight w:val="yellow"/>
              </w:rPr>
              <w:t>10</w:t>
            </w:r>
            <w:r w:rsidR="00703707" w:rsidRPr="00373358">
              <w:rPr>
                <w:rFonts w:ascii="Times New Roman" w:hAnsi="Times New Roman"/>
                <w:b/>
                <w:snapToGrid w:val="0"/>
                <w:highlight w:val="yellow"/>
              </w:rPr>
              <w:t>：</w:t>
            </w:r>
            <w:r w:rsidR="00703707" w:rsidRPr="00373358">
              <w:rPr>
                <w:rFonts w:ascii="Times New Roman" w:hAnsi="Times New Roman" w:hint="eastAsia"/>
                <w:b/>
                <w:snapToGrid w:val="0"/>
                <w:highlight w:val="yellow"/>
              </w:rPr>
              <w:t>0</w:t>
            </w:r>
            <w:r w:rsidR="00703707"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p w:rsidR="00545281" w:rsidRPr="00F35A11" w:rsidRDefault="00545281" w:rsidP="00F43840">
            <w:pPr>
              <w:pStyle w:val="ab"/>
              <w:spacing w:line="340" w:lineRule="exact"/>
              <w:rPr>
                <w:rFonts w:hAnsi="宋体"/>
              </w:rPr>
            </w:pPr>
            <w:r>
              <w:rPr>
                <w:rFonts w:hAnsi="宋体" w:hint="eastAsia"/>
              </w:rPr>
              <w:t>最低收取7,500.00元</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DB18E3" w:rsidRDefault="0038414D" w:rsidP="00364104">
            <w:pPr>
              <w:pStyle w:val="ab"/>
              <w:spacing w:line="340" w:lineRule="exact"/>
              <w:jc w:val="center"/>
              <w:rPr>
                <w:rFonts w:hAnsi="宋体"/>
              </w:rPr>
            </w:pPr>
            <w:r>
              <w:rPr>
                <w:rFonts w:hAnsi="宋体"/>
              </w:rPr>
              <w:t>采购支付上限</w:t>
            </w:r>
          </w:p>
        </w:tc>
        <w:tc>
          <w:tcPr>
            <w:tcW w:w="5669" w:type="dxa"/>
            <w:vAlign w:val="center"/>
          </w:tcPr>
          <w:p w:rsidR="00DB18E3" w:rsidRPr="00104CF8" w:rsidRDefault="0038414D" w:rsidP="00F43840">
            <w:pPr>
              <w:pStyle w:val="ab"/>
              <w:spacing w:line="340" w:lineRule="exact"/>
              <w:rPr>
                <w:rFonts w:hAnsi="宋体"/>
                <w:b/>
                <w:color w:val="FF0000"/>
                <w:highlight w:val="yellow"/>
              </w:rPr>
            </w:pPr>
            <w:r w:rsidRPr="00104CF8">
              <w:rPr>
                <w:rFonts w:hAnsi="宋体" w:hint="eastAsia"/>
                <w:b/>
                <w:color w:val="FF0000"/>
                <w:highlight w:val="yellow"/>
              </w:rPr>
              <w:t>人民币</w:t>
            </w:r>
            <w:r w:rsidR="00BA7341" w:rsidRPr="00104CF8">
              <w:rPr>
                <w:rFonts w:hAnsi="宋体" w:hint="eastAsia"/>
                <w:b/>
                <w:color w:val="FF0000"/>
                <w:highlight w:val="yellow"/>
              </w:rPr>
              <w:t>：</w:t>
            </w:r>
            <w:r w:rsidRPr="00104CF8">
              <w:rPr>
                <w:rFonts w:hAnsi="宋体" w:hint="eastAsia"/>
                <w:b/>
                <w:color w:val="FF0000"/>
                <w:highlight w:val="yellow"/>
              </w:rPr>
              <w:t>30万元/</w:t>
            </w:r>
            <w:r w:rsidRPr="00104CF8">
              <w:rPr>
                <w:rFonts w:hAnsi="宋体" w:hint="eastAsia"/>
                <w:b/>
                <w:bCs/>
                <w:color w:val="FF0000"/>
                <w:highlight w:val="yellow"/>
              </w:rPr>
              <w:t>一学期</w:t>
            </w:r>
          </w:p>
        </w:tc>
      </w:tr>
      <w:tr w:rsidR="00545281" w:rsidTr="00F43840">
        <w:trPr>
          <w:jc w:val="center"/>
        </w:trPr>
        <w:tc>
          <w:tcPr>
            <w:tcW w:w="766" w:type="dxa"/>
            <w:vAlign w:val="center"/>
          </w:tcPr>
          <w:p w:rsidR="00545281" w:rsidRDefault="00545281" w:rsidP="00364104">
            <w:pPr>
              <w:pStyle w:val="ab"/>
              <w:spacing w:line="360" w:lineRule="auto"/>
              <w:jc w:val="center"/>
              <w:rPr>
                <w:rFonts w:hAnsi="宋体"/>
              </w:rPr>
            </w:pPr>
            <w:r>
              <w:rPr>
                <w:rFonts w:hAnsi="宋体" w:hint="eastAsia"/>
              </w:rPr>
              <w:t>16</w:t>
            </w:r>
          </w:p>
        </w:tc>
        <w:tc>
          <w:tcPr>
            <w:tcW w:w="850" w:type="dxa"/>
            <w:vAlign w:val="center"/>
          </w:tcPr>
          <w:p w:rsidR="00545281" w:rsidRDefault="00545281" w:rsidP="00364104">
            <w:pPr>
              <w:pStyle w:val="ab"/>
              <w:spacing w:line="360" w:lineRule="auto"/>
              <w:jc w:val="center"/>
              <w:rPr>
                <w:rFonts w:hAnsi="宋体"/>
              </w:rPr>
            </w:pPr>
          </w:p>
        </w:tc>
        <w:tc>
          <w:tcPr>
            <w:tcW w:w="1985" w:type="dxa"/>
            <w:vAlign w:val="center"/>
          </w:tcPr>
          <w:p w:rsidR="00545281" w:rsidRDefault="00F72664" w:rsidP="00CD7A51">
            <w:pPr>
              <w:pStyle w:val="ab"/>
              <w:spacing w:line="340" w:lineRule="exact"/>
              <w:jc w:val="center"/>
              <w:rPr>
                <w:rFonts w:hAnsi="宋体"/>
              </w:rPr>
            </w:pPr>
            <w:r>
              <w:rPr>
                <w:rFonts w:hAnsi="宋体"/>
              </w:rPr>
              <w:t>投标</w:t>
            </w:r>
            <w:r w:rsidR="00CD7A51">
              <w:rPr>
                <w:rFonts w:hAnsi="宋体"/>
              </w:rPr>
              <w:t>单价</w:t>
            </w:r>
          </w:p>
        </w:tc>
        <w:tc>
          <w:tcPr>
            <w:tcW w:w="5669" w:type="dxa"/>
            <w:vAlign w:val="center"/>
          </w:tcPr>
          <w:p w:rsidR="00545281" w:rsidRPr="00104CF8" w:rsidRDefault="007F3756" w:rsidP="00F43840">
            <w:pPr>
              <w:pStyle w:val="ab"/>
              <w:spacing w:line="340" w:lineRule="exact"/>
              <w:rPr>
                <w:rFonts w:hAnsi="宋体"/>
                <w:b/>
                <w:color w:val="FF0000"/>
                <w:highlight w:val="yellow"/>
              </w:rPr>
            </w:pPr>
            <w:r w:rsidRPr="00104CF8">
              <w:rPr>
                <w:rFonts w:hAnsi="宋体" w:hint="eastAsia"/>
                <w:b/>
                <w:bCs/>
                <w:color w:val="FF0000"/>
                <w:highlight w:val="yellow"/>
              </w:rPr>
              <w:t>教师</w:t>
            </w:r>
            <w:r w:rsidR="00F72664" w:rsidRPr="00104CF8">
              <w:rPr>
                <w:rFonts w:hAnsi="宋体" w:hint="eastAsia"/>
                <w:b/>
                <w:bCs/>
                <w:color w:val="FF0000"/>
                <w:highlight w:val="yellow"/>
              </w:rPr>
              <w:t>费用不得高于100元/每节课，后勤保障人员（包含但不限于保安人员、清洁人员等）费用不得高于100元/天</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254325" w:rsidRPr="00F254EB" w:rsidTr="007A1EAB">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254325" w:rsidRPr="00F254EB" w:rsidRDefault="00254325" w:rsidP="007A1EA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254325" w:rsidRPr="00F254EB" w:rsidRDefault="00254325" w:rsidP="007A1EA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254325" w:rsidRPr="00F254EB" w:rsidRDefault="00254325" w:rsidP="007A1EAB">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254325" w:rsidRPr="00F254EB" w:rsidRDefault="00254325" w:rsidP="007A1EA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254325" w:rsidRPr="00F254EB" w:rsidTr="007A1EAB">
        <w:trPr>
          <w:jc w:val="center"/>
        </w:trPr>
        <w:tc>
          <w:tcPr>
            <w:tcW w:w="1242" w:type="dxa"/>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254325" w:rsidRPr="00F254EB" w:rsidRDefault="00254325" w:rsidP="007A1EA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0分）</w:t>
            </w:r>
          </w:p>
        </w:tc>
        <w:tc>
          <w:tcPr>
            <w:tcW w:w="1182" w:type="dxa"/>
            <w:vAlign w:val="center"/>
          </w:tcPr>
          <w:p w:rsidR="00254325" w:rsidRPr="00F254EB" w:rsidRDefault="00254325" w:rsidP="007A1EAB">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w:t>
            </w:r>
            <w:r>
              <w:rPr>
                <w:rFonts w:ascii="仿宋" w:eastAsia="仿宋" w:hAnsi="仿宋" w:cs="宋体" w:hint="eastAsia"/>
                <w:kern w:val="0"/>
                <w:sz w:val="22"/>
              </w:rPr>
              <w:t>单价</w:t>
            </w:r>
          </w:p>
        </w:tc>
        <w:tc>
          <w:tcPr>
            <w:tcW w:w="709" w:type="dxa"/>
            <w:vAlign w:val="center"/>
          </w:tcPr>
          <w:p w:rsidR="00254325" w:rsidRPr="00F254EB" w:rsidRDefault="00254325" w:rsidP="007A1EAB">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254325" w:rsidRPr="00F254EB" w:rsidRDefault="00254325" w:rsidP="007A1EA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254325" w:rsidRPr="00F254EB" w:rsidRDefault="00254325" w:rsidP="007A1EA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2</w:t>
            </w:r>
            <w:r w:rsidRPr="00F254EB">
              <w:rPr>
                <w:rFonts w:ascii="仿宋" w:eastAsia="仿宋" w:hAnsi="仿宋" w:cs="宋体" w:hint="eastAsia"/>
                <w:kern w:val="0"/>
                <w:sz w:val="22"/>
              </w:rPr>
              <w:t>0</w:t>
            </w:r>
          </w:p>
          <w:p w:rsidR="00254325" w:rsidRPr="00F254EB" w:rsidRDefault="00254325" w:rsidP="007A1EA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w:t>
            </w:r>
            <w:r>
              <w:rPr>
                <w:rFonts w:ascii="仿宋" w:eastAsia="仿宋" w:hAnsi="仿宋" w:cs="宋体" w:hint="eastAsia"/>
                <w:kern w:val="0"/>
                <w:sz w:val="22"/>
              </w:rPr>
              <w:t>单价</w:t>
            </w:r>
          </w:p>
          <w:p w:rsidR="00254325" w:rsidRDefault="00254325" w:rsidP="007A1EAB">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w:t>
            </w:r>
            <w:r>
              <w:rPr>
                <w:rFonts w:ascii="仿宋" w:eastAsia="仿宋" w:hAnsi="仿宋" w:cs="宋体" w:hint="eastAsia"/>
                <w:kern w:val="0"/>
                <w:sz w:val="22"/>
              </w:rPr>
              <w:t>投标报价，即通过资格性审查和符合性审查的投标单价</w:t>
            </w:r>
            <w:r w:rsidRPr="00F254EB">
              <w:rPr>
                <w:rFonts w:ascii="仿宋" w:eastAsia="仿宋" w:hAnsi="仿宋" w:cs="宋体" w:hint="eastAsia"/>
                <w:kern w:val="0"/>
                <w:sz w:val="22"/>
              </w:rPr>
              <w:t>。</w:t>
            </w:r>
          </w:p>
          <w:p w:rsidR="00254325" w:rsidRPr="009D41D2" w:rsidRDefault="00254325" w:rsidP="007F3756">
            <w:pPr>
              <w:adjustRightInd w:val="0"/>
              <w:spacing w:line="360" w:lineRule="auto"/>
              <w:rPr>
                <w:rFonts w:ascii="仿宋" w:eastAsia="仿宋" w:hAnsi="仿宋" w:cs="宋体"/>
                <w:b/>
                <w:color w:val="FF0000"/>
                <w:kern w:val="0"/>
                <w:sz w:val="22"/>
              </w:rPr>
            </w:pPr>
            <w:r w:rsidRPr="009D41D2">
              <w:rPr>
                <w:rFonts w:ascii="仿宋" w:eastAsia="仿宋" w:hAnsi="仿宋" w:cs="宋体" w:hint="eastAsia"/>
                <w:b/>
                <w:color w:val="FF0000"/>
                <w:kern w:val="0"/>
                <w:sz w:val="22"/>
                <w:highlight w:val="yellow"/>
              </w:rPr>
              <w:t>注：价格分</w:t>
            </w:r>
            <w:r w:rsidRPr="00104CF8">
              <w:rPr>
                <w:rFonts w:ascii="仿宋" w:eastAsia="仿宋" w:hAnsi="仿宋" w:cs="宋体" w:hint="eastAsia"/>
                <w:b/>
                <w:color w:val="FF0000"/>
                <w:kern w:val="0"/>
                <w:sz w:val="22"/>
                <w:highlight w:val="yellow"/>
              </w:rPr>
              <w:t>=</w:t>
            </w:r>
            <w:r w:rsidR="007F3756" w:rsidRPr="00104CF8">
              <w:rPr>
                <w:rFonts w:ascii="仿宋" w:eastAsia="仿宋" w:hAnsi="仿宋" w:cs="宋体" w:hint="eastAsia"/>
                <w:b/>
                <w:bCs/>
                <w:color w:val="FF0000"/>
                <w:kern w:val="0"/>
                <w:sz w:val="22"/>
                <w:highlight w:val="yellow"/>
              </w:rPr>
              <w:t>教师</w:t>
            </w:r>
            <w:r w:rsidRPr="009D41D2">
              <w:rPr>
                <w:rFonts w:ascii="仿宋" w:eastAsia="仿宋" w:hAnsi="仿宋" w:cs="宋体" w:hint="eastAsia"/>
                <w:b/>
                <w:color w:val="FF0000"/>
                <w:kern w:val="0"/>
                <w:sz w:val="22"/>
                <w:highlight w:val="yellow"/>
              </w:rPr>
              <w:t>费用报价得分*70% + 后勤保障人员报价得分*30%</w:t>
            </w:r>
          </w:p>
        </w:tc>
      </w:tr>
      <w:tr w:rsidR="00254325" w:rsidRPr="00F254EB" w:rsidTr="007A1EAB">
        <w:trPr>
          <w:jc w:val="center"/>
        </w:trPr>
        <w:tc>
          <w:tcPr>
            <w:tcW w:w="1242" w:type="dxa"/>
            <w:vMerge w:val="restart"/>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254325" w:rsidRPr="00F254EB" w:rsidRDefault="00254325" w:rsidP="007A1EA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60</w:t>
            </w:r>
            <w:r w:rsidRPr="00F254EB">
              <w:rPr>
                <w:rFonts w:ascii="仿宋" w:eastAsia="仿宋" w:hAnsi="仿宋" w:hint="eastAsia"/>
                <w:b/>
                <w:bCs/>
                <w:snapToGrid w:val="0"/>
                <w:kern w:val="0"/>
                <w:sz w:val="22"/>
              </w:rPr>
              <w:t>分）</w:t>
            </w:r>
          </w:p>
        </w:tc>
        <w:tc>
          <w:tcPr>
            <w:tcW w:w="1182" w:type="dxa"/>
            <w:vAlign w:val="center"/>
          </w:tcPr>
          <w:p w:rsidR="00254325" w:rsidRPr="00F254EB" w:rsidRDefault="00254325" w:rsidP="007A1EAB">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254325" w:rsidRPr="00F254EB" w:rsidRDefault="00254325" w:rsidP="007A1EAB">
            <w:pPr>
              <w:spacing w:line="360" w:lineRule="auto"/>
              <w:jc w:val="center"/>
              <w:rPr>
                <w:rFonts w:ascii="仿宋" w:eastAsia="仿宋" w:hAnsi="仿宋" w:cs="宋体"/>
                <w:kern w:val="0"/>
                <w:sz w:val="22"/>
              </w:rPr>
            </w:pPr>
            <w:r>
              <w:rPr>
                <w:rFonts w:ascii="仿宋" w:eastAsia="仿宋" w:hAnsi="仿宋" w:cs="宋体" w:hint="eastAsia"/>
                <w:kern w:val="0"/>
                <w:sz w:val="22"/>
              </w:rPr>
              <w:t>20</w:t>
            </w:r>
          </w:p>
        </w:tc>
        <w:tc>
          <w:tcPr>
            <w:tcW w:w="6335" w:type="dxa"/>
            <w:tcBorders>
              <w:right w:val="double" w:sz="4" w:space="0" w:color="auto"/>
            </w:tcBorders>
            <w:vAlign w:val="center"/>
          </w:tcPr>
          <w:p w:rsidR="00254325" w:rsidRDefault="00254325" w:rsidP="007A1EA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w:t>
            </w:r>
            <w:r>
              <w:rPr>
                <w:rFonts w:ascii="仿宋" w:eastAsia="仿宋" w:hAnsi="仿宋" w:cs="宋体" w:hint="eastAsia"/>
                <w:kern w:val="0"/>
                <w:sz w:val="22"/>
              </w:rPr>
              <w:t>（包括但不限于人员安排、后期保证和学生安全等等）</w:t>
            </w:r>
            <w:r>
              <w:rPr>
                <w:rFonts w:ascii="仿宋" w:eastAsia="仿宋" w:hAnsi="仿宋" w:cs="宋体"/>
                <w:kern w:val="0"/>
                <w:sz w:val="22"/>
              </w:rPr>
              <w:t>响应情况进行评审</w:t>
            </w:r>
            <w:r>
              <w:rPr>
                <w:rFonts w:ascii="仿宋" w:eastAsia="仿宋" w:hAnsi="仿宋" w:cs="宋体" w:hint="eastAsia"/>
                <w:kern w:val="0"/>
                <w:sz w:val="22"/>
              </w:rPr>
              <w:t>：</w:t>
            </w:r>
          </w:p>
          <w:p w:rsidR="00254325" w:rsidRPr="00C50FB8" w:rsidRDefault="00254325" w:rsidP="007A1EA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254325" w:rsidRDefault="00254325" w:rsidP="007A1EAB">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1）项目实施方案内容全面。2）项目实施方案内容科学合理。3）项目实施方案内容具体。4）项目实施方案内容针对性强。5）项目实施方案内容可操作性强。</w:t>
            </w:r>
          </w:p>
          <w:p w:rsidR="00254325" w:rsidRPr="00121BC4" w:rsidRDefault="00254325" w:rsidP="007A1EA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254325" w:rsidRPr="00C50FB8" w:rsidRDefault="00254325" w:rsidP="007A1EAB">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1）实施方案满足但不限于以上5项，得20分。2）实施方案满足以上其中4项，得13分。3）实施方案满足以上其中3项，得6分。4）其他情况不得分。</w:t>
            </w:r>
          </w:p>
        </w:tc>
      </w:tr>
      <w:tr w:rsidR="00254325" w:rsidRPr="00F254EB" w:rsidTr="007A1EAB">
        <w:trPr>
          <w:jc w:val="center"/>
        </w:trPr>
        <w:tc>
          <w:tcPr>
            <w:tcW w:w="1242" w:type="dxa"/>
            <w:vMerge/>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p>
        </w:tc>
        <w:tc>
          <w:tcPr>
            <w:tcW w:w="1182" w:type="dxa"/>
            <w:vAlign w:val="center"/>
          </w:tcPr>
          <w:p w:rsidR="00254325" w:rsidRDefault="00254325" w:rsidP="007A1EAB">
            <w:pPr>
              <w:adjustRightInd w:val="0"/>
              <w:spacing w:line="360" w:lineRule="auto"/>
              <w:jc w:val="center"/>
              <w:rPr>
                <w:rFonts w:ascii="仿宋" w:eastAsia="仿宋" w:hAnsi="仿宋" w:cs="宋体"/>
                <w:kern w:val="0"/>
                <w:sz w:val="22"/>
              </w:rPr>
            </w:pPr>
            <w:r w:rsidRPr="007130E6">
              <w:rPr>
                <w:rFonts w:ascii="仿宋" w:eastAsia="仿宋" w:hAnsi="仿宋" w:cs="宋体" w:hint="eastAsia"/>
                <w:kern w:val="0"/>
                <w:sz w:val="22"/>
              </w:rPr>
              <w:t>质量保障措施及方案</w:t>
            </w:r>
          </w:p>
        </w:tc>
        <w:tc>
          <w:tcPr>
            <w:tcW w:w="709" w:type="dxa"/>
            <w:vAlign w:val="center"/>
          </w:tcPr>
          <w:p w:rsidR="00254325" w:rsidRDefault="00254325" w:rsidP="007A1EAB">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254325" w:rsidRDefault="00254325" w:rsidP="007A1EA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130E6">
              <w:rPr>
                <w:rFonts w:ascii="仿宋" w:eastAsia="仿宋" w:hAnsi="仿宋" w:cs="宋体" w:hint="eastAsia"/>
                <w:kern w:val="0"/>
                <w:sz w:val="22"/>
              </w:rPr>
              <w:t>质量保障措施及方案</w:t>
            </w:r>
            <w:r>
              <w:rPr>
                <w:rFonts w:ascii="仿宋" w:eastAsia="仿宋" w:hAnsi="仿宋" w:cs="宋体" w:hint="eastAsia"/>
                <w:kern w:val="0"/>
                <w:sz w:val="22"/>
              </w:rPr>
              <w:t>（包括但不限于如突发事情应对措施、应急人员保障等等）</w:t>
            </w:r>
            <w:r>
              <w:rPr>
                <w:rFonts w:ascii="仿宋" w:eastAsia="仿宋" w:hAnsi="仿宋" w:cs="宋体"/>
                <w:kern w:val="0"/>
                <w:sz w:val="22"/>
              </w:rPr>
              <w:t>响应情况进行评审</w:t>
            </w:r>
            <w:r>
              <w:rPr>
                <w:rFonts w:ascii="仿宋" w:eastAsia="仿宋" w:hAnsi="仿宋" w:cs="宋体" w:hint="eastAsia"/>
                <w:kern w:val="0"/>
                <w:sz w:val="22"/>
              </w:rPr>
              <w:t>：</w:t>
            </w:r>
          </w:p>
          <w:p w:rsidR="00254325" w:rsidRPr="00C50FB8" w:rsidRDefault="00254325" w:rsidP="007A1EAB">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254325" w:rsidRDefault="00254325" w:rsidP="007A1EAB">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lastRenderedPageBreak/>
              <w:t>1）</w:t>
            </w:r>
            <w:r w:rsidRPr="00637DE2">
              <w:rPr>
                <w:rFonts w:ascii="仿宋" w:eastAsia="仿宋" w:hAnsi="仿宋" w:cs="宋体" w:hint="eastAsia"/>
                <w:kern w:val="0"/>
                <w:sz w:val="22"/>
              </w:rPr>
              <w:t>质量保障措施及方案内容全面</w:t>
            </w:r>
            <w:r w:rsidRPr="00C37D32">
              <w:rPr>
                <w:rFonts w:ascii="仿宋" w:eastAsia="仿宋" w:hAnsi="仿宋" w:cs="宋体" w:hint="eastAsia"/>
                <w:kern w:val="0"/>
                <w:sz w:val="22"/>
              </w:rPr>
              <w:t>。2）</w:t>
            </w:r>
            <w:r w:rsidRPr="00637DE2">
              <w:rPr>
                <w:rFonts w:ascii="仿宋" w:eastAsia="仿宋" w:hAnsi="仿宋" w:cs="宋体"/>
                <w:kern w:val="0"/>
                <w:sz w:val="22"/>
              </w:rPr>
              <w:t>质量保障措施及方案内容具体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4064A">
              <w:rPr>
                <w:rFonts w:ascii="仿宋" w:eastAsia="仿宋" w:hAnsi="仿宋" w:cs="宋体"/>
                <w:kern w:val="0"/>
                <w:sz w:val="22"/>
              </w:rPr>
              <w:t>质量保障措施及方案科学合理</w:t>
            </w:r>
            <w:r>
              <w:rPr>
                <w:rFonts w:ascii="仿宋" w:eastAsia="仿宋" w:hAnsi="仿宋" w:cs="宋体" w:hint="eastAsia"/>
                <w:kern w:val="0"/>
                <w:sz w:val="22"/>
              </w:rPr>
              <w:t>。4）</w:t>
            </w:r>
            <w:r w:rsidRPr="0074064A">
              <w:rPr>
                <w:rFonts w:ascii="仿宋" w:eastAsia="仿宋" w:hAnsi="仿宋" w:cs="宋体"/>
                <w:kern w:val="0"/>
                <w:sz w:val="22"/>
              </w:rPr>
              <w:t>质量保障措施及方案</w:t>
            </w:r>
            <w:r>
              <w:rPr>
                <w:rFonts w:ascii="仿宋" w:eastAsia="仿宋" w:hAnsi="仿宋" w:cs="宋体" w:hint="eastAsia"/>
                <w:kern w:val="0"/>
                <w:sz w:val="22"/>
              </w:rPr>
              <w:t>针对</w:t>
            </w:r>
            <w:r w:rsidRPr="0074064A">
              <w:rPr>
                <w:rFonts w:ascii="仿宋" w:eastAsia="仿宋" w:hAnsi="仿宋" w:cs="宋体"/>
                <w:kern w:val="0"/>
                <w:sz w:val="22"/>
              </w:rPr>
              <w:t>性强</w:t>
            </w:r>
            <w:r>
              <w:rPr>
                <w:rFonts w:ascii="仿宋" w:eastAsia="仿宋" w:hAnsi="仿宋" w:cs="宋体" w:hint="eastAsia"/>
                <w:kern w:val="0"/>
                <w:sz w:val="22"/>
              </w:rPr>
              <w:t>。5）</w:t>
            </w:r>
            <w:r w:rsidRPr="0074064A">
              <w:rPr>
                <w:rFonts w:ascii="仿宋" w:eastAsia="仿宋" w:hAnsi="仿宋" w:cs="宋体"/>
                <w:kern w:val="0"/>
                <w:sz w:val="22"/>
              </w:rPr>
              <w:t>质量保障措施及方案可操作性强</w:t>
            </w:r>
            <w:r>
              <w:rPr>
                <w:rFonts w:ascii="仿宋" w:eastAsia="仿宋" w:hAnsi="仿宋" w:cs="宋体" w:hint="eastAsia"/>
                <w:kern w:val="0"/>
                <w:sz w:val="22"/>
              </w:rPr>
              <w:t>。</w:t>
            </w:r>
          </w:p>
          <w:p w:rsidR="00254325" w:rsidRPr="00121BC4" w:rsidRDefault="00254325" w:rsidP="007A1EA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254325" w:rsidRDefault="00254325" w:rsidP="007A1EAB">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1）实施方案满足但不限于以上5项，得15分。2）实施方案满足以上其中4项，得10分。3）实施方案满足以上其中3项，得5分。4）其他情况不得分。</w:t>
            </w:r>
          </w:p>
        </w:tc>
      </w:tr>
      <w:tr w:rsidR="00254325" w:rsidRPr="00F254EB" w:rsidTr="007A1EAB">
        <w:trPr>
          <w:jc w:val="center"/>
        </w:trPr>
        <w:tc>
          <w:tcPr>
            <w:tcW w:w="1242" w:type="dxa"/>
            <w:vMerge/>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p>
        </w:tc>
        <w:tc>
          <w:tcPr>
            <w:tcW w:w="1182" w:type="dxa"/>
            <w:vAlign w:val="center"/>
          </w:tcPr>
          <w:p w:rsidR="00254325" w:rsidRPr="004171B5" w:rsidRDefault="00254325" w:rsidP="007A1EAB">
            <w:pPr>
              <w:adjustRightInd w:val="0"/>
              <w:spacing w:line="360" w:lineRule="auto"/>
              <w:jc w:val="center"/>
              <w:rPr>
                <w:rFonts w:ascii="仿宋" w:eastAsia="仿宋" w:hAnsi="仿宋" w:cs="宋体"/>
                <w:kern w:val="0"/>
                <w:sz w:val="22"/>
              </w:rPr>
            </w:pPr>
            <w:r w:rsidRPr="004F4544">
              <w:rPr>
                <w:rFonts w:ascii="仿宋" w:eastAsia="仿宋" w:hAnsi="仿宋" w:cs="宋体" w:hint="eastAsia"/>
                <w:kern w:val="0"/>
                <w:sz w:val="22"/>
              </w:rPr>
              <w:t>管理制度</w:t>
            </w:r>
          </w:p>
        </w:tc>
        <w:tc>
          <w:tcPr>
            <w:tcW w:w="709" w:type="dxa"/>
            <w:vAlign w:val="center"/>
          </w:tcPr>
          <w:p w:rsidR="00254325" w:rsidRPr="00F254EB" w:rsidRDefault="00254325" w:rsidP="007A1EAB">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254325" w:rsidRDefault="00254325" w:rsidP="007A1EAB">
            <w:pPr>
              <w:adjustRightInd w:val="0"/>
              <w:spacing w:line="360" w:lineRule="auto"/>
              <w:rPr>
                <w:rFonts w:ascii="仿宋" w:eastAsia="仿宋" w:hAnsi="仿宋" w:cs="宋体"/>
                <w:kern w:val="0"/>
                <w:sz w:val="22"/>
              </w:rPr>
            </w:pPr>
            <w:r>
              <w:rPr>
                <w:rFonts w:ascii="仿宋" w:eastAsia="仿宋" w:hAnsi="仿宋" w:cs="宋体" w:hint="eastAsia"/>
                <w:kern w:val="0"/>
                <w:sz w:val="22"/>
              </w:rPr>
              <w:t>评标委员会根据投标人针对本项目提供的</w:t>
            </w:r>
            <w:r w:rsidRPr="004F4544">
              <w:rPr>
                <w:rFonts w:ascii="仿宋" w:eastAsia="仿宋" w:hAnsi="仿宋" w:cs="宋体" w:hint="eastAsia"/>
                <w:kern w:val="0"/>
                <w:sz w:val="22"/>
              </w:rPr>
              <w:t>管理制度</w:t>
            </w:r>
            <w:r>
              <w:rPr>
                <w:rFonts w:ascii="仿宋" w:eastAsia="仿宋" w:hAnsi="仿宋" w:cs="宋体" w:hint="eastAsia"/>
                <w:kern w:val="0"/>
                <w:sz w:val="22"/>
              </w:rPr>
              <w:t>等响应情况进行评审：</w:t>
            </w:r>
          </w:p>
          <w:p w:rsidR="00254325" w:rsidRPr="00922B29" w:rsidRDefault="00254325" w:rsidP="007A1EAB">
            <w:pPr>
              <w:adjustRightInd w:val="0"/>
              <w:spacing w:line="360" w:lineRule="auto"/>
              <w:rPr>
                <w:rFonts w:ascii="仿宋" w:eastAsia="仿宋" w:hAnsi="仿宋" w:cs="宋体"/>
                <w:b/>
                <w:kern w:val="0"/>
                <w:sz w:val="22"/>
              </w:rPr>
            </w:pPr>
            <w:r w:rsidRPr="00922B29">
              <w:rPr>
                <w:rFonts w:ascii="仿宋" w:eastAsia="仿宋" w:hAnsi="仿宋" w:cs="宋体" w:hint="eastAsia"/>
                <w:b/>
                <w:kern w:val="0"/>
                <w:sz w:val="22"/>
                <w:highlight w:val="yellow"/>
              </w:rPr>
              <w:t>评分细则：</w:t>
            </w:r>
          </w:p>
          <w:p w:rsidR="00254325" w:rsidRDefault="00254325" w:rsidP="007A1EA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1）管理制度</w:t>
            </w:r>
            <w:r w:rsidRPr="001C21B8">
              <w:rPr>
                <w:rFonts w:ascii="仿宋" w:eastAsia="仿宋" w:hAnsi="仿宋" w:cs="宋体" w:hint="eastAsia"/>
                <w:kern w:val="0"/>
                <w:sz w:val="22"/>
              </w:rPr>
              <w:t>清晰</w:t>
            </w:r>
            <w:r>
              <w:rPr>
                <w:rFonts w:ascii="仿宋" w:eastAsia="仿宋" w:hAnsi="仿宋" w:cs="宋体" w:hint="eastAsia"/>
                <w:kern w:val="0"/>
                <w:sz w:val="22"/>
              </w:rPr>
              <w:t>明确</w:t>
            </w:r>
            <w:r w:rsidRPr="001C21B8">
              <w:rPr>
                <w:rFonts w:ascii="仿宋" w:eastAsia="仿宋" w:hAnsi="仿宋" w:cs="宋体" w:hint="eastAsia"/>
                <w:kern w:val="0"/>
                <w:sz w:val="22"/>
              </w:rPr>
              <w:t>，</w:t>
            </w:r>
            <w:r>
              <w:rPr>
                <w:rFonts w:ascii="仿宋" w:eastAsia="仿宋" w:hAnsi="仿宋" w:cs="宋体" w:hint="eastAsia"/>
                <w:kern w:val="0"/>
                <w:sz w:val="22"/>
              </w:rPr>
              <w:t>人员岗位具体分明，岗位制度详细具体，针对性强</w:t>
            </w:r>
            <w:r w:rsidRPr="001C21B8">
              <w:rPr>
                <w:rFonts w:ascii="仿宋" w:eastAsia="仿宋" w:hAnsi="仿宋" w:cs="宋体" w:hint="eastAsia"/>
                <w:kern w:val="0"/>
                <w:sz w:val="22"/>
              </w:rPr>
              <w:t>的</w:t>
            </w:r>
            <w:r>
              <w:rPr>
                <w:rFonts w:ascii="仿宋" w:eastAsia="仿宋" w:hAnsi="仿宋" w:cs="宋体" w:hint="eastAsia"/>
                <w:kern w:val="0"/>
                <w:sz w:val="22"/>
              </w:rPr>
              <w:t>，得15分。</w:t>
            </w:r>
          </w:p>
          <w:p w:rsidR="00254325" w:rsidRDefault="00254325" w:rsidP="007A1EA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2）管理制度</w:t>
            </w:r>
            <w:r w:rsidRPr="001C21B8">
              <w:rPr>
                <w:rFonts w:ascii="仿宋" w:eastAsia="仿宋" w:hAnsi="仿宋" w:cs="宋体" w:hint="eastAsia"/>
                <w:kern w:val="0"/>
                <w:sz w:val="22"/>
              </w:rPr>
              <w:t>清晰，</w:t>
            </w:r>
            <w:r>
              <w:rPr>
                <w:rFonts w:ascii="仿宋" w:eastAsia="仿宋" w:hAnsi="仿宋" w:cs="宋体" w:hint="eastAsia"/>
                <w:kern w:val="0"/>
                <w:sz w:val="22"/>
              </w:rPr>
              <w:t>人员岗位具体分明，岗位制度详细，针对性较强</w:t>
            </w:r>
            <w:r w:rsidRPr="001C21B8">
              <w:rPr>
                <w:rFonts w:ascii="仿宋" w:eastAsia="仿宋" w:hAnsi="仿宋" w:cs="宋体" w:hint="eastAsia"/>
                <w:kern w:val="0"/>
                <w:sz w:val="22"/>
              </w:rPr>
              <w:t>的</w:t>
            </w:r>
            <w:r>
              <w:rPr>
                <w:rFonts w:ascii="仿宋" w:eastAsia="仿宋" w:hAnsi="仿宋" w:cs="宋体" w:hint="eastAsia"/>
                <w:kern w:val="0"/>
                <w:sz w:val="22"/>
              </w:rPr>
              <w:t>，得7分。</w:t>
            </w:r>
          </w:p>
          <w:p w:rsidR="00254325" w:rsidRDefault="00254325" w:rsidP="007A1EA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3）管理制度建简陋</w:t>
            </w:r>
            <w:r w:rsidRPr="001C21B8">
              <w:rPr>
                <w:rFonts w:ascii="仿宋" w:eastAsia="仿宋" w:hAnsi="仿宋" w:cs="宋体" w:hint="eastAsia"/>
                <w:kern w:val="0"/>
                <w:sz w:val="22"/>
              </w:rPr>
              <w:t>，</w:t>
            </w:r>
            <w:r>
              <w:rPr>
                <w:rFonts w:ascii="仿宋" w:eastAsia="仿宋" w:hAnsi="仿宋" w:cs="宋体" w:hint="eastAsia"/>
                <w:kern w:val="0"/>
                <w:sz w:val="22"/>
              </w:rPr>
              <w:t>人员岗位不明确，岗位制度简陋 ，针对性一般</w:t>
            </w:r>
            <w:r w:rsidRPr="001C21B8">
              <w:rPr>
                <w:rFonts w:ascii="仿宋" w:eastAsia="仿宋" w:hAnsi="仿宋" w:cs="宋体" w:hint="eastAsia"/>
                <w:kern w:val="0"/>
                <w:sz w:val="22"/>
              </w:rPr>
              <w:t>的</w:t>
            </w:r>
            <w:r>
              <w:rPr>
                <w:rFonts w:ascii="仿宋" w:eastAsia="仿宋" w:hAnsi="仿宋" w:cs="宋体" w:hint="eastAsia"/>
                <w:kern w:val="0"/>
                <w:sz w:val="22"/>
              </w:rPr>
              <w:t>，得4分。</w:t>
            </w:r>
          </w:p>
          <w:p w:rsidR="00254325" w:rsidRPr="00F254EB" w:rsidRDefault="00254325" w:rsidP="007A1EAB">
            <w:pPr>
              <w:adjustRightInd w:val="0"/>
              <w:snapToGrid w:val="0"/>
              <w:spacing w:line="360" w:lineRule="auto"/>
              <w:rPr>
                <w:rFonts w:ascii="仿宋" w:eastAsia="仿宋" w:hAnsi="仿宋"/>
                <w:sz w:val="22"/>
              </w:rPr>
            </w:pPr>
            <w:r>
              <w:rPr>
                <w:rFonts w:ascii="仿宋" w:eastAsia="仿宋" w:hAnsi="仿宋" w:cs="宋体" w:hint="eastAsia"/>
                <w:kern w:val="0"/>
                <w:sz w:val="22"/>
              </w:rPr>
              <w:t>4）其他情况不得分。</w:t>
            </w:r>
          </w:p>
        </w:tc>
      </w:tr>
      <w:tr w:rsidR="00254325" w:rsidRPr="00F254EB" w:rsidTr="007A1EAB">
        <w:trPr>
          <w:jc w:val="center"/>
        </w:trPr>
        <w:tc>
          <w:tcPr>
            <w:tcW w:w="1242" w:type="dxa"/>
            <w:vMerge/>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p>
        </w:tc>
        <w:tc>
          <w:tcPr>
            <w:tcW w:w="1182" w:type="dxa"/>
            <w:vAlign w:val="center"/>
          </w:tcPr>
          <w:p w:rsidR="00254325" w:rsidRPr="00F254EB" w:rsidRDefault="00254325" w:rsidP="007A1EAB">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254325" w:rsidRPr="00F254EB" w:rsidRDefault="00254325" w:rsidP="007A1EAB">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254325" w:rsidRPr="00F254EB" w:rsidRDefault="00254325" w:rsidP="007A1EAB">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10分。提供承诺函，格式自拟。</w:t>
            </w:r>
          </w:p>
        </w:tc>
      </w:tr>
      <w:tr w:rsidR="00254325" w:rsidRPr="00F254EB" w:rsidTr="007A1EAB">
        <w:trPr>
          <w:jc w:val="center"/>
        </w:trPr>
        <w:tc>
          <w:tcPr>
            <w:tcW w:w="1242" w:type="dxa"/>
            <w:vMerge w:val="restart"/>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254325" w:rsidRPr="00F254EB" w:rsidRDefault="00254325" w:rsidP="007A1EA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20</w:t>
            </w:r>
            <w:r w:rsidRPr="00F254EB">
              <w:rPr>
                <w:rFonts w:ascii="仿宋" w:eastAsia="仿宋" w:hAnsi="仿宋" w:hint="eastAsia"/>
                <w:b/>
                <w:bCs/>
                <w:snapToGrid w:val="0"/>
                <w:kern w:val="0"/>
                <w:sz w:val="22"/>
              </w:rPr>
              <w:t>分）</w:t>
            </w:r>
          </w:p>
        </w:tc>
        <w:tc>
          <w:tcPr>
            <w:tcW w:w="1182" w:type="dxa"/>
            <w:vAlign w:val="center"/>
          </w:tcPr>
          <w:p w:rsidR="00254325" w:rsidRPr="00F254EB" w:rsidRDefault="00254325" w:rsidP="007A1EAB">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254325" w:rsidRPr="00F254EB" w:rsidRDefault="00254325" w:rsidP="007A1EA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254325" w:rsidRPr="00F254EB" w:rsidRDefault="00254325" w:rsidP="007A1EAB">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sidRPr="00F254EB">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2</w:t>
            </w:r>
            <w:r w:rsidRPr="00F254EB">
              <w:rPr>
                <w:rFonts w:ascii="仿宋" w:eastAsia="仿宋" w:hAnsi="仿宋" w:cs="宋体" w:hint="eastAsia"/>
                <w:kern w:val="0"/>
                <w:sz w:val="22"/>
              </w:rPr>
              <w:t>分</w:t>
            </w:r>
            <w:r w:rsidRPr="00F254EB">
              <w:rPr>
                <w:rFonts w:ascii="仿宋" w:eastAsia="仿宋" w:hAnsi="仿宋" w:cs="宋体"/>
                <w:kern w:val="0"/>
                <w:sz w:val="22"/>
              </w:rPr>
              <w:t>，本项得分最高得</w:t>
            </w:r>
            <w:r>
              <w:rPr>
                <w:rFonts w:ascii="仿宋" w:eastAsia="仿宋" w:hAnsi="仿宋" w:cs="宋体" w:hint="eastAsia"/>
                <w:kern w:val="0"/>
                <w:sz w:val="22"/>
              </w:rPr>
              <w:t>10</w:t>
            </w:r>
            <w:r w:rsidRPr="00F254EB">
              <w:rPr>
                <w:rFonts w:ascii="仿宋" w:eastAsia="仿宋" w:hAnsi="仿宋" w:cs="宋体" w:hint="eastAsia"/>
                <w:kern w:val="0"/>
                <w:sz w:val="22"/>
              </w:rPr>
              <w:t>分</w:t>
            </w:r>
            <w:r w:rsidRPr="00F254EB">
              <w:rPr>
                <w:rFonts w:ascii="仿宋" w:eastAsia="仿宋" w:hAnsi="仿宋" w:cs="宋体"/>
                <w:kern w:val="0"/>
                <w:sz w:val="22"/>
              </w:rPr>
              <w:t>。</w:t>
            </w:r>
          </w:p>
          <w:p w:rsidR="00254325" w:rsidRPr="00F254EB" w:rsidRDefault="00254325" w:rsidP="007A1EAB">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254325" w:rsidRPr="00F254EB" w:rsidTr="007A1EAB">
        <w:trPr>
          <w:jc w:val="center"/>
        </w:trPr>
        <w:tc>
          <w:tcPr>
            <w:tcW w:w="1242" w:type="dxa"/>
            <w:vMerge/>
            <w:tcBorders>
              <w:left w:val="double" w:sz="4" w:space="0" w:color="auto"/>
            </w:tcBorders>
            <w:vAlign w:val="center"/>
          </w:tcPr>
          <w:p w:rsidR="00254325" w:rsidRPr="00F254EB" w:rsidRDefault="00254325" w:rsidP="007A1EAB">
            <w:pPr>
              <w:adjustRightInd w:val="0"/>
              <w:spacing w:line="360" w:lineRule="auto"/>
              <w:jc w:val="center"/>
              <w:rPr>
                <w:rFonts w:ascii="仿宋" w:eastAsia="仿宋" w:hAnsi="仿宋"/>
                <w:b/>
                <w:bCs/>
                <w:snapToGrid w:val="0"/>
                <w:kern w:val="0"/>
                <w:sz w:val="22"/>
              </w:rPr>
            </w:pPr>
          </w:p>
        </w:tc>
        <w:tc>
          <w:tcPr>
            <w:tcW w:w="1182" w:type="dxa"/>
            <w:vAlign w:val="center"/>
          </w:tcPr>
          <w:p w:rsidR="00254325" w:rsidRPr="00F254EB" w:rsidRDefault="00254325" w:rsidP="007A1EAB">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254325" w:rsidRPr="00F254EB" w:rsidRDefault="00254325" w:rsidP="007A1EAB">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left w:val="single" w:sz="4" w:space="0" w:color="auto"/>
              <w:right w:val="double" w:sz="4" w:space="0" w:color="auto"/>
            </w:tcBorders>
            <w:vAlign w:val="center"/>
          </w:tcPr>
          <w:p w:rsidR="00254325" w:rsidRPr="00F254EB" w:rsidRDefault="00254325" w:rsidP="007A1EAB">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254325" w:rsidRPr="00F254EB" w:rsidRDefault="00254325" w:rsidP="007A1EAB">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254325" w:rsidRPr="00F254EB" w:rsidTr="007A1EAB">
        <w:trPr>
          <w:jc w:val="center"/>
        </w:trPr>
        <w:tc>
          <w:tcPr>
            <w:tcW w:w="1242" w:type="dxa"/>
            <w:tcBorders>
              <w:left w:val="double" w:sz="4" w:space="0" w:color="auto"/>
              <w:bottom w:val="double" w:sz="4" w:space="0" w:color="auto"/>
            </w:tcBorders>
            <w:vAlign w:val="center"/>
          </w:tcPr>
          <w:p w:rsidR="00254325" w:rsidRPr="00F254EB" w:rsidRDefault="00254325" w:rsidP="007A1EAB">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lastRenderedPageBreak/>
              <w:t>总得分（N）</w:t>
            </w:r>
          </w:p>
          <w:p w:rsidR="00254325" w:rsidRPr="00F254EB" w:rsidRDefault="00254325" w:rsidP="007A1EAB">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254325" w:rsidRPr="00F254EB" w:rsidRDefault="00254325" w:rsidP="007A1EAB">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254325" w:rsidRPr="00F254EB" w:rsidRDefault="00254325" w:rsidP="007A1EAB">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254325" w:rsidRPr="00F254EB" w:rsidRDefault="00254325" w:rsidP="007A1EAB">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2047"/>
        <w:gridCol w:w="1134"/>
        <w:gridCol w:w="4557"/>
      </w:tblGrid>
      <w:tr w:rsidR="001F4BF6" w:rsidTr="007A1EAB">
        <w:trPr>
          <w:trHeight w:val="587"/>
          <w:jc w:val="center"/>
        </w:trPr>
        <w:tc>
          <w:tcPr>
            <w:tcW w:w="1292" w:type="dxa"/>
            <w:shd w:val="clear" w:color="auto" w:fill="C6D9F1"/>
            <w:vAlign w:val="center"/>
          </w:tcPr>
          <w:p w:rsidR="001F4BF6" w:rsidRPr="00890421" w:rsidRDefault="001F4BF6" w:rsidP="007A1EAB">
            <w:pPr>
              <w:jc w:val="center"/>
              <w:rPr>
                <w:rFonts w:ascii="仿宋" w:eastAsia="仿宋" w:hAnsi="仿宋"/>
                <w:b/>
                <w:sz w:val="22"/>
              </w:rPr>
            </w:pPr>
            <w:r w:rsidRPr="00890421">
              <w:rPr>
                <w:rFonts w:ascii="仿宋" w:eastAsia="仿宋" w:hAnsi="仿宋" w:hint="eastAsia"/>
                <w:b/>
                <w:sz w:val="22"/>
              </w:rPr>
              <w:t>序号</w:t>
            </w:r>
          </w:p>
        </w:tc>
        <w:tc>
          <w:tcPr>
            <w:tcW w:w="2047" w:type="dxa"/>
            <w:shd w:val="clear" w:color="auto" w:fill="C6D9F1"/>
            <w:vAlign w:val="center"/>
          </w:tcPr>
          <w:p w:rsidR="001F4BF6" w:rsidRPr="00890421" w:rsidRDefault="001F4BF6" w:rsidP="007A1EAB">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1F4BF6" w:rsidRPr="00890421" w:rsidRDefault="001F4BF6" w:rsidP="007A1EAB">
            <w:pPr>
              <w:jc w:val="center"/>
              <w:rPr>
                <w:rFonts w:ascii="仿宋" w:eastAsia="仿宋" w:hAnsi="仿宋"/>
                <w:b/>
                <w:sz w:val="22"/>
              </w:rPr>
            </w:pPr>
            <w:r w:rsidRPr="00890421">
              <w:rPr>
                <w:rFonts w:ascii="仿宋" w:eastAsia="仿宋" w:hAnsi="仿宋" w:hint="eastAsia"/>
                <w:b/>
                <w:sz w:val="22"/>
              </w:rPr>
              <w:t>数量</w:t>
            </w:r>
          </w:p>
        </w:tc>
        <w:tc>
          <w:tcPr>
            <w:tcW w:w="4557" w:type="dxa"/>
            <w:shd w:val="clear" w:color="auto" w:fill="C6D9F1"/>
            <w:vAlign w:val="center"/>
          </w:tcPr>
          <w:p w:rsidR="001F4BF6" w:rsidRPr="00890421" w:rsidRDefault="001F4BF6" w:rsidP="007A1EAB">
            <w:pPr>
              <w:jc w:val="center"/>
              <w:rPr>
                <w:rFonts w:ascii="仿宋" w:eastAsia="仿宋" w:hAnsi="仿宋"/>
                <w:b/>
                <w:sz w:val="22"/>
              </w:rPr>
            </w:pPr>
            <w:r w:rsidRPr="00890421">
              <w:rPr>
                <w:rFonts w:ascii="仿宋" w:eastAsia="仿宋" w:hAnsi="仿宋" w:hint="eastAsia"/>
                <w:b/>
                <w:sz w:val="22"/>
              </w:rPr>
              <w:t>采购控制金额</w:t>
            </w:r>
          </w:p>
        </w:tc>
      </w:tr>
      <w:tr w:rsidR="001F4BF6" w:rsidTr="007A1EAB">
        <w:trPr>
          <w:trHeight w:val="519"/>
          <w:jc w:val="center"/>
        </w:trPr>
        <w:tc>
          <w:tcPr>
            <w:tcW w:w="1292" w:type="dxa"/>
            <w:vAlign w:val="center"/>
          </w:tcPr>
          <w:p w:rsidR="001F4BF6" w:rsidRPr="00890421" w:rsidRDefault="001F4BF6" w:rsidP="007A1EAB">
            <w:pPr>
              <w:spacing w:line="360" w:lineRule="auto"/>
              <w:jc w:val="center"/>
              <w:rPr>
                <w:rFonts w:ascii="仿宋" w:eastAsia="仿宋" w:hAnsi="仿宋"/>
                <w:sz w:val="22"/>
              </w:rPr>
            </w:pPr>
            <w:r w:rsidRPr="00890421">
              <w:rPr>
                <w:rFonts w:ascii="仿宋" w:eastAsia="仿宋" w:hAnsi="仿宋" w:hint="eastAsia"/>
                <w:sz w:val="22"/>
              </w:rPr>
              <w:t>1</w:t>
            </w:r>
          </w:p>
        </w:tc>
        <w:tc>
          <w:tcPr>
            <w:tcW w:w="2047" w:type="dxa"/>
            <w:vAlign w:val="center"/>
          </w:tcPr>
          <w:p w:rsidR="001F4BF6" w:rsidRPr="00890421" w:rsidRDefault="001F4BF6" w:rsidP="007A1EAB">
            <w:pPr>
              <w:spacing w:line="360" w:lineRule="auto"/>
              <w:jc w:val="center"/>
              <w:rPr>
                <w:rFonts w:ascii="仿宋" w:eastAsia="仿宋" w:hAnsi="仿宋"/>
                <w:sz w:val="22"/>
              </w:rPr>
            </w:pPr>
            <w:r w:rsidRPr="004A40D5">
              <w:rPr>
                <w:rFonts w:ascii="仿宋" w:eastAsia="仿宋" w:hAnsi="仿宋" w:hint="eastAsia"/>
                <w:bCs/>
                <w:sz w:val="22"/>
              </w:rPr>
              <w:t>园岭小学课后服务购买课程服务项目</w:t>
            </w:r>
          </w:p>
        </w:tc>
        <w:tc>
          <w:tcPr>
            <w:tcW w:w="1134" w:type="dxa"/>
            <w:vAlign w:val="center"/>
          </w:tcPr>
          <w:p w:rsidR="001F4BF6" w:rsidRPr="00F56BEC" w:rsidRDefault="001F4BF6" w:rsidP="007A1EAB">
            <w:pPr>
              <w:spacing w:line="360" w:lineRule="auto"/>
              <w:jc w:val="center"/>
              <w:rPr>
                <w:rFonts w:ascii="仿宋" w:eastAsia="仿宋" w:hAnsi="仿宋"/>
                <w:sz w:val="22"/>
              </w:rPr>
            </w:pPr>
            <w:r w:rsidRPr="00F56BEC">
              <w:rPr>
                <w:rFonts w:ascii="仿宋" w:eastAsia="仿宋" w:hAnsi="仿宋" w:hint="eastAsia"/>
                <w:sz w:val="22"/>
              </w:rPr>
              <w:t>1项</w:t>
            </w:r>
          </w:p>
        </w:tc>
        <w:tc>
          <w:tcPr>
            <w:tcW w:w="4557" w:type="dxa"/>
            <w:vAlign w:val="center"/>
          </w:tcPr>
          <w:p w:rsidR="001F4BF6" w:rsidRPr="00F56BEC" w:rsidRDefault="007F3756" w:rsidP="007A1EAB">
            <w:pPr>
              <w:spacing w:line="360" w:lineRule="auto"/>
              <w:jc w:val="left"/>
              <w:rPr>
                <w:rFonts w:ascii="仿宋" w:eastAsia="仿宋" w:hAnsi="仿宋"/>
                <w:sz w:val="22"/>
              </w:rPr>
            </w:pPr>
            <w:r w:rsidRPr="007F3756">
              <w:rPr>
                <w:rFonts w:ascii="仿宋" w:eastAsia="仿宋" w:hAnsi="仿宋" w:hint="eastAsia"/>
                <w:bCs/>
                <w:sz w:val="22"/>
              </w:rPr>
              <w:t>教师</w:t>
            </w:r>
            <w:r w:rsidR="001F4BF6" w:rsidRPr="00F56BEC">
              <w:rPr>
                <w:rFonts w:ascii="仿宋" w:eastAsia="仿宋" w:hAnsi="仿宋" w:hint="eastAsia"/>
                <w:bCs/>
                <w:sz w:val="22"/>
              </w:rPr>
              <w:t>费用不得高于100元/每节课，后勤保障人员（包含但不限于保安人员、清洁人员等）费用不得高于100元/天</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1F4BF6" w:rsidRDefault="00492ED3" w:rsidP="001F4BF6">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1F4BF6">
        <w:rPr>
          <w:rFonts w:ascii="仿宋" w:eastAsia="仿宋" w:hAnsi="仿宋" w:hint="eastAsia"/>
          <w:b/>
          <w:bCs/>
          <w:sz w:val="28"/>
          <w:szCs w:val="21"/>
        </w:rPr>
        <w:t>项目概况</w:t>
      </w:r>
    </w:p>
    <w:p w:rsidR="001F4BF6" w:rsidRPr="005D746F" w:rsidRDefault="001F4BF6" w:rsidP="001F4BF6">
      <w:pPr>
        <w:widowControl/>
        <w:spacing w:line="360" w:lineRule="auto"/>
        <w:ind w:firstLineChars="200" w:firstLine="442"/>
        <w:jc w:val="left"/>
        <w:rPr>
          <w:rFonts w:ascii="仿宋" w:eastAsia="仿宋" w:hAnsi="仿宋"/>
          <w:b/>
          <w:bCs/>
          <w:sz w:val="22"/>
          <w:szCs w:val="21"/>
        </w:rPr>
      </w:pPr>
      <w:r w:rsidRPr="005D746F">
        <w:rPr>
          <w:rFonts w:ascii="仿宋" w:eastAsia="仿宋" w:hAnsi="仿宋" w:hint="eastAsia"/>
          <w:b/>
          <w:bCs/>
          <w:sz w:val="22"/>
          <w:szCs w:val="21"/>
        </w:rPr>
        <w:t>（一）</w:t>
      </w:r>
      <w:r>
        <w:rPr>
          <w:rFonts w:ascii="仿宋" w:eastAsia="仿宋" w:hAnsi="仿宋" w:hint="eastAsia"/>
          <w:b/>
          <w:bCs/>
          <w:sz w:val="22"/>
          <w:szCs w:val="21"/>
        </w:rPr>
        <w:t>项目介绍</w:t>
      </w:r>
    </w:p>
    <w:p w:rsidR="001F4BF6" w:rsidRDefault="001F4BF6" w:rsidP="001F4BF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bCs/>
          <w:sz w:val="22"/>
          <w:szCs w:val="21"/>
        </w:rPr>
        <w:t>根据</w:t>
      </w:r>
      <w:r>
        <w:rPr>
          <w:rFonts w:ascii="仿宋" w:eastAsia="仿宋" w:hAnsi="仿宋" w:hint="eastAsia"/>
          <w:bCs/>
          <w:sz w:val="22"/>
          <w:szCs w:val="21"/>
        </w:rPr>
        <w:t>“</w:t>
      </w:r>
      <w:r w:rsidRPr="00CD5F1B">
        <w:rPr>
          <w:rFonts w:ascii="仿宋" w:eastAsia="仿宋" w:hAnsi="仿宋"/>
          <w:bCs/>
          <w:sz w:val="22"/>
          <w:szCs w:val="21"/>
          <w:lang w:bidi="zh-CN"/>
        </w:rPr>
        <w:t>深教规〔2021〕2号</w:t>
      </w:r>
      <w:r>
        <w:rPr>
          <w:rFonts w:ascii="仿宋" w:eastAsia="仿宋" w:hAnsi="仿宋"/>
          <w:bCs/>
          <w:sz w:val="22"/>
          <w:szCs w:val="21"/>
          <w:lang w:bidi="zh-CN"/>
        </w:rPr>
        <w:t>和</w:t>
      </w:r>
      <w:r w:rsidRPr="00CD5F1B">
        <w:rPr>
          <w:rFonts w:ascii="仿宋" w:eastAsia="仿宋" w:hAnsi="仿宋"/>
          <w:bCs/>
          <w:sz w:val="22"/>
          <w:szCs w:val="21"/>
          <w:lang w:bidi="zh-CN"/>
        </w:rPr>
        <w:t>福教〔2021〕36号</w:t>
      </w:r>
      <w:r>
        <w:rPr>
          <w:rFonts w:ascii="仿宋" w:eastAsia="仿宋" w:hAnsi="仿宋" w:hint="eastAsia"/>
          <w:bCs/>
          <w:sz w:val="22"/>
          <w:szCs w:val="21"/>
        </w:rPr>
        <w:t>”文规定，</w:t>
      </w:r>
      <w:r w:rsidRPr="004A40D5">
        <w:rPr>
          <w:rFonts w:ascii="仿宋" w:eastAsia="仿宋" w:hAnsi="仿宋" w:hint="eastAsia"/>
          <w:bCs/>
          <w:sz w:val="22"/>
        </w:rPr>
        <w:t>园岭小学</w:t>
      </w:r>
      <w:r>
        <w:rPr>
          <w:rFonts w:ascii="仿宋" w:eastAsia="仿宋" w:hAnsi="仿宋" w:hint="eastAsia"/>
          <w:bCs/>
          <w:sz w:val="22"/>
        </w:rPr>
        <w:t>展开</w:t>
      </w:r>
      <w:r w:rsidRPr="00CD5F1B">
        <w:rPr>
          <w:rFonts w:ascii="仿宋" w:eastAsia="仿宋" w:hAnsi="仿宋"/>
          <w:bCs/>
          <w:sz w:val="22"/>
          <w:lang w:bidi="zh-CN"/>
        </w:rPr>
        <w:t>课后延时服务</w:t>
      </w:r>
      <w:r>
        <w:rPr>
          <w:rFonts w:ascii="仿宋" w:eastAsia="仿宋" w:hAnsi="仿宋" w:hint="eastAsia"/>
          <w:bCs/>
          <w:sz w:val="22"/>
          <w:lang w:bidi="zh-CN"/>
        </w:rPr>
        <w:t>，</w:t>
      </w:r>
      <w:r>
        <w:rPr>
          <w:rFonts w:ascii="仿宋" w:eastAsia="仿宋" w:hAnsi="仿宋"/>
          <w:bCs/>
          <w:sz w:val="22"/>
          <w:lang w:bidi="zh-CN"/>
        </w:rPr>
        <w:t>就本服务进行公开招标</w:t>
      </w:r>
      <w:r>
        <w:rPr>
          <w:rFonts w:ascii="仿宋" w:eastAsia="仿宋" w:hAnsi="仿宋" w:hint="eastAsia"/>
          <w:bCs/>
          <w:sz w:val="22"/>
          <w:lang w:bidi="zh-CN"/>
        </w:rPr>
        <w:t>。</w:t>
      </w:r>
    </w:p>
    <w:p w:rsidR="001F4BF6" w:rsidRPr="00EE745B" w:rsidRDefault="001F4BF6" w:rsidP="001F4BF6">
      <w:pPr>
        <w:widowControl/>
        <w:spacing w:line="360" w:lineRule="auto"/>
        <w:ind w:firstLineChars="200" w:firstLine="442"/>
        <w:jc w:val="left"/>
        <w:rPr>
          <w:rFonts w:ascii="仿宋" w:eastAsia="仿宋" w:hAnsi="仿宋"/>
          <w:b/>
          <w:bCs/>
          <w:sz w:val="22"/>
          <w:szCs w:val="21"/>
        </w:rPr>
      </w:pPr>
      <w:r w:rsidRPr="00EE745B">
        <w:rPr>
          <w:rFonts w:ascii="仿宋" w:eastAsia="仿宋" w:hAnsi="仿宋" w:hint="eastAsia"/>
          <w:b/>
          <w:bCs/>
          <w:sz w:val="22"/>
          <w:szCs w:val="21"/>
        </w:rPr>
        <w:t>（二）</w:t>
      </w:r>
      <w:r w:rsidRPr="00CD5F1B">
        <w:rPr>
          <w:rFonts w:ascii="仿宋" w:eastAsia="仿宋" w:hAnsi="仿宋"/>
          <w:b/>
          <w:bCs/>
          <w:sz w:val="22"/>
          <w:szCs w:val="21"/>
          <w:lang w:bidi="zh-CN"/>
        </w:rPr>
        <w:t>指导思想</w:t>
      </w:r>
    </w:p>
    <w:p w:rsidR="001F4BF6" w:rsidRDefault="001F4BF6" w:rsidP="001F4BF6">
      <w:pPr>
        <w:widowControl/>
        <w:spacing w:line="360" w:lineRule="auto"/>
        <w:ind w:leftChars="200" w:left="420" w:firstLineChars="200" w:firstLine="440"/>
        <w:jc w:val="left"/>
        <w:rPr>
          <w:rFonts w:ascii="仿宋" w:eastAsia="仿宋" w:hAnsi="仿宋"/>
          <w:bCs/>
          <w:sz w:val="22"/>
          <w:szCs w:val="21"/>
          <w:lang w:bidi="zh-CN"/>
        </w:rPr>
      </w:pPr>
      <w:r w:rsidRPr="00CD5F1B">
        <w:rPr>
          <w:rFonts w:ascii="仿宋" w:eastAsia="仿宋" w:hAnsi="仿宋"/>
          <w:bCs/>
          <w:sz w:val="22"/>
          <w:szCs w:val="21"/>
          <w:lang w:bidi="zh-CN"/>
        </w:rPr>
        <w:t>以习近平新时代中国特色社会主义思想为指导，全面贯彻党的十九大和十九届二中、三中、四中、五中全会精神和全国教育大会精神， 深入学习贯彻习近平总书记出席深圳经济特区建立四十周年庆祝大会和视察广东、深圳重要讲话和重要指示精神，坚持“五育并举”， 落实立德树人根本任务，为学生提供安全有序、健康向上、丰富多彩的课后服务，促进学生健康成长、提升学生综合素质。</w:t>
      </w:r>
    </w:p>
    <w:p w:rsidR="001F4BF6" w:rsidRDefault="001F4BF6" w:rsidP="001F4BF6">
      <w:pPr>
        <w:widowControl/>
        <w:spacing w:line="360" w:lineRule="auto"/>
        <w:ind w:leftChars="200" w:left="420" w:firstLineChars="2" w:firstLine="4"/>
        <w:jc w:val="left"/>
        <w:rPr>
          <w:rFonts w:ascii="仿宋" w:eastAsia="仿宋" w:hAnsi="仿宋"/>
          <w:bCs/>
          <w:sz w:val="22"/>
          <w:szCs w:val="21"/>
          <w:lang w:bidi="zh-CN"/>
        </w:rPr>
      </w:pPr>
      <w:r w:rsidRPr="00EE745B">
        <w:rPr>
          <w:rFonts w:ascii="仿宋" w:eastAsia="仿宋" w:hAnsi="仿宋" w:hint="eastAsia"/>
          <w:b/>
          <w:bCs/>
          <w:sz w:val="22"/>
          <w:szCs w:val="21"/>
        </w:rPr>
        <w:t>（</w:t>
      </w:r>
      <w:r>
        <w:rPr>
          <w:rFonts w:ascii="仿宋" w:eastAsia="仿宋" w:hAnsi="仿宋" w:hint="eastAsia"/>
          <w:b/>
          <w:bCs/>
          <w:sz w:val="22"/>
          <w:szCs w:val="21"/>
        </w:rPr>
        <w:t>三</w:t>
      </w:r>
      <w:r w:rsidRPr="00EE745B">
        <w:rPr>
          <w:rFonts w:ascii="仿宋" w:eastAsia="仿宋" w:hAnsi="仿宋" w:hint="eastAsia"/>
          <w:b/>
          <w:bCs/>
          <w:sz w:val="22"/>
          <w:szCs w:val="21"/>
        </w:rPr>
        <w:t>）</w:t>
      </w:r>
      <w:r w:rsidRPr="00CD5F1B">
        <w:rPr>
          <w:rFonts w:ascii="仿宋" w:eastAsia="仿宋" w:hAnsi="仿宋"/>
          <w:b/>
          <w:bCs/>
          <w:sz w:val="22"/>
          <w:szCs w:val="21"/>
          <w:lang w:bidi="zh-CN"/>
        </w:rPr>
        <w:t>实施原则</w:t>
      </w:r>
    </w:p>
    <w:p w:rsidR="001F4BF6" w:rsidRDefault="001F4BF6" w:rsidP="001F4BF6">
      <w:pPr>
        <w:widowControl/>
        <w:spacing w:line="360" w:lineRule="auto"/>
        <w:ind w:leftChars="200" w:left="420" w:firstLineChars="200" w:firstLine="440"/>
        <w:jc w:val="left"/>
        <w:rPr>
          <w:rFonts w:ascii="仿宋" w:eastAsia="仿宋" w:hAnsi="仿宋"/>
          <w:bCs/>
          <w:sz w:val="22"/>
          <w:szCs w:val="21"/>
        </w:rPr>
      </w:pPr>
      <w:r w:rsidRPr="00320188">
        <w:rPr>
          <w:rFonts w:ascii="仿宋" w:eastAsia="仿宋" w:hAnsi="仿宋"/>
          <w:bCs/>
          <w:sz w:val="22"/>
          <w:szCs w:val="21"/>
          <w:lang w:bidi="zh-CN"/>
        </w:rPr>
        <w:t>坚持五育并举、因材施教原则。坚持党的教育方针，坚持“五育并举”，落实立德树人根本任务，积极开展有利于提升学生思想品德、学业水平、身心健康、艺术素养和社会实践的教育服务活动，因材施教，满足学生成长的多样化需求。</w:t>
      </w:r>
    </w:p>
    <w:p w:rsidR="001F4BF6" w:rsidRDefault="001F4BF6" w:rsidP="001F4BF6">
      <w:pPr>
        <w:widowControl/>
        <w:spacing w:line="360" w:lineRule="auto"/>
        <w:ind w:leftChars="200" w:left="420" w:firstLineChars="66" w:firstLine="146"/>
        <w:jc w:val="left"/>
        <w:rPr>
          <w:rFonts w:ascii="仿宋" w:eastAsia="仿宋" w:hAnsi="仿宋"/>
          <w:bCs/>
          <w:sz w:val="22"/>
          <w:szCs w:val="21"/>
        </w:rPr>
      </w:pPr>
      <w:r w:rsidRPr="00EE745B">
        <w:rPr>
          <w:rFonts w:ascii="仿宋" w:eastAsia="仿宋" w:hAnsi="仿宋" w:hint="eastAsia"/>
          <w:b/>
          <w:bCs/>
          <w:sz w:val="22"/>
          <w:szCs w:val="21"/>
        </w:rPr>
        <w:t>（</w:t>
      </w:r>
      <w:r>
        <w:rPr>
          <w:rFonts w:ascii="仿宋" w:eastAsia="仿宋" w:hAnsi="仿宋" w:hint="eastAsia"/>
          <w:b/>
          <w:bCs/>
          <w:sz w:val="22"/>
          <w:szCs w:val="21"/>
        </w:rPr>
        <w:t>四</w:t>
      </w:r>
      <w:r w:rsidRPr="00EE745B">
        <w:rPr>
          <w:rFonts w:ascii="仿宋" w:eastAsia="仿宋" w:hAnsi="仿宋" w:hint="eastAsia"/>
          <w:b/>
          <w:bCs/>
          <w:sz w:val="22"/>
          <w:szCs w:val="21"/>
        </w:rPr>
        <w:t>）</w:t>
      </w:r>
      <w:r w:rsidRPr="00CD5F1B">
        <w:rPr>
          <w:rFonts w:ascii="仿宋" w:eastAsia="仿宋" w:hAnsi="仿宋"/>
          <w:b/>
          <w:bCs/>
          <w:sz w:val="22"/>
          <w:szCs w:val="21"/>
          <w:lang w:bidi="zh-CN"/>
        </w:rPr>
        <w:t>目标任务</w:t>
      </w:r>
    </w:p>
    <w:p w:rsidR="001F4BF6" w:rsidRDefault="001F4BF6" w:rsidP="001F4BF6">
      <w:pPr>
        <w:widowControl/>
        <w:spacing w:line="360" w:lineRule="auto"/>
        <w:ind w:leftChars="200" w:left="420" w:firstLineChars="200" w:firstLine="440"/>
        <w:jc w:val="left"/>
        <w:rPr>
          <w:rFonts w:ascii="仿宋" w:eastAsia="仿宋" w:hAnsi="仿宋"/>
          <w:bCs/>
          <w:sz w:val="22"/>
          <w:szCs w:val="21"/>
        </w:rPr>
      </w:pPr>
      <w:r w:rsidRPr="00320188">
        <w:rPr>
          <w:rFonts w:ascii="仿宋" w:eastAsia="仿宋" w:hAnsi="仿宋"/>
          <w:bCs/>
          <w:sz w:val="22"/>
          <w:szCs w:val="21"/>
          <w:lang w:bidi="zh-CN"/>
        </w:rPr>
        <w:t>以习近平新时代中国特色社会主义思想和党的十九大精神为指导，坚持“五育并举”教育原则，全面落实立德树人根本任务，把课后服务办成学校、家庭、社会“三满意”</w:t>
      </w:r>
      <w:r>
        <w:rPr>
          <w:rFonts w:ascii="仿宋" w:eastAsia="仿宋" w:hAnsi="仿宋"/>
          <w:bCs/>
          <w:sz w:val="22"/>
          <w:szCs w:val="21"/>
          <w:lang w:bidi="zh-CN"/>
        </w:rPr>
        <w:t>重要民生实事项目；</w:t>
      </w:r>
      <w:r w:rsidRPr="00320188">
        <w:rPr>
          <w:rFonts w:ascii="仿宋" w:eastAsia="仿宋" w:hAnsi="仿宋"/>
          <w:bCs/>
          <w:sz w:val="22"/>
          <w:szCs w:val="21"/>
          <w:lang w:bidi="zh-CN"/>
        </w:rPr>
        <w:t>对有需求的学生开设课后服务；课后服务工作以正确价值观教育、文化课辅导、体艺素养发展、实践创新能力提升等为主要内容，通过整合校内外优质教育资源，形成课程化、体系化、制度化课后服务工作方案，以</w:t>
      </w:r>
      <w:r w:rsidRPr="00320188">
        <w:rPr>
          <w:rFonts w:ascii="仿宋" w:eastAsia="仿宋" w:hAnsi="仿宋"/>
          <w:bCs/>
          <w:sz w:val="22"/>
          <w:szCs w:val="21"/>
          <w:lang w:bidi="zh-CN"/>
        </w:rPr>
        <w:lastRenderedPageBreak/>
        <w:t>达到优化学生健康成长环境，减轻学生、家长和社会过重家庭教育负担，提高学生发展核心素养的主动性、针对性、实效性，让教师有更多的价值感和意义感，让家长和学生有更多的幸福感和获得感。</w:t>
      </w:r>
    </w:p>
    <w:p w:rsidR="001F4BF6" w:rsidRDefault="001F4BF6" w:rsidP="001F4BF6">
      <w:pPr>
        <w:widowControl/>
        <w:spacing w:line="360" w:lineRule="auto"/>
        <w:ind w:leftChars="200" w:left="420" w:firstLineChars="200" w:firstLine="440"/>
        <w:jc w:val="left"/>
        <w:rPr>
          <w:rFonts w:ascii="仿宋" w:eastAsia="仿宋" w:hAnsi="仿宋"/>
          <w:bCs/>
          <w:sz w:val="22"/>
          <w:szCs w:val="21"/>
        </w:rPr>
      </w:pPr>
    </w:p>
    <w:p w:rsidR="001F4BF6" w:rsidRDefault="001F4BF6" w:rsidP="001F4BF6">
      <w:pPr>
        <w:widowControl/>
        <w:jc w:val="left"/>
        <w:rPr>
          <w:rFonts w:ascii="仿宋" w:eastAsia="仿宋" w:hAnsi="仿宋"/>
          <w:b/>
          <w:bCs/>
          <w:sz w:val="28"/>
          <w:szCs w:val="21"/>
        </w:rPr>
      </w:pPr>
      <w:r>
        <w:rPr>
          <w:rFonts w:ascii="仿宋" w:eastAsia="仿宋" w:hAnsi="仿宋" w:hint="eastAsia"/>
          <w:b/>
          <w:bCs/>
          <w:sz w:val="28"/>
          <w:szCs w:val="21"/>
        </w:rPr>
        <w:t>四、项目需求</w:t>
      </w:r>
    </w:p>
    <w:p w:rsidR="001F4BF6" w:rsidRDefault="001F4BF6" w:rsidP="001F4BF6">
      <w:pPr>
        <w:widowControl/>
        <w:spacing w:line="360" w:lineRule="auto"/>
        <w:ind w:firstLineChars="200" w:firstLine="442"/>
        <w:jc w:val="left"/>
        <w:rPr>
          <w:rFonts w:ascii="仿宋" w:eastAsia="仿宋" w:hAnsi="仿宋"/>
          <w:bCs/>
          <w:sz w:val="22"/>
          <w:szCs w:val="21"/>
          <w:lang w:bidi="zh-CN"/>
        </w:rPr>
      </w:pPr>
      <w:r w:rsidRPr="00A653B6">
        <w:rPr>
          <w:rFonts w:ascii="仿宋" w:eastAsia="仿宋" w:hAnsi="仿宋" w:hint="eastAsia"/>
          <w:b/>
          <w:bCs/>
          <w:sz w:val="22"/>
          <w:szCs w:val="21"/>
        </w:rPr>
        <w:t>（一）服务对象：</w:t>
      </w:r>
      <w:r>
        <w:rPr>
          <w:rFonts w:ascii="仿宋" w:eastAsia="仿宋" w:hAnsi="仿宋" w:hint="eastAsia"/>
          <w:bCs/>
          <w:sz w:val="22"/>
          <w:szCs w:val="21"/>
        </w:rPr>
        <w:t>园岭小学</w:t>
      </w:r>
      <w:r w:rsidRPr="00721397">
        <w:rPr>
          <w:rFonts w:ascii="仿宋" w:eastAsia="仿宋" w:hAnsi="仿宋"/>
          <w:bCs/>
          <w:sz w:val="22"/>
          <w:szCs w:val="21"/>
          <w:lang w:bidi="zh-CN"/>
        </w:rPr>
        <w:t>全体学生</w:t>
      </w:r>
    </w:p>
    <w:p w:rsidR="001F4BF6" w:rsidRDefault="001F4BF6" w:rsidP="001F4BF6">
      <w:pPr>
        <w:widowControl/>
        <w:spacing w:line="360" w:lineRule="auto"/>
        <w:ind w:firstLineChars="200" w:firstLine="442"/>
        <w:jc w:val="left"/>
        <w:rPr>
          <w:rFonts w:ascii="仿宋" w:eastAsia="仿宋" w:hAnsi="仿宋"/>
          <w:bCs/>
          <w:sz w:val="22"/>
          <w:szCs w:val="21"/>
          <w:lang w:bidi="zh-CN"/>
        </w:rPr>
      </w:pPr>
      <w:r w:rsidRPr="00A653B6">
        <w:rPr>
          <w:rFonts w:ascii="仿宋" w:eastAsia="仿宋" w:hAnsi="仿宋" w:hint="eastAsia"/>
          <w:b/>
          <w:bCs/>
          <w:sz w:val="22"/>
          <w:szCs w:val="21"/>
          <w:lang w:bidi="zh-CN"/>
        </w:rPr>
        <w:t>（二）</w:t>
      </w:r>
      <w:r w:rsidRPr="00A653B6">
        <w:rPr>
          <w:rFonts w:ascii="仿宋" w:eastAsia="仿宋" w:hAnsi="仿宋"/>
          <w:b/>
          <w:bCs/>
          <w:sz w:val="22"/>
          <w:szCs w:val="21"/>
          <w:lang w:bidi="zh-CN"/>
        </w:rPr>
        <w:t>服务时间</w:t>
      </w:r>
      <w:r w:rsidRPr="00A653B6">
        <w:rPr>
          <w:rFonts w:ascii="仿宋" w:eastAsia="仿宋" w:hAnsi="仿宋" w:hint="eastAsia"/>
          <w:b/>
          <w:bCs/>
          <w:sz w:val="22"/>
          <w:szCs w:val="21"/>
          <w:lang w:bidi="zh-CN"/>
        </w:rPr>
        <w:t>：</w:t>
      </w:r>
      <w:r>
        <w:rPr>
          <w:rFonts w:ascii="仿宋" w:eastAsia="仿宋" w:hAnsi="仿宋" w:hint="eastAsia"/>
          <w:bCs/>
          <w:sz w:val="22"/>
          <w:szCs w:val="21"/>
        </w:rPr>
        <w:t>16点-18点，每周三天。</w:t>
      </w:r>
    </w:p>
    <w:p w:rsidR="001F4BF6" w:rsidRDefault="001F4BF6" w:rsidP="001F4BF6">
      <w:pPr>
        <w:widowControl/>
        <w:spacing w:line="360" w:lineRule="auto"/>
        <w:ind w:firstLineChars="200" w:firstLine="442"/>
        <w:jc w:val="left"/>
        <w:rPr>
          <w:rFonts w:ascii="仿宋" w:eastAsia="仿宋" w:hAnsi="仿宋"/>
          <w:bCs/>
          <w:sz w:val="22"/>
          <w:szCs w:val="21"/>
          <w:lang w:bidi="zh-CN"/>
        </w:rPr>
      </w:pPr>
      <w:r w:rsidRPr="00973D64">
        <w:rPr>
          <w:rFonts w:ascii="仿宋" w:eastAsia="仿宋" w:hAnsi="仿宋" w:hint="eastAsia"/>
          <w:b/>
          <w:bCs/>
          <w:sz w:val="22"/>
          <w:szCs w:val="21"/>
          <w:lang w:bidi="zh-CN"/>
        </w:rPr>
        <w:t>（三）</w:t>
      </w:r>
      <w:r w:rsidRPr="00973D64">
        <w:rPr>
          <w:rFonts w:ascii="仿宋" w:eastAsia="仿宋" w:hAnsi="仿宋"/>
          <w:b/>
          <w:bCs/>
          <w:sz w:val="22"/>
          <w:szCs w:val="21"/>
          <w:lang w:bidi="zh-CN"/>
        </w:rPr>
        <w:t>服务内容和方式</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sidRPr="00973D64">
        <w:rPr>
          <w:rFonts w:ascii="仿宋" w:eastAsia="仿宋" w:hAnsi="仿宋"/>
          <w:bCs/>
          <w:sz w:val="22"/>
          <w:szCs w:val="21"/>
          <w:lang w:bidi="zh-CN"/>
        </w:rPr>
        <w:t>严格按照国家有关教育政策、课程标准的要求，结合学校办学理念、办学特色和师生实际，有效整合校内外资源，在原每周四开设的</w:t>
      </w:r>
      <w:r>
        <w:rPr>
          <w:rFonts w:ascii="仿宋" w:eastAsia="仿宋" w:hAnsi="仿宋" w:hint="eastAsia"/>
          <w:bCs/>
          <w:sz w:val="22"/>
          <w:szCs w:val="21"/>
          <w:lang w:bidi="zh-CN"/>
        </w:rPr>
        <w:t>72</w:t>
      </w:r>
      <w:r w:rsidRPr="00973D64">
        <w:rPr>
          <w:rFonts w:ascii="仿宋" w:eastAsia="仿宋" w:hAnsi="仿宋"/>
          <w:bCs/>
          <w:sz w:val="22"/>
          <w:szCs w:val="21"/>
          <w:lang w:bidi="zh-CN"/>
        </w:rPr>
        <w:t>门校本课程、周一至周五开设的版画、足球、机器人、舞蹈、管乐、合唱、戏剧等精品社团基础上，继续为有需要的学生提供以下类型的课后服务：</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Pr>
          <w:rFonts w:ascii="仿宋" w:eastAsia="仿宋" w:hAnsi="仿宋" w:hint="eastAsia"/>
          <w:bCs/>
          <w:sz w:val="22"/>
          <w:szCs w:val="21"/>
          <w:lang w:bidi="zh-CN"/>
        </w:rPr>
        <w:t>1、</w:t>
      </w:r>
      <w:r w:rsidRPr="00973D64">
        <w:rPr>
          <w:rFonts w:ascii="仿宋" w:eastAsia="仿宋" w:hAnsi="仿宋"/>
          <w:bCs/>
          <w:sz w:val="22"/>
          <w:szCs w:val="21"/>
          <w:lang w:bidi="zh-CN"/>
        </w:rPr>
        <w:t>组织开展有利于学生全面发展与个性发展的社团活动、“校园体育一小时”、体育艺术“2+1”等实践活动</w:t>
      </w:r>
      <w:r>
        <w:rPr>
          <w:rFonts w:ascii="仿宋" w:eastAsia="仿宋" w:hAnsi="仿宋" w:hint="eastAsia"/>
          <w:bCs/>
          <w:sz w:val="22"/>
          <w:szCs w:val="21"/>
          <w:lang w:bidi="zh-CN"/>
        </w:rPr>
        <w:t>。</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Pr>
          <w:rFonts w:ascii="仿宋" w:eastAsia="仿宋" w:hAnsi="仿宋" w:hint="eastAsia"/>
          <w:bCs/>
          <w:sz w:val="22"/>
          <w:szCs w:val="21"/>
          <w:lang w:bidi="zh-CN"/>
        </w:rPr>
        <w:t>2、</w:t>
      </w:r>
      <w:r w:rsidRPr="00973D64">
        <w:rPr>
          <w:rFonts w:ascii="仿宋" w:eastAsia="仿宋" w:hAnsi="仿宋"/>
          <w:bCs/>
          <w:sz w:val="22"/>
          <w:szCs w:val="21"/>
          <w:lang w:bidi="zh-CN"/>
        </w:rPr>
        <w:t>开展学生自主合作探究、自主作业、自主阅读与教师答疑等学习活动</w:t>
      </w:r>
      <w:r>
        <w:rPr>
          <w:rFonts w:ascii="仿宋" w:eastAsia="仿宋" w:hAnsi="仿宋" w:hint="eastAsia"/>
          <w:bCs/>
          <w:sz w:val="22"/>
          <w:szCs w:val="21"/>
          <w:lang w:bidi="zh-CN"/>
        </w:rPr>
        <w:t>。</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Pr>
          <w:rFonts w:ascii="仿宋" w:eastAsia="仿宋" w:hAnsi="仿宋" w:hint="eastAsia"/>
          <w:bCs/>
          <w:sz w:val="22"/>
          <w:szCs w:val="21"/>
          <w:lang w:bidi="zh-CN"/>
        </w:rPr>
        <w:t>3、</w:t>
      </w:r>
      <w:r w:rsidRPr="00973D64">
        <w:rPr>
          <w:rFonts w:ascii="仿宋" w:eastAsia="仿宋" w:hAnsi="仿宋"/>
          <w:bCs/>
          <w:sz w:val="22"/>
          <w:szCs w:val="21"/>
          <w:lang w:bidi="zh-CN"/>
        </w:rPr>
        <w:t>充分整合社区资源、家长自愿，按规范程序引入校园为学生服务</w:t>
      </w:r>
      <w:r>
        <w:rPr>
          <w:rFonts w:ascii="仿宋" w:eastAsia="仿宋" w:hAnsi="仿宋" w:hint="eastAsia"/>
          <w:bCs/>
          <w:sz w:val="22"/>
          <w:szCs w:val="21"/>
          <w:lang w:bidi="zh-CN"/>
        </w:rPr>
        <w:t>。</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Pr>
          <w:rFonts w:ascii="仿宋" w:eastAsia="仿宋" w:hAnsi="仿宋" w:hint="eastAsia"/>
          <w:bCs/>
          <w:sz w:val="22"/>
          <w:szCs w:val="21"/>
          <w:lang w:bidi="zh-CN"/>
        </w:rPr>
        <w:t>4、</w:t>
      </w:r>
      <w:r w:rsidRPr="00973D64">
        <w:rPr>
          <w:rFonts w:ascii="仿宋" w:eastAsia="仿宋" w:hAnsi="仿宋"/>
          <w:bCs/>
          <w:sz w:val="22"/>
          <w:szCs w:val="21"/>
          <w:lang w:bidi="zh-CN"/>
        </w:rPr>
        <w:t>积极选取适合学校需求、学生需求、符合各项规章要求的社会课程机构为学生提供课后服务课程项目</w:t>
      </w:r>
      <w:r>
        <w:rPr>
          <w:rFonts w:ascii="仿宋" w:eastAsia="仿宋" w:hAnsi="仿宋" w:hint="eastAsia"/>
          <w:bCs/>
          <w:sz w:val="22"/>
          <w:szCs w:val="21"/>
          <w:lang w:bidi="zh-CN"/>
        </w:rPr>
        <w:t>。</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Pr>
          <w:rFonts w:ascii="仿宋" w:eastAsia="仿宋" w:hAnsi="仿宋" w:hint="eastAsia"/>
          <w:bCs/>
          <w:sz w:val="22"/>
          <w:szCs w:val="21"/>
          <w:lang w:bidi="zh-CN"/>
        </w:rPr>
        <w:t>5、</w:t>
      </w:r>
      <w:r w:rsidRPr="00973D64">
        <w:rPr>
          <w:rFonts w:ascii="仿宋" w:eastAsia="仿宋" w:hAnsi="仿宋"/>
          <w:bCs/>
          <w:sz w:val="22"/>
          <w:szCs w:val="21"/>
          <w:lang w:bidi="zh-CN"/>
        </w:rPr>
        <w:t>如后续具备实践施行条件，组织学生就近到园岭社区文化活动中心、荔枝公园、少儿图书馆、深圳市博物馆、深圳市科技馆、学校周边高科技企业、学校附近青少年德育教育基地等场馆场所，开展参观、学习、训练、体验等活动</w:t>
      </w:r>
      <w:r>
        <w:rPr>
          <w:rFonts w:ascii="仿宋" w:eastAsia="仿宋" w:hAnsi="仿宋" w:hint="eastAsia"/>
          <w:bCs/>
          <w:sz w:val="22"/>
          <w:szCs w:val="21"/>
          <w:lang w:bidi="zh-CN"/>
        </w:rPr>
        <w:t>。</w:t>
      </w:r>
    </w:p>
    <w:p w:rsidR="001F4BF6" w:rsidRDefault="001F4BF6" w:rsidP="001F4BF6">
      <w:pPr>
        <w:widowControl/>
        <w:spacing w:line="360" w:lineRule="auto"/>
        <w:ind w:leftChars="209" w:left="439" w:firstLineChars="200" w:firstLine="440"/>
        <w:jc w:val="left"/>
        <w:rPr>
          <w:rFonts w:ascii="仿宋" w:eastAsia="仿宋" w:hAnsi="仿宋"/>
          <w:bCs/>
          <w:sz w:val="22"/>
          <w:szCs w:val="21"/>
          <w:lang w:bidi="zh-CN"/>
        </w:rPr>
      </w:pPr>
      <w:r w:rsidRPr="00B61F59">
        <w:rPr>
          <w:rFonts w:ascii="仿宋" w:eastAsia="仿宋" w:hAnsi="仿宋" w:hint="eastAsia"/>
          <w:bCs/>
          <w:sz w:val="22"/>
          <w:szCs w:val="21"/>
          <w:lang w:bidi="zh-CN"/>
        </w:rPr>
        <w:t>放学延时服务项目中，不得给学生布置任何形式的作业，不得将延时服务作为课堂教学的延伸进行新课教学或统一补课。</w:t>
      </w:r>
    </w:p>
    <w:p w:rsidR="001F4BF6" w:rsidRDefault="001F4BF6" w:rsidP="001F4BF6">
      <w:pPr>
        <w:widowControl/>
        <w:spacing w:line="360" w:lineRule="auto"/>
        <w:ind w:firstLineChars="200" w:firstLine="442"/>
        <w:jc w:val="left"/>
        <w:rPr>
          <w:rFonts w:ascii="仿宋" w:eastAsia="仿宋" w:hAnsi="仿宋"/>
          <w:bCs/>
          <w:sz w:val="22"/>
          <w:szCs w:val="21"/>
          <w:lang w:bidi="zh-CN"/>
        </w:rPr>
      </w:pPr>
      <w:r w:rsidRPr="00363F1E">
        <w:rPr>
          <w:rFonts w:ascii="仿宋" w:eastAsia="仿宋" w:hAnsi="仿宋" w:hint="eastAsia"/>
          <w:b/>
          <w:bCs/>
          <w:sz w:val="22"/>
          <w:szCs w:val="21"/>
          <w:highlight w:val="yellow"/>
          <w:lang w:bidi="zh-CN"/>
        </w:rPr>
        <w:t>★（四）服</w:t>
      </w:r>
      <w:r w:rsidRPr="00DA7F8E">
        <w:rPr>
          <w:rFonts w:ascii="仿宋" w:eastAsia="仿宋" w:hAnsi="仿宋" w:hint="eastAsia"/>
          <w:b/>
          <w:bCs/>
          <w:sz w:val="22"/>
          <w:szCs w:val="21"/>
          <w:highlight w:val="yellow"/>
          <w:lang w:bidi="zh-CN"/>
        </w:rPr>
        <w:t>务期限：一学期，</w:t>
      </w:r>
      <w:r w:rsidRPr="00C54326">
        <w:rPr>
          <w:rFonts w:ascii="仿宋" w:eastAsia="仿宋" w:hAnsi="仿宋" w:hint="eastAsia"/>
          <w:bCs/>
          <w:sz w:val="22"/>
          <w:szCs w:val="21"/>
          <w:lang w:bidi="zh-CN"/>
        </w:rPr>
        <w:t>长期服务类项目，第一年为本次采购的中标服务期限，采购单位可根据项目需要和中标供应商的履约情况确定合同期限是否延长，合同一</w:t>
      </w:r>
      <w:r>
        <w:rPr>
          <w:rFonts w:ascii="仿宋" w:eastAsia="仿宋" w:hAnsi="仿宋" w:hint="eastAsia"/>
          <w:bCs/>
          <w:sz w:val="22"/>
          <w:szCs w:val="21"/>
          <w:lang w:bidi="zh-CN"/>
        </w:rPr>
        <w:t>学期</w:t>
      </w:r>
      <w:r w:rsidRPr="00C54326">
        <w:rPr>
          <w:rFonts w:ascii="仿宋" w:eastAsia="仿宋" w:hAnsi="仿宋" w:hint="eastAsia"/>
          <w:bCs/>
          <w:sz w:val="22"/>
          <w:szCs w:val="21"/>
          <w:lang w:bidi="zh-CN"/>
        </w:rPr>
        <w:t>一签，但最长不超过</w:t>
      </w:r>
      <w:r>
        <w:rPr>
          <w:rFonts w:ascii="仿宋" w:eastAsia="仿宋" w:hAnsi="仿宋" w:hint="eastAsia"/>
          <w:bCs/>
          <w:sz w:val="22"/>
          <w:szCs w:val="21"/>
          <w:lang w:bidi="zh-CN"/>
        </w:rPr>
        <w:t>两学期。</w:t>
      </w:r>
    </w:p>
    <w:p w:rsidR="001F4BF6" w:rsidRDefault="001F4BF6" w:rsidP="001F4BF6">
      <w:pPr>
        <w:widowControl/>
        <w:spacing w:line="360" w:lineRule="auto"/>
        <w:ind w:firstLineChars="200" w:firstLine="440"/>
        <w:jc w:val="left"/>
        <w:rPr>
          <w:rFonts w:ascii="仿宋" w:eastAsia="仿宋" w:hAnsi="仿宋"/>
          <w:bCs/>
          <w:sz w:val="22"/>
          <w:szCs w:val="21"/>
          <w:lang w:bidi="zh-CN"/>
        </w:rPr>
      </w:pPr>
    </w:p>
    <w:p w:rsidR="001F4BF6" w:rsidRDefault="001F4BF6" w:rsidP="001F4BF6">
      <w:pPr>
        <w:widowControl/>
        <w:spacing w:line="360" w:lineRule="auto"/>
        <w:ind w:firstLineChars="200" w:firstLine="440"/>
        <w:jc w:val="left"/>
        <w:rPr>
          <w:rFonts w:ascii="仿宋" w:eastAsia="仿宋" w:hAnsi="仿宋"/>
          <w:bCs/>
          <w:sz w:val="22"/>
          <w:szCs w:val="21"/>
          <w:lang w:bidi="zh-CN"/>
        </w:rPr>
      </w:pPr>
    </w:p>
    <w:p w:rsidR="001F4BF6" w:rsidRDefault="001F4BF6" w:rsidP="001F4BF6">
      <w:pPr>
        <w:widowControl/>
        <w:spacing w:line="360" w:lineRule="auto"/>
        <w:ind w:firstLineChars="200" w:firstLine="440"/>
        <w:jc w:val="left"/>
        <w:rPr>
          <w:rFonts w:ascii="仿宋" w:eastAsia="仿宋" w:hAnsi="仿宋"/>
          <w:bCs/>
          <w:sz w:val="22"/>
          <w:szCs w:val="21"/>
          <w:lang w:bidi="zh-CN"/>
        </w:rPr>
      </w:pPr>
    </w:p>
    <w:p w:rsidR="001F4BF6" w:rsidRPr="001335C1" w:rsidRDefault="001F4BF6" w:rsidP="001F4BF6">
      <w:pPr>
        <w:widowControl/>
        <w:spacing w:line="360" w:lineRule="auto"/>
        <w:ind w:firstLineChars="200" w:firstLine="442"/>
        <w:jc w:val="left"/>
        <w:rPr>
          <w:rFonts w:ascii="仿宋" w:eastAsia="仿宋" w:hAnsi="仿宋"/>
          <w:b/>
          <w:bCs/>
          <w:color w:val="FF0000"/>
          <w:sz w:val="22"/>
          <w:szCs w:val="21"/>
          <w:highlight w:val="yellow"/>
          <w:lang w:bidi="zh-CN"/>
        </w:rPr>
      </w:pPr>
      <w:r w:rsidRPr="001335C1">
        <w:rPr>
          <w:rFonts w:ascii="仿宋" w:eastAsia="仿宋" w:hAnsi="仿宋" w:hint="eastAsia"/>
          <w:b/>
          <w:bCs/>
          <w:sz w:val="22"/>
          <w:szCs w:val="21"/>
          <w:highlight w:val="yellow"/>
          <w:lang w:bidi="zh-CN"/>
        </w:rPr>
        <w:lastRenderedPageBreak/>
        <w:t>（五）报价方式：</w:t>
      </w:r>
      <w:r w:rsidR="008368CC" w:rsidRPr="008368CC">
        <w:rPr>
          <w:rFonts w:ascii="仿宋" w:eastAsia="仿宋" w:hAnsi="仿宋" w:hint="eastAsia"/>
          <w:b/>
          <w:bCs/>
          <w:color w:val="FF0000"/>
          <w:sz w:val="22"/>
          <w:szCs w:val="21"/>
          <w:highlight w:val="yellow"/>
          <w:lang w:bidi="zh-CN"/>
        </w:rPr>
        <w:t>本项目报价为报单价，其中</w:t>
      </w:r>
      <w:r w:rsidR="007F3756" w:rsidRPr="008368CC">
        <w:rPr>
          <w:rFonts w:ascii="仿宋" w:eastAsia="仿宋" w:hAnsi="仿宋" w:hint="eastAsia"/>
          <w:b/>
          <w:bCs/>
          <w:color w:val="FF0000"/>
          <w:sz w:val="22"/>
          <w:szCs w:val="21"/>
          <w:highlight w:val="yellow"/>
          <w:lang w:bidi="zh-CN"/>
        </w:rPr>
        <w:t>教</w:t>
      </w:r>
      <w:r w:rsidR="007F3756" w:rsidRPr="001335C1">
        <w:rPr>
          <w:rFonts w:ascii="仿宋" w:eastAsia="仿宋" w:hAnsi="仿宋" w:hint="eastAsia"/>
          <w:b/>
          <w:bCs/>
          <w:color w:val="FF0000"/>
          <w:sz w:val="22"/>
          <w:szCs w:val="21"/>
          <w:highlight w:val="yellow"/>
          <w:lang w:bidi="zh-CN"/>
        </w:rPr>
        <w:t>师</w:t>
      </w:r>
      <w:r w:rsidRPr="001335C1">
        <w:rPr>
          <w:rFonts w:ascii="仿宋" w:eastAsia="仿宋" w:hAnsi="仿宋" w:hint="eastAsia"/>
          <w:b/>
          <w:bCs/>
          <w:color w:val="FF0000"/>
          <w:sz w:val="22"/>
          <w:szCs w:val="21"/>
          <w:highlight w:val="yellow"/>
          <w:lang w:bidi="zh-CN"/>
        </w:rPr>
        <w:t>费用不得高于100元/每节课，后勤保障人员（包含但不限于保安人员、清洁人员等）费用不得高于100元/天。后期支付按实际上课节数+实际开课天数计算。一学期最高支付上限30万元。</w:t>
      </w:r>
    </w:p>
    <w:p w:rsidR="00492ED3" w:rsidRDefault="001F4BF6" w:rsidP="001F4BF6">
      <w:pPr>
        <w:widowControl/>
        <w:spacing w:line="360" w:lineRule="auto"/>
        <w:ind w:firstLineChars="196" w:firstLine="433"/>
        <w:jc w:val="left"/>
      </w:pPr>
      <w:r w:rsidRPr="001335C1">
        <w:rPr>
          <w:rFonts w:ascii="仿宋" w:eastAsia="仿宋" w:hAnsi="仿宋" w:hint="eastAsia"/>
          <w:b/>
          <w:bCs/>
          <w:sz w:val="22"/>
          <w:szCs w:val="21"/>
          <w:highlight w:val="yellow"/>
          <w:lang w:bidi="zh-CN"/>
        </w:rPr>
        <w:t>（六）价格分得分说明：</w:t>
      </w:r>
      <w:r w:rsidR="007F3756" w:rsidRPr="00104CF8">
        <w:rPr>
          <w:rFonts w:ascii="仿宋" w:eastAsia="仿宋" w:hAnsi="仿宋" w:hint="eastAsia"/>
          <w:b/>
          <w:bCs/>
          <w:color w:val="FF0000"/>
          <w:sz w:val="22"/>
          <w:szCs w:val="21"/>
          <w:highlight w:val="yellow"/>
          <w:lang w:bidi="zh-CN"/>
        </w:rPr>
        <w:t>价格分=教师费用报价得分*70% + 后勤保障人员报价得分*30%</w:t>
      </w:r>
    </w:p>
    <w:p w:rsidR="00A3148A" w:rsidRDefault="00A3148A" w:rsidP="001F4BF6">
      <w:pPr>
        <w:widowControl/>
        <w:spacing w:line="360" w:lineRule="auto"/>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DE671D" w:rsidP="00AC146C">
            <w:pPr>
              <w:spacing w:line="360" w:lineRule="auto"/>
              <w:jc w:val="center"/>
              <w:rPr>
                <w:rFonts w:ascii="仿宋" w:eastAsia="仿宋" w:hAnsi="仿宋"/>
              </w:rPr>
            </w:pP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7F3756"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7F3756"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61015D"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61015D" w:rsidP="009C797B">
      <w:pPr>
        <w:spacing w:line="360" w:lineRule="auto"/>
        <w:rPr>
          <w:rFonts w:ascii="黑体" w:eastAsia="黑体"/>
        </w:rPr>
      </w:pPr>
      <w:bookmarkStart w:id="5" w:name="_Toc226217114"/>
      <w:r w:rsidRPr="0061015D">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5"/>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FF7F98" w:rsidRPr="00050F57" w:rsidRDefault="00FF7F98" w:rsidP="007F3756">
      <w:pPr>
        <w:ind w:firstLineChars="200" w:firstLine="420"/>
      </w:pP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FD7168" w:rsidRPr="00FD7168">
        <w:rPr>
          <w:rFonts w:ascii="仿宋" w:eastAsia="仿宋" w:hAnsi="仿宋" w:hint="eastAsia"/>
          <w:u w:val="single"/>
        </w:rPr>
        <w:t>园岭小学课后服务购买课程服务项目</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FD7168" w:rsidRPr="00FD7168">
        <w:rPr>
          <w:rFonts w:ascii="仿宋" w:eastAsia="仿宋" w:hAnsi="仿宋"/>
          <w:u w:val="single"/>
        </w:rPr>
        <w:t>SZZZ202</w:t>
      </w:r>
      <w:r w:rsidR="00FD7168" w:rsidRPr="00FD7168">
        <w:rPr>
          <w:rFonts w:ascii="仿宋" w:eastAsia="仿宋" w:hAnsi="仿宋" w:hint="eastAsia"/>
          <w:u w:val="single"/>
        </w:rPr>
        <w:t>1</w:t>
      </w:r>
      <w:r w:rsidR="00FD7168" w:rsidRPr="00FD7168">
        <w:rPr>
          <w:rFonts w:ascii="仿宋" w:eastAsia="仿宋" w:hAnsi="仿宋"/>
          <w:u w:val="single"/>
        </w:rPr>
        <w:t>-QC00</w:t>
      </w:r>
      <w:r w:rsidR="00FD7168" w:rsidRPr="00FD7168">
        <w:rPr>
          <w:rFonts w:ascii="仿宋" w:eastAsia="仿宋" w:hAnsi="仿宋" w:hint="eastAsia"/>
          <w:u w:val="single"/>
        </w:rPr>
        <w:t>80</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2127"/>
        <w:gridCol w:w="2551"/>
        <w:gridCol w:w="1559"/>
        <w:gridCol w:w="757"/>
      </w:tblGrid>
      <w:tr w:rsidR="0034059A" w:rsidTr="000E3DDD">
        <w:trPr>
          <w:jc w:val="center"/>
        </w:trPr>
        <w:tc>
          <w:tcPr>
            <w:tcW w:w="2091" w:type="dxa"/>
            <w:shd w:val="clear" w:color="auto" w:fill="C6D9F1" w:themeFill="text2" w:themeFillTint="33"/>
            <w:vAlign w:val="center"/>
          </w:tcPr>
          <w:p w:rsidR="0034059A" w:rsidRPr="00AB14C7" w:rsidRDefault="0034059A" w:rsidP="00F6545E">
            <w:pPr>
              <w:spacing w:line="480" w:lineRule="auto"/>
              <w:jc w:val="center"/>
              <w:rPr>
                <w:rFonts w:ascii="仿宋" w:eastAsia="仿宋" w:hAnsi="仿宋"/>
                <w:b/>
              </w:rPr>
            </w:pPr>
            <w:r w:rsidRPr="00AB14C7">
              <w:rPr>
                <w:rFonts w:ascii="仿宋" w:eastAsia="仿宋" w:hAnsi="仿宋" w:hint="eastAsia"/>
                <w:b/>
              </w:rPr>
              <w:t>项目名称</w:t>
            </w:r>
          </w:p>
        </w:tc>
        <w:tc>
          <w:tcPr>
            <w:tcW w:w="2127" w:type="dxa"/>
            <w:tcBorders>
              <w:right w:val="single" w:sz="4" w:space="0" w:color="auto"/>
            </w:tcBorders>
            <w:shd w:val="clear" w:color="auto" w:fill="C6D9F1" w:themeFill="text2" w:themeFillTint="33"/>
            <w:vAlign w:val="center"/>
          </w:tcPr>
          <w:p w:rsidR="0034059A" w:rsidRDefault="0034059A" w:rsidP="00F6545E">
            <w:pPr>
              <w:jc w:val="center"/>
              <w:rPr>
                <w:rFonts w:ascii="仿宋" w:eastAsia="仿宋" w:hAnsi="仿宋"/>
                <w:b/>
              </w:rPr>
            </w:pPr>
            <w:r>
              <w:rPr>
                <w:rFonts w:ascii="仿宋" w:eastAsia="仿宋" w:hAnsi="仿宋"/>
                <w:b/>
              </w:rPr>
              <w:t>教师费用报价</w:t>
            </w:r>
          </w:p>
          <w:p w:rsidR="0034059A" w:rsidRPr="00AB14C7" w:rsidRDefault="0034059A" w:rsidP="00F6545E">
            <w:pPr>
              <w:jc w:val="center"/>
              <w:rPr>
                <w:rFonts w:ascii="仿宋" w:eastAsia="仿宋" w:hAnsi="仿宋"/>
                <w:b/>
              </w:rPr>
            </w:pPr>
            <w:r>
              <w:rPr>
                <w:rFonts w:ascii="仿宋" w:eastAsia="仿宋" w:hAnsi="仿宋" w:hint="eastAsia"/>
                <w:b/>
              </w:rPr>
              <w:t>（元/每节课）</w:t>
            </w:r>
          </w:p>
        </w:tc>
        <w:tc>
          <w:tcPr>
            <w:tcW w:w="2551" w:type="dxa"/>
            <w:tcBorders>
              <w:left w:val="single" w:sz="4" w:space="0" w:color="auto"/>
            </w:tcBorders>
            <w:shd w:val="clear" w:color="auto" w:fill="C6D9F1" w:themeFill="text2" w:themeFillTint="33"/>
            <w:vAlign w:val="center"/>
          </w:tcPr>
          <w:p w:rsidR="0034059A" w:rsidRDefault="0034059A" w:rsidP="00F6545E">
            <w:pPr>
              <w:jc w:val="center"/>
              <w:rPr>
                <w:rFonts w:ascii="仿宋" w:eastAsia="仿宋" w:hAnsi="仿宋"/>
                <w:b/>
              </w:rPr>
            </w:pPr>
            <w:r>
              <w:rPr>
                <w:rFonts w:ascii="仿宋" w:eastAsia="仿宋" w:hAnsi="仿宋"/>
                <w:b/>
              </w:rPr>
              <w:t>后勤保障人员费用报价</w:t>
            </w:r>
          </w:p>
          <w:p w:rsidR="0034059A" w:rsidRPr="00AB14C7" w:rsidRDefault="0034059A" w:rsidP="00F6545E">
            <w:pPr>
              <w:jc w:val="center"/>
              <w:rPr>
                <w:rFonts w:ascii="仿宋" w:eastAsia="仿宋" w:hAnsi="仿宋"/>
                <w:b/>
              </w:rPr>
            </w:pPr>
            <w:r>
              <w:rPr>
                <w:rFonts w:ascii="仿宋" w:eastAsia="仿宋" w:hAnsi="仿宋" w:hint="eastAsia"/>
                <w:b/>
              </w:rPr>
              <w:t>（元/天）</w:t>
            </w:r>
          </w:p>
        </w:tc>
        <w:tc>
          <w:tcPr>
            <w:tcW w:w="1559" w:type="dxa"/>
            <w:shd w:val="clear" w:color="auto" w:fill="C6D9F1" w:themeFill="text2" w:themeFillTint="33"/>
            <w:vAlign w:val="center"/>
          </w:tcPr>
          <w:p w:rsidR="0034059A" w:rsidRPr="00AB14C7" w:rsidRDefault="0034059A" w:rsidP="00F6545E">
            <w:pPr>
              <w:spacing w:line="480" w:lineRule="auto"/>
              <w:jc w:val="center"/>
              <w:rPr>
                <w:rFonts w:ascii="仿宋" w:eastAsia="仿宋" w:hAnsi="仿宋"/>
                <w:b/>
              </w:rPr>
            </w:pPr>
            <w:r w:rsidRPr="00AB14C7">
              <w:rPr>
                <w:rFonts w:ascii="仿宋" w:eastAsia="仿宋" w:hAnsi="仿宋" w:hint="eastAsia"/>
                <w:b/>
              </w:rPr>
              <w:t>服务期限</w:t>
            </w:r>
          </w:p>
        </w:tc>
        <w:tc>
          <w:tcPr>
            <w:tcW w:w="757" w:type="dxa"/>
            <w:shd w:val="clear" w:color="auto" w:fill="C6D9F1" w:themeFill="text2" w:themeFillTint="33"/>
            <w:vAlign w:val="center"/>
          </w:tcPr>
          <w:p w:rsidR="0034059A" w:rsidRPr="00AB14C7" w:rsidRDefault="0034059A" w:rsidP="00F6545E">
            <w:pPr>
              <w:spacing w:line="480" w:lineRule="auto"/>
              <w:jc w:val="center"/>
              <w:rPr>
                <w:rFonts w:ascii="仿宋" w:eastAsia="仿宋" w:hAnsi="仿宋"/>
                <w:b/>
              </w:rPr>
            </w:pPr>
            <w:r w:rsidRPr="00AB14C7">
              <w:rPr>
                <w:rFonts w:ascii="仿宋" w:eastAsia="仿宋" w:hAnsi="仿宋" w:hint="eastAsia"/>
                <w:b/>
              </w:rPr>
              <w:t>备注</w:t>
            </w:r>
          </w:p>
        </w:tc>
      </w:tr>
      <w:tr w:rsidR="0034059A" w:rsidTr="000E3DDD">
        <w:trPr>
          <w:jc w:val="center"/>
        </w:trPr>
        <w:tc>
          <w:tcPr>
            <w:tcW w:w="2091" w:type="dxa"/>
            <w:vAlign w:val="center"/>
          </w:tcPr>
          <w:p w:rsidR="0034059A" w:rsidRDefault="000E3DDD" w:rsidP="000E3DDD">
            <w:pPr>
              <w:spacing w:line="360" w:lineRule="auto"/>
              <w:rPr>
                <w:rFonts w:ascii="仿宋" w:eastAsia="仿宋" w:hAnsi="仿宋"/>
              </w:rPr>
            </w:pPr>
            <w:r w:rsidRPr="000E3DDD">
              <w:rPr>
                <w:rFonts w:ascii="仿宋" w:eastAsia="仿宋" w:hAnsi="仿宋" w:hint="eastAsia"/>
              </w:rPr>
              <w:t>园岭小学课后服务购买课程服务项目</w:t>
            </w:r>
          </w:p>
        </w:tc>
        <w:tc>
          <w:tcPr>
            <w:tcW w:w="2127" w:type="dxa"/>
            <w:tcBorders>
              <w:right w:val="single" w:sz="4" w:space="0" w:color="auto"/>
            </w:tcBorders>
            <w:vAlign w:val="center"/>
          </w:tcPr>
          <w:p w:rsidR="0034059A" w:rsidRDefault="0034059A" w:rsidP="000E3DDD">
            <w:pPr>
              <w:spacing w:line="360" w:lineRule="auto"/>
              <w:rPr>
                <w:rFonts w:ascii="仿宋" w:eastAsia="仿宋" w:hAnsi="仿宋"/>
              </w:rPr>
            </w:pPr>
          </w:p>
        </w:tc>
        <w:tc>
          <w:tcPr>
            <w:tcW w:w="2551" w:type="dxa"/>
            <w:tcBorders>
              <w:left w:val="single" w:sz="4" w:space="0" w:color="auto"/>
            </w:tcBorders>
            <w:vAlign w:val="center"/>
          </w:tcPr>
          <w:p w:rsidR="0034059A" w:rsidRDefault="0034059A" w:rsidP="00F6545E">
            <w:pPr>
              <w:spacing w:line="480" w:lineRule="auto"/>
              <w:rPr>
                <w:rFonts w:ascii="仿宋" w:eastAsia="仿宋" w:hAnsi="仿宋"/>
              </w:rPr>
            </w:pPr>
          </w:p>
        </w:tc>
        <w:tc>
          <w:tcPr>
            <w:tcW w:w="1559" w:type="dxa"/>
            <w:vAlign w:val="center"/>
          </w:tcPr>
          <w:p w:rsidR="0034059A" w:rsidRDefault="00970124" w:rsidP="00970124">
            <w:pPr>
              <w:spacing w:line="480" w:lineRule="auto"/>
              <w:jc w:val="center"/>
              <w:rPr>
                <w:rFonts w:ascii="仿宋" w:eastAsia="仿宋" w:hAnsi="仿宋"/>
              </w:rPr>
            </w:pPr>
            <w:r>
              <w:rPr>
                <w:rFonts w:ascii="仿宋" w:eastAsia="仿宋" w:hAnsi="仿宋"/>
              </w:rPr>
              <w:t>一学期</w:t>
            </w:r>
          </w:p>
        </w:tc>
        <w:tc>
          <w:tcPr>
            <w:tcW w:w="757" w:type="dxa"/>
            <w:vAlign w:val="center"/>
          </w:tcPr>
          <w:p w:rsidR="0034059A" w:rsidRDefault="0034059A" w:rsidP="00F6545E">
            <w:pPr>
              <w:spacing w:line="48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Pr="00056F07" w:rsidRDefault="00056F07" w:rsidP="00056F07">
      <w:pPr>
        <w:spacing w:line="360" w:lineRule="auto"/>
        <w:ind w:firstLineChars="196" w:firstLine="413"/>
        <w:jc w:val="left"/>
        <w:rPr>
          <w:rFonts w:ascii="仿宋" w:eastAsia="仿宋" w:hAnsi="仿宋"/>
          <w:b/>
          <w:color w:val="FF0000"/>
        </w:rPr>
      </w:pPr>
      <w:r w:rsidRPr="00056F07">
        <w:rPr>
          <w:rFonts w:ascii="仿宋" w:eastAsia="仿宋" w:hAnsi="仿宋" w:hint="eastAsia"/>
          <w:b/>
          <w:color w:val="FF0000"/>
          <w:highlight w:val="yellow"/>
        </w:rPr>
        <w:t>5、本项目报价为报单价，其中教师</w:t>
      </w:r>
      <w:r w:rsidRPr="00056F07">
        <w:rPr>
          <w:rFonts w:ascii="仿宋" w:eastAsia="仿宋" w:hAnsi="仿宋" w:hint="eastAsia"/>
          <w:b/>
          <w:bCs/>
          <w:color w:val="FF0000"/>
          <w:sz w:val="22"/>
          <w:szCs w:val="21"/>
          <w:highlight w:val="yellow"/>
          <w:lang w:bidi="zh-CN"/>
        </w:rPr>
        <w:t>费用不得高于100元/每节课，后勤保障人员（包含但不限于保安人员、清洁人员等）费用不得高于100元/天。后期支付按实际上课节数+实际开课天数计算。一学期最高支付上限30万元。</w:t>
      </w: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001C72" w:rsidRDefault="0015310D" w:rsidP="0015310D">
      <w:pPr>
        <w:rPr>
          <w:rFonts w:ascii="仿宋" w:eastAsia="仿宋" w:hAnsi="仿宋"/>
          <w:sz w:val="24"/>
        </w:rPr>
      </w:pPr>
      <w:r w:rsidRPr="00001C72">
        <w:rPr>
          <w:rFonts w:ascii="仿宋" w:eastAsia="仿宋" w:hAnsi="仿宋" w:hint="eastAsia"/>
          <w:sz w:val="24"/>
        </w:rPr>
        <w:t>1、</w:t>
      </w:r>
      <w:r w:rsidR="00001C72" w:rsidRPr="00001C72">
        <w:rPr>
          <w:rFonts w:ascii="仿宋" w:eastAsia="仿宋" w:hAnsi="仿宋" w:cs="宋体"/>
          <w:kern w:val="0"/>
          <w:sz w:val="28"/>
        </w:rPr>
        <w:t>实施方案</w:t>
      </w:r>
    </w:p>
    <w:p w:rsidR="0015310D" w:rsidRPr="00001C72" w:rsidRDefault="0015310D" w:rsidP="0015310D">
      <w:pPr>
        <w:rPr>
          <w:rFonts w:ascii="仿宋" w:eastAsia="仿宋" w:hAnsi="仿宋"/>
          <w:sz w:val="24"/>
        </w:rPr>
      </w:pPr>
      <w:r w:rsidRPr="00001C72">
        <w:rPr>
          <w:rFonts w:ascii="仿宋" w:eastAsia="仿宋" w:hAnsi="仿宋" w:hint="eastAsia"/>
          <w:sz w:val="24"/>
        </w:rPr>
        <w:t>2、</w:t>
      </w:r>
      <w:r w:rsidR="00001C72" w:rsidRPr="00001C72">
        <w:rPr>
          <w:rFonts w:ascii="仿宋" w:eastAsia="仿宋" w:hAnsi="仿宋" w:cs="宋体" w:hint="eastAsia"/>
          <w:kern w:val="0"/>
          <w:sz w:val="28"/>
        </w:rPr>
        <w:t>质量保障措施及方案</w:t>
      </w:r>
    </w:p>
    <w:p w:rsidR="0015310D" w:rsidRPr="00001C72" w:rsidRDefault="0015310D" w:rsidP="0015310D">
      <w:pPr>
        <w:rPr>
          <w:rFonts w:ascii="仿宋" w:eastAsia="仿宋" w:hAnsi="仿宋"/>
          <w:sz w:val="24"/>
        </w:rPr>
      </w:pPr>
      <w:r w:rsidRPr="00001C72">
        <w:rPr>
          <w:rFonts w:ascii="仿宋" w:eastAsia="仿宋" w:hAnsi="仿宋" w:hint="eastAsia"/>
          <w:sz w:val="24"/>
        </w:rPr>
        <w:t>3、</w:t>
      </w:r>
      <w:r w:rsidR="00001C72" w:rsidRPr="00001C72">
        <w:rPr>
          <w:rFonts w:ascii="仿宋" w:eastAsia="仿宋" w:hAnsi="仿宋" w:cs="宋体" w:hint="eastAsia"/>
          <w:kern w:val="0"/>
          <w:sz w:val="28"/>
        </w:rPr>
        <w:t>管理制度</w:t>
      </w:r>
    </w:p>
    <w:p w:rsidR="0015310D" w:rsidRPr="00001C72" w:rsidRDefault="0015310D" w:rsidP="0015310D">
      <w:pPr>
        <w:rPr>
          <w:rFonts w:ascii="仿宋" w:eastAsia="仿宋" w:hAnsi="仿宋"/>
          <w:sz w:val="24"/>
        </w:rPr>
      </w:pPr>
      <w:r w:rsidRPr="00001C72">
        <w:rPr>
          <w:rFonts w:ascii="仿宋" w:eastAsia="仿宋" w:hAnsi="仿宋" w:hint="eastAsia"/>
          <w:sz w:val="24"/>
        </w:rPr>
        <w:t>4、</w:t>
      </w:r>
      <w:r w:rsidR="00001C72" w:rsidRPr="00001C72">
        <w:rPr>
          <w:rFonts w:ascii="仿宋" w:eastAsia="仿宋" w:hAnsi="仿宋" w:cs="宋体"/>
          <w:kern w:val="0"/>
          <w:sz w:val="28"/>
        </w:rPr>
        <w:t>违约承诺</w:t>
      </w:r>
    </w:p>
    <w:p w:rsidR="0015310D" w:rsidRPr="00001C72" w:rsidRDefault="0015310D" w:rsidP="0015310D">
      <w:pPr>
        <w:rPr>
          <w:rFonts w:ascii="仿宋" w:eastAsia="仿宋" w:hAnsi="仿宋"/>
          <w:sz w:val="24"/>
        </w:rPr>
      </w:pPr>
      <w:r w:rsidRPr="00001C72">
        <w:rPr>
          <w:rFonts w:ascii="仿宋" w:eastAsia="仿宋" w:hAnsi="仿宋" w:hint="eastAsia"/>
          <w:sz w:val="24"/>
        </w:rPr>
        <w:t>5、</w:t>
      </w:r>
      <w:r w:rsidR="00001C72" w:rsidRPr="00001C72">
        <w:rPr>
          <w:rFonts w:ascii="仿宋" w:eastAsia="仿宋" w:hAnsi="仿宋" w:hint="eastAsia"/>
          <w:sz w:val="28"/>
        </w:rPr>
        <w:t>同类业绩</w:t>
      </w:r>
    </w:p>
    <w:p w:rsidR="0015310D" w:rsidRPr="00001C72" w:rsidRDefault="0015310D" w:rsidP="0015310D">
      <w:pPr>
        <w:rPr>
          <w:rFonts w:ascii="仿宋" w:eastAsia="仿宋" w:hAnsi="仿宋"/>
          <w:sz w:val="24"/>
        </w:rPr>
      </w:pPr>
      <w:r w:rsidRPr="00001C72">
        <w:rPr>
          <w:rFonts w:ascii="仿宋" w:eastAsia="仿宋" w:hAnsi="仿宋" w:hint="eastAsia"/>
          <w:sz w:val="24"/>
        </w:rPr>
        <w:t>6、</w:t>
      </w:r>
      <w:r w:rsidR="00001C72" w:rsidRPr="00001C72">
        <w:rPr>
          <w:rFonts w:ascii="仿宋" w:eastAsia="仿宋" w:hAnsi="仿宋" w:cs="宋体" w:hint="eastAsia"/>
          <w:kern w:val="0"/>
          <w:sz w:val="28"/>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6" w:name="q5"/>
      <w:bookmarkEnd w:id="6"/>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7" w:name="q6"/>
      <w:bookmarkEnd w:id="7"/>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8" w:name="q7"/>
      <w:bookmarkEnd w:id="8"/>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9" w:name="_Hlt35050056"/>
      <w:bookmarkEnd w:id="9"/>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10" w:name="q8"/>
      <w:bookmarkEnd w:id="10"/>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1" w:name="q9"/>
      <w:bookmarkEnd w:id="11"/>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61015D"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E5" w:rsidRDefault="00497AE5" w:rsidP="008D1C6E">
      <w:r>
        <w:separator/>
      </w:r>
    </w:p>
  </w:endnote>
  <w:endnote w:type="continuationSeparator" w:id="1">
    <w:p w:rsidR="00497AE5" w:rsidRDefault="00497AE5"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61015D">
        <w:pPr>
          <w:pStyle w:val="a6"/>
          <w:jc w:val="center"/>
        </w:pPr>
        <w:fldSimple w:instr=" PAGE   \* MERGEFORMAT ">
          <w:r w:rsidR="00B1277E" w:rsidRPr="00B1277E">
            <w:rPr>
              <w:noProof/>
              <w:lang w:val="zh-CN"/>
            </w:rPr>
            <w:t>11</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61015D">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E5" w:rsidRDefault="00497AE5" w:rsidP="008D1C6E">
      <w:r>
        <w:separator/>
      </w:r>
    </w:p>
  </w:footnote>
  <w:footnote w:type="continuationSeparator" w:id="1">
    <w:p w:rsidR="00497AE5" w:rsidRDefault="00497AE5"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B96901" w:rsidRPr="00B96901">
      <w:rPr>
        <w:rFonts w:ascii="宋体" w:hAnsi="宋体" w:hint="eastAsia"/>
      </w:rPr>
      <w:t>园岭小学课后服务购买课程服务项目</w:t>
    </w:r>
    <w:r w:rsidR="007D1234" w:rsidRPr="007D1234">
      <w:rPr>
        <w:rFonts w:hint="eastAsia"/>
      </w:rPr>
      <w:t>（重新招标）</w:t>
    </w:r>
    <w:r w:rsidR="00B96901">
      <w:rPr>
        <w:rFonts w:hint="eastAsia"/>
      </w:rPr>
      <w:t xml:space="preserve">  </w:t>
    </w:r>
    <w:r>
      <w:rPr>
        <w:rFonts w:hint="eastAsia"/>
      </w:rPr>
      <w:t xml:space="preserve">  </w:t>
    </w:r>
    <w:r>
      <w:rPr>
        <w:rFonts w:hint="eastAsia"/>
      </w:rPr>
      <w:t>项目编号：</w:t>
    </w:r>
    <w:r>
      <w:t>SZZZ202</w:t>
    </w:r>
    <w:r>
      <w:rPr>
        <w:rFonts w:hint="eastAsia"/>
      </w:rPr>
      <w:t>1</w:t>
    </w:r>
    <w:r>
      <w:t>-QC00</w:t>
    </w:r>
    <w:r w:rsidR="00B96901">
      <w:rPr>
        <w:rFonts w:hint="eastAsia"/>
      </w:rPr>
      <w:t>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6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1C72"/>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56F07"/>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3DDD"/>
    <w:rsid w:val="000E647C"/>
    <w:rsid w:val="000E6F68"/>
    <w:rsid w:val="000F4536"/>
    <w:rsid w:val="000F47BD"/>
    <w:rsid w:val="000F5214"/>
    <w:rsid w:val="000F5791"/>
    <w:rsid w:val="0010276A"/>
    <w:rsid w:val="001036FB"/>
    <w:rsid w:val="0010378A"/>
    <w:rsid w:val="00103A07"/>
    <w:rsid w:val="00103BD6"/>
    <w:rsid w:val="00103D0B"/>
    <w:rsid w:val="00103E57"/>
    <w:rsid w:val="00104CF8"/>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35C1"/>
    <w:rsid w:val="0013568E"/>
    <w:rsid w:val="0013577A"/>
    <w:rsid w:val="0013596A"/>
    <w:rsid w:val="001451A4"/>
    <w:rsid w:val="0015310D"/>
    <w:rsid w:val="00155037"/>
    <w:rsid w:val="00155BE9"/>
    <w:rsid w:val="0016076C"/>
    <w:rsid w:val="00161DC5"/>
    <w:rsid w:val="00165708"/>
    <w:rsid w:val="001667AC"/>
    <w:rsid w:val="00166E7A"/>
    <w:rsid w:val="001713CD"/>
    <w:rsid w:val="001746A8"/>
    <w:rsid w:val="00174A8D"/>
    <w:rsid w:val="001807E0"/>
    <w:rsid w:val="00180DC2"/>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025"/>
    <w:rsid w:val="001A529F"/>
    <w:rsid w:val="001B0736"/>
    <w:rsid w:val="001B14D5"/>
    <w:rsid w:val="001B4B65"/>
    <w:rsid w:val="001B4C23"/>
    <w:rsid w:val="001B72BD"/>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4BF6"/>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4325"/>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87277"/>
    <w:rsid w:val="00290049"/>
    <w:rsid w:val="0029352A"/>
    <w:rsid w:val="002938FD"/>
    <w:rsid w:val="00293E95"/>
    <w:rsid w:val="00294665"/>
    <w:rsid w:val="002A06F5"/>
    <w:rsid w:val="002A179B"/>
    <w:rsid w:val="002A252D"/>
    <w:rsid w:val="002A3990"/>
    <w:rsid w:val="002A78DB"/>
    <w:rsid w:val="002B11F2"/>
    <w:rsid w:val="002B6DF8"/>
    <w:rsid w:val="002C3E2A"/>
    <w:rsid w:val="002C54D8"/>
    <w:rsid w:val="002C5B23"/>
    <w:rsid w:val="002C5F7F"/>
    <w:rsid w:val="002D285F"/>
    <w:rsid w:val="002D4AE6"/>
    <w:rsid w:val="002D51A5"/>
    <w:rsid w:val="002D6413"/>
    <w:rsid w:val="002D78BD"/>
    <w:rsid w:val="002E071E"/>
    <w:rsid w:val="002E1357"/>
    <w:rsid w:val="002E6738"/>
    <w:rsid w:val="002F30E6"/>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059A"/>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414D"/>
    <w:rsid w:val="00385F8F"/>
    <w:rsid w:val="00394101"/>
    <w:rsid w:val="003961A8"/>
    <w:rsid w:val="00396715"/>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5E21"/>
    <w:rsid w:val="003C73B6"/>
    <w:rsid w:val="003D00F6"/>
    <w:rsid w:val="003D4C25"/>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27A41"/>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492A"/>
    <w:rsid w:val="00485BF2"/>
    <w:rsid w:val="00486360"/>
    <w:rsid w:val="004870E5"/>
    <w:rsid w:val="00487AC8"/>
    <w:rsid w:val="00490108"/>
    <w:rsid w:val="00492ED3"/>
    <w:rsid w:val="00492EE9"/>
    <w:rsid w:val="00494A35"/>
    <w:rsid w:val="0049518C"/>
    <w:rsid w:val="00497AE5"/>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C6959"/>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466D"/>
    <w:rsid w:val="0053608D"/>
    <w:rsid w:val="00536394"/>
    <w:rsid w:val="00536771"/>
    <w:rsid w:val="0054086A"/>
    <w:rsid w:val="00541912"/>
    <w:rsid w:val="00541962"/>
    <w:rsid w:val="00544A1E"/>
    <w:rsid w:val="00545281"/>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1015D"/>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92B"/>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3707"/>
    <w:rsid w:val="007045A7"/>
    <w:rsid w:val="007056CF"/>
    <w:rsid w:val="00707AC6"/>
    <w:rsid w:val="007101BF"/>
    <w:rsid w:val="00710E18"/>
    <w:rsid w:val="00711D73"/>
    <w:rsid w:val="00712437"/>
    <w:rsid w:val="00712AB9"/>
    <w:rsid w:val="00712FBB"/>
    <w:rsid w:val="007202B8"/>
    <w:rsid w:val="007204CB"/>
    <w:rsid w:val="00723E3F"/>
    <w:rsid w:val="00724C0D"/>
    <w:rsid w:val="007264E7"/>
    <w:rsid w:val="00731470"/>
    <w:rsid w:val="00731E75"/>
    <w:rsid w:val="00734040"/>
    <w:rsid w:val="0073473A"/>
    <w:rsid w:val="00734C96"/>
    <w:rsid w:val="00734FEE"/>
    <w:rsid w:val="00740C34"/>
    <w:rsid w:val="007421A3"/>
    <w:rsid w:val="007458E4"/>
    <w:rsid w:val="007516CF"/>
    <w:rsid w:val="00753B18"/>
    <w:rsid w:val="00761B09"/>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1234"/>
    <w:rsid w:val="007D4329"/>
    <w:rsid w:val="007D4552"/>
    <w:rsid w:val="007D57B6"/>
    <w:rsid w:val="007D6457"/>
    <w:rsid w:val="007D759B"/>
    <w:rsid w:val="007E1CC4"/>
    <w:rsid w:val="007E2D1B"/>
    <w:rsid w:val="007E377A"/>
    <w:rsid w:val="007E422B"/>
    <w:rsid w:val="007E6064"/>
    <w:rsid w:val="007F0A36"/>
    <w:rsid w:val="007F3756"/>
    <w:rsid w:val="007F376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8CC"/>
    <w:rsid w:val="00836C91"/>
    <w:rsid w:val="00837E5D"/>
    <w:rsid w:val="008400A9"/>
    <w:rsid w:val="00844881"/>
    <w:rsid w:val="00851111"/>
    <w:rsid w:val="0085139E"/>
    <w:rsid w:val="00851BAA"/>
    <w:rsid w:val="00854839"/>
    <w:rsid w:val="00855CDD"/>
    <w:rsid w:val="00857895"/>
    <w:rsid w:val="00860209"/>
    <w:rsid w:val="00861447"/>
    <w:rsid w:val="00862399"/>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328BD"/>
    <w:rsid w:val="00932AF9"/>
    <w:rsid w:val="00933B57"/>
    <w:rsid w:val="0093469C"/>
    <w:rsid w:val="00940D53"/>
    <w:rsid w:val="00942081"/>
    <w:rsid w:val="009447BD"/>
    <w:rsid w:val="00950D6C"/>
    <w:rsid w:val="00952B8F"/>
    <w:rsid w:val="00955935"/>
    <w:rsid w:val="00956877"/>
    <w:rsid w:val="009574EE"/>
    <w:rsid w:val="00964F16"/>
    <w:rsid w:val="0096690F"/>
    <w:rsid w:val="0096729D"/>
    <w:rsid w:val="00967A7A"/>
    <w:rsid w:val="00970124"/>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5E7F"/>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277E"/>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1457"/>
    <w:rsid w:val="00B750BF"/>
    <w:rsid w:val="00B75217"/>
    <w:rsid w:val="00B81AFD"/>
    <w:rsid w:val="00B85442"/>
    <w:rsid w:val="00B91090"/>
    <w:rsid w:val="00B926B7"/>
    <w:rsid w:val="00B94A3A"/>
    <w:rsid w:val="00B95094"/>
    <w:rsid w:val="00B96901"/>
    <w:rsid w:val="00BA336C"/>
    <w:rsid w:val="00BA7341"/>
    <w:rsid w:val="00BA7533"/>
    <w:rsid w:val="00BC4096"/>
    <w:rsid w:val="00BC65BA"/>
    <w:rsid w:val="00BD55FE"/>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D7A51"/>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0A43"/>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6545E"/>
    <w:rsid w:val="00F709AA"/>
    <w:rsid w:val="00F72664"/>
    <w:rsid w:val="00F72CCB"/>
    <w:rsid w:val="00F75244"/>
    <w:rsid w:val="00F801B9"/>
    <w:rsid w:val="00F8304C"/>
    <w:rsid w:val="00F85A8C"/>
    <w:rsid w:val="00F875CD"/>
    <w:rsid w:val="00F903F4"/>
    <w:rsid w:val="00F915F1"/>
    <w:rsid w:val="00F91721"/>
    <w:rsid w:val="00F920ED"/>
    <w:rsid w:val="00F95601"/>
    <w:rsid w:val="00FA07E3"/>
    <w:rsid w:val="00FA5879"/>
    <w:rsid w:val="00FA5CFA"/>
    <w:rsid w:val="00FB04D2"/>
    <w:rsid w:val="00FB1719"/>
    <w:rsid w:val="00FD0B60"/>
    <w:rsid w:val="00FD2335"/>
    <w:rsid w:val="00FD29BA"/>
    <w:rsid w:val="00FD2AED"/>
    <w:rsid w:val="00FD7168"/>
    <w:rsid w:val="00FD739B"/>
    <w:rsid w:val="00FE0E36"/>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57</Pages>
  <Words>3797</Words>
  <Characters>21645</Characters>
  <Application>Microsoft Office Word</Application>
  <DocSecurity>0</DocSecurity>
  <Lines>180</Lines>
  <Paragraphs>50</Paragraphs>
  <ScaleCrop>false</ScaleCrop>
  <Company>China</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1532</cp:revision>
  <cp:lastPrinted>2020-05-21T02:27:00Z</cp:lastPrinted>
  <dcterms:created xsi:type="dcterms:W3CDTF">2019-10-21T09:39:00Z</dcterms:created>
  <dcterms:modified xsi:type="dcterms:W3CDTF">2021-04-13T01:46:00Z</dcterms:modified>
</cp:coreProperties>
</file>