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60288;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10"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64"/>
          <w:szCs w:val="64"/>
        </w:rPr>
      </w:pPr>
      <w:r>
        <w:rPr>
          <w:rFonts w:hint="eastAsia" w:asciiTheme="minorEastAsia" w:hAnsiTheme="minorEastAsia" w:eastAsiaTheme="minorEastAsia"/>
          <w:b/>
          <w:bCs/>
          <w:snapToGrid w:val="0"/>
          <w:kern w:val="0"/>
          <w:sz w:val="64"/>
          <w:szCs w:val="64"/>
        </w:rPr>
        <w:t>全自动蛋白分析系统配套试剂采购</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90"/>
        </w:rPr>
      </w:pPr>
      <w:r>
        <w:rPr>
          <w:rFonts w:hint="eastAsia" w:ascii="经典标宋简" w:eastAsia="经典标宋简"/>
          <w:b/>
          <w:snapToGrid w:val="0"/>
          <w:kern w:val="0"/>
          <w:sz w:val="90"/>
        </w:rPr>
        <w:t>招　标　文　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项目编号：SZZZ2021-QA0019</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
      <w:pPr>
        <w:pStyle w:val="28"/>
        <w:adjustRightInd w:val="0"/>
        <w:snapToGrid w:val="0"/>
        <w:spacing w:line="300" w:lineRule="auto"/>
        <w:ind w:hanging="835"/>
        <w:jc w:val="center"/>
        <w:rPr>
          <w:b/>
          <w:snapToGrid w:val="0"/>
          <w:sz w:val="30"/>
        </w:rPr>
      </w:pPr>
      <w:r>
        <w:rPr>
          <w:rFonts w:hint="eastAsia"/>
          <w:b/>
          <w:snapToGrid w:val="0"/>
          <w:sz w:val="30"/>
        </w:rPr>
        <w:t>二〇二一年三月</w:t>
      </w:r>
    </w:p>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警示条款</w:t>
      </w:r>
    </w:p>
    <w:p>
      <w:pPr>
        <w:spacing w:line="360" w:lineRule="auto"/>
        <w:ind w:firstLine="480" w:firstLineChars="200"/>
        <w:rPr>
          <w:rFonts w:ascii="宋体" w:hAnsi="宋体"/>
          <w:sz w:val="24"/>
        </w:rPr>
      </w:pPr>
    </w:p>
    <w:p>
      <w:pPr>
        <w:spacing w:line="360" w:lineRule="auto"/>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360" w:lineRule="auto"/>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360" w:lineRule="auto"/>
        <w:ind w:firstLine="480" w:firstLineChars="200"/>
        <w:rPr>
          <w:rFonts w:ascii="仿宋" w:hAnsi="仿宋" w:eastAsia="仿宋"/>
          <w:sz w:val="24"/>
        </w:rPr>
      </w:pPr>
      <w:r>
        <w:rPr>
          <w:rFonts w:hint="eastAsia" w:ascii="仿宋" w:hAnsi="仿宋" w:eastAsia="仿宋"/>
          <w:sz w:val="24"/>
        </w:rPr>
        <w:t>（三）隐瞒真实情况，提供虚假资料的；</w:t>
      </w:r>
    </w:p>
    <w:p>
      <w:pPr>
        <w:spacing w:line="360" w:lineRule="auto"/>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360" w:lineRule="auto"/>
        <w:ind w:firstLine="480" w:firstLineChars="200"/>
        <w:rPr>
          <w:rFonts w:ascii="仿宋" w:hAnsi="仿宋" w:eastAsia="仿宋"/>
          <w:sz w:val="24"/>
        </w:rPr>
      </w:pPr>
      <w:r>
        <w:rPr>
          <w:rFonts w:hint="eastAsia" w:ascii="仿宋" w:hAnsi="仿宋" w:eastAsia="仿宋"/>
          <w:sz w:val="24"/>
        </w:rPr>
        <w:t>（五）与其他采购参加人串通投标的；</w:t>
      </w:r>
    </w:p>
    <w:p>
      <w:pPr>
        <w:spacing w:line="360" w:lineRule="auto"/>
        <w:ind w:firstLine="480" w:firstLineChars="200"/>
        <w:rPr>
          <w:rFonts w:ascii="仿宋" w:hAnsi="仿宋" w:eastAsia="仿宋"/>
          <w:sz w:val="24"/>
        </w:rPr>
      </w:pPr>
      <w:r>
        <w:rPr>
          <w:rFonts w:hint="eastAsia" w:ascii="仿宋" w:hAnsi="仿宋" w:eastAsia="仿宋"/>
          <w:sz w:val="24"/>
        </w:rPr>
        <w:t>（六）恶意投诉的；</w:t>
      </w:r>
    </w:p>
    <w:p>
      <w:pPr>
        <w:spacing w:line="360" w:lineRule="auto"/>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360" w:lineRule="auto"/>
        <w:ind w:firstLine="480" w:firstLineChars="200"/>
        <w:rPr>
          <w:rFonts w:ascii="仿宋" w:hAnsi="仿宋" w:eastAsia="仿宋"/>
          <w:sz w:val="24"/>
        </w:rPr>
      </w:pPr>
      <w:r>
        <w:rPr>
          <w:rFonts w:hint="eastAsia" w:ascii="仿宋" w:hAnsi="仿宋" w:eastAsia="仿宋"/>
          <w:sz w:val="24"/>
        </w:rPr>
        <w:t>（八）阻碍、抗拒主管部门监督检查的；</w:t>
      </w:r>
    </w:p>
    <w:p>
      <w:pPr>
        <w:spacing w:line="360" w:lineRule="auto"/>
        <w:ind w:firstLine="480" w:firstLineChars="200"/>
        <w:rPr>
          <w:rFonts w:ascii="仿宋" w:hAnsi="仿宋" w:eastAsia="仿宋"/>
          <w:sz w:val="24"/>
        </w:rPr>
      </w:pPr>
      <w:r>
        <w:rPr>
          <w:rFonts w:hint="eastAsia" w:ascii="仿宋" w:hAnsi="仿宋" w:eastAsia="仿宋"/>
          <w:sz w:val="24"/>
        </w:rPr>
        <w:t>（九）其他违反本条例规定的行为。</w:t>
      </w:r>
    </w:p>
    <w:p>
      <w:pPr>
        <w:spacing w:line="360" w:lineRule="auto"/>
        <w:ind w:firstLine="480" w:firstLineChars="200"/>
        <w:rPr>
          <w:rFonts w:ascii="仿宋" w:hAnsi="仿宋" w:eastAsia="仿宋"/>
          <w:sz w:val="24"/>
        </w:rPr>
      </w:pPr>
    </w:p>
    <w:p>
      <w:pPr>
        <w:spacing w:line="360" w:lineRule="auto"/>
        <w:ind w:firstLine="480" w:firstLineChars="200"/>
        <w:rPr>
          <w:rFonts w:ascii="仿宋" w:hAnsi="仿宋" w:eastAsia="仿宋"/>
          <w:sz w:val="24"/>
        </w:rPr>
      </w:pPr>
      <w:r>
        <w:rPr>
          <w:rFonts w:hint="eastAsia" w:ascii="仿宋" w:hAnsi="仿宋" w:eastAsia="仿宋"/>
          <w:sz w:val="24"/>
        </w:rPr>
        <w:t>二、根据《深圳市财政局关于明确政府采购保证金管理工作的通知》（深财购</w:t>
      </w:r>
      <w:r>
        <w:rPr>
          <w:rFonts w:ascii="仿宋" w:hAnsi="仿宋" w:eastAsia="仿宋"/>
          <w:sz w:val="24"/>
        </w:rPr>
        <w:t>[2019]42</w:t>
      </w:r>
      <w:r>
        <w:rPr>
          <w:rFonts w:hint="eastAsia" w:ascii="仿宋" w:hAnsi="仿宋" w:eastAsia="仿宋"/>
          <w:sz w:val="24"/>
        </w:rPr>
        <w:t>号）的要求，供应商在政府采购活动中出现《深圳经济特区政府采购条例实施细则》以下情形的，采购人或采购代理机构可将有关情况报同级财政部门，由财政部门根据实际情况记入供应商诚信档案，予以通报：</w:t>
      </w:r>
    </w:p>
    <w:p>
      <w:pPr>
        <w:spacing w:line="360" w:lineRule="auto"/>
        <w:ind w:firstLine="480" w:firstLineChars="200"/>
        <w:rPr>
          <w:rFonts w:ascii="仿宋" w:hAnsi="仿宋" w:eastAsia="仿宋"/>
          <w:sz w:val="24"/>
        </w:rPr>
      </w:pPr>
      <w:r>
        <w:rPr>
          <w:rFonts w:hint="eastAsia" w:ascii="仿宋" w:hAnsi="仿宋" w:eastAsia="仿宋"/>
          <w:sz w:val="24"/>
        </w:rPr>
        <w:t>（一）投标截止后，撤销投标的；</w:t>
      </w:r>
    </w:p>
    <w:p>
      <w:pPr>
        <w:spacing w:line="360" w:lineRule="auto"/>
        <w:ind w:firstLine="480" w:firstLineChars="200"/>
        <w:rPr>
          <w:rFonts w:ascii="仿宋" w:hAnsi="仿宋" w:eastAsia="仿宋"/>
          <w:sz w:val="24"/>
        </w:rPr>
      </w:pPr>
      <w:r>
        <w:rPr>
          <w:rFonts w:hint="eastAsia" w:ascii="仿宋" w:hAnsi="仿宋" w:eastAsia="仿宋"/>
          <w:sz w:val="24"/>
        </w:rPr>
        <w:t>（二）中标后无正当理由未在规定期限内签订合同的；</w:t>
      </w:r>
    </w:p>
    <w:p>
      <w:pPr>
        <w:spacing w:line="360" w:lineRule="auto"/>
        <w:ind w:firstLine="480" w:firstLineChars="200"/>
        <w:rPr>
          <w:rFonts w:ascii="仿宋" w:hAnsi="仿宋" w:eastAsia="仿宋"/>
          <w:sz w:val="24"/>
        </w:rPr>
      </w:pPr>
      <w:r>
        <w:rPr>
          <w:rFonts w:hint="eastAsia" w:ascii="仿宋" w:hAnsi="仿宋" w:eastAsia="仿宋"/>
          <w:sz w:val="24"/>
        </w:rPr>
        <w:t>（三）将中标项目转让给他人、或者在投标文件中未说明且未经采购人、采购招标机构同意，将中标项目分包给他人的；</w:t>
      </w:r>
    </w:p>
    <w:p>
      <w:pPr>
        <w:widowControl/>
        <w:spacing w:line="360" w:lineRule="auto"/>
        <w:ind w:firstLine="480" w:firstLineChars="200"/>
        <w:jc w:val="left"/>
        <w:rPr>
          <w:rFonts w:ascii="仿宋" w:hAnsi="仿宋" w:eastAsia="仿宋"/>
          <w:sz w:val="24"/>
        </w:rPr>
      </w:pPr>
      <w:r>
        <w:rPr>
          <w:rFonts w:hint="eastAsia" w:ascii="仿宋" w:hAnsi="仿宋" w:eastAsia="仿宋"/>
          <w:sz w:val="24"/>
        </w:rPr>
        <w:t>（四）拒绝履行合同义务的。</w:t>
      </w:r>
    </w:p>
    <w:p>
      <w:pPr>
        <w:widowControl/>
        <w:spacing w:line="360" w:lineRule="auto"/>
        <w:ind w:firstLine="480" w:firstLineChars="200"/>
        <w:jc w:val="left"/>
        <w:rPr>
          <w:rFonts w:ascii="宋体" w:hAnsi="宋体"/>
          <w:sz w:val="24"/>
        </w:rPr>
      </w:pPr>
    </w:p>
    <w:p>
      <w:pPr>
        <w:widowControl/>
        <w:spacing w:line="360" w:lineRule="auto"/>
        <w:ind w:firstLine="480" w:firstLineChars="200"/>
        <w:jc w:val="left"/>
        <w:rPr>
          <w:rFonts w:ascii="宋体" w:hAnsi="宋体"/>
          <w:sz w:val="24"/>
        </w:rPr>
      </w:pPr>
    </w:p>
    <w:p>
      <w:pPr>
        <w:sectPr>
          <w:headerReference r:id="rId3" w:type="default"/>
          <w:footerReference r:id="rId4" w:type="default"/>
          <w:pgSz w:w="11906" w:h="16838"/>
          <w:pgMar w:top="1134" w:right="1134" w:bottom="1134" w:left="1134" w:header="851" w:footer="992" w:gutter="0"/>
          <w:cols w:space="425" w:num="1"/>
          <w:titlePg/>
          <w:docGrid w:type="lines" w:linePitch="312" w:charSpace="0"/>
        </w:sectPr>
      </w:pPr>
    </w:p>
    <w:p>
      <w:pPr>
        <w:pStyle w:val="2"/>
      </w:pPr>
    </w:p>
    <w:sdt>
      <w:sdtPr>
        <w:rPr>
          <w:rFonts w:ascii="Times New Roman" w:hAnsi="Times New Roman" w:eastAsia="宋体" w:cs="Times New Roman"/>
          <w:b w:val="0"/>
          <w:bCs w:val="0"/>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TOC \o "1-3" \h \z \u </w:instrText>
          </w:r>
          <w:r>
            <w:fldChar w:fldCharType="separate"/>
          </w:r>
          <w:r>
            <w:fldChar w:fldCharType="begin"/>
          </w:r>
          <w:r>
            <w:instrText xml:space="preserve"> HYPERLINK \l "_Toc45031953" </w:instrText>
          </w:r>
          <w:r>
            <w:fldChar w:fldCharType="separate"/>
          </w:r>
          <w:r>
            <w:rPr>
              <w:rStyle w:val="57"/>
              <w:rFonts w:hint="eastAsia" w:ascii="仿宋" w:hAnsi="仿宋" w:eastAsia="仿宋"/>
              <w:color w:val="auto"/>
              <w:sz w:val="24"/>
            </w:rPr>
            <w:t>第一章</w:t>
          </w:r>
          <w:r>
            <w:rPr>
              <w:rStyle w:val="57"/>
              <w:rFonts w:ascii="仿宋" w:hAnsi="仿宋" w:eastAsia="仿宋"/>
              <w:color w:val="auto"/>
              <w:sz w:val="24"/>
            </w:rPr>
            <w:t xml:space="preserve">  </w:t>
          </w:r>
          <w:r>
            <w:rPr>
              <w:rStyle w:val="57"/>
              <w:rFonts w:hint="eastAsia" w:ascii="仿宋" w:hAnsi="仿宋" w:eastAsia="仿宋"/>
              <w:color w:val="auto"/>
              <w:sz w:val="24"/>
            </w:rPr>
            <w:t>投标邀请</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_Toc45031953 \h </w:instrText>
          </w:r>
          <w:r>
            <w:rPr>
              <w:rFonts w:ascii="仿宋" w:hAnsi="仿宋" w:eastAsia="仿宋"/>
              <w:sz w:val="24"/>
            </w:rPr>
            <w:fldChar w:fldCharType="separate"/>
          </w:r>
          <w:r>
            <w:rPr>
              <w:rFonts w:ascii="仿宋" w:hAnsi="仿宋" w:eastAsia="仿宋"/>
              <w:sz w:val="24"/>
            </w:rPr>
            <w:t>1</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"_Toc45031954" </w:instrText>
          </w:r>
          <w:r>
            <w:fldChar w:fldCharType="separate"/>
          </w:r>
          <w:r>
            <w:rPr>
              <w:rStyle w:val="57"/>
              <w:rFonts w:hint="eastAsia" w:ascii="仿宋" w:hAnsi="仿宋" w:eastAsia="仿宋"/>
              <w:color w:val="auto"/>
              <w:sz w:val="24"/>
            </w:rPr>
            <w:t>第二章</w:t>
          </w:r>
          <w:r>
            <w:rPr>
              <w:rStyle w:val="57"/>
              <w:rFonts w:ascii="仿宋" w:hAnsi="仿宋" w:eastAsia="仿宋"/>
              <w:color w:val="auto"/>
              <w:sz w:val="24"/>
            </w:rPr>
            <w:t xml:space="preserve">  </w:t>
          </w:r>
          <w:r>
            <w:rPr>
              <w:rStyle w:val="57"/>
              <w:rFonts w:hint="eastAsia" w:ascii="仿宋" w:hAnsi="仿宋" w:eastAsia="仿宋"/>
              <w:color w:val="auto"/>
              <w:sz w:val="24"/>
            </w:rPr>
            <w:t>项目需求</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_Toc45031954 \h </w:instrText>
          </w:r>
          <w:r>
            <w:rPr>
              <w:rFonts w:ascii="仿宋" w:hAnsi="仿宋" w:eastAsia="仿宋"/>
              <w:sz w:val="24"/>
            </w:rPr>
            <w:fldChar w:fldCharType="separate"/>
          </w:r>
          <w:r>
            <w:rPr>
              <w:rFonts w:ascii="仿宋" w:hAnsi="仿宋" w:eastAsia="仿宋"/>
              <w:sz w:val="24"/>
            </w:rPr>
            <w:t>6</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"_Toc45031955" </w:instrText>
          </w:r>
          <w:r>
            <w:fldChar w:fldCharType="separate"/>
          </w:r>
          <w:r>
            <w:rPr>
              <w:rStyle w:val="57"/>
              <w:rFonts w:hint="eastAsia" w:ascii="仿宋" w:hAnsi="仿宋" w:eastAsia="仿宋"/>
              <w:color w:val="auto"/>
              <w:sz w:val="24"/>
            </w:rPr>
            <w:t>第三章</w:t>
          </w:r>
          <w:r>
            <w:rPr>
              <w:rStyle w:val="57"/>
              <w:rFonts w:ascii="仿宋" w:hAnsi="仿宋" w:eastAsia="仿宋"/>
              <w:color w:val="auto"/>
              <w:sz w:val="24"/>
            </w:rPr>
            <w:t xml:space="preserve">  </w:t>
          </w:r>
          <w:r>
            <w:rPr>
              <w:rStyle w:val="57"/>
              <w:rFonts w:hint="eastAsia" w:ascii="仿宋" w:hAnsi="仿宋" w:eastAsia="仿宋"/>
              <w:color w:val="auto"/>
              <w:sz w:val="24"/>
            </w:rPr>
            <w:t>投标文件初审</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_Toc45031955 \h </w:instrText>
          </w:r>
          <w:r>
            <w:rPr>
              <w:rFonts w:ascii="仿宋" w:hAnsi="仿宋" w:eastAsia="仿宋"/>
              <w:sz w:val="24"/>
            </w:rPr>
            <w:fldChar w:fldCharType="separate"/>
          </w:r>
          <w:r>
            <w:rPr>
              <w:rFonts w:ascii="仿宋" w:hAnsi="仿宋" w:eastAsia="仿宋"/>
              <w:sz w:val="24"/>
            </w:rPr>
            <w:t>12</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"_Toc45031956" </w:instrText>
          </w:r>
          <w:r>
            <w:fldChar w:fldCharType="separate"/>
          </w:r>
          <w:r>
            <w:rPr>
              <w:rStyle w:val="57"/>
              <w:rFonts w:hint="eastAsia" w:ascii="仿宋" w:hAnsi="仿宋" w:eastAsia="仿宋"/>
              <w:color w:val="auto"/>
              <w:sz w:val="24"/>
            </w:rPr>
            <w:t>第四章</w:t>
          </w:r>
          <w:r>
            <w:rPr>
              <w:rStyle w:val="57"/>
              <w:rFonts w:ascii="仿宋" w:hAnsi="仿宋" w:eastAsia="仿宋"/>
              <w:color w:val="auto"/>
              <w:sz w:val="24"/>
            </w:rPr>
            <w:t xml:space="preserve">  </w:t>
          </w:r>
          <w:r>
            <w:rPr>
              <w:rStyle w:val="57"/>
              <w:rFonts w:hint="eastAsia" w:ascii="仿宋" w:hAnsi="仿宋" w:eastAsia="仿宋"/>
              <w:color w:val="auto"/>
              <w:sz w:val="24"/>
            </w:rPr>
            <w:t>评标方法和标准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_Toc45031956 \h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"_Toc45031957" </w:instrText>
          </w:r>
          <w:r>
            <w:fldChar w:fldCharType="separate"/>
          </w:r>
          <w:r>
            <w:rPr>
              <w:rStyle w:val="57"/>
              <w:rFonts w:hint="eastAsia" w:ascii="仿宋" w:hAnsi="仿宋" w:eastAsia="仿宋"/>
              <w:color w:val="auto"/>
              <w:sz w:val="24"/>
            </w:rPr>
            <w:t>一、评标方法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_Toc45031957 \h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"_Toc45031958" </w:instrText>
          </w:r>
          <w:r>
            <w:fldChar w:fldCharType="separate"/>
          </w:r>
          <w:r>
            <w:rPr>
              <w:rStyle w:val="57"/>
              <w:rFonts w:hint="eastAsia" w:ascii="仿宋" w:hAnsi="仿宋" w:eastAsia="仿宋"/>
              <w:color w:val="auto"/>
              <w:sz w:val="24"/>
            </w:rPr>
            <w:t>二、评标标准</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_Toc45031958 \h </w:instrText>
          </w:r>
          <w:r>
            <w:rPr>
              <w:rFonts w:ascii="仿宋" w:hAnsi="仿宋" w:eastAsia="仿宋"/>
              <w:sz w:val="24"/>
            </w:rPr>
            <w:fldChar w:fldCharType="separate"/>
          </w:r>
          <w:r>
            <w:rPr>
              <w:rFonts w:ascii="仿宋" w:hAnsi="仿宋" w:eastAsia="仿宋"/>
              <w:sz w:val="24"/>
            </w:rPr>
            <w:t>13</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"_Toc45031959" </w:instrText>
          </w:r>
          <w:r>
            <w:fldChar w:fldCharType="separate"/>
          </w:r>
          <w:r>
            <w:rPr>
              <w:rStyle w:val="57"/>
              <w:rFonts w:hint="eastAsia" w:ascii="仿宋" w:hAnsi="仿宋" w:eastAsia="仿宋"/>
              <w:color w:val="auto"/>
              <w:sz w:val="24"/>
            </w:rPr>
            <w:t>备注：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_Toc45031959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"_Toc45031960" </w:instrText>
          </w:r>
          <w:r>
            <w:fldChar w:fldCharType="separate"/>
          </w:r>
          <w:r>
            <w:rPr>
              <w:rStyle w:val="57"/>
              <w:rFonts w:ascii="仿宋" w:hAnsi="仿宋" w:eastAsia="仿宋"/>
              <w:color w:val="auto"/>
              <w:sz w:val="24"/>
            </w:rPr>
            <w:t>1</w:t>
          </w:r>
          <w:r>
            <w:rPr>
              <w:rStyle w:val="57"/>
              <w:rFonts w:hint="eastAsia" w:ascii="仿宋" w:hAnsi="仿宋" w:eastAsia="仿宋"/>
              <w:color w:val="auto"/>
              <w:sz w:val="24"/>
            </w:rPr>
            <w:t>、资质证书有效期</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_Toc45031960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25"/>
            <w:tabs>
              <w:tab w:val="right" w:leader="dot" w:pos="9628"/>
            </w:tabs>
            <w:spacing w:line="360" w:lineRule="auto"/>
            <w:rPr>
              <w:rFonts w:ascii="仿宋" w:hAnsi="仿宋" w:eastAsia="仿宋" w:cstheme="minorBidi"/>
              <w:iCs w:val="0"/>
              <w:sz w:val="24"/>
            </w:rPr>
          </w:pPr>
          <w:r>
            <w:fldChar w:fldCharType="begin"/>
          </w:r>
          <w:r>
            <w:instrText xml:space="preserve"> HYPERLINK \l "_Toc45031961" </w:instrText>
          </w:r>
          <w:r>
            <w:fldChar w:fldCharType="separate"/>
          </w:r>
          <w:r>
            <w:rPr>
              <w:rStyle w:val="57"/>
              <w:rFonts w:ascii="仿宋" w:hAnsi="仿宋" w:eastAsia="仿宋"/>
              <w:color w:val="auto"/>
              <w:sz w:val="24"/>
            </w:rPr>
            <w:t>2</w:t>
          </w:r>
          <w:r>
            <w:rPr>
              <w:rStyle w:val="57"/>
              <w:rFonts w:hint="eastAsia" w:ascii="仿宋" w:hAnsi="仿宋" w:eastAsia="仿宋"/>
              <w:color w:val="auto"/>
              <w:sz w:val="24"/>
            </w:rPr>
            <w:t>、政府采购优惠政策</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_Toc45031961 \h </w:instrText>
          </w:r>
          <w:r>
            <w:rPr>
              <w:rFonts w:ascii="仿宋" w:hAnsi="仿宋" w:eastAsia="仿宋"/>
              <w:sz w:val="24"/>
            </w:rPr>
            <w:fldChar w:fldCharType="separate"/>
          </w:r>
          <w:r>
            <w:rPr>
              <w:rFonts w:ascii="仿宋" w:hAnsi="仿宋" w:eastAsia="仿宋"/>
              <w:sz w:val="24"/>
            </w:rPr>
            <w:t>15</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"_Toc45031962" </w:instrText>
          </w:r>
          <w:r>
            <w:fldChar w:fldCharType="separate"/>
          </w:r>
          <w:r>
            <w:rPr>
              <w:rStyle w:val="57"/>
              <w:rFonts w:hint="eastAsia" w:ascii="仿宋" w:hAnsi="仿宋" w:eastAsia="仿宋"/>
              <w:color w:val="auto"/>
              <w:sz w:val="24"/>
            </w:rPr>
            <w:t>第五章</w:t>
          </w:r>
          <w:r>
            <w:rPr>
              <w:rStyle w:val="57"/>
              <w:rFonts w:ascii="仿宋" w:hAnsi="仿宋" w:eastAsia="仿宋"/>
              <w:color w:val="auto"/>
              <w:sz w:val="24"/>
            </w:rPr>
            <w:t xml:space="preserve">  </w:t>
          </w:r>
          <w:r>
            <w:rPr>
              <w:rStyle w:val="57"/>
              <w:rFonts w:hint="eastAsia" w:ascii="仿宋" w:hAnsi="仿宋" w:eastAsia="仿宋"/>
              <w:color w:val="auto"/>
              <w:sz w:val="24"/>
            </w:rPr>
            <w:t>投标人须知前附表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_Toc45031962 \h </w:instrText>
          </w:r>
          <w:r>
            <w:rPr>
              <w:rFonts w:ascii="仿宋" w:hAnsi="仿宋" w:eastAsia="仿宋"/>
              <w:sz w:val="24"/>
            </w:rPr>
            <w:fldChar w:fldCharType="separate"/>
          </w:r>
          <w:r>
            <w:rPr>
              <w:rFonts w:ascii="仿宋" w:hAnsi="仿宋" w:eastAsia="仿宋"/>
              <w:sz w:val="24"/>
            </w:rPr>
            <w:t>17</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"_Toc45031963" </w:instrText>
          </w:r>
          <w:r>
            <w:fldChar w:fldCharType="separate"/>
          </w:r>
          <w:r>
            <w:rPr>
              <w:rStyle w:val="57"/>
              <w:rFonts w:hint="eastAsia" w:ascii="仿宋" w:hAnsi="仿宋" w:eastAsia="仿宋"/>
              <w:color w:val="auto"/>
              <w:sz w:val="24"/>
            </w:rPr>
            <w:t>第六章</w:t>
          </w:r>
          <w:r>
            <w:rPr>
              <w:rStyle w:val="57"/>
              <w:rFonts w:ascii="仿宋" w:hAnsi="仿宋" w:eastAsia="仿宋"/>
              <w:color w:val="auto"/>
              <w:sz w:val="24"/>
            </w:rPr>
            <w:t xml:space="preserve">  </w:t>
          </w:r>
          <w:r>
            <w:rPr>
              <w:rStyle w:val="57"/>
              <w:rFonts w:hint="eastAsia" w:ascii="仿宋" w:hAnsi="仿宋" w:eastAsia="仿宋"/>
              <w:color w:val="auto"/>
              <w:sz w:val="24"/>
            </w:rPr>
            <w:t>投标人须知</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_Toc45031963 \h </w:instrText>
          </w:r>
          <w:r>
            <w:rPr>
              <w:rFonts w:ascii="仿宋" w:hAnsi="仿宋" w:eastAsia="仿宋"/>
              <w:sz w:val="24"/>
            </w:rPr>
            <w:fldChar w:fldCharType="separate"/>
          </w:r>
          <w:r>
            <w:rPr>
              <w:rFonts w:ascii="仿宋" w:hAnsi="仿宋" w:eastAsia="仿宋"/>
              <w:sz w:val="24"/>
            </w:rPr>
            <w:t>18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"_Toc45031964" </w:instrText>
          </w:r>
          <w:r>
            <w:fldChar w:fldCharType="separate"/>
          </w:r>
          <w:r>
            <w:rPr>
              <w:rStyle w:val="57"/>
              <w:rFonts w:hint="eastAsia" w:ascii="仿宋" w:hAnsi="仿宋" w:eastAsia="仿宋"/>
              <w:color w:val="auto"/>
              <w:sz w:val="24"/>
            </w:rPr>
            <w:t>一、说</w:t>
          </w:r>
          <w:r>
            <w:rPr>
              <w:rStyle w:val="57"/>
              <w:rFonts w:ascii="仿宋" w:hAnsi="仿宋" w:eastAsia="仿宋"/>
              <w:color w:val="auto"/>
              <w:sz w:val="24"/>
            </w:rPr>
            <w:t xml:space="preserve">  </w:t>
          </w:r>
          <w:r>
            <w:rPr>
              <w:rStyle w:val="57"/>
              <w:rFonts w:hint="eastAsia" w:ascii="仿宋" w:hAnsi="仿宋" w:eastAsia="仿宋"/>
              <w:color w:val="auto"/>
              <w:sz w:val="24"/>
            </w:rPr>
            <w:t>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_Toc45031964 \h </w:instrText>
          </w:r>
          <w:r>
            <w:rPr>
              <w:rFonts w:ascii="仿宋" w:hAnsi="仿宋" w:eastAsia="仿宋"/>
              <w:sz w:val="24"/>
            </w:rPr>
            <w:fldChar w:fldCharType="separate"/>
          </w:r>
          <w:r>
            <w:rPr>
              <w:rFonts w:ascii="仿宋" w:hAnsi="仿宋" w:eastAsia="仿宋"/>
              <w:sz w:val="24"/>
            </w:rPr>
            <w:t>18</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"_Toc45031965" </w:instrText>
          </w:r>
          <w:r>
            <w:fldChar w:fldCharType="separate"/>
          </w:r>
          <w:r>
            <w:rPr>
              <w:rStyle w:val="57"/>
              <w:rFonts w:hint="eastAsia" w:ascii="仿宋" w:hAnsi="仿宋" w:eastAsia="仿宋"/>
              <w:color w:val="auto"/>
              <w:sz w:val="24"/>
            </w:rPr>
            <w:t>二、招标文件说明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_Toc45031965 \h </w:instrText>
          </w:r>
          <w:r>
            <w:rPr>
              <w:rFonts w:ascii="仿宋" w:hAnsi="仿宋" w:eastAsia="仿宋"/>
              <w:sz w:val="24"/>
            </w:rPr>
            <w:fldChar w:fldCharType="separate"/>
          </w:r>
          <w:r>
            <w:rPr>
              <w:rFonts w:ascii="仿宋" w:hAnsi="仿宋" w:eastAsia="仿宋"/>
              <w:sz w:val="24"/>
            </w:rPr>
            <w:t>20</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"_Toc45031966" </w:instrText>
          </w:r>
          <w:r>
            <w:fldChar w:fldCharType="separate"/>
          </w:r>
          <w:r>
            <w:rPr>
              <w:rStyle w:val="57"/>
              <w:rFonts w:hint="eastAsia" w:ascii="仿宋" w:hAnsi="仿宋" w:eastAsia="仿宋"/>
              <w:color w:val="auto"/>
              <w:sz w:val="24"/>
            </w:rPr>
            <w:t>三、投标文件的编写</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_Toc45031966 \h </w:instrText>
          </w:r>
          <w:r>
            <w:rPr>
              <w:rFonts w:ascii="仿宋" w:hAnsi="仿宋" w:eastAsia="仿宋"/>
              <w:sz w:val="24"/>
            </w:rPr>
            <w:fldChar w:fldCharType="separate"/>
          </w:r>
          <w:r>
            <w:rPr>
              <w:rFonts w:ascii="仿宋" w:hAnsi="仿宋" w:eastAsia="仿宋"/>
              <w:sz w:val="24"/>
            </w:rPr>
            <w:t>21</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"_Toc45031967" </w:instrText>
          </w:r>
          <w:r>
            <w:fldChar w:fldCharType="separate"/>
          </w:r>
          <w:r>
            <w:rPr>
              <w:rStyle w:val="57"/>
              <w:rFonts w:hint="eastAsia" w:ascii="仿宋" w:hAnsi="仿宋" w:eastAsia="仿宋"/>
              <w:color w:val="auto"/>
              <w:sz w:val="24"/>
            </w:rPr>
            <w:t>四、投标文件的递交</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_Toc45031967 \h </w:instrText>
          </w:r>
          <w:r>
            <w:rPr>
              <w:rFonts w:ascii="仿宋" w:hAnsi="仿宋" w:eastAsia="仿宋"/>
              <w:sz w:val="24"/>
            </w:rPr>
            <w:fldChar w:fldCharType="separate"/>
          </w:r>
          <w:r>
            <w:rPr>
              <w:rFonts w:ascii="仿宋" w:hAnsi="仿宋" w:eastAsia="仿宋"/>
              <w:sz w:val="24"/>
            </w:rPr>
            <w:t>23</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"_Toc45031968" </w:instrText>
          </w:r>
          <w:r>
            <w:fldChar w:fldCharType="separate"/>
          </w:r>
          <w:r>
            <w:rPr>
              <w:rStyle w:val="57"/>
              <w:rFonts w:hint="eastAsia" w:ascii="仿宋" w:hAnsi="仿宋" w:eastAsia="仿宋"/>
              <w:color w:val="auto"/>
              <w:sz w:val="24"/>
            </w:rPr>
            <w:t>五、开标和评标</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_Toc45031968 \h </w:instrText>
          </w:r>
          <w:r>
            <w:rPr>
              <w:rFonts w:ascii="仿宋" w:hAnsi="仿宋" w:eastAsia="仿宋"/>
              <w:sz w:val="24"/>
            </w:rPr>
            <w:fldChar w:fldCharType="separate"/>
          </w:r>
          <w:r>
            <w:rPr>
              <w:rFonts w:ascii="仿宋" w:hAnsi="仿宋" w:eastAsia="仿宋"/>
              <w:sz w:val="24"/>
            </w:rPr>
            <w:t>25</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"_Toc45031969" </w:instrText>
          </w:r>
          <w:r>
            <w:fldChar w:fldCharType="separate"/>
          </w:r>
          <w:r>
            <w:rPr>
              <w:rStyle w:val="57"/>
              <w:rFonts w:hint="eastAsia" w:ascii="仿宋" w:hAnsi="仿宋" w:eastAsia="仿宋"/>
              <w:color w:val="auto"/>
              <w:sz w:val="24"/>
            </w:rPr>
            <w:t>六、授予合同</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_Toc45031969 \h </w:instrText>
          </w:r>
          <w:r>
            <w:rPr>
              <w:rFonts w:ascii="仿宋" w:hAnsi="仿宋" w:eastAsia="仿宋"/>
              <w:sz w:val="24"/>
            </w:rPr>
            <w:fldChar w:fldCharType="separate"/>
          </w:r>
          <w:r>
            <w:rPr>
              <w:rFonts w:ascii="仿宋" w:hAnsi="仿宋" w:eastAsia="仿宋"/>
              <w:sz w:val="24"/>
            </w:rPr>
            <w:t>27</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仿宋" w:hAnsi="仿宋" w:eastAsia="仿宋" w:cstheme="minorBidi"/>
              <w:b w:val="0"/>
              <w:bCs w:val="0"/>
              <w:caps w:val="0"/>
              <w:sz w:val="24"/>
            </w:rPr>
          </w:pPr>
          <w:r>
            <w:fldChar w:fldCharType="begin"/>
          </w:r>
          <w:r>
            <w:instrText xml:space="preserve"> HYPERLINK \l "_Toc45031970" </w:instrText>
          </w:r>
          <w:r>
            <w:fldChar w:fldCharType="separate"/>
          </w:r>
          <w:r>
            <w:rPr>
              <w:rStyle w:val="57"/>
              <w:rFonts w:hint="eastAsia" w:ascii="仿宋" w:hAnsi="仿宋" w:eastAsia="仿宋"/>
              <w:color w:val="auto"/>
              <w:sz w:val="24"/>
            </w:rPr>
            <w:t>第七章</w:t>
          </w:r>
          <w:r>
            <w:rPr>
              <w:rStyle w:val="57"/>
              <w:rFonts w:ascii="仿宋" w:hAnsi="仿宋" w:eastAsia="仿宋"/>
              <w:color w:val="auto"/>
              <w:sz w:val="24"/>
            </w:rPr>
            <w:t xml:space="preserve">  </w:t>
          </w:r>
          <w:r>
            <w:rPr>
              <w:rStyle w:val="57"/>
              <w:rFonts w:hint="eastAsia" w:ascii="仿宋" w:hAnsi="仿宋" w:eastAsia="仿宋"/>
              <w:color w:val="auto"/>
              <w:sz w:val="24"/>
            </w:rPr>
            <w:t>投标文件格式</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_Toc45031970 \h </w:instrText>
          </w:r>
          <w:r>
            <w:rPr>
              <w:rFonts w:ascii="仿宋" w:hAnsi="仿宋" w:eastAsia="仿宋"/>
              <w:sz w:val="24"/>
            </w:rPr>
            <w:fldChar w:fldCharType="separate"/>
          </w:r>
          <w:r>
            <w:rPr>
              <w:rFonts w:ascii="仿宋" w:hAnsi="仿宋" w:eastAsia="仿宋"/>
              <w:sz w:val="24"/>
            </w:rPr>
            <w:t>29</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"_Toc45031971" </w:instrText>
          </w:r>
          <w:r>
            <w:fldChar w:fldCharType="separate"/>
          </w:r>
          <w:r>
            <w:rPr>
              <w:rStyle w:val="57"/>
              <w:rFonts w:hint="eastAsia" w:ascii="仿宋" w:hAnsi="仿宋" w:eastAsia="仿宋"/>
              <w:color w:val="auto"/>
              <w:sz w:val="24"/>
            </w:rPr>
            <w:t>投标文件编制说明</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_Toc45031971 \h </w:instrText>
          </w:r>
          <w:r>
            <w:rPr>
              <w:rFonts w:ascii="仿宋" w:hAnsi="仿宋" w:eastAsia="仿宋"/>
              <w:sz w:val="24"/>
            </w:rPr>
            <w:fldChar w:fldCharType="separate"/>
          </w:r>
          <w:r>
            <w:rPr>
              <w:rFonts w:ascii="仿宋" w:hAnsi="仿宋" w:eastAsia="仿宋"/>
              <w:sz w:val="24"/>
            </w:rPr>
            <w:t>29</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"_Toc45031972" </w:instrText>
          </w:r>
          <w:r>
            <w:fldChar w:fldCharType="separate"/>
          </w:r>
          <w:r>
            <w:rPr>
              <w:rStyle w:val="57"/>
              <w:rFonts w:hint="eastAsia" w:ascii="仿宋" w:hAnsi="仿宋" w:eastAsia="仿宋"/>
              <w:color w:val="auto"/>
              <w:sz w:val="24"/>
            </w:rPr>
            <w:t>投标文件格式目录</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_Toc45031972 \h </w:instrText>
          </w:r>
          <w:r>
            <w:rPr>
              <w:rFonts w:ascii="仿宋" w:hAnsi="仿宋" w:eastAsia="仿宋"/>
              <w:sz w:val="24"/>
            </w:rPr>
            <w:fldChar w:fldCharType="separate"/>
          </w:r>
          <w:r>
            <w:rPr>
              <w:rFonts w:ascii="仿宋" w:hAnsi="仿宋" w:eastAsia="仿宋"/>
              <w:sz w:val="24"/>
            </w:rPr>
            <w:t>31</w:t>
          </w:r>
          <w:r>
            <w:rPr>
              <w:rFonts w:ascii="仿宋" w:hAnsi="仿宋" w:eastAsia="仿宋"/>
              <w:sz w:val="24"/>
            </w:rPr>
            <w:fldChar w:fldCharType="end"/>
          </w:r>
          <w:r>
            <w:rPr>
              <w:rFonts w:ascii="仿宋" w:hAnsi="仿宋" w:eastAsia="仿宋"/>
              <w:sz w:val="24"/>
            </w:rPr>
            <w:fldChar w:fldCharType="end"/>
          </w:r>
        </w:p>
        <w:p>
          <w:pPr>
            <w:pStyle w:val="41"/>
            <w:tabs>
              <w:tab w:val="right" w:leader="dot" w:pos="9628"/>
            </w:tabs>
            <w:spacing w:line="360" w:lineRule="auto"/>
            <w:rPr>
              <w:rFonts w:ascii="仿宋" w:hAnsi="仿宋" w:eastAsia="仿宋" w:cstheme="minorBidi"/>
              <w:smallCaps w:val="0"/>
              <w:sz w:val="24"/>
            </w:rPr>
          </w:pPr>
          <w:r>
            <w:fldChar w:fldCharType="begin"/>
          </w:r>
          <w:r>
            <w:instrText xml:space="preserve"> HYPERLINK \l "_Toc45031973" </w:instrText>
          </w:r>
          <w:r>
            <w:fldChar w:fldCharType="separate"/>
          </w:r>
          <w:r>
            <w:rPr>
              <w:rStyle w:val="57"/>
              <w:rFonts w:hint="eastAsia" w:ascii="仿宋" w:hAnsi="仿宋" w:eastAsia="仿宋"/>
              <w:color w:val="auto"/>
              <w:sz w:val="24"/>
            </w:rPr>
            <w:t>评标指引表</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_Toc45031973 \h </w:instrText>
          </w:r>
          <w:r>
            <w:rPr>
              <w:rFonts w:ascii="仿宋" w:hAnsi="仿宋" w:eastAsia="仿宋"/>
              <w:sz w:val="24"/>
            </w:rPr>
            <w:fldChar w:fldCharType="separate"/>
          </w:r>
          <w:r>
            <w:rPr>
              <w:rFonts w:ascii="仿宋" w:hAnsi="仿宋" w:eastAsia="仿宋"/>
              <w:sz w:val="24"/>
            </w:rPr>
            <w:t>32</w:t>
          </w:r>
          <w:r>
            <w:rPr>
              <w:rFonts w:ascii="仿宋" w:hAnsi="仿宋" w:eastAsia="仿宋"/>
              <w:sz w:val="24"/>
            </w:rPr>
            <w:fldChar w:fldCharType="end"/>
          </w:r>
          <w:r>
            <w:rPr>
              <w:rFonts w:ascii="仿宋" w:hAnsi="仿宋" w:eastAsia="仿宋"/>
              <w:sz w:val="24"/>
            </w:rPr>
            <w:fldChar w:fldCharType="end"/>
          </w:r>
        </w:p>
        <w:p>
          <w:pPr>
            <w:pStyle w:val="34"/>
            <w:tabs>
              <w:tab w:val="right" w:leader="dot" w:pos="9628"/>
            </w:tabs>
            <w:spacing w:line="360" w:lineRule="auto"/>
            <w:rPr>
              <w:rFonts w:asciiTheme="minorHAnsi" w:hAnsiTheme="minorHAnsi" w:eastAsiaTheme="minorEastAsia" w:cstheme="minorBidi"/>
              <w:b w:val="0"/>
              <w:bCs w:val="0"/>
              <w:caps w:val="0"/>
              <w:szCs w:val="22"/>
            </w:rPr>
          </w:pPr>
          <w:r>
            <w:fldChar w:fldCharType="begin"/>
          </w:r>
          <w:r>
            <w:instrText xml:space="preserve"> HYPERLINK \l "_Toc45031974" </w:instrText>
          </w:r>
          <w:r>
            <w:fldChar w:fldCharType="separate"/>
          </w:r>
          <w:r>
            <w:rPr>
              <w:rStyle w:val="57"/>
              <w:rFonts w:hint="eastAsia" w:ascii="仿宋" w:hAnsi="仿宋" w:eastAsia="仿宋"/>
              <w:color w:val="auto"/>
              <w:sz w:val="24"/>
            </w:rPr>
            <w:t>第八章</w:t>
          </w:r>
          <w:r>
            <w:rPr>
              <w:rStyle w:val="57"/>
              <w:rFonts w:ascii="仿宋" w:hAnsi="仿宋" w:eastAsia="仿宋"/>
              <w:color w:val="auto"/>
              <w:sz w:val="24"/>
            </w:rPr>
            <w:t xml:space="preserve">  </w:t>
          </w:r>
          <w:r>
            <w:rPr>
              <w:rStyle w:val="57"/>
              <w:rFonts w:hint="eastAsia" w:ascii="仿宋" w:hAnsi="仿宋" w:eastAsia="仿宋"/>
              <w:color w:val="auto"/>
              <w:sz w:val="24"/>
            </w:rPr>
            <w:t>合同条款</w:t>
          </w:r>
          <w:r>
            <w:rPr>
              <w:rFonts w:ascii="仿宋" w:hAnsi="仿宋" w:eastAsia="仿宋"/>
              <w:sz w:val="24"/>
            </w:rPr>
            <w:tab/>
          </w:r>
          <w:r>
            <w:rPr>
              <w:rFonts w:ascii="仿宋" w:hAnsi="仿宋" w:eastAsia="仿宋"/>
              <w:sz w:val="24"/>
            </w:rPr>
            <w:fldChar w:fldCharType="begin"/>
          </w:r>
          <w:r>
            <w:rPr>
              <w:rFonts w:ascii="仿宋" w:hAnsi="仿宋" w:eastAsia="仿宋"/>
              <w:sz w:val="24"/>
            </w:rPr>
            <w:instrText xml:space="preserve"> PAGEREF _Toc45031974 \h </w:instrText>
          </w:r>
          <w:r>
            <w:rPr>
              <w:rFonts w:ascii="仿宋" w:hAnsi="仿宋" w:eastAsia="仿宋"/>
              <w:sz w:val="24"/>
            </w:rPr>
            <w:fldChar w:fldCharType="separate"/>
          </w:r>
          <w:r>
            <w:rPr>
              <w:rFonts w:ascii="仿宋" w:hAnsi="仿宋" w:eastAsia="仿宋"/>
              <w:sz w:val="24"/>
            </w:rPr>
            <w:t>58</w:t>
          </w:r>
          <w:r>
            <w:rPr>
              <w:rFonts w:ascii="仿宋" w:hAnsi="仿宋" w:eastAsia="仿宋"/>
              <w:sz w:val="24"/>
            </w:rPr>
            <w:fldChar w:fldCharType="end"/>
          </w:r>
          <w:r>
            <w:rPr>
              <w:rFonts w:ascii="仿宋" w:hAnsi="仿宋" w:eastAsia="仿宋"/>
              <w:sz w:val="24"/>
            </w:rPr>
            <w:fldChar w:fldCharType="end"/>
          </w:r>
        </w:p>
        <w:p>
          <w:r>
            <w:fldChar w:fldCharType="end"/>
          </w:r>
        </w:p>
      </w:sdtContent>
    </w:sdt>
    <w:p>
      <w:pPr>
        <w:sectPr>
          <w:footerReference r:id="rId6" w:type="first"/>
          <w:footerReference r:id="rId5" w:type="default"/>
          <w:pgSz w:w="11906" w:h="16838"/>
          <w:pgMar w:top="1134" w:right="1134" w:bottom="1134" w:left="1134" w:header="851" w:footer="992" w:gutter="0"/>
          <w:cols w:space="425" w:num="1"/>
          <w:titlePg/>
          <w:docGrid w:type="lines" w:linePitch="312" w:charSpace="0"/>
        </w:sectPr>
      </w:pPr>
    </w:p>
    <w:p>
      <w:pPr>
        <w:pStyle w:val="2"/>
      </w:pPr>
    </w:p>
    <w:p>
      <w:pPr>
        <w:pStyle w:val="3"/>
      </w:pPr>
      <w:bookmarkStart w:id="0" w:name="_Toc45031953"/>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全自动蛋白分析系统配套试剂采购</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2021年</w:t>
      </w:r>
      <w:r>
        <w:rPr>
          <w:rFonts w:hint="eastAsia" w:ascii="宋体" w:hAnsi="宋体" w:cs="Arial Unicode MS"/>
          <w:snapToGrid w:val="0"/>
          <w:kern w:val="0"/>
          <w:szCs w:val="21"/>
          <w:u w:val="single"/>
          <w:lang w:val="en-US" w:eastAsia="zh-CN"/>
        </w:rPr>
        <w:t>3</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19</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rPr>
      </w:pPr>
      <w:r>
        <w:rPr>
          <w:rFonts w:hint="eastAsia" w:ascii="宋体" w:hAnsi="宋体" w:eastAsia="宋体"/>
          <w:snapToGrid w:val="0"/>
          <w:color w:val="auto"/>
          <w:sz w:val="21"/>
          <w:szCs w:val="21"/>
        </w:rPr>
        <w:t>1、项目编号：SZZZ2021-QA0019</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2、项目名称：全自动蛋白分析系统配套试剂采购</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4、预算金额：人民币50万元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highlight w:val="yellow"/>
        </w:rPr>
      </w:pPr>
      <w:r>
        <w:rPr>
          <w:rFonts w:hint="eastAsia" w:ascii="宋体" w:hAnsi="宋体" w:eastAsia="宋体"/>
          <w:snapToGrid w:val="0"/>
          <w:color w:val="auto"/>
          <w:sz w:val="21"/>
          <w:szCs w:val="21"/>
        </w:rPr>
        <w:t>5、单价最高限价：见下表</w:t>
      </w:r>
    </w:p>
    <w:tbl>
      <w:tblPr>
        <w:tblStyle w:val="51"/>
        <w:tblW w:w="0" w:type="auto"/>
        <w:tblInd w:w="5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6240"/>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pStyle w:val="453"/>
              <w:adjustRightInd w:val="0"/>
              <w:snapToGrid w:val="0"/>
              <w:spacing w:before="0" w:beforeAutospacing="0" w:after="0" w:afterAutospacing="0" w:line="340" w:lineRule="exact"/>
              <w:jc w:val="center"/>
              <w:rPr>
                <w:rFonts w:ascii="宋体" w:hAnsi="宋体" w:eastAsia="宋体"/>
                <w:b/>
                <w:bCs/>
                <w:snapToGrid w:val="0"/>
                <w:color w:val="auto"/>
                <w:sz w:val="21"/>
                <w:szCs w:val="21"/>
              </w:rPr>
            </w:pPr>
            <w:r>
              <w:rPr>
                <w:rFonts w:hint="eastAsia" w:ascii="宋体" w:hAnsi="宋体" w:eastAsia="宋体"/>
                <w:b/>
                <w:bCs/>
                <w:snapToGrid w:val="0"/>
                <w:color w:val="auto"/>
                <w:sz w:val="21"/>
                <w:szCs w:val="21"/>
              </w:rPr>
              <w:t>序号</w:t>
            </w:r>
          </w:p>
        </w:tc>
        <w:tc>
          <w:tcPr>
            <w:tcW w:w="6240" w:type="dxa"/>
            <w:vAlign w:val="center"/>
          </w:tcPr>
          <w:p>
            <w:pPr>
              <w:pStyle w:val="453"/>
              <w:adjustRightInd w:val="0"/>
              <w:snapToGrid w:val="0"/>
              <w:spacing w:before="0" w:beforeAutospacing="0" w:after="0" w:afterAutospacing="0" w:line="340" w:lineRule="exact"/>
              <w:jc w:val="center"/>
              <w:rPr>
                <w:rFonts w:ascii="宋体" w:hAnsi="宋体" w:eastAsia="宋体"/>
                <w:b/>
                <w:bCs/>
                <w:snapToGrid w:val="0"/>
                <w:color w:val="auto"/>
                <w:sz w:val="21"/>
                <w:szCs w:val="21"/>
              </w:rPr>
            </w:pPr>
            <w:r>
              <w:rPr>
                <w:rFonts w:hint="eastAsia" w:ascii="宋体" w:hAnsi="宋体" w:eastAsia="宋体"/>
                <w:b/>
                <w:bCs/>
                <w:snapToGrid w:val="0"/>
                <w:color w:val="auto"/>
                <w:sz w:val="21"/>
                <w:szCs w:val="21"/>
              </w:rPr>
              <w:t>货物名称</w:t>
            </w:r>
          </w:p>
        </w:tc>
        <w:tc>
          <w:tcPr>
            <w:tcW w:w="2064" w:type="dxa"/>
            <w:vAlign w:val="center"/>
          </w:tcPr>
          <w:p>
            <w:pPr>
              <w:pStyle w:val="453"/>
              <w:adjustRightInd w:val="0"/>
              <w:snapToGrid w:val="0"/>
              <w:spacing w:before="0" w:beforeAutospacing="0" w:after="0" w:afterAutospacing="0" w:line="340" w:lineRule="exact"/>
              <w:jc w:val="center"/>
              <w:rPr>
                <w:rFonts w:ascii="宋体" w:hAnsi="宋体" w:eastAsia="宋体"/>
                <w:b/>
                <w:bCs/>
                <w:snapToGrid w:val="0"/>
                <w:color w:val="auto"/>
                <w:sz w:val="21"/>
                <w:szCs w:val="21"/>
              </w:rPr>
            </w:pPr>
            <w:r>
              <w:rPr>
                <w:rFonts w:hint="eastAsia" w:ascii="宋体" w:hAnsi="宋体" w:eastAsia="宋体"/>
                <w:b/>
                <w:bCs/>
                <w:snapToGrid w:val="0"/>
                <w:color w:val="auto"/>
                <w:sz w:val="21"/>
                <w:szCs w:val="21"/>
              </w:rPr>
              <w:t>单价最高限价</w:t>
            </w:r>
          </w:p>
          <w:p>
            <w:pPr>
              <w:pStyle w:val="453"/>
              <w:adjustRightInd w:val="0"/>
              <w:snapToGrid w:val="0"/>
              <w:spacing w:before="0" w:beforeAutospacing="0" w:after="0" w:afterAutospacing="0" w:line="340" w:lineRule="exact"/>
              <w:jc w:val="center"/>
              <w:rPr>
                <w:rFonts w:ascii="宋体" w:hAnsi="宋体" w:eastAsia="宋体"/>
                <w:b/>
                <w:bCs/>
                <w:snapToGrid w:val="0"/>
                <w:color w:val="auto"/>
                <w:sz w:val="21"/>
                <w:szCs w:val="21"/>
              </w:rPr>
            </w:pPr>
            <w:r>
              <w:rPr>
                <w:rFonts w:hint="eastAsia" w:ascii="宋体" w:hAnsi="宋体" w:eastAsia="宋体"/>
                <w:b/>
                <w:bCs/>
                <w:snapToGrid w:val="0"/>
                <w:color w:val="auto"/>
                <w:sz w:val="21"/>
                <w:szCs w:val="21"/>
              </w:rPr>
              <w:t>（单位：人民币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w:t>
            </w:r>
          </w:p>
        </w:tc>
        <w:tc>
          <w:tcPr>
            <w:tcW w:w="6240" w:type="dxa"/>
            <w:vAlign w:val="center"/>
          </w:tcPr>
          <w:p>
            <w:pPr>
              <w:widowControl/>
              <w:spacing w:line="340" w:lineRule="exact"/>
              <w:textAlignment w:val="top"/>
              <w:rPr>
                <w:color w:val="000000"/>
                <w:sz w:val="22"/>
                <w:szCs w:val="22"/>
              </w:rPr>
            </w:pPr>
            <w:r>
              <w:rPr>
                <w:color w:val="000000"/>
                <w:kern w:val="0"/>
                <w:sz w:val="22"/>
                <w:szCs w:val="22"/>
              </w:rPr>
              <w:t>Total Protein Detection Module for Wes , Peggy Sue or Sally Sue</w:t>
            </w:r>
            <w:r>
              <w:rPr>
                <w:rFonts w:hint="eastAsia" w:ascii="宋体" w:hAnsi="宋体" w:cs="宋体"/>
                <w:color w:val="000000"/>
                <w:kern w:val="0"/>
                <w:sz w:val="22"/>
                <w:szCs w:val="22"/>
              </w:rPr>
              <w:t>总蛋白检测试剂盒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4323.44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w:t>
            </w:r>
          </w:p>
        </w:tc>
        <w:tc>
          <w:tcPr>
            <w:tcW w:w="6240" w:type="dxa"/>
            <w:vAlign w:val="center"/>
          </w:tcPr>
          <w:p>
            <w:pPr>
              <w:widowControl/>
              <w:spacing w:line="340" w:lineRule="exact"/>
              <w:textAlignment w:val="top"/>
              <w:rPr>
                <w:color w:val="000000"/>
                <w:sz w:val="22"/>
                <w:szCs w:val="22"/>
              </w:rPr>
            </w:pPr>
            <w:r>
              <w:rPr>
                <w:color w:val="000000"/>
                <w:kern w:val="0"/>
                <w:sz w:val="22"/>
                <w:szCs w:val="22"/>
              </w:rPr>
              <w:t>Anti-Rabbit Detection Module for Wes, Peggy Sue or Sally Sue</w:t>
            </w:r>
            <w:r>
              <w:rPr>
                <w:rFonts w:hint="eastAsia" w:ascii="宋体" w:hAnsi="宋体" w:cs="宋体"/>
                <w:color w:val="000000"/>
                <w:kern w:val="0"/>
                <w:sz w:val="22"/>
                <w:szCs w:val="22"/>
              </w:rPr>
              <w:t>兔抗检测试剂盒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4323.44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3</w:t>
            </w:r>
          </w:p>
        </w:tc>
        <w:tc>
          <w:tcPr>
            <w:tcW w:w="6240" w:type="dxa"/>
            <w:vAlign w:val="center"/>
          </w:tcPr>
          <w:p>
            <w:pPr>
              <w:widowControl/>
              <w:spacing w:line="340" w:lineRule="exact"/>
              <w:textAlignment w:val="top"/>
              <w:rPr>
                <w:color w:val="000000"/>
                <w:sz w:val="22"/>
                <w:szCs w:val="22"/>
              </w:rPr>
            </w:pPr>
            <w:r>
              <w:rPr>
                <w:color w:val="000000"/>
                <w:kern w:val="0"/>
                <w:sz w:val="22"/>
                <w:szCs w:val="22"/>
              </w:rPr>
              <w:t>Anti-Mouse Detection Module for Wes, Peggy Sue or Sally Sue</w:t>
            </w:r>
            <w:r>
              <w:rPr>
                <w:rFonts w:hint="eastAsia" w:ascii="宋体" w:hAnsi="宋体" w:cs="宋体"/>
                <w:color w:val="000000"/>
                <w:kern w:val="0"/>
                <w:sz w:val="22"/>
                <w:szCs w:val="22"/>
              </w:rPr>
              <w:t>鼠抗检测试剂盒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4323.44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4</w:t>
            </w:r>
          </w:p>
        </w:tc>
        <w:tc>
          <w:tcPr>
            <w:tcW w:w="6240" w:type="dxa"/>
            <w:vAlign w:val="center"/>
          </w:tcPr>
          <w:p>
            <w:pPr>
              <w:widowControl/>
              <w:spacing w:line="340" w:lineRule="exact"/>
              <w:textAlignment w:val="top"/>
              <w:rPr>
                <w:color w:val="000000"/>
                <w:sz w:val="22"/>
                <w:szCs w:val="22"/>
              </w:rPr>
            </w:pPr>
            <w:r>
              <w:rPr>
                <w:color w:val="000000"/>
                <w:kern w:val="0"/>
                <w:sz w:val="22"/>
                <w:szCs w:val="22"/>
              </w:rPr>
              <w:t>66-440 kDa Wes Separation Module, 8 x 13 capillary cartridges66-440 kDa Wes</w:t>
            </w:r>
            <w:r>
              <w:rPr>
                <w:rFonts w:hint="eastAsia" w:ascii="宋体" w:hAnsi="宋体" w:cs="宋体"/>
                <w:color w:val="000000"/>
                <w:kern w:val="0"/>
                <w:sz w:val="22"/>
                <w:szCs w:val="22"/>
              </w:rPr>
              <w:t>分离试剂盒，</w:t>
            </w:r>
            <w:r>
              <w:rPr>
                <w:color w:val="000000"/>
                <w:kern w:val="0"/>
                <w:sz w:val="22"/>
                <w:szCs w:val="22"/>
              </w:rPr>
              <w:t>8</w:t>
            </w:r>
            <w:r>
              <w:rPr>
                <w:rFonts w:hint="eastAsia" w:ascii="宋体" w:hAnsi="宋体" w:cs="宋体"/>
                <w:color w:val="000000"/>
                <w:kern w:val="0"/>
                <w:sz w:val="22"/>
                <w:szCs w:val="22"/>
              </w:rPr>
              <w:t>×</w:t>
            </w:r>
            <w:r>
              <w:rPr>
                <w:color w:val="000000"/>
                <w:kern w:val="0"/>
                <w:sz w:val="22"/>
                <w:szCs w:val="22"/>
              </w:rPr>
              <w:t>13</w:t>
            </w:r>
            <w:r>
              <w:rPr>
                <w:rFonts w:hint="eastAsia" w:ascii="宋体" w:hAnsi="宋体" w:cs="宋体"/>
                <w:color w:val="000000"/>
                <w:kern w:val="0"/>
                <w:sz w:val="22"/>
                <w:szCs w:val="22"/>
              </w:rPr>
              <w:t>份</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5</w:t>
            </w:r>
          </w:p>
        </w:tc>
        <w:tc>
          <w:tcPr>
            <w:tcW w:w="6240" w:type="dxa"/>
            <w:vAlign w:val="center"/>
          </w:tcPr>
          <w:p>
            <w:pPr>
              <w:widowControl/>
              <w:spacing w:line="340" w:lineRule="exact"/>
              <w:textAlignment w:val="top"/>
              <w:rPr>
                <w:rFonts w:ascii="宋体" w:hAnsi="宋体" w:cs="宋体"/>
                <w:color w:val="000000"/>
                <w:sz w:val="22"/>
                <w:szCs w:val="22"/>
              </w:rPr>
            </w:pPr>
            <w:r>
              <w:rPr>
                <w:rFonts w:hint="eastAsia" w:ascii="宋体" w:hAnsi="宋体" w:cs="宋体"/>
                <w:color w:val="000000"/>
                <w:kern w:val="0"/>
                <w:sz w:val="22"/>
                <w:szCs w:val="22"/>
              </w:rPr>
              <w:t>12-</w:t>
            </w:r>
            <w:r>
              <w:rPr>
                <w:color w:val="000000"/>
                <w:kern w:val="0"/>
                <w:sz w:val="22"/>
                <w:szCs w:val="22"/>
              </w:rPr>
              <w:t>230 kDa Wes Separation Module, 8 x 13 capillary cartridges12- 230 kDa Wes</w:t>
            </w:r>
            <w:r>
              <w:rPr>
                <w:rFonts w:hint="eastAsia" w:ascii="宋体" w:hAnsi="宋体" w:cs="宋体"/>
                <w:color w:val="000000"/>
                <w:kern w:val="0"/>
                <w:sz w:val="22"/>
                <w:szCs w:val="22"/>
              </w:rPr>
              <w:t>分离试剂盒，</w:t>
            </w:r>
            <w:r>
              <w:rPr>
                <w:color w:val="000000"/>
                <w:kern w:val="0"/>
                <w:sz w:val="22"/>
                <w:szCs w:val="22"/>
              </w:rPr>
              <w:t>8</w:t>
            </w:r>
            <w:r>
              <w:rPr>
                <w:rFonts w:hint="eastAsia" w:ascii="宋体" w:hAnsi="宋体" w:cs="宋体"/>
                <w:color w:val="000000"/>
                <w:kern w:val="0"/>
                <w:sz w:val="22"/>
                <w:szCs w:val="22"/>
              </w:rPr>
              <w:t>×</w:t>
            </w:r>
            <w:r>
              <w:rPr>
                <w:color w:val="000000"/>
                <w:kern w:val="0"/>
                <w:sz w:val="22"/>
                <w:szCs w:val="22"/>
              </w:rPr>
              <w:t>13</w:t>
            </w:r>
            <w:r>
              <w:rPr>
                <w:rFonts w:hint="eastAsia" w:ascii="宋体" w:hAnsi="宋体" w:cs="宋体"/>
                <w:color w:val="000000"/>
                <w:kern w:val="0"/>
                <w:sz w:val="22"/>
                <w:szCs w:val="22"/>
              </w:rPr>
              <w:t>份</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6</w:t>
            </w:r>
          </w:p>
        </w:tc>
        <w:tc>
          <w:tcPr>
            <w:tcW w:w="6240" w:type="dxa"/>
            <w:vAlign w:val="center"/>
          </w:tcPr>
          <w:p>
            <w:pPr>
              <w:widowControl/>
              <w:spacing w:line="340" w:lineRule="exact"/>
              <w:textAlignment w:val="top"/>
              <w:rPr>
                <w:color w:val="000000"/>
                <w:sz w:val="22"/>
                <w:szCs w:val="22"/>
              </w:rPr>
            </w:pPr>
            <w:r>
              <w:rPr>
                <w:color w:val="000000"/>
                <w:kern w:val="0"/>
                <w:sz w:val="22"/>
                <w:szCs w:val="22"/>
              </w:rPr>
              <w:t>2-40 kDa Wes Separation Module, 8 x 13 capillary cartridges</w:t>
            </w:r>
            <w:r>
              <w:rPr>
                <w:rFonts w:hint="eastAsia" w:ascii="宋体" w:hAnsi="宋体" w:cs="宋体"/>
                <w:color w:val="000000"/>
                <w:kern w:val="0"/>
                <w:sz w:val="22"/>
                <w:szCs w:val="22"/>
              </w:rPr>
              <w:t>2</w:t>
            </w:r>
            <w:r>
              <w:rPr>
                <w:color w:val="000000"/>
                <w:kern w:val="0"/>
                <w:sz w:val="22"/>
                <w:szCs w:val="22"/>
              </w:rPr>
              <w:t>-40 kDa Wes</w:t>
            </w:r>
            <w:r>
              <w:rPr>
                <w:rFonts w:hint="eastAsia" w:ascii="宋体" w:hAnsi="宋体" w:cs="宋体"/>
                <w:color w:val="000000"/>
                <w:kern w:val="0"/>
                <w:sz w:val="22"/>
                <w:szCs w:val="22"/>
              </w:rPr>
              <w:t>分离试剂盒，</w:t>
            </w:r>
            <w:r>
              <w:rPr>
                <w:color w:val="000000"/>
                <w:kern w:val="0"/>
                <w:sz w:val="22"/>
                <w:szCs w:val="22"/>
              </w:rPr>
              <w:t>8</w:t>
            </w:r>
            <w:r>
              <w:rPr>
                <w:rFonts w:hint="eastAsia" w:ascii="宋体" w:hAnsi="宋体" w:cs="宋体"/>
                <w:color w:val="000000"/>
                <w:kern w:val="0"/>
                <w:sz w:val="22"/>
                <w:szCs w:val="22"/>
              </w:rPr>
              <w:t>×</w:t>
            </w:r>
            <w:r>
              <w:rPr>
                <w:color w:val="000000"/>
                <w:kern w:val="0"/>
                <w:sz w:val="22"/>
                <w:szCs w:val="22"/>
              </w:rPr>
              <w:t>13</w:t>
            </w:r>
            <w:r>
              <w:rPr>
                <w:rFonts w:hint="eastAsia" w:ascii="宋体" w:hAnsi="宋体" w:cs="宋体"/>
                <w:color w:val="000000"/>
                <w:kern w:val="0"/>
                <w:sz w:val="22"/>
                <w:szCs w:val="22"/>
              </w:rPr>
              <w:t>份</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7</w:t>
            </w:r>
          </w:p>
        </w:tc>
        <w:tc>
          <w:tcPr>
            <w:tcW w:w="6240" w:type="dxa"/>
            <w:vAlign w:val="center"/>
          </w:tcPr>
          <w:p>
            <w:pPr>
              <w:widowControl/>
              <w:spacing w:line="340" w:lineRule="exact"/>
              <w:textAlignment w:val="top"/>
              <w:rPr>
                <w:color w:val="000000"/>
                <w:sz w:val="22"/>
                <w:szCs w:val="22"/>
              </w:rPr>
            </w:pPr>
            <w:r>
              <w:rPr>
                <w:color w:val="000000"/>
                <w:kern w:val="0"/>
                <w:sz w:val="22"/>
                <w:szCs w:val="22"/>
              </w:rPr>
              <w:t>No secondary Detection Module for Wes, Peggy Sue or Sally Sue</w:t>
            </w:r>
            <w:r>
              <w:rPr>
                <w:rFonts w:hint="eastAsia" w:ascii="宋体" w:hAnsi="宋体" w:cs="宋体"/>
                <w:color w:val="000000"/>
                <w:kern w:val="0"/>
                <w:sz w:val="22"/>
                <w:szCs w:val="22"/>
              </w:rPr>
              <w:t>无二抗检测试剂盒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3467.18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8</w:t>
            </w:r>
          </w:p>
        </w:tc>
        <w:tc>
          <w:tcPr>
            <w:tcW w:w="6240" w:type="dxa"/>
            <w:vAlign w:val="center"/>
          </w:tcPr>
          <w:p>
            <w:pPr>
              <w:widowControl/>
              <w:spacing w:line="340" w:lineRule="exact"/>
              <w:textAlignment w:val="top"/>
              <w:rPr>
                <w:color w:val="000000"/>
                <w:sz w:val="22"/>
                <w:szCs w:val="22"/>
              </w:rPr>
            </w:pPr>
            <w:r>
              <w:rPr>
                <w:color w:val="000000"/>
                <w:kern w:val="0"/>
                <w:sz w:val="22"/>
                <w:szCs w:val="22"/>
              </w:rPr>
              <w:t>Biotin Detection Module for Wes, Peggy Sue or Sally Sue</w:t>
            </w:r>
            <w:r>
              <w:rPr>
                <w:rFonts w:hint="eastAsia" w:ascii="宋体" w:hAnsi="宋体" w:cs="宋体"/>
                <w:color w:val="000000"/>
                <w:kern w:val="0"/>
                <w:sz w:val="22"/>
                <w:szCs w:val="22"/>
              </w:rPr>
              <w:t>生物素检测试剂盒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4323.44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9</w:t>
            </w:r>
          </w:p>
        </w:tc>
        <w:tc>
          <w:tcPr>
            <w:tcW w:w="6240" w:type="dxa"/>
            <w:vAlign w:val="center"/>
          </w:tcPr>
          <w:p>
            <w:pPr>
              <w:widowControl/>
              <w:spacing w:line="340" w:lineRule="exact"/>
              <w:textAlignment w:val="top"/>
              <w:rPr>
                <w:color w:val="000000"/>
                <w:sz w:val="22"/>
                <w:szCs w:val="22"/>
              </w:rPr>
            </w:pPr>
            <w:r>
              <w:rPr>
                <w:color w:val="000000"/>
                <w:kern w:val="0"/>
                <w:sz w:val="22"/>
                <w:szCs w:val="22"/>
              </w:rPr>
              <w:t>Anti-Human IgG Detection Module for Wes, Peggy Sue or Sally Sue</w:t>
            </w:r>
            <w:r>
              <w:rPr>
                <w:rFonts w:hint="eastAsia" w:ascii="宋体" w:hAnsi="宋体" w:cs="宋体"/>
                <w:color w:val="000000"/>
                <w:kern w:val="0"/>
                <w:sz w:val="22"/>
                <w:szCs w:val="22"/>
              </w:rPr>
              <w:t>抗人</w:t>
            </w:r>
            <w:r>
              <w:rPr>
                <w:color w:val="000000"/>
                <w:kern w:val="0"/>
                <w:sz w:val="22"/>
                <w:szCs w:val="22"/>
              </w:rPr>
              <w:t>IgG</w:t>
            </w:r>
            <w:r>
              <w:rPr>
                <w:rFonts w:hint="eastAsia" w:ascii="宋体" w:hAnsi="宋体" w:cs="宋体"/>
                <w:color w:val="000000"/>
                <w:kern w:val="0"/>
                <w:sz w:val="22"/>
                <w:szCs w:val="22"/>
              </w:rPr>
              <w:t>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4323.44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10</w:t>
            </w:r>
          </w:p>
        </w:tc>
        <w:tc>
          <w:tcPr>
            <w:tcW w:w="6240" w:type="dxa"/>
            <w:vAlign w:val="center"/>
          </w:tcPr>
          <w:p>
            <w:pPr>
              <w:widowControl/>
              <w:spacing w:line="340" w:lineRule="exact"/>
              <w:textAlignment w:val="top"/>
              <w:rPr>
                <w:color w:val="000000"/>
                <w:sz w:val="22"/>
                <w:szCs w:val="22"/>
              </w:rPr>
            </w:pPr>
            <w:r>
              <w:rPr>
                <w:color w:val="000000"/>
                <w:kern w:val="0"/>
                <w:sz w:val="22"/>
                <w:szCs w:val="22"/>
              </w:rPr>
              <w:t>Anti-Goat Detection Module for Wes, Peggy Sue and Sally Sue</w:t>
            </w:r>
            <w:r>
              <w:rPr>
                <w:rFonts w:hint="eastAsia" w:ascii="宋体" w:hAnsi="宋体" w:cs="宋体"/>
                <w:color w:val="000000"/>
                <w:kern w:val="0"/>
                <w:sz w:val="22"/>
                <w:szCs w:val="22"/>
              </w:rPr>
              <w:t>抗羊检测试剂盒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4323.44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11</w:t>
            </w:r>
          </w:p>
        </w:tc>
        <w:tc>
          <w:tcPr>
            <w:tcW w:w="6240" w:type="dxa"/>
            <w:vAlign w:val="center"/>
          </w:tcPr>
          <w:p>
            <w:pPr>
              <w:widowControl/>
              <w:spacing w:line="340" w:lineRule="exact"/>
              <w:textAlignment w:val="top"/>
              <w:rPr>
                <w:rFonts w:ascii="宋体" w:hAnsi="宋体" w:cs="宋体"/>
                <w:color w:val="000000"/>
                <w:sz w:val="22"/>
                <w:szCs w:val="22"/>
              </w:rPr>
            </w:pPr>
            <w:r>
              <w:rPr>
                <w:rFonts w:hint="eastAsia" w:ascii="宋体" w:hAnsi="宋体" w:cs="宋体"/>
                <w:color w:val="000000"/>
                <w:kern w:val="0"/>
                <w:sz w:val="22"/>
                <w:szCs w:val="22"/>
              </w:rPr>
              <w:t>12-</w:t>
            </w:r>
            <w:r>
              <w:rPr>
                <w:color w:val="000000"/>
                <w:kern w:val="0"/>
                <w:sz w:val="22"/>
                <w:szCs w:val="22"/>
              </w:rPr>
              <w:t>230 kDa Wes Separation Module, 8 x 25 capillary cartridges12- 230 kDa Wes</w:t>
            </w:r>
            <w:r>
              <w:rPr>
                <w:rFonts w:hint="eastAsia" w:ascii="宋体" w:hAnsi="宋体" w:cs="宋体"/>
                <w:color w:val="000000"/>
                <w:kern w:val="0"/>
                <w:sz w:val="22"/>
                <w:szCs w:val="22"/>
              </w:rPr>
              <w:t>分离试剂盒，</w:t>
            </w:r>
            <w:r>
              <w:rPr>
                <w:color w:val="000000"/>
                <w:kern w:val="0"/>
                <w:sz w:val="22"/>
                <w:szCs w:val="22"/>
              </w:rPr>
              <w:t>8</w:t>
            </w:r>
            <w:r>
              <w:rPr>
                <w:rFonts w:hint="eastAsia" w:ascii="宋体" w:hAnsi="宋体" w:cs="宋体"/>
                <w:color w:val="000000"/>
                <w:kern w:val="0"/>
                <w:sz w:val="22"/>
                <w:szCs w:val="22"/>
              </w:rPr>
              <w:t>×</w:t>
            </w:r>
            <w:r>
              <w:rPr>
                <w:color w:val="000000"/>
                <w:kern w:val="0"/>
                <w:sz w:val="22"/>
                <w:szCs w:val="22"/>
              </w:rPr>
              <w:t>25</w:t>
            </w:r>
            <w:r>
              <w:rPr>
                <w:rFonts w:hint="eastAsia" w:ascii="宋体" w:hAnsi="宋体" w:cs="宋体"/>
                <w:color w:val="000000"/>
                <w:kern w:val="0"/>
                <w:sz w:val="22"/>
                <w:szCs w:val="22"/>
              </w:rPr>
              <w:t>份</w:t>
            </w:r>
          </w:p>
        </w:tc>
        <w:tc>
          <w:tcPr>
            <w:tcW w:w="2064" w:type="dxa"/>
            <w:vAlign w:val="center"/>
          </w:tcPr>
          <w:p>
            <w:pPr>
              <w:widowControl/>
              <w:spacing w:line="340" w:lineRule="exact"/>
              <w:jc w:val="center"/>
              <w:textAlignment w:val="top"/>
              <w:rPr>
                <w:rFonts w:ascii="宋体" w:hAnsi="宋体" w:cs="宋体"/>
                <w:color w:val="000000"/>
                <w:sz w:val="22"/>
                <w:szCs w:val="22"/>
              </w:rPr>
            </w:pPr>
            <w:r>
              <w:rPr>
                <w:rFonts w:hint="eastAsia" w:ascii="宋体" w:hAnsi="宋体" w:cs="宋体"/>
                <w:color w:val="000000"/>
                <w:kern w:val="0"/>
                <w:sz w:val="22"/>
                <w:szCs w:val="22"/>
              </w:rPr>
              <w:t>16843.75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12</w:t>
            </w:r>
          </w:p>
        </w:tc>
        <w:tc>
          <w:tcPr>
            <w:tcW w:w="6240" w:type="dxa"/>
            <w:vAlign w:val="center"/>
          </w:tcPr>
          <w:p>
            <w:pPr>
              <w:widowControl/>
              <w:spacing w:line="340" w:lineRule="exact"/>
              <w:textAlignment w:val="top"/>
              <w:rPr>
                <w:color w:val="000000"/>
                <w:sz w:val="22"/>
                <w:szCs w:val="22"/>
              </w:rPr>
            </w:pPr>
            <w:r>
              <w:rPr>
                <w:color w:val="000000"/>
                <w:kern w:val="0"/>
                <w:sz w:val="22"/>
                <w:szCs w:val="22"/>
              </w:rPr>
              <w:t>66-440 kDa Wes Separation Module, 8 x 25 capillary cartridges66-440 kDa Wes</w:t>
            </w:r>
            <w:r>
              <w:rPr>
                <w:rFonts w:hint="eastAsia" w:ascii="宋体" w:hAnsi="宋体" w:cs="宋体"/>
                <w:color w:val="000000"/>
                <w:kern w:val="0"/>
                <w:sz w:val="22"/>
                <w:szCs w:val="22"/>
              </w:rPr>
              <w:t>分离试剂盒，</w:t>
            </w:r>
            <w:r>
              <w:rPr>
                <w:color w:val="000000"/>
                <w:kern w:val="0"/>
                <w:sz w:val="22"/>
                <w:szCs w:val="22"/>
              </w:rPr>
              <w:t>8</w:t>
            </w:r>
            <w:r>
              <w:rPr>
                <w:rFonts w:hint="eastAsia" w:ascii="宋体" w:hAnsi="宋体" w:cs="宋体"/>
                <w:color w:val="000000"/>
                <w:kern w:val="0"/>
                <w:sz w:val="22"/>
                <w:szCs w:val="22"/>
              </w:rPr>
              <w:t>×</w:t>
            </w:r>
            <w:r>
              <w:rPr>
                <w:color w:val="000000"/>
                <w:kern w:val="0"/>
                <w:sz w:val="22"/>
                <w:szCs w:val="22"/>
              </w:rPr>
              <w:t>25</w:t>
            </w:r>
            <w:r>
              <w:rPr>
                <w:rFonts w:hint="eastAsia" w:ascii="宋体" w:hAnsi="宋体" w:cs="宋体"/>
                <w:color w:val="000000"/>
                <w:kern w:val="0"/>
                <w:sz w:val="22"/>
                <w:szCs w:val="22"/>
              </w:rPr>
              <w:t>份</w:t>
            </w:r>
          </w:p>
        </w:tc>
        <w:tc>
          <w:tcPr>
            <w:tcW w:w="2064" w:type="dxa"/>
            <w:vAlign w:val="center"/>
          </w:tcPr>
          <w:p>
            <w:pPr>
              <w:widowControl/>
              <w:spacing w:line="340" w:lineRule="exact"/>
              <w:jc w:val="center"/>
              <w:textAlignment w:val="top"/>
              <w:rPr>
                <w:rFonts w:ascii="宋体" w:hAnsi="宋体" w:cs="宋体"/>
                <w:color w:val="000000"/>
                <w:sz w:val="22"/>
                <w:szCs w:val="22"/>
              </w:rPr>
            </w:pPr>
            <w:r>
              <w:rPr>
                <w:rFonts w:hint="eastAsia" w:ascii="宋体" w:hAnsi="宋体" w:cs="宋体"/>
                <w:color w:val="000000"/>
                <w:kern w:val="0"/>
                <w:sz w:val="22"/>
                <w:szCs w:val="22"/>
              </w:rPr>
              <w:t>16843.75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13</w:t>
            </w:r>
          </w:p>
        </w:tc>
        <w:tc>
          <w:tcPr>
            <w:tcW w:w="6240" w:type="dxa"/>
            <w:vAlign w:val="center"/>
          </w:tcPr>
          <w:p>
            <w:pPr>
              <w:widowControl/>
              <w:spacing w:line="340" w:lineRule="exact"/>
              <w:textAlignment w:val="top"/>
              <w:rPr>
                <w:color w:val="000000"/>
                <w:sz w:val="22"/>
                <w:szCs w:val="22"/>
              </w:rPr>
            </w:pPr>
            <w:r>
              <w:rPr>
                <w:color w:val="000000"/>
                <w:kern w:val="0"/>
                <w:sz w:val="22"/>
                <w:szCs w:val="22"/>
              </w:rPr>
              <w:t>2-40 kDa Wes Separation Module, 8 x 25 capillary cartridges</w:t>
            </w:r>
            <w:r>
              <w:rPr>
                <w:rFonts w:hint="eastAsia" w:ascii="宋体" w:hAnsi="宋体" w:cs="宋体"/>
                <w:color w:val="000000"/>
                <w:kern w:val="0"/>
                <w:sz w:val="22"/>
                <w:szCs w:val="22"/>
              </w:rPr>
              <w:t>2</w:t>
            </w:r>
            <w:r>
              <w:rPr>
                <w:color w:val="000000"/>
                <w:kern w:val="0"/>
                <w:sz w:val="22"/>
                <w:szCs w:val="22"/>
              </w:rPr>
              <w:t>-40 kDa Wes</w:t>
            </w:r>
            <w:r>
              <w:rPr>
                <w:rFonts w:hint="eastAsia" w:ascii="宋体" w:hAnsi="宋体" w:cs="宋体"/>
                <w:color w:val="000000"/>
                <w:kern w:val="0"/>
                <w:sz w:val="22"/>
                <w:szCs w:val="22"/>
              </w:rPr>
              <w:t>分离试剂盒，</w:t>
            </w:r>
            <w:r>
              <w:rPr>
                <w:color w:val="000000"/>
                <w:kern w:val="0"/>
                <w:sz w:val="22"/>
                <w:szCs w:val="22"/>
              </w:rPr>
              <w:t>8</w:t>
            </w:r>
            <w:r>
              <w:rPr>
                <w:rFonts w:hint="eastAsia" w:ascii="宋体" w:hAnsi="宋体" w:cs="宋体"/>
                <w:color w:val="000000"/>
                <w:kern w:val="0"/>
                <w:sz w:val="22"/>
                <w:szCs w:val="22"/>
              </w:rPr>
              <w:t>×</w:t>
            </w:r>
            <w:r>
              <w:rPr>
                <w:color w:val="000000"/>
                <w:kern w:val="0"/>
                <w:sz w:val="22"/>
                <w:szCs w:val="22"/>
              </w:rPr>
              <w:t>25</w:t>
            </w:r>
            <w:r>
              <w:rPr>
                <w:rFonts w:hint="eastAsia" w:ascii="宋体" w:hAnsi="宋体" w:cs="宋体"/>
                <w:color w:val="000000"/>
                <w:kern w:val="0"/>
                <w:sz w:val="22"/>
                <w:szCs w:val="22"/>
              </w:rPr>
              <w:t>份</w:t>
            </w:r>
          </w:p>
        </w:tc>
        <w:tc>
          <w:tcPr>
            <w:tcW w:w="2064" w:type="dxa"/>
            <w:vAlign w:val="center"/>
          </w:tcPr>
          <w:p>
            <w:pPr>
              <w:widowControl/>
              <w:spacing w:line="340" w:lineRule="exact"/>
              <w:jc w:val="center"/>
              <w:textAlignment w:val="top"/>
              <w:rPr>
                <w:rFonts w:ascii="宋体" w:hAnsi="宋体" w:cs="宋体"/>
                <w:color w:val="000000"/>
                <w:sz w:val="22"/>
                <w:szCs w:val="22"/>
              </w:rPr>
            </w:pPr>
            <w:r>
              <w:rPr>
                <w:rFonts w:hint="eastAsia" w:ascii="宋体" w:hAnsi="宋体" w:cs="宋体"/>
                <w:color w:val="000000"/>
                <w:kern w:val="0"/>
                <w:sz w:val="22"/>
                <w:szCs w:val="22"/>
              </w:rPr>
              <w:t>16843.75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14</w:t>
            </w:r>
          </w:p>
        </w:tc>
        <w:tc>
          <w:tcPr>
            <w:tcW w:w="6240" w:type="dxa"/>
            <w:vAlign w:val="center"/>
          </w:tcPr>
          <w:p>
            <w:pPr>
              <w:widowControl/>
              <w:spacing w:line="340" w:lineRule="exact"/>
              <w:textAlignment w:val="top"/>
              <w:rPr>
                <w:color w:val="000000"/>
                <w:sz w:val="22"/>
                <w:szCs w:val="22"/>
              </w:rPr>
            </w:pPr>
            <w:r>
              <w:rPr>
                <w:color w:val="000000"/>
                <w:kern w:val="0"/>
                <w:sz w:val="22"/>
                <w:szCs w:val="22"/>
              </w:rPr>
              <w:t>RePlex Module</w:t>
            </w:r>
            <w:r>
              <w:rPr>
                <w:rFonts w:hint="eastAsia" w:ascii="宋体" w:hAnsi="宋体" w:cs="宋体"/>
                <w:color w:val="000000"/>
                <w:kern w:val="0"/>
                <w:sz w:val="22"/>
                <w:szCs w:val="22"/>
              </w:rPr>
              <w:t>洗脱试剂盒</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1667.18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15</w:t>
            </w:r>
          </w:p>
        </w:tc>
        <w:tc>
          <w:tcPr>
            <w:tcW w:w="6240" w:type="dxa"/>
            <w:vAlign w:val="center"/>
          </w:tcPr>
          <w:p>
            <w:pPr>
              <w:widowControl/>
              <w:spacing w:line="340" w:lineRule="exact"/>
              <w:textAlignment w:val="center"/>
              <w:rPr>
                <w:rFonts w:ascii="宋体" w:hAnsi="宋体" w:cs="宋体"/>
                <w:color w:val="000000"/>
                <w:sz w:val="22"/>
                <w:szCs w:val="22"/>
              </w:rPr>
            </w:pPr>
            <w:r>
              <w:rPr>
                <w:rFonts w:hint="eastAsia" w:ascii="宋体" w:hAnsi="宋体" w:cs="宋体"/>
                <w:color w:val="000000"/>
                <w:kern w:val="0"/>
                <w:sz w:val="22"/>
                <w:szCs w:val="22"/>
              </w:rPr>
              <w:t>8 pk, EZ Standard Pack 1</w:t>
            </w:r>
            <w:r>
              <w:rPr>
                <w:color w:val="000000"/>
                <w:kern w:val="0"/>
                <w:sz w:val="22"/>
                <w:szCs w:val="22"/>
              </w:rPr>
              <w:t xml:space="preserve"> </w:t>
            </w:r>
            <w:r>
              <w:rPr>
                <w:rFonts w:hint="eastAsia" w:ascii="宋体" w:hAnsi="宋体" w:cs="宋体"/>
                <w:color w:val="000000"/>
                <w:kern w:val="0"/>
                <w:sz w:val="22"/>
                <w:szCs w:val="22"/>
              </w:rPr>
              <w:t>(29 kDa）标准分子量标记</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16</w:t>
            </w:r>
          </w:p>
        </w:tc>
        <w:tc>
          <w:tcPr>
            <w:tcW w:w="6240" w:type="dxa"/>
            <w:vAlign w:val="center"/>
          </w:tcPr>
          <w:p>
            <w:pPr>
              <w:widowControl/>
              <w:spacing w:line="340" w:lineRule="exact"/>
              <w:textAlignment w:val="center"/>
              <w:rPr>
                <w:rFonts w:ascii="宋体" w:hAnsi="宋体" w:cs="宋体"/>
                <w:color w:val="000000"/>
                <w:sz w:val="22"/>
                <w:szCs w:val="22"/>
              </w:rPr>
            </w:pPr>
            <w:r>
              <w:rPr>
                <w:rFonts w:hint="eastAsia" w:ascii="宋体" w:hAnsi="宋体" w:cs="宋体"/>
                <w:color w:val="000000"/>
                <w:kern w:val="0"/>
                <w:sz w:val="22"/>
                <w:szCs w:val="22"/>
              </w:rPr>
              <w:t>8 pk, EZ Standard Pack 2</w:t>
            </w:r>
            <w:r>
              <w:rPr>
                <w:color w:val="000000"/>
                <w:kern w:val="0"/>
                <w:sz w:val="22"/>
                <w:szCs w:val="22"/>
              </w:rPr>
              <w:t xml:space="preserve"> </w:t>
            </w:r>
            <w:r>
              <w:rPr>
                <w:rFonts w:hint="eastAsia" w:ascii="宋体" w:hAnsi="宋体" w:cs="宋体"/>
                <w:color w:val="000000"/>
                <w:kern w:val="0"/>
                <w:sz w:val="22"/>
                <w:szCs w:val="22"/>
              </w:rPr>
              <w:t>(180 kDa)标准分子量标记</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17</w:t>
            </w:r>
          </w:p>
        </w:tc>
        <w:tc>
          <w:tcPr>
            <w:tcW w:w="6240" w:type="dxa"/>
            <w:vAlign w:val="center"/>
          </w:tcPr>
          <w:p>
            <w:pPr>
              <w:widowControl/>
              <w:spacing w:line="340" w:lineRule="exact"/>
              <w:textAlignment w:val="center"/>
              <w:rPr>
                <w:rFonts w:ascii="宋体" w:hAnsi="宋体" w:cs="宋体"/>
                <w:color w:val="000000"/>
                <w:sz w:val="22"/>
                <w:szCs w:val="22"/>
              </w:rPr>
            </w:pPr>
            <w:r>
              <w:rPr>
                <w:rFonts w:hint="eastAsia" w:ascii="宋体" w:hAnsi="宋体" w:cs="宋体"/>
                <w:color w:val="000000"/>
                <w:kern w:val="0"/>
                <w:sz w:val="22"/>
                <w:szCs w:val="22"/>
              </w:rPr>
              <w:t>8 pk, EZ Standard Pack 3</w:t>
            </w:r>
            <w:r>
              <w:rPr>
                <w:color w:val="000000"/>
                <w:kern w:val="0"/>
                <w:sz w:val="22"/>
                <w:szCs w:val="22"/>
              </w:rPr>
              <w:t xml:space="preserve"> </w:t>
            </w:r>
            <w:r>
              <w:rPr>
                <w:rFonts w:hint="eastAsia" w:ascii="宋体" w:hAnsi="宋体" w:cs="宋体"/>
                <w:color w:val="000000"/>
                <w:kern w:val="0"/>
                <w:sz w:val="22"/>
                <w:szCs w:val="22"/>
              </w:rPr>
              <w:t xml:space="preserve"> (90 kDa)大分子量标记</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18</w:t>
            </w:r>
          </w:p>
        </w:tc>
        <w:tc>
          <w:tcPr>
            <w:tcW w:w="6240" w:type="dxa"/>
            <w:vAlign w:val="center"/>
          </w:tcPr>
          <w:p>
            <w:pPr>
              <w:widowControl/>
              <w:spacing w:line="340" w:lineRule="exact"/>
              <w:textAlignment w:val="center"/>
              <w:rPr>
                <w:rFonts w:ascii="宋体" w:hAnsi="宋体" w:cs="宋体"/>
                <w:color w:val="000000"/>
                <w:sz w:val="22"/>
                <w:szCs w:val="22"/>
              </w:rPr>
            </w:pPr>
            <w:r>
              <w:rPr>
                <w:rFonts w:hint="eastAsia" w:ascii="宋体" w:hAnsi="宋体" w:cs="宋体"/>
                <w:color w:val="000000"/>
                <w:kern w:val="0"/>
                <w:sz w:val="22"/>
                <w:szCs w:val="22"/>
              </w:rPr>
              <w:t>8 pk, EZ Standard Pack 4</w:t>
            </w:r>
            <w:r>
              <w:rPr>
                <w:color w:val="000000"/>
                <w:kern w:val="0"/>
                <w:sz w:val="22"/>
                <w:szCs w:val="22"/>
              </w:rPr>
              <w:t xml:space="preserve"> </w:t>
            </w:r>
            <w:r>
              <w:rPr>
                <w:rFonts w:hint="eastAsia" w:ascii="宋体" w:hAnsi="宋体" w:cs="宋体"/>
                <w:color w:val="000000"/>
                <w:kern w:val="0"/>
                <w:sz w:val="22"/>
                <w:szCs w:val="22"/>
              </w:rPr>
              <w:t>(200 kDa)大分子量标记</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19</w:t>
            </w:r>
          </w:p>
        </w:tc>
        <w:tc>
          <w:tcPr>
            <w:tcW w:w="6240" w:type="dxa"/>
            <w:vAlign w:val="center"/>
          </w:tcPr>
          <w:p>
            <w:pPr>
              <w:widowControl/>
              <w:spacing w:line="340" w:lineRule="exact"/>
              <w:textAlignment w:val="center"/>
              <w:rPr>
                <w:rFonts w:ascii="宋体" w:hAnsi="宋体" w:cs="宋体"/>
                <w:color w:val="000000"/>
                <w:sz w:val="22"/>
                <w:szCs w:val="22"/>
              </w:rPr>
            </w:pPr>
            <w:r>
              <w:rPr>
                <w:rFonts w:hint="eastAsia" w:ascii="宋体" w:hAnsi="宋体" w:cs="宋体"/>
                <w:color w:val="000000"/>
                <w:kern w:val="0"/>
                <w:sz w:val="22"/>
                <w:szCs w:val="22"/>
              </w:rPr>
              <w:t>8 pk, EZ Standard Pack 5</w:t>
            </w:r>
            <w:r>
              <w:rPr>
                <w:color w:val="000000"/>
                <w:kern w:val="0"/>
                <w:sz w:val="22"/>
                <w:szCs w:val="22"/>
              </w:rPr>
              <w:t xml:space="preserve"> </w:t>
            </w:r>
            <w:r>
              <w:rPr>
                <w:rFonts w:hint="eastAsia" w:ascii="宋体" w:hAnsi="宋体" w:cs="宋体"/>
                <w:color w:val="000000"/>
                <w:kern w:val="0"/>
                <w:sz w:val="22"/>
                <w:szCs w:val="22"/>
              </w:rPr>
              <w:t>(26 kDa)小分子量标记</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4562.5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20</w:t>
            </w:r>
          </w:p>
        </w:tc>
        <w:tc>
          <w:tcPr>
            <w:tcW w:w="6240" w:type="dxa"/>
            <w:vAlign w:val="center"/>
          </w:tcPr>
          <w:p>
            <w:pPr>
              <w:widowControl/>
              <w:spacing w:line="340" w:lineRule="exact"/>
              <w:textAlignment w:val="center"/>
              <w:rPr>
                <w:rFonts w:ascii="宋体" w:hAnsi="宋体" w:cs="宋体"/>
                <w:color w:val="000000"/>
                <w:sz w:val="22"/>
                <w:szCs w:val="22"/>
              </w:rPr>
            </w:pPr>
            <w:r>
              <w:rPr>
                <w:rFonts w:hint="eastAsia" w:ascii="宋体" w:hAnsi="宋体" w:cs="宋体"/>
                <w:color w:val="000000"/>
                <w:kern w:val="0"/>
                <w:sz w:val="22"/>
                <w:szCs w:val="22"/>
              </w:rPr>
              <w:t>Sample Buffer样品缓冲液</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921.87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21</w:t>
            </w:r>
          </w:p>
        </w:tc>
        <w:tc>
          <w:tcPr>
            <w:tcW w:w="6240" w:type="dxa"/>
            <w:vAlign w:val="center"/>
          </w:tcPr>
          <w:p>
            <w:pPr>
              <w:widowControl/>
              <w:spacing w:line="340" w:lineRule="exact"/>
              <w:textAlignment w:val="center"/>
              <w:rPr>
                <w:color w:val="000000"/>
                <w:sz w:val="22"/>
                <w:szCs w:val="22"/>
              </w:rPr>
            </w:pPr>
            <w:r>
              <w:rPr>
                <w:color w:val="000000"/>
                <w:kern w:val="0"/>
                <w:sz w:val="22"/>
                <w:szCs w:val="22"/>
              </w:rPr>
              <w:t>Luminol-S</w:t>
            </w:r>
            <w:r>
              <w:rPr>
                <w:rFonts w:hint="eastAsia" w:ascii="宋体" w:hAnsi="宋体" w:cs="宋体"/>
                <w:color w:val="000000"/>
                <w:kern w:val="0"/>
                <w:sz w:val="22"/>
                <w:szCs w:val="22"/>
              </w:rPr>
              <w:t>鲁米诺发光底物</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1604.68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22</w:t>
            </w:r>
          </w:p>
        </w:tc>
        <w:tc>
          <w:tcPr>
            <w:tcW w:w="6240" w:type="dxa"/>
            <w:vAlign w:val="center"/>
          </w:tcPr>
          <w:p>
            <w:pPr>
              <w:widowControl/>
              <w:spacing w:line="340" w:lineRule="exact"/>
              <w:textAlignment w:val="center"/>
              <w:rPr>
                <w:color w:val="000000"/>
                <w:sz w:val="22"/>
                <w:szCs w:val="22"/>
              </w:rPr>
            </w:pPr>
            <w:r>
              <w:rPr>
                <w:color w:val="000000"/>
                <w:kern w:val="0"/>
                <w:sz w:val="22"/>
                <w:szCs w:val="22"/>
              </w:rPr>
              <w:t>Peroxide</w:t>
            </w:r>
            <w:r>
              <w:rPr>
                <w:rFonts w:hint="eastAsia" w:ascii="宋体" w:hAnsi="宋体" w:cs="宋体"/>
                <w:color w:val="000000"/>
                <w:kern w:val="0"/>
                <w:sz w:val="22"/>
                <w:szCs w:val="22"/>
              </w:rPr>
              <w:t>过氧化物</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1604.68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23</w:t>
            </w:r>
          </w:p>
        </w:tc>
        <w:tc>
          <w:tcPr>
            <w:tcW w:w="6240" w:type="dxa"/>
            <w:vAlign w:val="center"/>
          </w:tcPr>
          <w:p>
            <w:pPr>
              <w:widowControl/>
              <w:spacing w:line="340" w:lineRule="exact"/>
              <w:textAlignment w:val="center"/>
              <w:rPr>
                <w:color w:val="000000"/>
                <w:sz w:val="22"/>
                <w:szCs w:val="22"/>
              </w:rPr>
            </w:pPr>
            <w:r>
              <w:rPr>
                <w:color w:val="000000"/>
                <w:kern w:val="0"/>
                <w:sz w:val="22"/>
                <w:szCs w:val="22"/>
              </w:rPr>
              <w:t>Anti-Mouse Secondary Antibody</w:t>
            </w:r>
            <w:r>
              <w:rPr>
                <w:rFonts w:hint="eastAsia" w:ascii="宋体" w:hAnsi="宋体" w:cs="宋体"/>
                <w:color w:val="000000"/>
                <w:kern w:val="0"/>
                <w:sz w:val="22"/>
                <w:szCs w:val="22"/>
              </w:rPr>
              <w:t>二抗（抗小鼠）</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2718.75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24</w:t>
            </w:r>
          </w:p>
        </w:tc>
        <w:tc>
          <w:tcPr>
            <w:tcW w:w="6240" w:type="dxa"/>
            <w:vAlign w:val="center"/>
          </w:tcPr>
          <w:p>
            <w:pPr>
              <w:widowControl/>
              <w:spacing w:line="340" w:lineRule="exact"/>
              <w:textAlignment w:val="center"/>
              <w:rPr>
                <w:color w:val="000000"/>
                <w:sz w:val="22"/>
                <w:szCs w:val="22"/>
              </w:rPr>
            </w:pPr>
            <w:r>
              <w:rPr>
                <w:color w:val="000000"/>
                <w:kern w:val="0"/>
                <w:sz w:val="22"/>
                <w:szCs w:val="22"/>
              </w:rPr>
              <w:t>Anti-Rabbit Secondary Antibody</w:t>
            </w:r>
            <w:r>
              <w:rPr>
                <w:rFonts w:hint="eastAsia" w:ascii="宋体" w:hAnsi="宋体" w:cs="宋体"/>
                <w:color w:val="000000"/>
                <w:kern w:val="0"/>
                <w:sz w:val="22"/>
                <w:szCs w:val="22"/>
              </w:rPr>
              <w:t>二抗（抗兔）</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2718.75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25</w:t>
            </w:r>
          </w:p>
        </w:tc>
        <w:tc>
          <w:tcPr>
            <w:tcW w:w="6240" w:type="dxa"/>
            <w:vAlign w:val="center"/>
          </w:tcPr>
          <w:p>
            <w:pPr>
              <w:widowControl/>
              <w:spacing w:line="340" w:lineRule="exact"/>
              <w:textAlignment w:val="center"/>
              <w:rPr>
                <w:color w:val="000000"/>
                <w:sz w:val="22"/>
                <w:szCs w:val="22"/>
              </w:rPr>
            </w:pPr>
            <w:r>
              <w:rPr>
                <w:color w:val="000000"/>
                <w:kern w:val="0"/>
                <w:sz w:val="22"/>
                <w:szCs w:val="22"/>
              </w:rPr>
              <w:t>Milk-free Antibody Diluent</w:t>
            </w:r>
            <w:r>
              <w:rPr>
                <w:rFonts w:hint="eastAsia" w:ascii="宋体" w:hAnsi="宋体" w:cs="宋体"/>
                <w:color w:val="000000"/>
                <w:kern w:val="0"/>
                <w:sz w:val="22"/>
                <w:szCs w:val="22"/>
              </w:rPr>
              <w:t>抗体稀释液</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1228.12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26</w:t>
            </w:r>
          </w:p>
        </w:tc>
        <w:tc>
          <w:tcPr>
            <w:tcW w:w="6240" w:type="dxa"/>
            <w:vAlign w:val="center"/>
          </w:tcPr>
          <w:p>
            <w:pPr>
              <w:widowControl/>
              <w:spacing w:line="340" w:lineRule="exact"/>
              <w:textAlignment w:val="center"/>
              <w:rPr>
                <w:color w:val="000000"/>
                <w:sz w:val="22"/>
                <w:szCs w:val="22"/>
              </w:rPr>
            </w:pPr>
            <w:r>
              <w:rPr>
                <w:color w:val="000000"/>
                <w:kern w:val="0"/>
                <w:sz w:val="22"/>
                <w:szCs w:val="22"/>
              </w:rPr>
              <w:t>Anti-Goat Secondary HRP Antibody</w:t>
            </w:r>
            <w:r>
              <w:rPr>
                <w:rFonts w:hint="eastAsia" w:ascii="宋体" w:hAnsi="宋体" w:cs="宋体"/>
                <w:color w:val="000000"/>
                <w:kern w:val="0"/>
                <w:sz w:val="22"/>
                <w:szCs w:val="22"/>
              </w:rPr>
              <w:t>抗羊二抗</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1521.87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widowControl/>
              <w:spacing w:line="340" w:lineRule="exact"/>
              <w:jc w:val="center"/>
              <w:textAlignment w:val="center"/>
              <w:rPr>
                <w:rFonts w:ascii="宋体" w:hAnsi="宋体"/>
                <w:snapToGrid w:val="0"/>
                <w:szCs w:val="21"/>
                <w:highlight w:val="yellow"/>
              </w:rPr>
            </w:pPr>
            <w:r>
              <w:rPr>
                <w:rFonts w:hint="eastAsia" w:ascii="宋体" w:hAnsi="宋体" w:cs="宋体"/>
                <w:color w:val="000000"/>
                <w:kern w:val="0"/>
                <w:sz w:val="22"/>
                <w:szCs w:val="22"/>
              </w:rPr>
              <w:t>27</w:t>
            </w:r>
          </w:p>
        </w:tc>
        <w:tc>
          <w:tcPr>
            <w:tcW w:w="6240" w:type="dxa"/>
            <w:vAlign w:val="center"/>
          </w:tcPr>
          <w:p>
            <w:pPr>
              <w:widowControl/>
              <w:spacing w:line="340" w:lineRule="exact"/>
              <w:textAlignment w:val="center"/>
              <w:rPr>
                <w:color w:val="000000"/>
                <w:sz w:val="22"/>
                <w:szCs w:val="22"/>
              </w:rPr>
            </w:pPr>
            <w:r>
              <w:rPr>
                <w:color w:val="000000"/>
                <w:kern w:val="0"/>
                <w:sz w:val="22"/>
                <w:szCs w:val="22"/>
              </w:rPr>
              <w:t>Wes Antibody Diluent 2</w:t>
            </w:r>
            <w:r>
              <w:rPr>
                <w:rFonts w:hint="eastAsia" w:ascii="宋体" w:hAnsi="宋体" w:cs="宋体"/>
                <w:color w:val="000000"/>
                <w:kern w:val="0"/>
                <w:sz w:val="22"/>
                <w:szCs w:val="22"/>
              </w:rPr>
              <w:t>抗体稀释液</w:t>
            </w:r>
          </w:p>
        </w:tc>
        <w:tc>
          <w:tcPr>
            <w:tcW w:w="2064" w:type="dxa"/>
            <w:vAlign w:val="center"/>
          </w:tcPr>
          <w:p>
            <w:pPr>
              <w:widowControl/>
              <w:spacing w:line="3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1085.93</w:t>
            </w:r>
          </w:p>
        </w:tc>
      </w:tr>
    </w:tbl>
    <w:p>
      <w:pPr>
        <w:pStyle w:val="453"/>
        <w:adjustRightInd w:val="0"/>
        <w:snapToGrid w:val="0"/>
        <w:spacing w:before="0" w:beforeAutospacing="0" w:after="0" w:afterAutospacing="0" w:line="360" w:lineRule="auto"/>
        <w:ind w:firstLine="420" w:firstLineChars="200"/>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134" w:type="dxa"/>
        <w:tblInd w:w="486"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617"/>
        <w:gridCol w:w="3420"/>
        <w:gridCol w:w="640"/>
        <w:gridCol w:w="709"/>
        <w:gridCol w:w="2552"/>
        <w:gridCol w:w="1196"/>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617"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420"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line="360" w:lineRule="auto"/>
              <w:jc w:val="center"/>
              <w:rPr>
                <w:sz w:val="21"/>
              </w:rPr>
            </w:pPr>
            <w:r>
              <w:rPr>
                <w:sz w:val="21"/>
              </w:rPr>
              <w:t>标的名称</w:t>
            </w:r>
          </w:p>
        </w:tc>
        <w:tc>
          <w:tcPr>
            <w:tcW w:w="640"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数量</w:t>
            </w:r>
          </w:p>
        </w:tc>
        <w:tc>
          <w:tcPr>
            <w:tcW w:w="709"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单位</w:t>
            </w:r>
          </w:p>
        </w:tc>
        <w:tc>
          <w:tcPr>
            <w:tcW w:w="2552"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96" w:type="dxa"/>
            <w:tcBorders>
              <w:top w:val="outset" w:color="AAAAAA" w:sz="6" w:space="0"/>
              <w:left w:val="outset" w:color="AAAAAA" w:sz="6" w:space="0"/>
              <w:bottom w:val="outset" w:color="AAAAAA" w:sz="6" w:space="0"/>
              <w:right w:val="outset" w:color="AAAAAA" w:sz="6" w:space="0"/>
            </w:tcBorders>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617"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420"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全自动蛋白分析系统配套试剂采购</w:t>
            </w:r>
          </w:p>
        </w:tc>
        <w:tc>
          <w:tcPr>
            <w:tcW w:w="640"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709"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批</w:t>
            </w:r>
          </w:p>
        </w:tc>
        <w:tc>
          <w:tcPr>
            <w:tcW w:w="2552" w:type="dxa"/>
            <w:tcBorders>
              <w:top w:val="outset" w:color="AAAAAA" w:sz="6" w:space="0"/>
              <w:left w:val="outset" w:color="AAAAAA" w:sz="6" w:space="0"/>
              <w:bottom w:val="outset" w:color="AAAAAA" w:sz="6" w:space="0"/>
              <w:right w:val="outset" w:color="AAAAAA" w:sz="6" w:space="0"/>
            </w:tcBorders>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w:t>
            </w:r>
          </w:p>
        </w:tc>
        <w:tc>
          <w:tcPr>
            <w:tcW w:w="1196"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asciiTheme="minorEastAsia" w:hAnsiTheme="minorEastAsia" w:eastAsiaTheme="minorEastAsia"/>
              </w:rPr>
            </w:pPr>
            <w:bookmarkStart w:id="1" w:name="OLE_LINK9"/>
            <w:bookmarkStart w:id="2" w:name="OLE_LINK10"/>
            <w:r>
              <w:rPr>
                <w:rFonts w:hint="eastAsia" w:asciiTheme="minorEastAsia" w:hAnsiTheme="minorEastAsia" w:eastAsiaTheme="minorEastAsia"/>
              </w:rPr>
              <w:t>接受进口</w:t>
            </w:r>
            <w:bookmarkEnd w:id="1"/>
            <w:bookmarkEnd w:id="2"/>
          </w:p>
        </w:tc>
      </w:tr>
    </w:tbl>
    <w:p>
      <w:pPr>
        <w:pStyle w:val="453"/>
        <w:adjustRightInd w:val="0"/>
        <w:snapToGrid w:val="0"/>
        <w:spacing w:before="156"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7、合同履行期限：按客户需求订货后60日历天内配送完成。</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（1）近三年内（投标人成立不足三年的从成立之日起算）无行贿犯罪记录（须按本项目投标文件格式要求提供《政府采购投标承诺函》加盖投标人公章）；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须按本项目投标文件格式要求提供《政府采购投标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w:t>
      </w:r>
      <w:r>
        <w:rPr>
          <w:rFonts w:hint="eastAsia" w:asciiTheme="minorEastAsia" w:hAnsiTheme="minorEastAsia" w:eastAsiaTheme="minorEastAsia"/>
          <w:snapToGrid w:val="0"/>
          <w:color w:val="auto"/>
          <w:sz w:val="21"/>
          <w:lang w:val="en-US" w:eastAsia="zh-CN"/>
        </w:rPr>
        <w:t>本项目接受进口产品投标，不排斥国产产品投标</w:t>
      </w:r>
      <w:r>
        <w:rPr>
          <w:rFonts w:hint="eastAsia" w:asciiTheme="minorEastAsia" w:hAnsiTheme="minorEastAsia" w:eastAsiaTheme="minorEastAsia"/>
          <w:snapToGrid w:val="0"/>
          <w:color w:val="auto"/>
          <w:sz w:val="21"/>
        </w:rPr>
        <w:t>（进口产品是指通过中国海关报关验放进入中国境内且产自关境外的产品，相关内容以“财库【2007】119号文”和“财办库【2008】248号文”的相关规定为准）；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日至2021年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15</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（2）线上获取：投标人通过邮件报名及获取招标文件，报名时间以我司邮箱收件时间为准（我司邮箱：ztzszzzt@163.com），逾期不予受理。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购买招标文件费用的银行转帐凭证或现金支付。</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2021年</w:t>
      </w:r>
      <w:r>
        <w:rPr>
          <w:rFonts w:hint="eastAsia" w:ascii="宋体" w:hAnsi="宋体" w:eastAsia="宋体"/>
          <w:snapToGrid w:val="0"/>
          <w:color w:val="auto"/>
          <w:sz w:val="21"/>
          <w:szCs w:val="21"/>
          <w:u w:val="single"/>
          <w:lang w:val="en-US" w:eastAsia="zh-CN"/>
        </w:rPr>
        <w:t>3</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19</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1、凡参与深圳市政府采购活动的供应商，须自行在深圳公共资源交易中心网站上办理注册（注册网址：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2、本项目需要落实的政府采购政策：《财政部 工业和信息化部关于印发《政府采购促进中小企业发展管理办法》的通知》(财库〔2020〕46号)、《关于政府采购支持监狱企业发展有关问题的通知》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号）、《节能产品政府采购实施意见》的通知（财库〔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本项目所属行业为</w:t>
      </w:r>
      <w:r>
        <w:rPr>
          <w:rFonts w:hint="eastAsia" w:ascii="宋体" w:hAnsi="宋体" w:eastAsia="宋体"/>
          <w:b/>
          <w:snapToGrid w:val="0"/>
          <w:color w:val="auto"/>
          <w:sz w:val="21"/>
          <w:szCs w:val="21"/>
          <w:u w:val="single"/>
        </w:rPr>
        <w:t>工业</w:t>
      </w:r>
      <w:r>
        <w:rPr>
          <w:rFonts w:hint="eastAsia" w:ascii="宋体" w:hAnsi="宋体" w:eastAsia="宋体"/>
          <w:b/>
          <w:snapToGrid w:val="0"/>
          <w:color w:val="auto"/>
          <w:sz w:val="21"/>
          <w:szCs w:val="21"/>
        </w:rPr>
        <w:t>，投标人应根据《工业和信息化部、国家统计局、国家发展和改革委员会、财政部关于印发中小企业划型标准规定的通知》(工信部联企业〔2011〕300号)规定的中小企业划型标准填写《中小企业声明函》。</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名称：深圳市卫生健康发展研究中心</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地址：深圳市福田区园岭五街8号</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联系人：覃小姐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联系方式：0755-83552132</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2、招标代理机构信息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联系人：傅小姐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联系方式：0755-83026082</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项目联系人：傅小姐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联系电话：0755-83026082</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八、附件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招标文件</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r>
        <w:rPr>
          <w:rFonts w:hint="eastAsia" w:ascii="宋体" w:hAnsi="宋体" w:eastAsia="宋体"/>
          <w:snapToGrid w:val="0"/>
          <w:color w:val="auto"/>
          <w:sz w:val="21"/>
          <w:szCs w:val="21"/>
        </w:rPr>
        <w:t>（附件内容请在深圳市中正招标网相关公告中下载查阅）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29" w:leftChars="2628" w:hanging="210" w:hangingChars="100"/>
        <w:jc w:val="right"/>
        <w:rPr>
          <w:rFonts w:ascii="宋体" w:hAnsi="宋体"/>
          <w:snapToGrid w:val="0"/>
          <w:kern w:val="0"/>
          <w:szCs w:val="21"/>
        </w:rPr>
      </w:pPr>
      <w:r>
        <w:rPr>
          <w:rFonts w:hint="eastAsia" w:ascii="宋体" w:hAnsi="宋体"/>
          <w:snapToGrid w:val="0"/>
          <w:kern w:val="0"/>
          <w:szCs w:val="21"/>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20" w:firstLineChars="200"/>
        <w:jc w:val="right"/>
        <w:rPr>
          <w:rFonts w:ascii="宋体" w:hAnsi="宋体"/>
          <w:snapToGrid w:val="0"/>
          <w:kern w:val="0"/>
          <w:sz w:val="24"/>
        </w:rPr>
      </w:pPr>
      <w:r>
        <w:rPr>
          <w:rFonts w:ascii="宋体" w:hAnsi="宋体"/>
          <w:snapToGrid w:val="0"/>
          <w:kern w:val="0"/>
          <w:szCs w:val="21"/>
        </w:rPr>
        <w:t>202</w:t>
      </w:r>
      <w:r>
        <w:rPr>
          <w:rFonts w:hint="eastAsia" w:ascii="宋体" w:hAnsi="宋体"/>
          <w:snapToGrid w:val="0"/>
          <w:kern w:val="0"/>
          <w:szCs w:val="21"/>
        </w:rPr>
        <w:t>1</w:t>
      </w:r>
      <w:r>
        <w:rPr>
          <w:rFonts w:ascii="宋体" w:hAnsi="宋体"/>
          <w:snapToGrid w:val="0"/>
          <w:kern w:val="0"/>
          <w:szCs w:val="21"/>
        </w:rPr>
        <w:t>年</w:t>
      </w:r>
      <w:r>
        <w:rPr>
          <w:rFonts w:hint="eastAsia" w:ascii="宋体" w:hAnsi="宋体"/>
          <w:snapToGrid w:val="0"/>
          <w:kern w:val="0"/>
          <w:szCs w:val="21"/>
          <w:lang w:val="en-US" w:eastAsia="zh-CN"/>
        </w:rPr>
        <w:t>3</w:t>
      </w:r>
      <w:r>
        <w:rPr>
          <w:rFonts w:ascii="宋体" w:hAnsi="宋体"/>
          <w:snapToGrid w:val="0"/>
          <w:kern w:val="0"/>
          <w:szCs w:val="21"/>
        </w:rPr>
        <w:t>月</w:t>
      </w:r>
      <w:r>
        <w:rPr>
          <w:rFonts w:hint="eastAsia" w:ascii="宋体" w:hAnsi="宋体"/>
          <w:snapToGrid w:val="0"/>
          <w:kern w:val="0"/>
          <w:szCs w:val="21"/>
          <w:lang w:val="en-US" w:eastAsia="zh-CN"/>
        </w:rPr>
        <w:t>8</w:t>
      </w:r>
      <w:r>
        <w:rPr>
          <w:rFonts w:hint="eastAsia" w:ascii="宋体" w:hAnsi="宋体"/>
          <w:snapToGrid w:val="0"/>
          <w:kern w:val="0"/>
          <w:szCs w:val="21"/>
        </w:rPr>
        <w:t>日</w:t>
      </w:r>
      <w:bookmarkStart w:id="3" w:name="_Toc45031954"/>
      <w:r>
        <w:rPr>
          <w:szCs w:val="21"/>
        </w:rPr>
        <w:br w:type="page"/>
      </w:r>
    </w:p>
    <w:p>
      <w:pPr>
        <w:pStyle w:val="3"/>
        <w:spacing w:line="240" w:lineRule="auto"/>
        <w:rPr>
          <w:sz w:val="21"/>
          <w:szCs w:val="21"/>
        </w:rPr>
      </w:pPr>
    </w:p>
    <w:p>
      <w:pPr>
        <w:pStyle w:val="3"/>
      </w:pPr>
      <w:r>
        <w:rPr>
          <w:rFonts w:hint="eastAsia"/>
        </w:rPr>
        <w:t>第二章  项目需求</w:t>
      </w:r>
      <w:bookmarkEnd w:id="3"/>
    </w:p>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本章项目需求中所出现的工艺、材料、设备或参照的品牌仅为方便描述而没有限制性，投标人可以在其提供的文件资料中选用替代标准，但这些替代标准要优于或相当于技术规格中要求的标准。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注：加注▲的条款为重要条款要求，如不满足将按照第四章“评标标准”进行扣分。</w:t>
      </w:r>
    </w:p>
    <w:p>
      <w:pPr>
        <w:pStyle w:val="2"/>
        <w:rPr>
          <w:rFonts w:ascii="仿宋_GB2312" w:eastAsia="仿宋_GB2312"/>
          <w:sz w:val="24"/>
          <w:highlight w:val="yellow"/>
        </w:rPr>
      </w:pPr>
      <w:r>
        <w:rPr>
          <w:rFonts w:hint="eastAsia" w:ascii="仿宋_GB2312" w:eastAsia="仿宋_GB2312"/>
          <w:sz w:val="24"/>
        </w:rPr>
        <w:t xml:space="preserve">    </w:t>
      </w:r>
      <w:r>
        <w:rPr>
          <w:rFonts w:hint="eastAsia" w:ascii="仿宋_GB2312" w:eastAsia="仿宋_GB2312"/>
          <w:b/>
          <w:bCs/>
          <w:sz w:val="24"/>
          <w:highlight w:val="yellow"/>
        </w:rPr>
        <w:t>任一项带★的指标未响应或不满足要求将导致投标无效。</w:t>
      </w:r>
    </w:p>
    <w:p>
      <w:pPr>
        <w:spacing w:line="360" w:lineRule="auto"/>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5"/>
        <w:gridCol w:w="3504"/>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795"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50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Cs/>
                <w:kern w:val="0"/>
                <w:szCs w:val="21"/>
              </w:rPr>
            </w:pPr>
            <w:r>
              <w:rPr>
                <w:rFonts w:hint="eastAsia" w:ascii="宋体" w:hAnsi="宋体" w:cs="宋体"/>
                <w:b/>
                <w:kern w:val="0"/>
                <w:szCs w:val="21"/>
              </w:rPr>
              <w:t>采购控制金额</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795"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504"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全自动蛋白分析系统配套试剂采购</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bCs/>
                <w:kern w:val="0"/>
                <w:szCs w:val="21"/>
              </w:rPr>
              <w:t>人民币50</w:t>
            </w:r>
            <w:r>
              <w:rPr>
                <w:rFonts w:ascii="宋体" w:hAnsi="宋体" w:cs="宋体"/>
                <w:bCs/>
                <w:kern w:val="0"/>
                <w:szCs w:val="21"/>
              </w:rPr>
              <w:t>万元</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ind w:left="2"/>
        <w:jc w:val="left"/>
        <w:rPr>
          <w:rFonts w:ascii="宋体" w:hAnsi="宋体"/>
          <w:bCs/>
          <w:snapToGrid w:val="0"/>
          <w:kern w:val="0"/>
          <w:szCs w:val="21"/>
        </w:rPr>
      </w:pPr>
    </w:p>
    <w:p>
      <w:pPr>
        <w:rPr>
          <w:rFonts w:ascii="宋体" w:hAnsi="宋体"/>
          <w:b/>
          <w:szCs w:val="21"/>
        </w:rPr>
      </w:pPr>
      <w:r>
        <w:rPr>
          <w:rFonts w:hint="eastAsia" w:ascii="宋体" w:hAnsi="宋体"/>
          <w:b/>
          <w:szCs w:val="21"/>
        </w:rPr>
        <w:t>（二）货物清单明细</w:t>
      </w:r>
    </w:p>
    <w:tbl>
      <w:tblPr>
        <w:tblStyle w:val="50"/>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4692"/>
        <w:gridCol w:w="1224"/>
        <w:gridCol w:w="1164"/>
        <w:gridCol w:w="1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blHeader/>
          <w:jc w:val="center"/>
        </w:trPr>
        <w:tc>
          <w:tcPr>
            <w:tcW w:w="660"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4692"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货物名称</w:t>
            </w:r>
          </w:p>
        </w:tc>
        <w:tc>
          <w:tcPr>
            <w:tcW w:w="122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116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514"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w:t>
            </w:r>
          </w:p>
        </w:tc>
        <w:tc>
          <w:tcPr>
            <w:tcW w:w="4692" w:type="dxa"/>
          </w:tcPr>
          <w:p>
            <w:pPr>
              <w:pStyle w:val="455"/>
              <w:spacing w:line="360" w:lineRule="auto"/>
              <w:ind w:firstLine="0" w:firstLineChars="0"/>
              <w:rPr>
                <w:rFonts w:ascii="宋体" w:hAnsi="宋体"/>
                <w:snapToGrid w:val="0"/>
                <w:kern w:val="0"/>
                <w:szCs w:val="21"/>
              </w:rPr>
            </w:pPr>
            <w:r>
              <w:rPr>
                <w:color w:val="000000"/>
              </w:rPr>
              <w:t>Total Protein Detection Module for Wes , Peggy Sue or Sally Sue总蛋白检测试剂盒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w:t>
            </w:r>
          </w:p>
        </w:tc>
        <w:tc>
          <w:tcPr>
            <w:tcW w:w="4692" w:type="dxa"/>
          </w:tcPr>
          <w:p>
            <w:pPr>
              <w:pStyle w:val="455"/>
              <w:spacing w:line="360" w:lineRule="auto"/>
              <w:ind w:firstLine="0" w:firstLineChars="0"/>
              <w:rPr>
                <w:rFonts w:ascii="宋体" w:hAnsi="宋体"/>
                <w:snapToGrid w:val="0"/>
                <w:kern w:val="0"/>
                <w:szCs w:val="21"/>
              </w:rPr>
            </w:pPr>
            <w:r>
              <w:rPr>
                <w:color w:val="000000"/>
              </w:rPr>
              <w:t>Anti-Rabbit Detection Module for Wes, Peggy Sue or Sally Sue兔抗检测试剂盒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3</w:t>
            </w:r>
          </w:p>
        </w:tc>
        <w:tc>
          <w:tcPr>
            <w:tcW w:w="4692" w:type="dxa"/>
          </w:tcPr>
          <w:p>
            <w:pPr>
              <w:pStyle w:val="455"/>
              <w:spacing w:line="360" w:lineRule="auto"/>
              <w:ind w:firstLine="0" w:firstLineChars="0"/>
              <w:rPr>
                <w:rFonts w:ascii="宋体" w:hAnsi="宋体"/>
                <w:snapToGrid w:val="0"/>
                <w:kern w:val="0"/>
                <w:szCs w:val="21"/>
              </w:rPr>
            </w:pPr>
            <w:r>
              <w:rPr>
                <w:color w:val="000000"/>
              </w:rPr>
              <w:t>Anti-Mouse Detection Module for Wes, Peggy Sue or Sally Sue鼠抗检测试剂盒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4</w:t>
            </w:r>
          </w:p>
        </w:tc>
        <w:tc>
          <w:tcPr>
            <w:tcW w:w="4692" w:type="dxa"/>
          </w:tcPr>
          <w:p>
            <w:pPr>
              <w:pStyle w:val="455"/>
              <w:spacing w:line="360" w:lineRule="auto"/>
              <w:ind w:firstLine="0" w:firstLineChars="0"/>
              <w:rPr>
                <w:rFonts w:ascii="宋体" w:hAnsi="宋体"/>
                <w:snapToGrid w:val="0"/>
                <w:kern w:val="0"/>
                <w:szCs w:val="21"/>
              </w:rPr>
            </w:pPr>
            <w:r>
              <w:rPr>
                <w:color w:val="000000"/>
              </w:rPr>
              <w:t>66-440 kDa Wes Separation Module, 8 x 13 capillary cartridges66-440 kDa Wes</w:t>
            </w:r>
            <w:r>
              <w:rPr>
                <w:rFonts w:hint="eastAsia"/>
                <w:color w:val="000000"/>
              </w:rPr>
              <w:t>分离试剂盒，8×13份</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5</w:t>
            </w:r>
          </w:p>
        </w:tc>
        <w:tc>
          <w:tcPr>
            <w:tcW w:w="4692" w:type="dxa"/>
          </w:tcPr>
          <w:p>
            <w:pPr>
              <w:pStyle w:val="455"/>
              <w:spacing w:line="360" w:lineRule="auto"/>
              <w:ind w:firstLine="0" w:firstLineChars="0"/>
              <w:rPr>
                <w:rFonts w:ascii="宋体" w:hAnsi="宋体"/>
                <w:snapToGrid w:val="0"/>
                <w:kern w:val="0"/>
                <w:szCs w:val="21"/>
              </w:rPr>
            </w:pPr>
            <w:r>
              <w:rPr>
                <w:rFonts w:hint="eastAsia"/>
                <w:color w:val="000000"/>
              </w:rPr>
              <w:t>12-</w:t>
            </w:r>
            <w:r>
              <w:rPr>
                <w:color w:val="000000"/>
              </w:rPr>
              <w:t>230 kDa Wes Separation Module, 8 x 13 capillary cartridges12- 230 kDa Wes</w:t>
            </w:r>
            <w:r>
              <w:rPr>
                <w:rFonts w:hint="eastAsia"/>
                <w:color w:val="000000"/>
              </w:rPr>
              <w:t>分离试剂盒，8×13份</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6</w:t>
            </w:r>
          </w:p>
        </w:tc>
        <w:tc>
          <w:tcPr>
            <w:tcW w:w="4692" w:type="dxa"/>
          </w:tcPr>
          <w:p>
            <w:pPr>
              <w:pStyle w:val="455"/>
              <w:spacing w:line="360" w:lineRule="auto"/>
              <w:ind w:firstLine="0" w:firstLineChars="0"/>
              <w:rPr>
                <w:rFonts w:ascii="宋体" w:hAnsi="宋体"/>
                <w:snapToGrid w:val="0"/>
                <w:kern w:val="0"/>
                <w:szCs w:val="21"/>
              </w:rPr>
            </w:pPr>
            <w:r>
              <w:rPr>
                <w:color w:val="000000"/>
              </w:rPr>
              <w:t>2-40 kDa Wes Separation Module, 8 x 13 capillary cartridges</w:t>
            </w:r>
            <w:r>
              <w:rPr>
                <w:rFonts w:hint="eastAsia"/>
                <w:color w:val="000000"/>
              </w:rPr>
              <w:t>2</w:t>
            </w:r>
            <w:r>
              <w:rPr>
                <w:color w:val="000000"/>
              </w:rPr>
              <w:t>-40 kDa Wes</w:t>
            </w:r>
            <w:r>
              <w:rPr>
                <w:rFonts w:hint="eastAsia"/>
                <w:color w:val="000000"/>
              </w:rPr>
              <w:t>分离试剂盒，8×13份</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7</w:t>
            </w:r>
          </w:p>
        </w:tc>
        <w:tc>
          <w:tcPr>
            <w:tcW w:w="4692" w:type="dxa"/>
          </w:tcPr>
          <w:p>
            <w:pPr>
              <w:pStyle w:val="455"/>
              <w:spacing w:line="360" w:lineRule="auto"/>
              <w:ind w:firstLine="0" w:firstLineChars="0"/>
              <w:rPr>
                <w:rFonts w:ascii="宋体" w:hAnsi="宋体"/>
                <w:snapToGrid w:val="0"/>
                <w:kern w:val="0"/>
                <w:szCs w:val="21"/>
              </w:rPr>
            </w:pPr>
            <w:r>
              <w:rPr>
                <w:color w:val="000000"/>
              </w:rPr>
              <w:t>No secondary Detection Module for Wes, Peggy Sue or Sally Sue无二抗检测试剂盒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8</w:t>
            </w:r>
          </w:p>
        </w:tc>
        <w:tc>
          <w:tcPr>
            <w:tcW w:w="4692" w:type="dxa"/>
          </w:tcPr>
          <w:p>
            <w:pPr>
              <w:pStyle w:val="455"/>
              <w:spacing w:line="360" w:lineRule="auto"/>
              <w:ind w:firstLine="0" w:firstLineChars="0"/>
              <w:rPr>
                <w:rFonts w:ascii="宋体" w:hAnsi="宋体"/>
                <w:snapToGrid w:val="0"/>
                <w:kern w:val="0"/>
                <w:szCs w:val="21"/>
              </w:rPr>
            </w:pPr>
            <w:r>
              <w:rPr>
                <w:color w:val="000000"/>
              </w:rPr>
              <w:t>Biotin Detection Module for Wes, Peggy Sue or Sally Sue生物素检测试剂盒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9</w:t>
            </w:r>
          </w:p>
        </w:tc>
        <w:tc>
          <w:tcPr>
            <w:tcW w:w="4692" w:type="dxa"/>
          </w:tcPr>
          <w:p>
            <w:pPr>
              <w:pStyle w:val="455"/>
              <w:spacing w:line="360" w:lineRule="auto"/>
              <w:ind w:firstLine="0" w:firstLineChars="0"/>
              <w:rPr>
                <w:rFonts w:ascii="宋体" w:hAnsi="宋体"/>
                <w:snapToGrid w:val="0"/>
                <w:kern w:val="0"/>
                <w:szCs w:val="21"/>
              </w:rPr>
            </w:pPr>
            <w:r>
              <w:rPr>
                <w:color w:val="000000"/>
              </w:rPr>
              <w:t>Anti-Human IgG Detection Module for Wes, Peggy Sue or Sally Sue抗人IgG检测试剂盒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10</w:t>
            </w:r>
          </w:p>
        </w:tc>
        <w:tc>
          <w:tcPr>
            <w:tcW w:w="4692" w:type="dxa"/>
          </w:tcPr>
          <w:p>
            <w:pPr>
              <w:pStyle w:val="455"/>
              <w:spacing w:line="360" w:lineRule="auto"/>
              <w:ind w:firstLine="0" w:firstLineChars="0"/>
              <w:rPr>
                <w:rFonts w:ascii="宋体" w:hAnsi="宋体"/>
                <w:snapToGrid w:val="0"/>
                <w:kern w:val="0"/>
                <w:szCs w:val="21"/>
              </w:rPr>
            </w:pPr>
            <w:r>
              <w:rPr>
                <w:color w:val="000000"/>
              </w:rPr>
              <w:t>Anti-Goat Detection Module for Wes, Peggy Sue and Sally Sue抗羊检测试剂盒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11</w:t>
            </w:r>
          </w:p>
        </w:tc>
        <w:tc>
          <w:tcPr>
            <w:tcW w:w="4692" w:type="dxa"/>
          </w:tcPr>
          <w:p>
            <w:pPr>
              <w:pStyle w:val="455"/>
              <w:spacing w:line="360" w:lineRule="auto"/>
              <w:ind w:firstLine="0" w:firstLineChars="0"/>
              <w:rPr>
                <w:rFonts w:ascii="宋体" w:hAnsi="宋体"/>
                <w:snapToGrid w:val="0"/>
                <w:kern w:val="0"/>
                <w:szCs w:val="21"/>
              </w:rPr>
            </w:pPr>
            <w:r>
              <w:rPr>
                <w:rFonts w:hint="eastAsia"/>
                <w:color w:val="000000"/>
              </w:rPr>
              <w:t>12-</w:t>
            </w:r>
            <w:r>
              <w:rPr>
                <w:color w:val="000000"/>
              </w:rPr>
              <w:t>230 kDa Wes Separation Module, 8 x 25 capillary cartridges12- 230 kDa Wes</w:t>
            </w:r>
            <w:r>
              <w:rPr>
                <w:rFonts w:hint="eastAsia"/>
                <w:color w:val="000000"/>
              </w:rPr>
              <w:t>分离试剂盒，8×25份</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12</w:t>
            </w:r>
          </w:p>
        </w:tc>
        <w:tc>
          <w:tcPr>
            <w:tcW w:w="4692" w:type="dxa"/>
          </w:tcPr>
          <w:p>
            <w:pPr>
              <w:pStyle w:val="455"/>
              <w:spacing w:line="360" w:lineRule="auto"/>
              <w:ind w:firstLine="0" w:firstLineChars="0"/>
              <w:rPr>
                <w:rFonts w:ascii="宋体" w:hAnsi="宋体"/>
                <w:snapToGrid w:val="0"/>
                <w:kern w:val="0"/>
                <w:szCs w:val="21"/>
              </w:rPr>
            </w:pPr>
            <w:r>
              <w:rPr>
                <w:color w:val="000000"/>
              </w:rPr>
              <w:t>66-440 kDa Wes Separation Module, 8 x 25 capillary cartridges66-440 kDa Wes</w:t>
            </w:r>
            <w:r>
              <w:rPr>
                <w:rFonts w:hint="eastAsia"/>
                <w:color w:val="000000"/>
              </w:rPr>
              <w:t>分离试剂盒，8×25份</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13</w:t>
            </w:r>
          </w:p>
        </w:tc>
        <w:tc>
          <w:tcPr>
            <w:tcW w:w="4692" w:type="dxa"/>
          </w:tcPr>
          <w:p>
            <w:pPr>
              <w:pStyle w:val="455"/>
              <w:spacing w:line="360" w:lineRule="auto"/>
              <w:ind w:firstLine="0" w:firstLineChars="0"/>
              <w:rPr>
                <w:rFonts w:ascii="宋体" w:hAnsi="宋体"/>
                <w:snapToGrid w:val="0"/>
                <w:kern w:val="0"/>
                <w:szCs w:val="21"/>
              </w:rPr>
            </w:pPr>
            <w:r>
              <w:rPr>
                <w:color w:val="000000"/>
              </w:rPr>
              <w:t>2-40 kDa Wes Separation Module, 8 x 25 capillary cartridges</w:t>
            </w:r>
            <w:r>
              <w:rPr>
                <w:rFonts w:hint="eastAsia"/>
                <w:color w:val="000000"/>
              </w:rPr>
              <w:t>2</w:t>
            </w:r>
            <w:r>
              <w:rPr>
                <w:color w:val="000000"/>
              </w:rPr>
              <w:t>-40 kDa Wes</w:t>
            </w:r>
            <w:r>
              <w:rPr>
                <w:rFonts w:hint="eastAsia"/>
                <w:color w:val="000000"/>
              </w:rPr>
              <w:t>分离试剂盒，8×25份</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14</w:t>
            </w:r>
          </w:p>
        </w:tc>
        <w:tc>
          <w:tcPr>
            <w:tcW w:w="4692" w:type="dxa"/>
          </w:tcPr>
          <w:p>
            <w:pPr>
              <w:pStyle w:val="455"/>
              <w:spacing w:line="360" w:lineRule="auto"/>
              <w:ind w:firstLine="0" w:firstLineChars="0"/>
              <w:rPr>
                <w:rFonts w:ascii="宋体" w:hAnsi="宋体"/>
                <w:snapToGrid w:val="0"/>
                <w:kern w:val="0"/>
                <w:szCs w:val="21"/>
              </w:rPr>
            </w:pPr>
            <w:r>
              <w:t>RePlex Module</w:t>
            </w:r>
            <w:r>
              <w:rPr>
                <w:rFonts w:hint="eastAsia"/>
              </w:rPr>
              <w:t>洗脱试剂盒</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15</w:t>
            </w:r>
          </w:p>
        </w:tc>
        <w:tc>
          <w:tcPr>
            <w:tcW w:w="4692" w:type="dxa"/>
            <w:vAlign w:val="center"/>
          </w:tcPr>
          <w:p>
            <w:pPr>
              <w:pStyle w:val="455"/>
              <w:spacing w:line="360" w:lineRule="auto"/>
              <w:ind w:firstLine="0" w:firstLineChars="0"/>
              <w:rPr>
                <w:rFonts w:ascii="宋体" w:hAnsi="宋体"/>
                <w:snapToGrid w:val="0"/>
                <w:kern w:val="0"/>
                <w:szCs w:val="21"/>
              </w:rPr>
            </w:pPr>
            <w:r>
              <w:rPr>
                <w:rFonts w:hint="eastAsia"/>
              </w:rPr>
              <w:t>8 pk, EZ Standard Pack 1</w:t>
            </w:r>
            <w:r>
              <w:t xml:space="preserve"> </w:t>
            </w:r>
            <w:r>
              <w:rPr>
                <w:rFonts w:hint="eastAsia"/>
              </w:rPr>
              <w:t>(29 kDa）标准分子量标记</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16</w:t>
            </w:r>
          </w:p>
        </w:tc>
        <w:tc>
          <w:tcPr>
            <w:tcW w:w="4692" w:type="dxa"/>
            <w:vAlign w:val="center"/>
          </w:tcPr>
          <w:p>
            <w:pPr>
              <w:pStyle w:val="455"/>
              <w:spacing w:line="360" w:lineRule="auto"/>
              <w:ind w:firstLine="0" w:firstLineChars="0"/>
              <w:rPr>
                <w:rFonts w:ascii="宋体" w:hAnsi="宋体"/>
                <w:snapToGrid w:val="0"/>
                <w:kern w:val="0"/>
                <w:szCs w:val="21"/>
              </w:rPr>
            </w:pPr>
            <w:r>
              <w:rPr>
                <w:rFonts w:hint="eastAsia"/>
              </w:rPr>
              <w:t>8 pk, EZ Standard Pack 2</w:t>
            </w:r>
            <w:r>
              <w:t xml:space="preserve"> </w:t>
            </w:r>
            <w:r>
              <w:rPr>
                <w:rFonts w:hint="eastAsia"/>
              </w:rPr>
              <w:t>(180 kDa)标准分子量标记</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17</w:t>
            </w:r>
          </w:p>
        </w:tc>
        <w:tc>
          <w:tcPr>
            <w:tcW w:w="4692" w:type="dxa"/>
            <w:vAlign w:val="center"/>
          </w:tcPr>
          <w:p>
            <w:pPr>
              <w:pStyle w:val="455"/>
              <w:spacing w:line="360" w:lineRule="auto"/>
              <w:ind w:firstLine="0" w:firstLineChars="0"/>
              <w:rPr>
                <w:rFonts w:ascii="宋体" w:hAnsi="宋体"/>
                <w:snapToGrid w:val="0"/>
                <w:kern w:val="0"/>
                <w:szCs w:val="21"/>
              </w:rPr>
            </w:pPr>
            <w:r>
              <w:rPr>
                <w:rFonts w:hint="eastAsia"/>
              </w:rPr>
              <w:t>8 pk, EZ Standard Pack 3</w:t>
            </w:r>
            <w:r>
              <w:t xml:space="preserve"> </w:t>
            </w:r>
            <w:r>
              <w:rPr>
                <w:rFonts w:hint="eastAsia"/>
              </w:rPr>
              <w:t xml:space="preserve"> (90 kDa)大分子量标记</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18</w:t>
            </w:r>
          </w:p>
        </w:tc>
        <w:tc>
          <w:tcPr>
            <w:tcW w:w="4692" w:type="dxa"/>
            <w:vAlign w:val="center"/>
          </w:tcPr>
          <w:p>
            <w:pPr>
              <w:pStyle w:val="455"/>
              <w:spacing w:line="360" w:lineRule="auto"/>
              <w:ind w:firstLine="0" w:firstLineChars="0"/>
              <w:rPr>
                <w:rFonts w:ascii="宋体" w:hAnsi="宋体"/>
                <w:snapToGrid w:val="0"/>
                <w:kern w:val="0"/>
                <w:szCs w:val="21"/>
              </w:rPr>
            </w:pPr>
            <w:r>
              <w:rPr>
                <w:rFonts w:hint="eastAsia"/>
              </w:rPr>
              <w:t>8 pk, EZ Standard Pack 4</w:t>
            </w:r>
            <w:r>
              <w:t xml:space="preserve"> </w:t>
            </w:r>
            <w:r>
              <w:rPr>
                <w:rFonts w:hint="eastAsia"/>
              </w:rPr>
              <w:t>(200 kDa)大分子量标记</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19</w:t>
            </w:r>
          </w:p>
        </w:tc>
        <w:tc>
          <w:tcPr>
            <w:tcW w:w="4692" w:type="dxa"/>
            <w:vAlign w:val="center"/>
          </w:tcPr>
          <w:p>
            <w:pPr>
              <w:pStyle w:val="455"/>
              <w:spacing w:line="360" w:lineRule="auto"/>
              <w:ind w:firstLine="0" w:firstLineChars="0"/>
              <w:rPr>
                <w:rFonts w:ascii="宋体" w:hAnsi="宋体"/>
                <w:snapToGrid w:val="0"/>
                <w:kern w:val="0"/>
                <w:szCs w:val="21"/>
              </w:rPr>
            </w:pPr>
            <w:r>
              <w:rPr>
                <w:rFonts w:hint="eastAsia"/>
              </w:rPr>
              <w:t>8 pk, EZ Standard Pack 5</w:t>
            </w:r>
            <w:r>
              <w:t xml:space="preserve"> </w:t>
            </w:r>
            <w:r>
              <w:rPr>
                <w:rFonts w:hint="eastAsia"/>
              </w:rPr>
              <w:t>(26 kDa)小分子量标记</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20</w:t>
            </w:r>
          </w:p>
        </w:tc>
        <w:tc>
          <w:tcPr>
            <w:tcW w:w="4692" w:type="dxa"/>
            <w:vAlign w:val="center"/>
          </w:tcPr>
          <w:p>
            <w:pPr>
              <w:pStyle w:val="455"/>
              <w:spacing w:line="360" w:lineRule="auto"/>
              <w:ind w:firstLine="0" w:firstLineChars="0"/>
              <w:rPr>
                <w:rFonts w:ascii="宋体" w:hAnsi="宋体"/>
                <w:snapToGrid w:val="0"/>
                <w:kern w:val="0"/>
                <w:szCs w:val="21"/>
              </w:rPr>
            </w:pPr>
            <w:r>
              <w:rPr>
                <w:rFonts w:hint="eastAsia"/>
              </w:rPr>
              <w:t>Sample Buffer样品缓冲液</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21</w:t>
            </w:r>
          </w:p>
        </w:tc>
        <w:tc>
          <w:tcPr>
            <w:tcW w:w="4692" w:type="dxa"/>
            <w:vAlign w:val="center"/>
          </w:tcPr>
          <w:p>
            <w:pPr>
              <w:pStyle w:val="455"/>
              <w:spacing w:line="360" w:lineRule="auto"/>
              <w:ind w:firstLine="0" w:firstLineChars="0"/>
              <w:rPr>
                <w:rFonts w:ascii="宋体" w:hAnsi="宋体"/>
                <w:snapToGrid w:val="0"/>
                <w:kern w:val="0"/>
                <w:szCs w:val="21"/>
              </w:rPr>
            </w:pPr>
            <w:r>
              <w:t>Luminol-S</w:t>
            </w:r>
            <w:r>
              <w:rPr>
                <w:rFonts w:hint="eastAsia"/>
              </w:rPr>
              <w:t>鲁米诺发光底物</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22</w:t>
            </w:r>
          </w:p>
        </w:tc>
        <w:tc>
          <w:tcPr>
            <w:tcW w:w="4692" w:type="dxa"/>
            <w:vAlign w:val="center"/>
          </w:tcPr>
          <w:p>
            <w:pPr>
              <w:pStyle w:val="455"/>
              <w:spacing w:line="360" w:lineRule="auto"/>
              <w:ind w:firstLine="0" w:firstLineChars="0"/>
              <w:rPr>
                <w:rFonts w:ascii="宋体" w:hAnsi="宋体"/>
                <w:snapToGrid w:val="0"/>
                <w:kern w:val="0"/>
                <w:szCs w:val="21"/>
              </w:rPr>
            </w:pPr>
            <w:r>
              <w:t>Peroxide</w:t>
            </w:r>
            <w:r>
              <w:rPr>
                <w:rFonts w:hint="eastAsia"/>
              </w:rPr>
              <w:t>过氧化物</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23</w:t>
            </w:r>
          </w:p>
        </w:tc>
        <w:tc>
          <w:tcPr>
            <w:tcW w:w="4692" w:type="dxa"/>
            <w:vAlign w:val="center"/>
          </w:tcPr>
          <w:p>
            <w:pPr>
              <w:pStyle w:val="455"/>
              <w:spacing w:line="360" w:lineRule="auto"/>
              <w:ind w:firstLine="0" w:firstLineChars="0"/>
              <w:rPr>
                <w:rFonts w:ascii="宋体" w:hAnsi="宋体"/>
                <w:snapToGrid w:val="0"/>
                <w:kern w:val="0"/>
                <w:szCs w:val="21"/>
              </w:rPr>
            </w:pPr>
            <w:r>
              <w:t>Anti-Mouse Secondary Antibody</w:t>
            </w:r>
            <w:r>
              <w:rPr>
                <w:rFonts w:hint="eastAsia"/>
              </w:rPr>
              <w:t>二抗（抗小鼠）</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24</w:t>
            </w:r>
          </w:p>
        </w:tc>
        <w:tc>
          <w:tcPr>
            <w:tcW w:w="4692" w:type="dxa"/>
            <w:vAlign w:val="center"/>
          </w:tcPr>
          <w:p>
            <w:pPr>
              <w:pStyle w:val="455"/>
              <w:spacing w:line="360" w:lineRule="auto"/>
              <w:ind w:firstLine="0" w:firstLineChars="0"/>
              <w:rPr>
                <w:rFonts w:ascii="宋体" w:hAnsi="宋体"/>
                <w:snapToGrid w:val="0"/>
                <w:kern w:val="0"/>
                <w:szCs w:val="21"/>
              </w:rPr>
            </w:pPr>
            <w:r>
              <w:t>Anti-Rabbit Secondary Antibody</w:t>
            </w:r>
            <w:r>
              <w:rPr>
                <w:rFonts w:hint="eastAsia"/>
              </w:rPr>
              <w:t>二抗（抗兔）</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25</w:t>
            </w:r>
          </w:p>
        </w:tc>
        <w:tc>
          <w:tcPr>
            <w:tcW w:w="4692" w:type="dxa"/>
            <w:vAlign w:val="center"/>
          </w:tcPr>
          <w:p>
            <w:pPr>
              <w:pStyle w:val="455"/>
              <w:spacing w:line="360" w:lineRule="auto"/>
              <w:ind w:firstLine="0" w:firstLineChars="0"/>
              <w:rPr>
                <w:rFonts w:ascii="宋体" w:hAnsi="宋体"/>
                <w:snapToGrid w:val="0"/>
                <w:kern w:val="0"/>
                <w:szCs w:val="21"/>
              </w:rPr>
            </w:pPr>
            <w:r>
              <w:t>Milk-free Antibody Diluent</w:t>
            </w:r>
            <w:r>
              <w:rPr>
                <w:rFonts w:hint="eastAsia"/>
              </w:rPr>
              <w:t>抗体稀释液</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26</w:t>
            </w:r>
          </w:p>
        </w:tc>
        <w:tc>
          <w:tcPr>
            <w:tcW w:w="4692" w:type="dxa"/>
            <w:vAlign w:val="center"/>
          </w:tcPr>
          <w:p>
            <w:pPr>
              <w:pStyle w:val="455"/>
              <w:spacing w:line="360" w:lineRule="auto"/>
              <w:ind w:firstLine="0" w:firstLineChars="0"/>
              <w:rPr>
                <w:rFonts w:ascii="宋体" w:hAnsi="宋体"/>
                <w:snapToGrid w:val="0"/>
                <w:kern w:val="0"/>
                <w:szCs w:val="21"/>
              </w:rPr>
            </w:pPr>
            <w:r>
              <w:t>Anti-Goat Secondary HRP Antibody</w:t>
            </w:r>
            <w:r>
              <w:rPr>
                <w:rFonts w:hint="eastAsia"/>
              </w:rPr>
              <w:t>抗羊二抗</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60"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27</w:t>
            </w:r>
          </w:p>
        </w:tc>
        <w:tc>
          <w:tcPr>
            <w:tcW w:w="4692" w:type="dxa"/>
            <w:vAlign w:val="center"/>
          </w:tcPr>
          <w:p>
            <w:pPr>
              <w:pStyle w:val="455"/>
              <w:spacing w:line="360" w:lineRule="auto"/>
              <w:ind w:firstLine="0" w:firstLineChars="0"/>
              <w:rPr>
                <w:rFonts w:ascii="宋体" w:hAnsi="宋体"/>
                <w:snapToGrid w:val="0"/>
                <w:kern w:val="0"/>
                <w:szCs w:val="21"/>
              </w:rPr>
            </w:pPr>
            <w:r>
              <w:t>Wes Antibody Diluent 2</w:t>
            </w:r>
            <w:r>
              <w:rPr>
                <w:rFonts w:hint="eastAsia"/>
              </w:rPr>
              <w:t>抗体稀释液</w:t>
            </w:r>
          </w:p>
        </w:tc>
        <w:tc>
          <w:tcPr>
            <w:tcW w:w="1224" w:type="dxa"/>
            <w:vAlign w:val="center"/>
          </w:tcPr>
          <w:p>
            <w:pPr>
              <w:pStyle w:val="105"/>
              <w:spacing w:before="17"/>
              <w:jc w:val="center"/>
              <w:rPr>
                <w:sz w:val="21"/>
                <w:szCs w:val="21"/>
              </w:rPr>
            </w:pPr>
            <w:r>
              <w:rPr>
                <w:rFonts w:hint="eastAsia"/>
                <w:sz w:val="21"/>
                <w:szCs w:val="21"/>
              </w:rPr>
              <w:t>不确定</w:t>
            </w:r>
          </w:p>
        </w:tc>
        <w:tc>
          <w:tcPr>
            <w:tcW w:w="1164" w:type="dxa"/>
            <w:vAlign w:val="center"/>
          </w:tcPr>
          <w:p>
            <w:pPr>
              <w:pStyle w:val="105"/>
              <w:spacing w:before="17"/>
              <w:ind w:left="15"/>
              <w:jc w:val="center"/>
              <w:rPr>
                <w:sz w:val="21"/>
                <w:szCs w:val="21"/>
              </w:rPr>
            </w:pPr>
            <w:r>
              <w:rPr>
                <w:rFonts w:hint="eastAsia"/>
                <w:sz w:val="21"/>
                <w:szCs w:val="21"/>
              </w:rPr>
              <w:t>盒</w:t>
            </w:r>
          </w:p>
        </w:tc>
        <w:tc>
          <w:tcPr>
            <w:tcW w:w="1514" w:type="dxa"/>
            <w:vAlign w:val="center"/>
          </w:tcPr>
          <w:p>
            <w:pPr>
              <w:spacing w:line="360" w:lineRule="auto"/>
              <w:jc w:val="center"/>
              <w:rPr>
                <w:rFonts w:ascii="宋体" w:hAnsi="宋体" w:cs="宋体"/>
                <w:kern w:val="0"/>
                <w:szCs w:val="21"/>
              </w:rPr>
            </w:pPr>
            <w:r>
              <w:rPr>
                <w:rFonts w:hint="eastAsia" w:ascii="宋体" w:hAnsi="宋体" w:cs="宋体"/>
                <w:kern w:val="0"/>
                <w:szCs w:val="21"/>
              </w:rPr>
              <w:t>接受进口</w:t>
            </w:r>
          </w:p>
        </w:tc>
      </w:tr>
    </w:tbl>
    <w:p>
      <w:pPr>
        <w:widowControl/>
        <w:snapToGrid w:val="0"/>
        <w:spacing w:line="360" w:lineRule="auto"/>
        <w:ind w:left="2"/>
        <w:jc w:val="left"/>
        <w:rPr>
          <w:rFonts w:ascii="宋体" w:hAnsi="宋体"/>
          <w:bCs/>
          <w:snapToGrid w:val="0"/>
          <w:kern w:val="0"/>
          <w:szCs w:val="21"/>
        </w:rPr>
      </w:pPr>
    </w:p>
    <w:p>
      <w:pPr>
        <w:widowControl/>
        <w:snapToGrid w:val="0"/>
        <w:spacing w:line="360" w:lineRule="auto"/>
        <w:ind w:left="2"/>
        <w:jc w:val="left"/>
        <w:rPr>
          <w:rFonts w:ascii="宋体" w:hAnsi="宋体"/>
          <w:bCs/>
          <w:snapToGrid w:val="0"/>
          <w:kern w:val="0"/>
          <w:szCs w:val="21"/>
        </w:rPr>
      </w:pPr>
      <w:r>
        <w:rPr>
          <w:rFonts w:hint="eastAsia" w:ascii="宋体" w:hAnsi="宋体"/>
          <w:bCs/>
          <w:snapToGrid w:val="0"/>
          <w:kern w:val="0"/>
          <w:szCs w:val="21"/>
        </w:rPr>
        <w:t>注：（1）</w:t>
      </w:r>
      <w:r>
        <w:rPr>
          <w:rFonts w:hint="eastAsia" w:ascii="宋体" w:hAnsi="宋体"/>
          <w:b/>
          <w:bCs/>
          <w:snapToGrid w:val="0"/>
          <w:szCs w:val="21"/>
        </w:rPr>
        <w:t>本项目核心产品为：</w:t>
      </w:r>
      <w:r>
        <w:rPr>
          <w:rFonts w:hint="eastAsia"/>
          <w:color w:val="000000"/>
        </w:rPr>
        <w:t>12-</w:t>
      </w:r>
      <w:r>
        <w:rPr>
          <w:color w:val="000000"/>
        </w:rPr>
        <w:t>230 kDa Wes Separation Module, 8 x 25 capillary cartridges12- 230 kDa Wes</w:t>
      </w:r>
      <w:r>
        <w:rPr>
          <w:rFonts w:hint="eastAsia"/>
          <w:color w:val="000000"/>
        </w:rPr>
        <w:t>分离试剂盒</w:t>
      </w:r>
      <w:r>
        <w:rPr>
          <w:rFonts w:hint="eastAsia" w:ascii="宋体" w:hAnsi="宋体"/>
          <w:b/>
          <w:bCs/>
          <w:snapToGrid w:val="0"/>
          <w:szCs w:val="21"/>
        </w:rPr>
        <w:t>。</w:t>
      </w:r>
      <w:r>
        <w:rPr>
          <w:rFonts w:hint="eastAsia" w:ascii="宋体" w:hAnsi="宋体"/>
          <w:bCs/>
          <w:snapToGrid w:val="0"/>
          <w:kern w:val="0"/>
          <w:szCs w:val="21"/>
        </w:rPr>
        <w:t>如同时有两家或两家以上（均为制造商的合法代理商）通过资格审查及符合性审查的合格投标人</w:t>
      </w:r>
      <w:r>
        <w:rPr>
          <w:rFonts w:hint="eastAsia" w:ascii="宋体" w:hAnsi="宋体"/>
          <w:b/>
          <w:bCs/>
          <w:snapToGrid w:val="0"/>
          <w:kern w:val="0"/>
          <w:szCs w:val="21"/>
        </w:rPr>
        <w:t>所投核心产品为相同品牌的，按一家投标人计算</w:t>
      </w:r>
      <w:r>
        <w:rPr>
          <w:rFonts w:hint="eastAsia" w:ascii="宋体" w:hAnsi="宋体"/>
          <w:bCs/>
          <w:snapToGrid w:val="0"/>
          <w:kern w:val="0"/>
          <w:szCs w:val="21"/>
        </w:rPr>
        <w:t>，在此种情况下，评审后得分最高的</w:t>
      </w:r>
      <w:r>
        <w:rPr>
          <w:rFonts w:hint="eastAsia" w:asciiTheme="minorEastAsia" w:hAnsiTheme="minorEastAsia" w:eastAsiaTheme="minorEastAsia"/>
          <w:color w:val="333333"/>
        </w:rPr>
        <w:t>同品牌</w:t>
      </w:r>
      <w:r>
        <w:rPr>
          <w:rFonts w:hint="eastAsia" w:ascii="宋体" w:hAnsi="宋体"/>
          <w:bCs/>
          <w:snapToGrid w:val="0"/>
          <w:kern w:val="0"/>
          <w:szCs w:val="21"/>
        </w:rPr>
        <w:t>投标人获得中标人推荐资格；评审得分相同的由报价相对最低的获得中标人推荐资格；评审得分及报价均相同的由技术标评分相对最高的获得中标人推荐资格；</w:t>
      </w:r>
      <w:r>
        <w:rPr>
          <w:rFonts w:hint="eastAsia"/>
          <w:snapToGrid w:val="0"/>
          <w:kern w:val="0"/>
        </w:rPr>
        <w:t>以上均相同的由评标委员会采取随机抽取方式确定</w:t>
      </w:r>
      <w:r>
        <w:rPr>
          <w:rFonts w:hint="eastAsia" w:ascii="宋体" w:hAnsi="宋体"/>
          <w:bCs/>
          <w:snapToGrid w:val="0"/>
          <w:kern w:val="0"/>
          <w:szCs w:val="21"/>
        </w:rPr>
        <w:t>，其他同品牌投标人不作为中标候选人。</w:t>
      </w:r>
    </w:p>
    <w:p>
      <w:pPr>
        <w:adjustRightInd w:val="0"/>
        <w:snapToGrid w:val="0"/>
        <w:spacing w:line="360" w:lineRule="auto"/>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rPr>
          <w:rFonts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二、项目背景</w:t>
      </w:r>
    </w:p>
    <w:p>
      <w:pPr>
        <w:spacing w:line="360" w:lineRule="auto"/>
        <w:ind w:firstLine="420" w:firstLineChars="200"/>
        <w:rPr>
          <w:rFonts w:ascii="宋体" w:hAnsi="宋体"/>
          <w:bCs/>
          <w:snapToGrid w:val="0"/>
          <w:kern w:val="0"/>
          <w:szCs w:val="21"/>
        </w:rPr>
      </w:pPr>
      <w:bookmarkStart w:id="4" w:name="OLE_LINK77"/>
      <w:bookmarkStart w:id="5" w:name="OLE_LINK76"/>
      <w:r>
        <w:rPr>
          <w:rFonts w:hint="eastAsia" w:ascii="宋体" w:hAnsi="宋体"/>
          <w:bCs/>
          <w:snapToGrid w:val="0"/>
          <w:kern w:val="0"/>
          <w:szCs w:val="21"/>
        </w:rPr>
        <w:t>人口素质直接关系到国家竞争力，关系到中华民族的未来。出生缺陷是导致儿童死亡或致残的首位原因，特别是我国人口基数大，出生缺陷的绝对数量庞大，出生缺陷发生率呈逐年上升趋势，出生缺陷预防工作迫在眉睫。开展出生缺陷监测和干预是预防出生缺陷的关键环节，是出生缺陷一级预防的重要手段。出生缺陷监测和干预平台的建设，是把预防出生缺陷落实在萌芽阶段，是实现出生缺陷预防关口前移，有效降低出生缺陷的发生风险，为家庭幸福创造条件，是关注民生、服务民生、改善民生的具体行动。</w:t>
      </w:r>
    </w:p>
    <w:p>
      <w:pPr>
        <w:spacing w:line="360" w:lineRule="auto"/>
        <w:rPr>
          <w:rFonts w:ascii="宋体" w:hAnsi="宋体"/>
          <w:bCs/>
          <w:snapToGrid w:val="0"/>
          <w:kern w:val="0"/>
          <w:szCs w:val="21"/>
        </w:rPr>
      </w:pPr>
      <w:r>
        <w:rPr>
          <w:rFonts w:hint="eastAsia" w:ascii="宋体" w:hAnsi="宋体"/>
          <w:bCs/>
          <w:snapToGrid w:val="0"/>
          <w:kern w:val="0"/>
          <w:szCs w:val="21"/>
        </w:rPr>
        <w:t xml:space="preserve">    本次申报采购的实验室设备用于配置实施“省计生委重点实验室及惠民工程基因诊断中心建设”项目。该项目由原广东省人口计生委批准设立，由</w:t>
      </w:r>
      <w:bookmarkStart w:id="6" w:name="OLE_LINK170"/>
      <w:bookmarkStart w:id="7" w:name="OLE_LINK169"/>
      <w:r>
        <w:rPr>
          <w:rFonts w:hint="eastAsia" w:ascii="宋体" w:hAnsi="宋体"/>
          <w:bCs/>
          <w:snapToGrid w:val="0"/>
          <w:kern w:val="0"/>
          <w:szCs w:val="21"/>
        </w:rPr>
        <w:t>深圳市卫生健康发展研究中心</w:t>
      </w:r>
      <w:bookmarkEnd w:id="6"/>
      <w:bookmarkEnd w:id="7"/>
      <w:r>
        <w:rPr>
          <w:rFonts w:hint="eastAsia" w:ascii="宋体" w:hAnsi="宋体"/>
          <w:bCs/>
          <w:snapToGrid w:val="0"/>
          <w:kern w:val="0"/>
          <w:szCs w:val="21"/>
        </w:rPr>
        <w:t>联合广东省计划生育技术研究所、南方医科大学共同开展。批复文件详见“关于组建广东省出生缺陷监测和干预重点实验室的批复（粤人口计生字【2012】65号）”。深圳市卫生健康发展研究中心“优生重点实验室建设”也于2012年列为深圳市优生健康惠民工程十大配套项目之一，批准文件详见“关于印发《深圳市优生健康惠民工程实施方案》的通知（深人口计育办【2012】7号）”。目前已经初步建成建筑面积1100平方米，包括分子生物学实验室、临床基因扩增诊断实验室、万级净化细胞培养室、SPF级动物实验室邓多个研究区域的生命科学研究基地，是深圳市卫生健康委下属专门从事出生缺陷防治和生殖健康领域科学研究、科技创新平台。</w:t>
      </w:r>
    </w:p>
    <w:bookmarkEnd w:id="4"/>
    <w:bookmarkEnd w:id="5"/>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三、技术要求</w:t>
      </w:r>
    </w:p>
    <w:p>
      <w:pPr>
        <w:adjustRightInd w:val="0"/>
        <w:snapToGrid w:val="0"/>
        <w:spacing w:line="360" w:lineRule="auto"/>
        <w:ind w:firstLine="482" w:firstLineChars="200"/>
        <w:rPr>
          <w:rFonts w:ascii="仿宋_GB2312" w:eastAsia="仿宋_GB2312"/>
          <w:b/>
          <w:sz w:val="24"/>
        </w:rPr>
      </w:pPr>
      <w:r>
        <w:rPr>
          <w:rFonts w:hint="eastAsia" w:ascii="仿宋_GB2312" w:eastAsia="仿宋_GB2312"/>
          <w:b/>
          <w:sz w:val="24"/>
        </w:rPr>
        <w:t>注：技术参数中要求提供证明材料的，投标文件需提供相应证明材料复印件或扫描件（加盖投标人公章，原件备查）并注明证明材料在投标文件中的具体位置，未按要求提供证明材料或未注明证明材料的具体位置或提供的证明资料显示产品参数信息不符合招标文件要求的，均视为负偏离；未要求提供相应证明材料的，投标人可以不提供。</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8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tcPr>
          <w:p>
            <w:pPr>
              <w:pStyle w:val="105"/>
              <w:spacing w:line="360" w:lineRule="auto"/>
              <w:jc w:val="center"/>
              <w:rPr>
                <w:b/>
                <w:bCs/>
                <w:snapToGrid w:val="0"/>
                <w:sz w:val="21"/>
                <w:szCs w:val="21"/>
              </w:rPr>
            </w:pPr>
            <w:r>
              <w:rPr>
                <w:b/>
                <w:bCs/>
                <w:sz w:val="21"/>
                <w:szCs w:val="21"/>
              </w:rPr>
              <w:t>货物名称</w:t>
            </w:r>
          </w:p>
        </w:tc>
        <w:tc>
          <w:tcPr>
            <w:tcW w:w="8409" w:type="dxa"/>
          </w:tcPr>
          <w:p>
            <w:pPr>
              <w:pStyle w:val="105"/>
              <w:spacing w:line="360" w:lineRule="auto"/>
              <w:jc w:val="center"/>
              <w:rPr>
                <w:b/>
                <w:bCs/>
                <w:snapToGrid w:val="0"/>
                <w:sz w:val="21"/>
                <w:szCs w:val="21"/>
              </w:rPr>
            </w:pPr>
            <w:r>
              <w:rPr>
                <w:b/>
                <w:bCs/>
                <w:sz w:val="21"/>
                <w:szCs w:val="21"/>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restart"/>
          </w:tcPr>
          <w:p>
            <w:pPr>
              <w:pStyle w:val="105"/>
              <w:spacing w:line="360" w:lineRule="auto"/>
              <w:rPr>
                <w:snapToGrid w:val="0"/>
                <w:sz w:val="21"/>
                <w:szCs w:val="21"/>
              </w:rPr>
            </w:pPr>
          </w:p>
          <w:p>
            <w:pPr>
              <w:pStyle w:val="105"/>
              <w:spacing w:line="360" w:lineRule="auto"/>
              <w:jc w:val="center"/>
              <w:rPr>
                <w:snapToGrid w:val="0"/>
                <w:sz w:val="21"/>
                <w:szCs w:val="21"/>
              </w:rPr>
            </w:pPr>
            <w:r>
              <w:rPr>
                <w:rFonts w:hint="eastAsia"/>
                <w:snapToGrid w:val="0"/>
                <w:sz w:val="21"/>
                <w:szCs w:val="21"/>
              </w:rPr>
              <w:t>全</w:t>
            </w:r>
          </w:p>
          <w:p>
            <w:pPr>
              <w:pStyle w:val="105"/>
              <w:spacing w:line="360" w:lineRule="auto"/>
              <w:jc w:val="center"/>
              <w:rPr>
                <w:snapToGrid w:val="0"/>
                <w:sz w:val="21"/>
                <w:szCs w:val="21"/>
              </w:rPr>
            </w:pPr>
            <w:r>
              <w:rPr>
                <w:rFonts w:hint="eastAsia"/>
                <w:snapToGrid w:val="0"/>
                <w:sz w:val="21"/>
                <w:szCs w:val="21"/>
              </w:rPr>
              <w:t>自</w:t>
            </w:r>
          </w:p>
          <w:p>
            <w:pPr>
              <w:pStyle w:val="105"/>
              <w:spacing w:line="360" w:lineRule="auto"/>
              <w:jc w:val="center"/>
              <w:rPr>
                <w:snapToGrid w:val="0"/>
                <w:sz w:val="21"/>
                <w:szCs w:val="21"/>
              </w:rPr>
            </w:pPr>
            <w:r>
              <w:rPr>
                <w:rFonts w:hint="eastAsia"/>
                <w:snapToGrid w:val="0"/>
                <w:sz w:val="21"/>
                <w:szCs w:val="21"/>
              </w:rPr>
              <w:t>动</w:t>
            </w:r>
          </w:p>
          <w:p>
            <w:pPr>
              <w:pStyle w:val="105"/>
              <w:spacing w:line="360" w:lineRule="auto"/>
              <w:jc w:val="center"/>
              <w:rPr>
                <w:snapToGrid w:val="0"/>
                <w:sz w:val="21"/>
                <w:szCs w:val="21"/>
              </w:rPr>
            </w:pPr>
            <w:r>
              <w:rPr>
                <w:rFonts w:hint="eastAsia"/>
                <w:snapToGrid w:val="0"/>
                <w:sz w:val="21"/>
                <w:szCs w:val="21"/>
              </w:rPr>
              <w:t>蛋</w:t>
            </w:r>
          </w:p>
          <w:p>
            <w:pPr>
              <w:pStyle w:val="105"/>
              <w:spacing w:line="360" w:lineRule="auto"/>
              <w:jc w:val="center"/>
              <w:rPr>
                <w:snapToGrid w:val="0"/>
                <w:sz w:val="21"/>
                <w:szCs w:val="21"/>
              </w:rPr>
            </w:pPr>
            <w:r>
              <w:rPr>
                <w:rFonts w:hint="eastAsia"/>
                <w:snapToGrid w:val="0"/>
                <w:sz w:val="21"/>
                <w:szCs w:val="21"/>
              </w:rPr>
              <w:t>白</w:t>
            </w:r>
          </w:p>
          <w:p>
            <w:pPr>
              <w:pStyle w:val="105"/>
              <w:spacing w:line="360" w:lineRule="auto"/>
              <w:jc w:val="center"/>
              <w:rPr>
                <w:snapToGrid w:val="0"/>
                <w:sz w:val="21"/>
                <w:szCs w:val="21"/>
              </w:rPr>
            </w:pPr>
            <w:r>
              <w:rPr>
                <w:rFonts w:hint="eastAsia"/>
                <w:snapToGrid w:val="0"/>
                <w:sz w:val="21"/>
                <w:szCs w:val="21"/>
              </w:rPr>
              <w:t>分</w:t>
            </w:r>
          </w:p>
          <w:p>
            <w:pPr>
              <w:pStyle w:val="105"/>
              <w:spacing w:line="360" w:lineRule="auto"/>
              <w:jc w:val="center"/>
              <w:rPr>
                <w:snapToGrid w:val="0"/>
                <w:sz w:val="21"/>
                <w:szCs w:val="21"/>
              </w:rPr>
            </w:pPr>
            <w:r>
              <w:rPr>
                <w:rFonts w:hint="eastAsia"/>
                <w:snapToGrid w:val="0"/>
                <w:sz w:val="21"/>
                <w:szCs w:val="21"/>
              </w:rPr>
              <w:t>析</w:t>
            </w:r>
          </w:p>
          <w:p>
            <w:pPr>
              <w:pStyle w:val="105"/>
              <w:spacing w:line="360" w:lineRule="auto"/>
              <w:jc w:val="center"/>
              <w:rPr>
                <w:snapToGrid w:val="0"/>
                <w:sz w:val="21"/>
                <w:szCs w:val="21"/>
              </w:rPr>
            </w:pPr>
            <w:r>
              <w:rPr>
                <w:rFonts w:hint="eastAsia"/>
                <w:snapToGrid w:val="0"/>
                <w:sz w:val="21"/>
                <w:szCs w:val="21"/>
              </w:rPr>
              <w:t>系</w:t>
            </w:r>
          </w:p>
          <w:p>
            <w:pPr>
              <w:pStyle w:val="105"/>
              <w:spacing w:line="360" w:lineRule="auto"/>
              <w:jc w:val="center"/>
              <w:rPr>
                <w:snapToGrid w:val="0"/>
                <w:sz w:val="21"/>
                <w:szCs w:val="21"/>
              </w:rPr>
            </w:pPr>
            <w:r>
              <w:rPr>
                <w:rFonts w:hint="eastAsia"/>
                <w:snapToGrid w:val="0"/>
                <w:sz w:val="21"/>
                <w:szCs w:val="21"/>
              </w:rPr>
              <w:t>统</w:t>
            </w:r>
          </w:p>
          <w:p>
            <w:pPr>
              <w:pStyle w:val="105"/>
              <w:spacing w:line="360" w:lineRule="auto"/>
              <w:jc w:val="center"/>
              <w:rPr>
                <w:snapToGrid w:val="0"/>
                <w:sz w:val="21"/>
                <w:szCs w:val="21"/>
              </w:rPr>
            </w:pPr>
            <w:r>
              <w:rPr>
                <w:rFonts w:hint="eastAsia"/>
                <w:snapToGrid w:val="0"/>
                <w:sz w:val="21"/>
                <w:szCs w:val="21"/>
              </w:rPr>
              <w:t>配</w:t>
            </w:r>
          </w:p>
          <w:p>
            <w:pPr>
              <w:pStyle w:val="105"/>
              <w:spacing w:line="360" w:lineRule="auto"/>
              <w:jc w:val="center"/>
              <w:rPr>
                <w:snapToGrid w:val="0"/>
                <w:sz w:val="21"/>
                <w:szCs w:val="21"/>
              </w:rPr>
            </w:pPr>
            <w:r>
              <w:rPr>
                <w:rFonts w:hint="eastAsia"/>
                <w:snapToGrid w:val="0"/>
                <w:sz w:val="21"/>
                <w:szCs w:val="21"/>
              </w:rPr>
              <w:t>套</w:t>
            </w:r>
          </w:p>
          <w:p>
            <w:pPr>
              <w:pStyle w:val="105"/>
              <w:spacing w:line="360" w:lineRule="auto"/>
              <w:jc w:val="center"/>
              <w:rPr>
                <w:snapToGrid w:val="0"/>
                <w:sz w:val="21"/>
                <w:szCs w:val="21"/>
              </w:rPr>
            </w:pPr>
            <w:r>
              <w:rPr>
                <w:rFonts w:hint="eastAsia"/>
                <w:snapToGrid w:val="0"/>
                <w:sz w:val="21"/>
                <w:szCs w:val="21"/>
              </w:rPr>
              <w:t>试</w:t>
            </w:r>
          </w:p>
          <w:p>
            <w:pPr>
              <w:pStyle w:val="105"/>
              <w:spacing w:line="360" w:lineRule="auto"/>
              <w:jc w:val="center"/>
              <w:rPr>
                <w:snapToGrid w:val="0"/>
                <w:sz w:val="21"/>
                <w:szCs w:val="21"/>
              </w:rPr>
            </w:pPr>
            <w:r>
              <w:rPr>
                <w:rFonts w:hint="eastAsia"/>
                <w:snapToGrid w:val="0"/>
                <w:sz w:val="21"/>
                <w:szCs w:val="21"/>
              </w:rPr>
              <w:t>剂</w:t>
            </w:r>
          </w:p>
          <w:p>
            <w:pPr>
              <w:pStyle w:val="105"/>
              <w:spacing w:line="360" w:lineRule="auto"/>
              <w:rPr>
                <w:snapToGrid w:val="0"/>
                <w:sz w:val="21"/>
                <w:szCs w:val="21"/>
              </w:rPr>
            </w:pPr>
          </w:p>
          <w:p>
            <w:pPr>
              <w:pStyle w:val="105"/>
              <w:spacing w:line="360" w:lineRule="auto"/>
              <w:rPr>
                <w:snapToGrid w:val="0"/>
                <w:sz w:val="21"/>
                <w:szCs w:val="21"/>
              </w:rPr>
            </w:pPr>
          </w:p>
          <w:p>
            <w:pPr>
              <w:pStyle w:val="105"/>
              <w:spacing w:line="360" w:lineRule="auto"/>
              <w:rPr>
                <w:snapToGrid w:val="0"/>
                <w:sz w:val="21"/>
                <w:szCs w:val="21"/>
              </w:rPr>
            </w:pPr>
          </w:p>
          <w:p>
            <w:pPr>
              <w:pStyle w:val="105"/>
              <w:spacing w:line="360" w:lineRule="auto"/>
              <w:rPr>
                <w:snapToGrid w:val="0"/>
                <w:sz w:val="21"/>
                <w:szCs w:val="21"/>
              </w:rPr>
            </w:pPr>
          </w:p>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highlight w:val="yellow"/>
              </w:rPr>
            </w:pPr>
            <w:r>
              <w:rPr>
                <w:rFonts w:hint="eastAsia" w:asciiTheme="minorEastAsia" w:hAnsiTheme="minorEastAsia"/>
                <w:szCs w:val="21"/>
                <w:highlight w:val="yellow"/>
              </w:rPr>
              <w:t>★</w:t>
            </w:r>
            <w:r>
              <w:rPr>
                <w:rFonts w:ascii="宋体" w:hAnsi="宋体" w:cs="Arial"/>
                <w:szCs w:val="21"/>
                <w:highlight w:val="yellow"/>
              </w:rPr>
              <w:t>招标试剂满足能在Proteinsimple</w:t>
            </w:r>
            <w:r>
              <w:rPr>
                <w:rFonts w:hint="eastAsia" w:ascii="宋体" w:hAnsi="宋体" w:cs="Arial"/>
                <w:szCs w:val="21"/>
                <w:highlight w:val="yellow"/>
              </w:rPr>
              <w:t xml:space="preserve"> Wes进行WesternBlot实验要求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highlight w:val="yellow"/>
              </w:rPr>
            </w:pPr>
            <w:r>
              <w:rPr>
                <w:rFonts w:hint="eastAsia" w:asciiTheme="minorEastAsia" w:hAnsiTheme="minorEastAsia"/>
                <w:szCs w:val="21"/>
                <w:highlight w:val="yellow"/>
              </w:rPr>
              <w:t>★</w:t>
            </w:r>
            <w:r>
              <w:rPr>
                <w:rFonts w:ascii="宋体" w:hAnsi="宋体" w:cs="Arial"/>
                <w:szCs w:val="21"/>
                <w:highlight w:val="yellow"/>
              </w:rPr>
              <w:t>招标试剂满足</w:t>
            </w:r>
            <w:r>
              <w:rPr>
                <w:rFonts w:hint="eastAsia" w:ascii="宋体" w:hAnsi="宋体" w:cs="Arial"/>
                <w:szCs w:val="21"/>
                <w:highlight w:val="yellow"/>
              </w:rPr>
              <w:t>在同一根样品管中完成样品分离、捕获、固定，免疫检测和定量分析实验要求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rFonts w:hint="eastAsia" w:cs="Arial" w:asciiTheme="minorEastAsia" w:hAnsiTheme="minorEastAsia"/>
                <w:szCs w:val="21"/>
              </w:rPr>
              <w:t>▲</w:t>
            </w:r>
            <w:r>
              <w:rPr>
                <w:rFonts w:ascii="宋体" w:hAnsi="宋体" w:cs="Arial"/>
                <w:szCs w:val="21"/>
              </w:rPr>
              <w:t>招标试剂满足</w:t>
            </w:r>
            <w:r>
              <w:rPr>
                <w:rFonts w:hint="eastAsia" w:ascii="宋体" w:hAnsi="宋体" w:cs="Arial"/>
                <w:szCs w:val="21"/>
              </w:rPr>
              <w:t>不用制胶和跑胶，不用转膜实验要求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rFonts w:hint="eastAsia" w:cs="Arial" w:asciiTheme="minorEastAsia" w:hAnsiTheme="minorEastAsia"/>
                <w:szCs w:val="21"/>
              </w:rPr>
              <w:t>▲</w:t>
            </w:r>
            <w:r>
              <w:rPr>
                <w:rFonts w:ascii="宋体" w:hAnsi="宋体" w:cs="Arial"/>
                <w:szCs w:val="21"/>
              </w:rPr>
              <w:t>招标试剂满足</w:t>
            </w:r>
            <w:r>
              <w:rPr>
                <w:rFonts w:hint="eastAsia" w:ascii="宋体" w:hAnsi="宋体" w:cs="Arial"/>
                <w:szCs w:val="21"/>
              </w:rPr>
              <w:t>自动进行一抗二抗孵育和化学发光检测，自动进行结果分析实验要求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rFonts w:hint="eastAsia" w:cs="Arial" w:asciiTheme="minorEastAsia" w:hAnsiTheme="minorEastAsia"/>
                <w:szCs w:val="21"/>
              </w:rPr>
              <w:t>▲</w:t>
            </w:r>
            <w:r>
              <w:rPr>
                <w:rFonts w:ascii="宋体" w:hAnsi="宋体" w:cs="Arial"/>
                <w:szCs w:val="21"/>
              </w:rPr>
              <w:t>招标试剂满足</w:t>
            </w:r>
            <w:r>
              <w:rPr>
                <w:rFonts w:hint="eastAsia" w:ascii="宋体" w:hAnsi="宋体" w:cs="Arial"/>
                <w:szCs w:val="21"/>
              </w:rPr>
              <w:t>一次运行时间3个小时内（含3小时）实验要求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Total Protein Detection Module for Wes , Peggy Sue or Sally Sue总蛋白检测试剂盒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Anti-Rabbit Detection Module for Wes, Peggy Sue or Sally Sue兔抗检测试剂盒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Anti-Mouse Detection Module for Wes, Peggy Sue or Sally Sue鼠抗检测试剂盒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66-440 kDa Wes Separation Module, 8 x 13 capillary cartridges66-440 kDa Wes</w:t>
            </w:r>
            <w:r>
              <w:rPr>
                <w:rFonts w:hint="eastAsia"/>
                <w:color w:val="000000"/>
              </w:rPr>
              <w:t>分离试剂盒，8×13份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rFonts w:hint="eastAsia"/>
                <w:color w:val="000000"/>
              </w:rPr>
              <w:t>12-</w:t>
            </w:r>
            <w:r>
              <w:rPr>
                <w:color w:val="000000"/>
              </w:rPr>
              <w:t>230 kDa Wes Separation Module, 8 x 13 capillary cartridges12- 230 kDa Wes</w:t>
            </w:r>
            <w:r>
              <w:rPr>
                <w:rFonts w:hint="eastAsia"/>
                <w:color w:val="000000"/>
              </w:rPr>
              <w:t>分离试剂盒，8×13份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2-40 kDa Wes Separation Module, 8 x 13 capillary cartridges</w:t>
            </w:r>
            <w:r>
              <w:rPr>
                <w:rFonts w:hint="eastAsia"/>
                <w:color w:val="000000"/>
              </w:rPr>
              <w:t>2</w:t>
            </w:r>
            <w:r>
              <w:rPr>
                <w:color w:val="000000"/>
              </w:rPr>
              <w:t>-40 kDa Wes</w:t>
            </w:r>
            <w:r>
              <w:rPr>
                <w:rFonts w:hint="eastAsia"/>
                <w:color w:val="000000"/>
              </w:rPr>
              <w:t>分离试剂盒，8×13份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No secondary Detection Module for Wes, Peggy Sue or Sally Sue无二抗检测试剂盒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Biotin Detection Module for Wes, Peggy Sue or Sally Sue生物素检测试剂盒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Anti-Human IgG Detection Module for Wes, Peggy Sue or Sally Sue抗人IgG检测试剂盒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Anti-Goat Detection Module for Wes, Peggy Sue and Sally Sue抗羊检测试剂盒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rFonts w:hint="eastAsia"/>
                <w:color w:val="000000"/>
              </w:rPr>
              <w:t>12-</w:t>
            </w:r>
            <w:r>
              <w:rPr>
                <w:color w:val="000000"/>
              </w:rPr>
              <w:t>230 kDa Wes Separation Module, 8 x 25 capillary cartridges12- 230 kDa Wes</w:t>
            </w:r>
            <w:r>
              <w:rPr>
                <w:rFonts w:hint="eastAsia"/>
                <w:color w:val="000000"/>
              </w:rPr>
              <w:t>分离试剂盒，8×25份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66-440 kDa Wes Separation Module, 8 x 25 capillary cartridges66-440 kDa Wes</w:t>
            </w:r>
            <w:r>
              <w:rPr>
                <w:rFonts w:hint="eastAsia"/>
                <w:color w:val="000000"/>
              </w:rPr>
              <w:t>分离试剂盒，8×25份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rPr>
                <w:color w:val="000000"/>
              </w:rPr>
              <w:t>2-40 kDa Wes Separation Module, 8 x 25 capillary cartridges</w:t>
            </w:r>
            <w:r>
              <w:rPr>
                <w:rFonts w:hint="eastAsia"/>
                <w:color w:val="000000"/>
              </w:rPr>
              <w:t>2</w:t>
            </w:r>
            <w:r>
              <w:rPr>
                <w:color w:val="000000"/>
              </w:rPr>
              <w:t>-40 kDa Wes</w:t>
            </w:r>
            <w:r>
              <w:rPr>
                <w:rFonts w:hint="eastAsia"/>
                <w:color w:val="000000"/>
              </w:rPr>
              <w:t>分离试剂盒，8×25份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tcPr>
          <w:p>
            <w:pPr>
              <w:pStyle w:val="455"/>
              <w:numPr>
                <w:ilvl w:val="0"/>
                <w:numId w:val="4"/>
              </w:numPr>
              <w:spacing w:line="360" w:lineRule="auto"/>
              <w:ind w:left="0" w:firstLine="0" w:firstLineChars="0"/>
              <w:rPr>
                <w:rFonts w:ascii="宋体" w:hAnsi="宋体"/>
                <w:snapToGrid w:val="0"/>
                <w:kern w:val="0"/>
                <w:szCs w:val="21"/>
              </w:rPr>
            </w:pPr>
            <w:r>
              <w:t>RePlex Module</w:t>
            </w:r>
            <w:r>
              <w:rPr>
                <w:rFonts w:hint="eastAsia"/>
              </w:rPr>
              <w:t>洗脱试剂盒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rPr>
                <w:rFonts w:hint="eastAsia"/>
              </w:rPr>
              <w:t>8 pk, EZ Standard Pack 1</w:t>
            </w:r>
            <w:r>
              <w:t xml:space="preserve"> </w:t>
            </w:r>
            <w:r>
              <w:rPr>
                <w:rFonts w:hint="eastAsia"/>
              </w:rPr>
              <w:t>(29 kDa）标准分子量标记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rPr>
                <w:rFonts w:hint="eastAsia"/>
              </w:rPr>
              <w:t>8 pk, EZ Standard Pack 2</w:t>
            </w:r>
            <w:r>
              <w:t xml:space="preserve"> </w:t>
            </w:r>
            <w:r>
              <w:rPr>
                <w:rFonts w:hint="eastAsia"/>
              </w:rPr>
              <w:t>(180 kDa)标准分子量标记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rPr>
                <w:rFonts w:hint="eastAsia"/>
              </w:rPr>
              <w:t>8 pk, EZ Standard Pack 3</w:t>
            </w:r>
            <w:r>
              <w:t xml:space="preserve"> </w:t>
            </w:r>
            <w:r>
              <w:rPr>
                <w:rFonts w:hint="eastAsia"/>
              </w:rPr>
              <w:t xml:space="preserve"> (90 kDa)大分子量标记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rPr>
                <w:rFonts w:hint="eastAsia"/>
              </w:rPr>
              <w:t>8 pk, EZ Standard Pack 4</w:t>
            </w:r>
            <w:r>
              <w:t xml:space="preserve"> </w:t>
            </w:r>
            <w:r>
              <w:rPr>
                <w:rFonts w:hint="eastAsia"/>
              </w:rPr>
              <w:t>(200 kDa)大分子量标记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rPr>
                <w:rFonts w:hint="eastAsia"/>
              </w:rPr>
              <w:t>8 pk, EZ Standard Pack 5</w:t>
            </w:r>
            <w:r>
              <w:t xml:space="preserve"> </w:t>
            </w:r>
            <w:r>
              <w:rPr>
                <w:rFonts w:hint="eastAsia"/>
              </w:rPr>
              <w:t>(26 kDa)小分子量标记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rPr>
                <w:rFonts w:hint="eastAsia"/>
              </w:rPr>
              <w:t>Sample Buffer样品缓冲液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Luminol-S</w:t>
            </w:r>
            <w:r>
              <w:rPr>
                <w:rFonts w:hint="eastAsia"/>
              </w:rPr>
              <w:t>鲁米诺发光底物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Peroxide</w:t>
            </w:r>
            <w:r>
              <w:rPr>
                <w:rFonts w:hint="eastAsia"/>
              </w:rPr>
              <w:t>过氧化物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Anti-Mouse Secondary Antibody</w:t>
            </w:r>
            <w:r>
              <w:rPr>
                <w:rFonts w:hint="eastAsia"/>
              </w:rPr>
              <w:t>二抗（抗小鼠）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Anti-Rabbit Secondary Antibody</w:t>
            </w:r>
            <w:r>
              <w:rPr>
                <w:rFonts w:hint="eastAsia"/>
              </w:rPr>
              <w:t>二抗（抗兔）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Milk-free Antibody Diluent</w:t>
            </w:r>
            <w:r>
              <w:rPr>
                <w:rFonts w:hint="eastAsia"/>
              </w:rPr>
              <w:t>抗体稀释液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Anti-Goat Secondary HRP Antibody</w:t>
            </w:r>
            <w:r>
              <w:rPr>
                <w:rFonts w:hint="eastAsia"/>
              </w:rPr>
              <w:t>抗羊二抗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dxa"/>
            <w:vMerge w:val="continue"/>
          </w:tcPr>
          <w:p>
            <w:pPr>
              <w:pStyle w:val="105"/>
              <w:spacing w:line="360" w:lineRule="auto"/>
              <w:rPr>
                <w:snapToGrid w:val="0"/>
                <w:sz w:val="21"/>
                <w:szCs w:val="21"/>
              </w:rPr>
            </w:pPr>
          </w:p>
        </w:tc>
        <w:tc>
          <w:tcPr>
            <w:tcW w:w="8409" w:type="dxa"/>
            <w:vAlign w:val="center"/>
          </w:tcPr>
          <w:p>
            <w:pPr>
              <w:pStyle w:val="455"/>
              <w:numPr>
                <w:ilvl w:val="0"/>
                <w:numId w:val="4"/>
              </w:numPr>
              <w:spacing w:line="360" w:lineRule="auto"/>
              <w:ind w:left="0" w:firstLine="0" w:firstLineChars="0"/>
              <w:rPr>
                <w:rFonts w:ascii="宋体" w:hAnsi="宋体"/>
                <w:snapToGrid w:val="0"/>
                <w:kern w:val="0"/>
                <w:szCs w:val="21"/>
              </w:rPr>
            </w:pPr>
            <w:r>
              <w:t>Wes Antibody Diluent 2</w:t>
            </w:r>
            <w:r>
              <w:rPr>
                <w:rFonts w:hint="eastAsia"/>
              </w:rPr>
              <w:t>抗体稀释液</w:t>
            </w:r>
          </w:p>
        </w:tc>
      </w:tr>
    </w:tbl>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四、商务要求</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
        <w:gridCol w:w="2148"/>
        <w:gridCol w:w="6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tcPr>
          <w:p>
            <w:pPr>
              <w:pStyle w:val="105"/>
              <w:spacing w:line="360" w:lineRule="auto"/>
              <w:jc w:val="center"/>
              <w:rPr>
                <w:b/>
                <w:bCs/>
                <w:snapToGrid w:val="0"/>
                <w:sz w:val="21"/>
                <w:szCs w:val="21"/>
              </w:rPr>
            </w:pPr>
            <w:r>
              <w:rPr>
                <w:b/>
                <w:bCs/>
                <w:snapToGrid w:val="0"/>
                <w:sz w:val="21"/>
                <w:szCs w:val="21"/>
              </w:rPr>
              <w:t>序号</w:t>
            </w:r>
          </w:p>
        </w:tc>
        <w:tc>
          <w:tcPr>
            <w:tcW w:w="2148" w:type="dxa"/>
          </w:tcPr>
          <w:p>
            <w:pPr>
              <w:pStyle w:val="105"/>
              <w:spacing w:line="360" w:lineRule="auto"/>
              <w:jc w:val="center"/>
              <w:rPr>
                <w:b/>
                <w:bCs/>
                <w:snapToGrid w:val="0"/>
                <w:sz w:val="21"/>
                <w:szCs w:val="21"/>
              </w:rPr>
            </w:pPr>
            <w:r>
              <w:rPr>
                <w:b/>
                <w:bCs/>
                <w:snapToGrid w:val="0"/>
                <w:sz w:val="21"/>
                <w:szCs w:val="21"/>
              </w:rPr>
              <w:t>目录</w:t>
            </w:r>
          </w:p>
        </w:tc>
        <w:tc>
          <w:tcPr>
            <w:tcW w:w="6383" w:type="dxa"/>
          </w:tcPr>
          <w:p>
            <w:pPr>
              <w:pStyle w:val="105"/>
              <w:spacing w:line="360" w:lineRule="auto"/>
              <w:jc w:val="center"/>
              <w:rPr>
                <w:b/>
                <w:bCs/>
                <w:snapToGrid w:val="0"/>
                <w:sz w:val="21"/>
                <w:szCs w:val="21"/>
              </w:rPr>
            </w:pPr>
            <w:r>
              <w:rPr>
                <w:b/>
                <w:bCs/>
                <w:snapToGrid w:val="0"/>
                <w:sz w:val="21"/>
                <w:szCs w:val="21"/>
              </w:rPr>
              <w:t>招标商务需求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4" w:type="dxa"/>
            <w:gridSpan w:val="3"/>
          </w:tcPr>
          <w:p>
            <w:pPr>
              <w:pStyle w:val="105"/>
              <w:spacing w:line="360" w:lineRule="auto"/>
              <w:rPr>
                <w:snapToGrid w:val="0"/>
                <w:sz w:val="21"/>
                <w:szCs w:val="21"/>
              </w:rPr>
            </w:pPr>
            <w:r>
              <w:rPr>
                <w:rFonts w:hint="eastAsia"/>
                <w:snapToGrid w:val="0"/>
                <w:sz w:val="21"/>
                <w:szCs w:val="21"/>
              </w:rPr>
              <w:t>（一）免费质保售后服务要求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Style w:val="105"/>
              <w:spacing w:line="360" w:lineRule="auto"/>
              <w:jc w:val="center"/>
              <w:rPr>
                <w:snapToGrid w:val="0"/>
                <w:sz w:val="21"/>
                <w:szCs w:val="21"/>
              </w:rPr>
            </w:pPr>
            <w:r>
              <w:rPr>
                <w:snapToGrid w:val="0"/>
                <w:sz w:val="21"/>
                <w:szCs w:val="21"/>
              </w:rPr>
              <w:t>1</w:t>
            </w:r>
          </w:p>
        </w:tc>
        <w:tc>
          <w:tcPr>
            <w:tcW w:w="2148" w:type="dxa"/>
            <w:vAlign w:val="center"/>
          </w:tcPr>
          <w:p>
            <w:pPr>
              <w:pStyle w:val="105"/>
              <w:spacing w:line="360" w:lineRule="auto"/>
              <w:jc w:val="center"/>
              <w:rPr>
                <w:snapToGrid w:val="0"/>
                <w:sz w:val="21"/>
                <w:szCs w:val="21"/>
              </w:rPr>
            </w:pPr>
            <w:r>
              <w:rPr>
                <w:snapToGrid w:val="0"/>
                <w:sz w:val="21"/>
                <w:szCs w:val="21"/>
              </w:rPr>
              <w:t>免费质保</w:t>
            </w:r>
          </w:p>
        </w:tc>
        <w:tc>
          <w:tcPr>
            <w:tcW w:w="638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rPr>
            </w:pPr>
            <w:r>
              <w:rPr>
                <w:rFonts w:hint="eastAsia" w:ascii="宋体" w:hAnsi="宋体" w:cs="宋体"/>
              </w:rPr>
              <w:t>1.1提供试剂盒免费质保，如果试剂盒出现质量问题，提供免费换货。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Style w:val="105"/>
              <w:spacing w:line="360" w:lineRule="auto"/>
              <w:jc w:val="center"/>
              <w:rPr>
                <w:snapToGrid w:val="0"/>
                <w:sz w:val="21"/>
                <w:szCs w:val="21"/>
              </w:rPr>
            </w:pPr>
            <w:r>
              <w:rPr>
                <w:snapToGrid w:val="0"/>
                <w:sz w:val="21"/>
                <w:szCs w:val="21"/>
              </w:rPr>
              <w:t>2</w:t>
            </w:r>
          </w:p>
        </w:tc>
        <w:tc>
          <w:tcPr>
            <w:tcW w:w="2148" w:type="dxa"/>
            <w:vAlign w:val="center"/>
          </w:tcPr>
          <w:p>
            <w:pPr>
              <w:pStyle w:val="105"/>
              <w:spacing w:line="360" w:lineRule="auto"/>
              <w:jc w:val="center"/>
              <w:rPr>
                <w:snapToGrid w:val="0"/>
                <w:sz w:val="21"/>
                <w:szCs w:val="21"/>
              </w:rPr>
            </w:pPr>
            <w:r>
              <w:rPr>
                <w:rFonts w:hint="eastAsia"/>
                <w:snapToGrid w:val="0"/>
                <w:sz w:val="21"/>
                <w:szCs w:val="21"/>
              </w:rPr>
              <w:t>技术支持响应及问题解决时间</w:t>
            </w:r>
          </w:p>
        </w:tc>
        <w:tc>
          <w:tcPr>
            <w:tcW w:w="6383"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rPr>
            </w:pPr>
            <w:r>
              <w:rPr>
                <w:rFonts w:hint="eastAsia" w:ascii="宋体" w:hAnsi="宋体" w:cs="宋体"/>
                <w:bCs/>
                <w:szCs w:val="21"/>
              </w:rPr>
              <w:t>2.1一旦发生质量问题，应提供原厂技术人员开展现场售后服务。</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宋体" w:hAnsi="宋体" w:cs="宋体"/>
                <w:bCs/>
                <w:szCs w:val="21"/>
              </w:rPr>
            </w:pPr>
            <w:r>
              <w:rPr>
                <w:rFonts w:hint="eastAsia" w:ascii="宋体" w:hAnsi="宋体" w:cs="宋体"/>
                <w:bCs/>
                <w:szCs w:val="21"/>
              </w:rPr>
              <w:t>2.2试剂出现质量问题时保证24小时内服务维修响应。</w:t>
            </w:r>
          </w:p>
          <w:p>
            <w:pPr>
              <w:pStyle w:val="2"/>
              <w:keepNext w:val="0"/>
              <w:keepLines w:val="0"/>
              <w:pageBreakBefore w:val="0"/>
              <w:widowControl w:val="0"/>
              <w:kinsoku/>
              <w:wordWrap/>
              <w:overflowPunct/>
              <w:topLinePunct w:val="0"/>
              <w:autoSpaceDE/>
              <w:autoSpaceDN/>
              <w:bidi w:val="0"/>
              <w:adjustRightInd/>
              <w:snapToGrid/>
              <w:spacing w:after="0" w:line="360" w:lineRule="auto"/>
              <w:textAlignment w:val="auto"/>
              <w:rPr>
                <w:rFonts w:ascii="宋体" w:hAnsi="宋体" w:cs="宋体"/>
              </w:rPr>
            </w:pPr>
            <w:r>
              <w:rPr>
                <w:rFonts w:hint="eastAsia" w:ascii="宋体" w:hAnsi="宋体" w:cs="宋体"/>
                <w:bCs/>
                <w:szCs w:val="21"/>
              </w:rPr>
              <w:t>2.3试剂出现质量问题时保证在2个工作日以内派技术人员到达现场提供技术支持。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4" w:type="dxa"/>
            <w:gridSpan w:val="3"/>
          </w:tcPr>
          <w:p>
            <w:pPr>
              <w:pStyle w:val="105"/>
              <w:spacing w:line="360" w:lineRule="auto"/>
              <w:rPr>
                <w:snapToGrid w:val="0"/>
                <w:sz w:val="21"/>
                <w:szCs w:val="21"/>
              </w:rPr>
            </w:pPr>
            <w:r>
              <w:rPr>
                <w:rFonts w:hint="eastAsia"/>
                <w:snapToGrid w:val="0"/>
                <w:sz w:val="21"/>
                <w:szCs w:val="21"/>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restart"/>
            <w:vAlign w:val="center"/>
          </w:tcPr>
          <w:p>
            <w:pPr>
              <w:pStyle w:val="105"/>
              <w:spacing w:line="360" w:lineRule="auto"/>
              <w:jc w:val="center"/>
              <w:rPr>
                <w:snapToGrid w:val="0"/>
                <w:sz w:val="21"/>
                <w:szCs w:val="21"/>
              </w:rPr>
            </w:pPr>
            <w:r>
              <w:rPr>
                <w:rFonts w:hint="eastAsia"/>
                <w:snapToGrid w:val="0"/>
                <w:sz w:val="21"/>
                <w:szCs w:val="21"/>
              </w:rPr>
              <w:t>1</w:t>
            </w:r>
          </w:p>
        </w:tc>
        <w:tc>
          <w:tcPr>
            <w:tcW w:w="2148" w:type="dxa"/>
            <w:vMerge w:val="restart"/>
            <w:vAlign w:val="center"/>
          </w:tcPr>
          <w:p>
            <w:pPr>
              <w:pStyle w:val="105"/>
              <w:spacing w:line="360" w:lineRule="auto"/>
              <w:jc w:val="center"/>
              <w:rPr>
                <w:snapToGrid w:val="0"/>
                <w:sz w:val="21"/>
                <w:szCs w:val="21"/>
              </w:rPr>
            </w:pPr>
            <w:r>
              <w:rPr>
                <w:rFonts w:hint="eastAsia"/>
                <w:snapToGrid w:val="0"/>
                <w:sz w:val="21"/>
                <w:szCs w:val="21"/>
              </w:rPr>
              <w:t>关于交货</w:t>
            </w:r>
          </w:p>
        </w:tc>
        <w:tc>
          <w:tcPr>
            <w:tcW w:w="6383" w:type="dxa"/>
          </w:tcPr>
          <w:p>
            <w:pPr>
              <w:spacing w:line="360" w:lineRule="auto"/>
              <w:rPr>
                <w:rFonts w:ascii="宋体" w:hAnsi="宋体" w:cs="宋体"/>
              </w:rPr>
            </w:pPr>
            <w:r>
              <w:rPr>
                <w:rFonts w:hint="eastAsia" w:ascii="宋体" w:hAnsi="宋体" w:cs="宋体"/>
              </w:rPr>
              <w:t>1.1按客户需求订货后60日历天内配送完成。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vAlign w:val="center"/>
          </w:tcPr>
          <w:p>
            <w:pPr>
              <w:pStyle w:val="105"/>
              <w:spacing w:line="360" w:lineRule="auto"/>
              <w:jc w:val="center"/>
              <w:rPr>
                <w:snapToGrid w:val="0"/>
                <w:sz w:val="21"/>
                <w:szCs w:val="21"/>
              </w:rPr>
            </w:pPr>
          </w:p>
        </w:tc>
        <w:tc>
          <w:tcPr>
            <w:tcW w:w="2148" w:type="dxa"/>
            <w:vMerge w:val="continue"/>
            <w:vAlign w:val="center"/>
          </w:tcPr>
          <w:p>
            <w:pPr>
              <w:pStyle w:val="105"/>
              <w:spacing w:line="360" w:lineRule="auto"/>
              <w:jc w:val="center"/>
              <w:rPr>
                <w:snapToGrid w:val="0"/>
                <w:sz w:val="21"/>
                <w:szCs w:val="21"/>
              </w:rPr>
            </w:pPr>
          </w:p>
        </w:tc>
        <w:tc>
          <w:tcPr>
            <w:tcW w:w="6383" w:type="dxa"/>
          </w:tcPr>
          <w:p>
            <w:pPr>
              <w:spacing w:line="360" w:lineRule="auto"/>
              <w:rPr>
                <w:rFonts w:ascii="宋体" w:hAnsi="宋体" w:cs="宋体"/>
              </w:rPr>
            </w:pPr>
            <w:r>
              <w:rPr>
                <w:rFonts w:hint="eastAsia" w:ascii="宋体" w:hAnsi="宋体" w:cs="宋体"/>
              </w:rPr>
              <w:t>1.2投标人必须承担试剂盒运输和提供实验操作说明书等其他类似的义务。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restart"/>
            <w:vAlign w:val="center"/>
          </w:tcPr>
          <w:p>
            <w:pPr>
              <w:pStyle w:val="105"/>
              <w:spacing w:line="360" w:lineRule="auto"/>
              <w:jc w:val="center"/>
              <w:rPr>
                <w:snapToGrid w:val="0"/>
                <w:sz w:val="21"/>
                <w:szCs w:val="21"/>
              </w:rPr>
            </w:pPr>
            <w:r>
              <w:rPr>
                <w:rFonts w:hint="eastAsia"/>
                <w:snapToGrid w:val="0"/>
                <w:sz w:val="21"/>
                <w:szCs w:val="21"/>
              </w:rPr>
              <w:t>2</w:t>
            </w:r>
          </w:p>
        </w:tc>
        <w:tc>
          <w:tcPr>
            <w:tcW w:w="2148" w:type="dxa"/>
            <w:vMerge w:val="restart"/>
            <w:vAlign w:val="center"/>
          </w:tcPr>
          <w:p>
            <w:pPr>
              <w:pStyle w:val="105"/>
              <w:spacing w:line="360" w:lineRule="auto"/>
              <w:jc w:val="center"/>
              <w:rPr>
                <w:snapToGrid w:val="0"/>
                <w:sz w:val="21"/>
                <w:szCs w:val="21"/>
              </w:rPr>
            </w:pPr>
            <w:r>
              <w:rPr>
                <w:rFonts w:hint="eastAsia"/>
                <w:snapToGrid w:val="0"/>
                <w:sz w:val="21"/>
                <w:szCs w:val="21"/>
              </w:rPr>
              <w:t>关于验收和技术服务</w:t>
            </w:r>
          </w:p>
        </w:tc>
        <w:tc>
          <w:tcPr>
            <w:tcW w:w="6383" w:type="dxa"/>
          </w:tcPr>
          <w:p>
            <w:pPr>
              <w:spacing w:line="360" w:lineRule="auto"/>
              <w:rPr>
                <w:rFonts w:ascii="宋体" w:hAnsi="宋体" w:cs="宋体"/>
              </w:rPr>
            </w:pPr>
            <w:r>
              <w:rPr>
                <w:rFonts w:hint="eastAsia" w:ascii="宋体" w:hAnsi="宋体" w:cs="宋体"/>
              </w:rPr>
              <w:t>2.1采购人收货后检验外包装认可后视为验收合格，如果实验过程中出现质量问题，中标人提供免费换货及现场技术支持。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Merge w:val="continue"/>
            <w:vAlign w:val="center"/>
          </w:tcPr>
          <w:p>
            <w:pPr>
              <w:pStyle w:val="105"/>
              <w:spacing w:line="360" w:lineRule="auto"/>
              <w:jc w:val="center"/>
              <w:rPr>
                <w:snapToGrid w:val="0"/>
                <w:sz w:val="21"/>
                <w:szCs w:val="21"/>
              </w:rPr>
            </w:pPr>
          </w:p>
        </w:tc>
        <w:tc>
          <w:tcPr>
            <w:tcW w:w="2148" w:type="dxa"/>
            <w:vMerge w:val="continue"/>
            <w:vAlign w:val="center"/>
          </w:tcPr>
          <w:p>
            <w:pPr>
              <w:pStyle w:val="105"/>
              <w:spacing w:line="360" w:lineRule="auto"/>
              <w:jc w:val="center"/>
              <w:rPr>
                <w:snapToGrid w:val="0"/>
                <w:sz w:val="21"/>
                <w:szCs w:val="21"/>
              </w:rPr>
            </w:pPr>
          </w:p>
        </w:tc>
        <w:tc>
          <w:tcPr>
            <w:tcW w:w="6383" w:type="dxa"/>
          </w:tcPr>
          <w:p>
            <w:pPr>
              <w:spacing w:line="360" w:lineRule="auto"/>
              <w:rPr>
                <w:rFonts w:ascii="宋体" w:hAnsi="宋体" w:cs="宋体"/>
              </w:rPr>
            </w:pPr>
            <w:r>
              <w:rPr>
                <w:rFonts w:hint="eastAsia" w:ascii="宋体" w:hAnsi="宋体" w:cs="宋体"/>
              </w:rPr>
              <w:t>2.2当采购人需要提供技术支持时，中标人有义务安排技术人员到现场提供技术。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3" w:type="dxa"/>
            <w:vAlign w:val="center"/>
          </w:tcPr>
          <w:p>
            <w:pPr>
              <w:pStyle w:val="105"/>
              <w:spacing w:line="360" w:lineRule="auto"/>
              <w:jc w:val="center"/>
              <w:rPr>
                <w:snapToGrid w:val="0"/>
                <w:sz w:val="21"/>
                <w:szCs w:val="21"/>
              </w:rPr>
            </w:pPr>
            <w:r>
              <w:rPr>
                <w:rFonts w:hint="eastAsia"/>
                <w:snapToGrid w:val="0"/>
                <w:sz w:val="21"/>
                <w:szCs w:val="21"/>
              </w:rPr>
              <w:t>3</w:t>
            </w:r>
          </w:p>
        </w:tc>
        <w:tc>
          <w:tcPr>
            <w:tcW w:w="2148" w:type="dxa"/>
            <w:vAlign w:val="center"/>
          </w:tcPr>
          <w:p>
            <w:pPr>
              <w:pStyle w:val="105"/>
              <w:spacing w:line="360" w:lineRule="auto"/>
              <w:jc w:val="center"/>
              <w:rPr>
                <w:snapToGrid w:val="0"/>
                <w:sz w:val="21"/>
                <w:szCs w:val="21"/>
              </w:rPr>
            </w:pPr>
            <w:r>
              <w:rPr>
                <w:rFonts w:hint="eastAsia"/>
                <w:snapToGrid w:val="0"/>
                <w:sz w:val="21"/>
                <w:szCs w:val="21"/>
              </w:rPr>
              <w:t>技术培训</w:t>
            </w:r>
          </w:p>
        </w:tc>
        <w:tc>
          <w:tcPr>
            <w:tcW w:w="6383" w:type="dxa"/>
          </w:tcPr>
          <w:p>
            <w:pPr>
              <w:spacing w:line="360" w:lineRule="auto"/>
              <w:rPr>
                <w:rFonts w:ascii="宋体" w:hAnsi="宋体" w:cs="宋体"/>
              </w:rPr>
            </w:pPr>
            <w:r>
              <w:rPr>
                <w:rFonts w:hint="eastAsia" w:ascii="宋体" w:hAnsi="宋体" w:cs="宋体"/>
              </w:rPr>
              <w:t>3.1中标人每年应定期举办1-2次技术培训。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4" w:type="dxa"/>
            <w:gridSpan w:val="3"/>
            <w:vAlign w:val="center"/>
          </w:tcPr>
          <w:p>
            <w:pPr>
              <w:pStyle w:val="105"/>
              <w:spacing w:line="360" w:lineRule="auto"/>
              <w:rPr>
                <w:snapToGrid w:val="0"/>
                <w:sz w:val="21"/>
                <w:szCs w:val="21"/>
              </w:rPr>
            </w:pPr>
            <w:r>
              <w:rPr>
                <w:rFonts w:hint="eastAsia"/>
                <w:snapToGrid w:val="0"/>
                <w:sz w:val="21"/>
                <w:szCs w:val="21"/>
              </w:rPr>
              <w:t>（三）报价要求：采购总金额上限50万元，投标人报固定单价，采购数量和总金额根据我单位实际需求，据实支付。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04" w:type="dxa"/>
            <w:gridSpan w:val="3"/>
            <w:vAlign w:val="center"/>
          </w:tcPr>
          <w:p>
            <w:pPr>
              <w:pStyle w:val="105"/>
              <w:spacing w:line="360" w:lineRule="auto"/>
              <w:rPr>
                <w:snapToGrid w:val="0"/>
                <w:sz w:val="21"/>
                <w:szCs w:val="21"/>
              </w:rPr>
            </w:pPr>
            <w:r>
              <w:rPr>
                <w:rFonts w:hint="eastAsia"/>
                <w:snapToGrid w:val="0"/>
                <w:sz w:val="21"/>
                <w:szCs w:val="21"/>
              </w:rPr>
              <w:t>（四）付款方式：以合同约定为准。</w:t>
            </w:r>
          </w:p>
        </w:tc>
      </w:tr>
    </w:tbl>
    <w:p>
      <w:pPr>
        <w:widowControl/>
        <w:spacing w:line="360" w:lineRule="auto"/>
        <w:jc w:val="left"/>
        <w:outlineLvl w:val="0"/>
        <w:rPr>
          <w:rFonts w:ascii="宋体" w:hAnsi="宋体"/>
          <w:kern w:val="0"/>
          <w:szCs w:val="21"/>
        </w:rPr>
      </w:pPr>
    </w:p>
    <w:p>
      <w:pPr>
        <w:widowControl/>
        <w:spacing w:line="360" w:lineRule="auto"/>
        <w:jc w:val="left"/>
        <w:outlineLvl w:val="0"/>
        <w:rPr>
          <w:rFonts w:ascii="宋体" w:hAnsi="宋体"/>
          <w:kern w:val="0"/>
          <w:szCs w:val="21"/>
        </w:rPr>
      </w:pPr>
    </w:p>
    <w:p>
      <w:pPr>
        <w:widowControl/>
        <w:jc w:val="left"/>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pPr>
      <w:bookmarkStart w:id="8" w:name="_Toc45031955"/>
      <w:r>
        <w:rPr>
          <w:rFonts w:hint="eastAsia"/>
        </w:rPr>
        <w:t>第三章  投标文件初审</w:t>
      </w:r>
      <w:bookmarkEnd w:id="8"/>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5、招标项目交货期（完成期）未满足招标文件要求的。</w:t>
      </w:r>
    </w:p>
    <w:p>
      <w:pPr>
        <w:adjustRightInd w:val="0"/>
        <w:spacing w:line="360" w:lineRule="auto"/>
        <w:rPr>
          <w:rFonts w:ascii="宋体" w:hAnsi="宋体"/>
          <w:snapToGrid w:val="0"/>
          <w:kern w:val="0"/>
        </w:rPr>
      </w:pPr>
      <w:r>
        <w:rPr>
          <w:rFonts w:hint="eastAsia" w:ascii="宋体" w:hAnsi="宋体"/>
          <w:snapToGrid w:val="0"/>
          <w:kern w:val="0"/>
        </w:rPr>
        <w:t>6、投标文件的关键内容字迹模糊、无法辨认的。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7、投标报价有严重缺漏项的。</w:t>
      </w:r>
    </w:p>
    <w:p>
      <w:pPr>
        <w:adjustRightInd w:val="0"/>
        <w:spacing w:line="360" w:lineRule="auto"/>
        <w:rPr>
          <w:rFonts w:ascii="宋体" w:hAnsi="宋体"/>
          <w:snapToGrid w:val="0"/>
          <w:kern w:val="0"/>
        </w:rPr>
      </w:pPr>
      <w:r>
        <w:rPr>
          <w:rFonts w:hint="eastAsia" w:ascii="宋体" w:hAnsi="宋体"/>
          <w:snapToGrid w:val="0"/>
          <w:kern w:val="0"/>
        </w:rPr>
        <w:t>8、未按招标文件所提供的样式填写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9、任一项带★的指标未响应或不满足要求（如有带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10、将一个项目包拆分投标，对同一货物及服务投标时，同时提供两套或以上的投标方案。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11、投标文件附有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12、投标违规行为：如以他人名义竞标、串通投标或者以其他弄虚作假方式投标的。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13、</w:t>
      </w:r>
      <w:r>
        <w:rPr>
          <w:rFonts w:hint="eastAsia" w:ascii="宋体" w:hAnsi="宋体"/>
          <w:bCs/>
          <w:szCs w:val="21"/>
        </w:rPr>
        <w:t>投标人的投标单价报价超过单价最高限价的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14、法律法规规定的其它情形。</w:t>
      </w:r>
    </w:p>
    <w:p/>
    <w:p/>
    <w:p/>
    <w:p/>
    <w:p>
      <w:pPr>
        <w:widowControl/>
        <w:jc w:val="left"/>
      </w:pPr>
      <w:r>
        <w:br w:type="page"/>
      </w:r>
    </w:p>
    <w:p/>
    <w:p>
      <w:pPr>
        <w:pStyle w:val="3"/>
        <w:spacing w:after="312" w:afterLines="100"/>
      </w:pPr>
      <w:bookmarkStart w:id="9" w:name="_Toc45031956"/>
      <w:r>
        <w:rPr>
          <w:rFonts w:hint="eastAsia"/>
        </w:rPr>
        <w:t>第四章  评标方法和标准</w:t>
      </w:r>
      <w:bookmarkEnd w:id="9"/>
    </w:p>
    <w:p>
      <w:pPr>
        <w:pStyle w:val="5"/>
        <w:spacing w:before="0" w:after="0"/>
      </w:pPr>
      <w:bookmarkStart w:id="10" w:name="_Toc44690429"/>
      <w:bookmarkStart w:id="11" w:name="_Toc44691393"/>
      <w:bookmarkStart w:id="12" w:name="_Toc44690702"/>
      <w:bookmarkStart w:id="13" w:name="_Toc44691161"/>
      <w:bookmarkStart w:id="14" w:name="_Toc45031957"/>
      <w:r>
        <w:rPr>
          <w:rFonts w:hint="eastAsia"/>
        </w:rPr>
        <w:t>一、</w:t>
      </w:r>
      <w:r>
        <w:t>评标方法</w:t>
      </w:r>
      <w:bookmarkEnd w:id="10"/>
      <w:bookmarkEnd w:id="11"/>
      <w:bookmarkEnd w:id="12"/>
      <w:bookmarkEnd w:id="13"/>
      <w:bookmarkEnd w:id="14"/>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排名结果按投标人评审得分由高到低顺序排列；若评审得分相同，则按投标</w:t>
      </w:r>
      <w:r>
        <w:rPr>
          <w:rFonts w:hint="eastAsia" w:cs="仿宋" w:asciiTheme="minorEastAsia" w:hAnsiTheme="minorEastAsia" w:eastAsiaTheme="minorEastAsia"/>
          <w:kern w:val="2"/>
          <w:sz w:val="21"/>
          <w:szCs w:val="21"/>
          <w:lang w:eastAsia="zh-CN"/>
        </w:rPr>
        <w:t>单价合计价</w:t>
      </w:r>
      <w:r>
        <w:rPr>
          <w:rFonts w:hint="eastAsia" w:cs="仿宋" w:asciiTheme="minorEastAsia" w:hAnsiTheme="minorEastAsia" w:eastAsiaTheme="minorEastAsia"/>
          <w:kern w:val="2"/>
          <w:sz w:val="21"/>
          <w:szCs w:val="21"/>
        </w:rPr>
        <w:t>报价由低到高顺序排列；若评审得分及投标</w:t>
      </w:r>
      <w:r>
        <w:rPr>
          <w:rFonts w:hint="eastAsia" w:cs="仿宋" w:asciiTheme="minorEastAsia" w:hAnsiTheme="minorEastAsia" w:eastAsiaTheme="minorEastAsia"/>
          <w:kern w:val="2"/>
          <w:sz w:val="21"/>
          <w:szCs w:val="21"/>
          <w:lang w:eastAsia="zh-CN"/>
        </w:rPr>
        <w:t>单价合计价</w:t>
      </w:r>
      <w:r>
        <w:rPr>
          <w:rFonts w:hint="eastAsia" w:cs="仿宋" w:asciiTheme="minorEastAsia" w:hAnsiTheme="minorEastAsia" w:eastAsiaTheme="minorEastAsia"/>
          <w:kern w:val="2"/>
          <w:sz w:val="21"/>
          <w:szCs w:val="21"/>
        </w:rPr>
        <w:t>均相同，则按技术服务优劣顺序排列（即按技术标得分由高到低顺序排列）；以上均相同的由评标委员会抽签决定排序。</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15" w:name="_Toc45031958"/>
      <w:r>
        <w:rPr>
          <w:rFonts w:hint="eastAsia"/>
        </w:rPr>
        <w:t>二、评标标准</w:t>
      </w:r>
      <w:bookmarkEnd w:id="15"/>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990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8"/>
        <w:gridCol w:w="1347"/>
        <w:gridCol w:w="684"/>
        <w:gridCol w:w="6107"/>
        <w:gridCol w:w="10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816"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089"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816"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一、价格标</w:t>
            </w:r>
          </w:p>
        </w:tc>
        <w:tc>
          <w:tcPr>
            <w:tcW w:w="1089"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816"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×30</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w:t>
            </w:r>
            <w:r>
              <w:rPr>
                <w:rFonts w:hint="eastAsia" w:cs="仿宋" w:asciiTheme="minorEastAsia" w:hAnsiTheme="minorEastAsia" w:eastAsiaTheme="minorEastAsia"/>
                <w:kern w:val="2"/>
                <w:sz w:val="21"/>
                <w:szCs w:val="21"/>
                <w:lang w:eastAsia="zh-CN"/>
              </w:rPr>
              <w:t>单价合计价</w:t>
            </w:r>
            <w:r>
              <w:rPr>
                <w:rFonts w:hint="eastAsia" w:cs="仿宋" w:asciiTheme="minorEastAsia" w:hAnsiTheme="minorEastAsia" w:eastAsiaTheme="minorEastAsia"/>
                <w:kern w:val="2"/>
                <w:sz w:val="21"/>
                <w:szCs w:val="21"/>
              </w:rPr>
              <w:t>最低的投标</w:t>
            </w:r>
            <w:r>
              <w:rPr>
                <w:rFonts w:hint="eastAsia" w:cs="仿宋" w:asciiTheme="minorEastAsia" w:hAnsiTheme="minorEastAsia" w:eastAsiaTheme="minorEastAsia"/>
                <w:kern w:val="2"/>
                <w:sz w:val="21"/>
                <w:szCs w:val="21"/>
                <w:lang w:eastAsia="zh-CN"/>
              </w:rPr>
              <w:t>单价合计价</w:t>
            </w:r>
            <w:r>
              <w:rPr>
                <w:rFonts w:hint="eastAsia" w:cs="仿宋" w:asciiTheme="minorEastAsia" w:hAnsiTheme="minorEastAsia" w:eastAsiaTheme="minorEastAsia"/>
                <w:kern w:val="2"/>
                <w:sz w:val="21"/>
                <w:szCs w:val="21"/>
              </w:rPr>
              <w:t>。</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w:t>
            </w:r>
            <w:r>
              <w:rPr>
                <w:rFonts w:hint="eastAsia" w:cs="仿宋" w:asciiTheme="minorEastAsia" w:hAnsiTheme="minorEastAsia" w:eastAsiaTheme="minorEastAsia"/>
                <w:szCs w:val="21"/>
                <w:lang w:eastAsia="zh-CN"/>
              </w:rPr>
              <w:t>单价合计价</w:t>
            </w:r>
            <w:r>
              <w:rPr>
                <w:rFonts w:hint="eastAsia" w:cs="仿宋" w:asciiTheme="minorEastAsia" w:hAnsiTheme="minorEastAsia" w:eastAsiaTheme="minorEastAsia"/>
                <w:szCs w:val="21"/>
              </w:rPr>
              <w:t>。</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政府采购优惠政策</w:t>
            </w:r>
            <w:r>
              <w:rPr>
                <w:rFonts w:hint="eastAsia" w:ascii="宋体" w:hAnsi="宋体"/>
                <w:b/>
                <w:bCs/>
                <w:snapToGrid w:val="0"/>
                <w:kern w:val="0"/>
              </w:rPr>
              <w:t>”的小微企业、监狱企业和残疾人福利性单位，以调整后的价格计算评标基准价和投标报价。</w:t>
            </w:r>
          </w:p>
        </w:tc>
        <w:tc>
          <w:tcPr>
            <w:tcW w:w="108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816"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二、技术标</w:t>
            </w:r>
          </w:p>
        </w:tc>
        <w:tc>
          <w:tcPr>
            <w:tcW w:w="1089"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78"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34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68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610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08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78"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34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技术保障措施</w:t>
            </w:r>
          </w:p>
        </w:tc>
        <w:tc>
          <w:tcPr>
            <w:tcW w:w="68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6107" w:type="dxa"/>
            <w:vAlign w:val="center"/>
          </w:tcPr>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lang w:val="zh-CN"/>
              </w:rPr>
              <w:t>在投标文件中详细说明保障措施（包括技术团队、技术方案、技术人员、场地、车辆等），评审委员会根据响应情况进行评审：</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lang w:val="zh-CN"/>
              </w:rPr>
              <w:t>保障措施内容全面具体，表达清晰、完整、严谨，可操作性强，保障性强，得</w:t>
            </w:r>
            <w:r>
              <w:rPr>
                <w:rFonts w:hint="eastAsia" w:ascii="宋体" w:hAnsi="宋体" w:cs="宋体"/>
                <w:bCs/>
                <w:kern w:val="0"/>
                <w:szCs w:val="21"/>
              </w:rPr>
              <w:t>3分；</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保障措施内容</w:t>
            </w:r>
            <w:r>
              <w:rPr>
                <w:rFonts w:hint="eastAsia" w:ascii="宋体" w:hAnsi="宋体" w:cs="宋体"/>
                <w:bCs/>
                <w:kern w:val="0"/>
                <w:szCs w:val="21"/>
              </w:rPr>
              <w:t>较</w:t>
            </w:r>
            <w:r>
              <w:rPr>
                <w:rFonts w:ascii="宋体" w:hAnsi="宋体" w:cs="宋体"/>
                <w:bCs/>
                <w:kern w:val="0"/>
                <w:szCs w:val="21"/>
              </w:rPr>
              <w:t>全面具体，表达</w:t>
            </w:r>
            <w:r>
              <w:rPr>
                <w:rFonts w:hint="eastAsia" w:ascii="宋体" w:hAnsi="宋体" w:cs="宋体"/>
                <w:bCs/>
                <w:kern w:val="0"/>
                <w:szCs w:val="21"/>
              </w:rPr>
              <w:t>较</w:t>
            </w:r>
            <w:r>
              <w:rPr>
                <w:rFonts w:ascii="宋体" w:hAnsi="宋体" w:cs="宋体"/>
                <w:bCs/>
                <w:kern w:val="0"/>
                <w:szCs w:val="21"/>
              </w:rPr>
              <w:t>清晰、较完整、较严谨，可操作性较强，保障性较强，得</w:t>
            </w:r>
            <w:r>
              <w:rPr>
                <w:rFonts w:hint="eastAsia" w:ascii="宋体" w:hAnsi="宋体" w:cs="宋体"/>
                <w:bCs/>
                <w:kern w:val="0"/>
                <w:szCs w:val="21"/>
              </w:rPr>
              <w:t>2.5</w:t>
            </w:r>
            <w:r>
              <w:rPr>
                <w:rFonts w:ascii="宋体" w:hAnsi="宋体" w:cs="宋体"/>
                <w:bCs/>
                <w:kern w:val="0"/>
                <w:szCs w:val="21"/>
              </w:rPr>
              <w:t>分；</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保障措施内容</w:t>
            </w:r>
            <w:r>
              <w:rPr>
                <w:rFonts w:hint="eastAsia" w:ascii="宋体" w:hAnsi="宋体" w:cs="宋体"/>
                <w:bCs/>
                <w:kern w:val="0"/>
                <w:szCs w:val="21"/>
              </w:rPr>
              <w:t>不够</w:t>
            </w:r>
            <w:r>
              <w:rPr>
                <w:rFonts w:ascii="宋体" w:hAnsi="宋体" w:cs="宋体"/>
                <w:bCs/>
                <w:kern w:val="0"/>
                <w:szCs w:val="21"/>
              </w:rPr>
              <w:t>全面</w:t>
            </w:r>
            <w:r>
              <w:rPr>
                <w:rFonts w:hint="eastAsia" w:ascii="宋体" w:hAnsi="宋体" w:cs="宋体"/>
                <w:bCs/>
                <w:kern w:val="0"/>
                <w:szCs w:val="21"/>
              </w:rPr>
              <w:t>且较为简略</w:t>
            </w:r>
            <w:r>
              <w:rPr>
                <w:rFonts w:ascii="宋体" w:hAnsi="宋体" w:cs="宋体"/>
                <w:bCs/>
                <w:kern w:val="0"/>
                <w:szCs w:val="21"/>
              </w:rPr>
              <w:t>，表达</w:t>
            </w:r>
            <w:r>
              <w:rPr>
                <w:rFonts w:hint="eastAsia" w:ascii="宋体" w:hAnsi="宋体" w:cs="宋体"/>
                <w:bCs/>
                <w:kern w:val="0"/>
                <w:szCs w:val="21"/>
              </w:rPr>
              <w:t>不够</w:t>
            </w:r>
            <w:r>
              <w:rPr>
                <w:rFonts w:ascii="宋体" w:hAnsi="宋体" w:cs="宋体"/>
                <w:bCs/>
                <w:kern w:val="0"/>
                <w:szCs w:val="21"/>
              </w:rPr>
              <w:t>清晰、完整</w:t>
            </w:r>
            <w:r>
              <w:rPr>
                <w:rFonts w:hint="eastAsia" w:ascii="宋体" w:hAnsi="宋体" w:cs="宋体"/>
                <w:bCs/>
                <w:kern w:val="0"/>
                <w:szCs w:val="21"/>
              </w:rPr>
              <w:t>性一般</w:t>
            </w:r>
            <w:r>
              <w:rPr>
                <w:rFonts w:ascii="宋体" w:hAnsi="宋体" w:cs="宋体"/>
                <w:bCs/>
                <w:kern w:val="0"/>
                <w:szCs w:val="21"/>
              </w:rPr>
              <w:t>、不够严谨，可操作性</w:t>
            </w:r>
            <w:r>
              <w:rPr>
                <w:rFonts w:hint="eastAsia" w:ascii="宋体" w:hAnsi="宋体" w:cs="宋体"/>
                <w:bCs/>
                <w:kern w:val="0"/>
                <w:szCs w:val="21"/>
              </w:rPr>
              <w:t>一般</w:t>
            </w:r>
            <w:r>
              <w:rPr>
                <w:rFonts w:ascii="宋体" w:hAnsi="宋体" w:cs="宋体"/>
                <w:bCs/>
                <w:kern w:val="0"/>
                <w:szCs w:val="21"/>
              </w:rPr>
              <w:t>，保障性</w:t>
            </w:r>
            <w:r>
              <w:rPr>
                <w:rFonts w:hint="eastAsia" w:ascii="宋体" w:hAnsi="宋体" w:cs="宋体"/>
                <w:bCs/>
                <w:kern w:val="0"/>
                <w:szCs w:val="21"/>
              </w:rPr>
              <w:t>一般</w:t>
            </w:r>
            <w:r>
              <w:rPr>
                <w:rFonts w:ascii="宋体" w:hAnsi="宋体" w:cs="宋体"/>
                <w:bCs/>
                <w:kern w:val="0"/>
                <w:szCs w:val="21"/>
              </w:rPr>
              <w:t>，得</w:t>
            </w:r>
            <w:r>
              <w:rPr>
                <w:rFonts w:hint="eastAsia" w:ascii="宋体" w:hAnsi="宋体" w:cs="宋体"/>
                <w:bCs/>
                <w:kern w:val="0"/>
                <w:szCs w:val="21"/>
              </w:rPr>
              <w:t>1.5</w:t>
            </w:r>
            <w:r>
              <w:rPr>
                <w:rFonts w:ascii="宋体" w:hAnsi="宋体" w:cs="宋体"/>
                <w:bCs/>
                <w:kern w:val="0"/>
                <w:szCs w:val="21"/>
              </w:rPr>
              <w:t>分；</w:t>
            </w:r>
          </w:p>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rPr>
              <w:t>其余情况不得分</w:t>
            </w:r>
            <w:r>
              <w:rPr>
                <w:rFonts w:hint="eastAsia" w:ascii="宋体" w:hAnsi="宋体" w:cs="宋体"/>
                <w:bCs/>
                <w:kern w:val="0"/>
                <w:szCs w:val="21"/>
                <w:lang w:val="zh-CN"/>
              </w:rPr>
              <w:t xml:space="preserve">。 </w:t>
            </w:r>
          </w:p>
        </w:tc>
        <w:tc>
          <w:tcPr>
            <w:tcW w:w="108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6" w:hRule="atLeast"/>
          <w:jc w:val="center"/>
        </w:trPr>
        <w:tc>
          <w:tcPr>
            <w:tcW w:w="678"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347"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684"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50</w:t>
            </w:r>
          </w:p>
        </w:tc>
        <w:tc>
          <w:tcPr>
            <w:tcW w:w="6107" w:type="dxa"/>
            <w:vAlign w:val="center"/>
          </w:tcPr>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lang w:val="zh-CN"/>
              </w:rPr>
              <w:t>投标人应如实填写《技术规格偏离表》，评审委员会根据技术需求参数响应情况进行打分，各项技术参数指标及要求全部满足的得</w:t>
            </w:r>
            <w:r>
              <w:rPr>
                <w:rFonts w:hint="eastAsia" w:ascii="宋体" w:hAnsi="宋体" w:cs="宋体"/>
                <w:bCs/>
                <w:kern w:val="0"/>
                <w:szCs w:val="21"/>
              </w:rPr>
              <w:t>50</w:t>
            </w:r>
            <w:r>
              <w:rPr>
                <w:rFonts w:hint="eastAsia" w:ascii="宋体" w:hAnsi="宋体" w:cs="宋体"/>
                <w:bCs/>
                <w:kern w:val="0"/>
                <w:szCs w:val="21"/>
                <w:lang w:val="zh-CN"/>
              </w:rPr>
              <w:t>分。</w:t>
            </w:r>
            <w:r>
              <w:rPr>
                <w:rFonts w:hint="eastAsia" w:cs="宋体"/>
              </w:rPr>
              <w:t>“</w:t>
            </w:r>
            <w:r>
              <w:rPr>
                <w:rFonts w:hint="eastAsia" w:asciiTheme="minorEastAsia" w:hAnsiTheme="minorEastAsia"/>
                <w:szCs w:val="21"/>
              </w:rPr>
              <w:t>★”为无效投标条款；</w:t>
            </w:r>
            <w:r>
              <w:rPr>
                <w:rFonts w:hint="eastAsia" w:ascii="宋体" w:hAnsi="宋体" w:cs="宋体"/>
                <w:bCs/>
                <w:kern w:val="0"/>
                <w:szCs w:val="21"/>
                <w:lang w:val="zh-CN"/>
              </w:rPr>
              <w:t>“▲”为重要参数每条负偏离扣</w:t>
            </w:r>
            <w:r>
              <w:rPr>
                <w:rFonts w:hint="eastAsia" w:ascii="宋体" w:hAnsi="宋体" w:cs="宋体"/>
                <w:bCs/>
                <w:kern w:val="0"/>
                <w:szCs w:val="21"/>
              </w:rPr>
              <w:t>10</w:t>
            </w:r>
            <w:r>
              <w:rPr>
                <w:rFonts w:hint="eastAsia" w:ascii="宋体" w:hAnsi="宋体" w:cs="宋体"/>
                <w:bCs/>
                <w:kern w:val="0"/>
                <w:szCs w:val="21"/>
                <w:lang w:val="zh-CN"/>
              </w:rPr>
              <w:t xml:space="preserve"> 分，但不作为无效投标条款；其它参数条款每条负偏离扣</w:t>
            </w:r>
            <w:r>
              <w:rPr>
                <w:rFonts w:hint="eastAsia" w:ascii="宋体" w:hAnsi="宋体" w:cs="宋体"/>
                <w:bCs/>
                <w:kern w:val="0"/>
                <w:szCs w:val="21"/>
              </w:rPr>
              <w:t>2.5</w:t>
            </w:r>
            <w:r>
              <w:rPr>
                <w:rFonts w:hint="eastAsia" w:ascii="宋体" w:hAnsi="宋体" w:cs="宋体"/>
                <w:bCs/>
                <w:kern w:val="0"/>
                <w:szCs w:val="21"/>
                <w:lang w:val="zh-CN"/>
              </w:rPr>
              <w:t>分，最低0分。</w:t>
            </w:r>
          </w:p>
        </w:tc>
        <w:tc>
          <w:tcPr>
            <w:tcW w:w="108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816"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三、商务标</w:t>
            </w:r>
          </w:p>
        </w:tc>
        <w:tc>
          <w:tcPr>
            <w:tcW w:w="1089"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78"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34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68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610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08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7" w:hRule="atLeast"/>
          <w:jc w:val="center"/>
        </w:trPr>
        <w:tc>
          <w:tcPr>
            <w:tcW w:w="678"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347"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免费质保偏离情况</w:t>
            </w:r>
          </w:p>
        </w:tc>
        <w:tc>
          <w:tcPr>
            <w:tcW w:w="684" w:type="dxa"/>
            <w:vAlign w:val="center"/>
          </w:tcPr>
          <w:p>
            <w:pPr>
              <w:spacing w:line="240" w:lineRule="exact"/>
              <w:jc w:val="center"/>
              <w:rPr>
                <w:rFonts w:ascii="宋体" w:hAnsi="宋体" w:cs="仿宋"/>
                <w:kern w:val="0"/>
                <w:szCs w:val="21"/>
              </w:rPr>
            </w:pPr>
            <w:r>
              <w:rPr>
                <w:rFonts w:hint="eastAsia" w:ascii="宋体" w:hAnsi="宋体" w:cs="宋体"/>
              </w:rPr>
              <w:t>3</w:t>
            </w:r>
          </w:p>
        </w:tc>
        <w:tc>
          <w:tcPr>
            <w:tcW w:w="6107" w:type="dxa"/>
            <w:vAlign w:val="center"/>
          </w:tcPr>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lang w:val="zh-CN"/>
              </w:rPr>
              <w:t>投标人应如实填写《免费质保条款偏离表》，评审委员会根据响应情况进行打分，全部满足要求的得</w:t>
            </w:r>
            <w:r>
              <w:rPr>
                <w:rFonts w:hint="eastAsia" w:ascii="宋体" w:hAnsi="宋体" w:cs="宋体"/>
                <w:bCs/>
                <w:kern w:val="0"/>
                <w:szCs w:val="21"/>
              </w:rPr>
              <w:t>3</w:t>
            </w:r>
            <w:r>
              <w:rPr>
                <w:rFonts w:hint="eastAsia" w:ascii="宋体" w:hAnsi="宋体" w:cs="宋体"/>
                <w:bCs/>
                <w:kern w:val="0"/>
                <w:szCs w:val="21"/>
                <w:lang w:val="zh-CN"/>
              </w:rPr>
              <w:t>分，否则不得分。</w:t>
            </w:r>
          </w:p>
        </w:tc>
        <w:tc>
          <w:tcPr>
            <w:tcW w:w="1089"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50" w:hRule="atLeast"/>
          <w:jc w:val="center"/>
        </w:trPr>
        <w:tc>
          <w:tcPr>
            <w:tcW w:w="678"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347"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技术支持响应及问题解决时间偏离情况</w:t>
            </w:r>
          </w:p>
        </w:tc>
        <w:tc>
          <w:tcPr>
            <w:tcW w:w="684" w:type="dxa"/>
            <w:vAlign w:val="center"/>
          </w:tcPr>
          <w:p>
            <w:pPr>
              <w:spacing w:line="240" w:lineRule="exact"/>
              <w:jc w:val="center"/>
              <w:rPr>
                <w:rFonts w:ascii="宋体" w:hAnsi="宋体" w:cs="仿宋"/>
                <w:kern w:val="0"/>
                <w:szCs w:val="21"/>
              </w:rPr>
            </w:pPr>
            <w:r>
              <w:rPr>
                <w:rFonts w:hint="eastAsia" w:ascii="宋体" w:hAnsi="宋体"/>
                <w:szCs w:val="21"/>
              </w:rPr>
              <w:t>3</w:t>
            </w:r>
          </w:p>
        </w:tc>
        <w:tc>
          <w:tcPr>
            <w:tcW w:w="6107" w:type="dxa"/>
            <w:vAlign w:val="center"/>
          </w:tcPr>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lang w:val="zh-CN"/>
              </w:rPr>
              <w:t>投标人应如实填写《技术支持响应及问题解决时间偏离表》，评审委员会根据响应情况进行打分，全部满足要求的得3分，每负偏离一项扣 1分，最低得0分。</w:t>
            </w:r>
          </w:p>
        </w:tc>
        <w:tc>
          <w:tcPr>
            <w:tcW w:w="1089"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93" w:hRule="atLeast"/>
          <w:jc w:val="center"/>
        </w:trPr>
        <w:tc>
          <w:tcPr>
            <w:tcW w:w="678"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347"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其他商务条款偏离情况</w:t>
            </w:r>
          </w:p>
        </w:tc>
        <w:tc>
          <w:tcPr>
            <w:tcW w:w="684" w:type="dxa"/>
            <w:vAlign w:val="center"/>
          </w:tcPr>
          <w:p>
            <w:pPr>
              <w:spacing w:line="240" w:lineRule="exact"/>
              <w:jc w:val="center"/>
              <w:rPr>
                <w:rFonts w:ascii="宋体" w:hAnsi="宋体" w:cs="仿宋"/>
                <w:szCs w:val="21"/>
              </w:rPr>
            </w:pPr>
            <w:r>
              <w:rPr>
                <w:rFonts w:hint="eastAsia" w:ascii="宋体" w:hAnsi="宋体" w:cs="宋体"/>
              </w:rPr>
              <w:t>3</w:t>
            </w:r>
          </w:p>
        </w:tc>
        <w:tc>
          <w:tcPr>
            <w:tcW w:w="6107" w:type="dxa"/>
            <w:vAlign w:val="center"/>
          </w:tcPr>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rPr>
              <w:t>投标人应如实填写《其他商务条款偏离表》，评审委员会根据响应情况进行打分，全部满足要求的得3分，每负偏离一项扣 1分</w:t>
            </w:r>
            <w:r>
              <w:rPr>
                <w:rFonts w:hint="eastAsia" w:ascii="宋体" w:hAnsi="宋体" w:cs="宋体"/>
                <w:bCs/>
                <w:kern w:val="0"/>
                <w:szCs w:val="21"/>
                <w:lang w:val="zh-CN"/>
              </w:rPr>
              <w:t>，最低得0分</w:t>
            </w:r>
            <w:r>
              <w:rPr>
                <w:rFonts w:hint="eastAsia" w:ascii="宋体" w:hAnsi="宋体" w:cs="宋体"/>
                <w:bCs/>
                <w:kern w:val="0"/>
                <w:szCs w:val="21"/>
              </w:rPr>
              <w:t>。</w:t>
            </w:r>
          </w:p>
        </w:tc>
        <w:tc>
          <w:tcPr>
            <w:tcW w:w="1089"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52" w:hRule="atLeast"/>
          <w:jc w:val="center"/>
        </w:trPr>
        <w:tc>
          <w:tcPr>
            <w:tcW w:w="678"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347"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投标人近三年同类业绩（截止日为本项目招标公告发布之日）</w:t>
            </w:r>
          </w:p>
        </w:tc>
        <w:tc>
          <w:tcPr>
            <w:tcW w:w="684"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6107" w:type="dxa"/>
            <w:vAlign w:val="center"/>
          </w:tcPr>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rPr>
              <w:t>根据投标人近三年（2018年1月1日至本项目招标公告发布之日）（以验收报告日期为准）已完成的同类业绩进行评分，投标人提供3个同类业绩得3分，提供2个得2分，提供1个得1分， 未提供则不得分。投标人须在投标文件中提供每一个完工项目的合同和加盖合同甲方公章（或业务章）验收报告复印件或扫描件加盖投标人公章，否则不得分。未按要求提供证明材料或提供不清晰导致评委无法识别的不得分。</w:t>
            </w:r>
          </w:p>
        </w:tc>
        <w:tc>
          <w:tcPr>
            <w:tcW w:w="1089"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55" w:hRule="atLeast"/>
          <w:jc w:val="center"/>
        </w:trPr>
        <w:tc>
          <w:tcPr>
            <w:tcW w:w="678"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347"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诚信</w:t>
            </w:r>
          </w:p>
        </w:tc>
        <w:tc>
          <w:tcPr>
            <w:tcW w:w="684"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6107" w:type="dxa"/>
            <w:vAlign w:val="center"/>
          </w:tcPr>
          <w:p>
            <w:pPr>
              <w:tabs>
                <w:tab w:val="left" w:pos="175"/>
              </w:tabs>
              <w:spacing w:line="360" w:lineRule="exact"/>
              <w:ind w:left="33"/>
              <w:jc w:val="left"/>
              <w:rPr>
                <w:rFonts w:ascii="宋体" w:hAnsi="宋体" w:cs="宋体"/>
                <w:bCs/>
                <w:kern w:val="0"/>
                <w:szCs w:val="21"/>
                <w:lang w:val="zh-CN"/>
              </w:rPr>
            </w:pPr>
            <w:r>
              <w:rPr>
                <w:rFonts w:hint="eastAsia" w:ascii="宋体" w:hAnsi="宋体" w:cs="宋体"/>
                <w:bCs/>
                <w:kern w:val="0"/>
                <w:szCs w:val="21"/>
                <w:lang w:val="zh-CN"/>
              </w:rPr>
              <w:t>投标人参与政府采购活动在诚信管理中受过主管部门通报处理且仍在实施期限内的本项不得分，未出现相关诚信问题的得5分。</w:t>
            </w:r>
          </w:p>
          <w:p>
            <w:pPr>
              <w:tabs>
                <w:tab w:val="left" w:pos="175"/>
              </w:tabs>
              <w:spacing w:line="360" w:lineRule="exact"/>
              <w:ind w:left="33"/>
              <w:jc w:val="left"/>
              <w:rPr>
                <w:rFonts w:ascii="宋体" w:hAnsi="宋体" w:cs="宋体"/>
                <w:bCs/>
                <w:kern w:val="0"/>
                <w:szCs w:val="21"/>
              </w:rPr>
            </w:pPr>
            <w:r>
              <w:rPr>
                <w:rFonts w:hint="eastAsia" w:ascii="宋体" w:hAnsi="宋体" w:cs="宋体"/>
                <w:bCs/>
                <w:kern w:val="0"/>
                <w:szCs w:val="21"/>
                <w:lang w:val="zh-CN"/>
              </w:rPr>
              <w:t>【投标人须按招标文件格式如实提供《诚信承诺函》加盖投标人公章，且承诺函格式及内容不得修改，否则不得分。如若投标人承诺与实际情况不相符，将按虚假应标报相关主管部门处理。】</w:t>
            </w:r>
          </w:p>
        </w:tc>
        <w:tc>
          <w:tcPr>
            <w:tcW w:w="1089"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5"/>
        <w:spacing w:before="0" w:after="0"/>
        <w:jc w:val="left"/>
        <w:rPr>
          <w:rFonts w:asciiTheme="minorEastAsia" w:hAnsiTheme="minorEastAsia"/>
          <w:bCs w:val="0"/>
          <w:sz w:val="21"/>
          <w:szCs w:val="21"/>
        </w:rPr>
      </w:pPr>
      <w:bookmarkStart w:id="16" w:name="_Toc44691394"/>
      <w:bookmarkStart w:id="17" w:name="_Toc45031959"/>
      <w:bookmarkStart w:id="18" w:name="_Toc44690430"/>
      <w:bookmarkStart w:id="19" w:name="_Toc44691162"/>
      <w:bookmarkStart w:id="20" w:name="_Toc44690703"/>
      <w:r>
        <w:rPr>
          <w:rFonts w:hint="eastAsia" w:asciiTheme="minorEastAsia" w:hAnsiTheme="minorEastAsia"/>
          <w:bCs w:val="0"/>
          <w:sz w:val="21"/>
          <w:szCs w:val="21"/>
        </w:rPr>
        <w:t>备注：</w:t>
      </w:r>
      <w:bookmarkEnd w:id="16"/>
      <w:bookmarkEnd w:id="17"/>
      <w:bookmarkEnd w:id="18"/>
      <w:bookmarkEnd w:id="19"/>
      <w:bookmarkEnd w:id="20"/>
    </w:p>
    <w:p>
      <w:pPr>
        <w:pStyle w:val="4"/>
        <w:spacing w:before="0" w:after="0"/>
      </w:pPr>
      <w:bookmarkStart w:id="21" w:name="_Toc45031960"/>
      <w:r>
        <w:rPr>
          <w:rFonts w:hint="eastAsia"/>
        </w:rPr>
        <w:t>1、资质证书有效期</w:t>
      </w:r>
      <w:bookmarkEnd w:id="21"/>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22" w:name="_Toc45031961"/>
      <w:r>
        <w:rPr>
          <w:rFonts w:hint="eastAsia" w:asciiTheme="minorEastAsia" w:hAnsiTheme="minorEastAsia" w:eastAsiaTheme="minorEastAsia"/>
        </w:rPr>
        <w:t>2、政府采购优惠政策</w:t>
      </w:r>
      <w:bookmarkEnd w:id="22"/>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w:t>
      </w:r>
      <w:r>
        <w:rPr>
          <w:rFonts w:hint="eastAsia" w:asciiTheme="minorEastAsia" w:hAnsiTheme="minorEastAsia" w:eastAsiaTheme="minorEastAsia"/>
          <w:b/>
          <w:lang w:eastAsia="zh-CN"/>
        </w:rPr>
        <w:t>单价报价合计</w:t>
      </w:r>
      <w:r>
        <w:rPr>
          <w:rFonts w:hint="eastAsia" w:asciiTheme="minorEastAsia" w:hAnsiTheme="minorEastAsia" w:eastAsiaTheme="minorEastAsia"/>
          <w:b/>
        </w:rPr>
        <w:t>价扣除</w:t>
      </w:r>
      <w:r>
        <w:rPr>
          <w:rFonts w:hint="eastAsia" w:asciiTheme="minorEastAsia" w:hAnsiTheme="minorEastAsia" w:eastAsiaTheme="minorEastAsia"/>
          <w:b/>
          <w:u w:val="single"/>
        </w:rPr>
        <w:t xml:space="preserve"> 6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bookmarkStart w:id="23" w:name="_Toc45031962"/>
      <w:r>
        <w:rPr>
          <w:rFonts w:eastAsiaTheme="minorEastAsia"/>
          <w:b/>
          <w:kern w:val="44"/>
          <w:sz w:val="32"/>
          <w:szCs w:val="28"/>
        </w:rPr>
        <w:br w:type="page"/>
      </w:r>
    </w:p>
    <w:p>
      <w:pPr>
        <w:widowControl/>
        <w:jc w:val="left"/>
        <w:rPr>
          <w:rFonts w:eastAsiaTheme="minorEastAsia"/>
          <w:b/>
          <w:kern w:val="44"/>
          <w:sz w:val="32"/>
          <w:szCs w:val="28"/>
        </w:rPr>
      </w:pPr>
    </w:p>
    <w:p>
      <w:pPr>
        <w:pStyle w:val="3"/>
        <w:spacing w:before="156" w:beforeLines="50"/>
      </w:pPr>
      <w:r>
        <w:rPr>
          <w:rFonts w:hint="eastAsia"/>
        </w:rPr>
        <w:t>第五章  投标人须知前附表</w:t>
      </w:r>
      <w:bookmarkEnd w:id="23"/>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全自动蛋白分析系统配套试剂采购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深圳市卫生健康发展研究中心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招标代理机构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预算内资金/□预算外资金/□自筹资金/□其它资金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与《第一章 投标邀请》“申请人的资格要求”一致</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不要求向招标代理机构提交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 4 份，</w:t>
            </w:r>
            <w:r>
              <w:rPr>
                <w:rFonts w:hint="eastAsia" w:asciiTheme="minorEastAsia" w:hAnsiTheme="minorEastAsia" w:eastAsiaTheme="minorEastAsia"/>
              </w:rPr>
              <w:t>电子</w:t>
            </w:r>
            <w:r>
              <w:rPr>
                <w:rFonts w:asciiTheme="minorEastAsia" w:hAnsiTheme="minorEastAsia" w:eastAsiaTheme="minorEastAsia"/>
              </w:rPr>
              <w:t>备份光盘1份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2021年</w:t>
            </w:r>
            <w:r>
              <w:rPr>
                <w:rFonts w:hint="eastAsia" w:hAnsi="宋体"/>
                <w:b/>
                <w:snapToGrid w:val="0"/>
                <w:szCs w:val="18"/>
                <w:lang w:val="en-US" w:eastAsia="zh-CN"/>
              </w:rPr>
              <w:t>3月19</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2021年</w:t>
            </w:r>
            <w:r>
              <w:rPr>
                <w:rFonts w:hint="eastAsia" w:hAnsi="宋体"/>
                <w:b/>
                <w:snapToGrid w:val="0"/>
                <w:szCs w:val="18"/>
                <w:lang w:val="en-US" w:eastAsia="zh-CN"/>
              </w:rPr>
              <w:t>3月19</w:t>
            </w:r>
            <w:r>
              <w:rPr>
                <w:rFonts w:hint="eastAsia" w:hAnsi="宋体"/>
                <w:b/>
                <w:snapToGrid w:val="0"/>
                <w:szCs w:val="18"/>
              </w:rPr>
              <w:t>日</w:t>
            </w:r>
            <w:r>
              <w:rPr>
                <w:rFonts w:hint="eastAsia" w:hAnsi="宋体"/>
                <w:b/>
                <w:snapToGrid w:val="0"/>
                <w:szCs w:val="18"/>
                <w:lang w:val="en-US" w:eastAsia="zh-CN"/>
              </w:rPr>
              <w:t>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4</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32</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33</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snapToGrid w:val="0"/>
                <w:kern w:val="0"/>
              </w:rPr>
              <w:t>本项目招标代理费用：人民币7,500.00元，向中标供应商收取。</w:t>
            </w:r>
          </w:p>
        </w:tc>
      </w:tr>
    </w:tbl>
    <w:p>
      <w:pPr>
        <w:widowControl/>
        <w:jc w:val="left"/>
      </w:pPr>
      <w:r>
        <w:br w:type="page"/>
      </w:r>
    </w:p>
    <w:p/>
    <w:p>
      <w:pPr>
        <w:pStyle w:val="3"/>
      </w:pPr>
      <w:bookmarkStart w:id="24" w:name="_Toc45031963"/>
      <w:r>
        <w:rPr>
          <w:rFonts w:hint="eastAsia"/>
        </w:rPr>
        <w:t>第六章  投标人须知</w:t>
      </w:r>
      <w:bookmarkEnd w:id="24"/>
    </w:p>
    <w:p>
      <w:pPr>
        <w:pStyle w:val="5"/>
        <w:spacing w:before="0" w:after="0"/>
      </w:pPr>
      <w:bookmarkStart w:id="25" w:name="_Toc45031964"/>
      <w:r>
        <w:rPr>
          <w:rFonts w:hint="eastAsia"/>
        </w:rPr>
        <w:t>一、说</w:t>
      </w:r>
      <w:r>
        <w:t xml:space="preserve">  </w:t>
      </w:r>
      <w:r>
        <w:rPr>
          <w:rFonts w:hint="eastAsia"/>
        </w:rPr>
        <w:t>明</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6" w:name="q5"/>
      <w:bookmarkEnd w:id="26"/>
    </w:p>
    <w:p>
      <w:pPr>
        <w:pStyle w:val="5"/>
        <w:spacing w:before="0" w:after="0"/>
      </w:pPr>
      <w:bookmarkStart w:id="27" w:name="_Toc45031965"/>
      <w:r>
        <w:rPr>
          <w:rFonts w:hint="eastAsia"/>
        </w:rPr>
        <w:t>二、招标文件说明</w:t>
      </w:r>
      <w:bookmarkEnd w:id="27"/>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8" w:name="q6"/>
      <w:bookmarkEnd w:id="28"/>
      <w:bookmarkStart w:id="29" w:name="_Toc45031966"/>
      <w:r>
        <w:rPr>
          <w:rFonts w:hint="eastAsia"/>
        </w:rPr>
        <w:t>三、投标文件的编写</w:t>
      </w:r>
      <w:bookmarkEnd w:id="2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（4）投标函（投标文件格式2）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（6）报价表（投标文件格式5）</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（7）技术规格（投标文件格式6）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（8）交付进度（投标文件格式7）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（9）售后服务和质量承诺（投标文件格式8）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投标人应分别在招标文件所附的“开标一览表”（投标文件格式4）和“报价表”（投标文件格式5）上写明投标货物的单价和投标</w:t>
      </w:r>
      <w:r>
        <w:rPr>
          <w:rFonts w:hint="eastAsia" w:asciiTheme="minorEastAsia" w:hAnsiTheme="minorEastAsia" w:eastAsiaTheme="minorEastAsia"/>
          <w:snapToGrid w:val="0"/>
          <w:kern w:val="0"/>
          <w:lang w:eastAsia="zh-CN"/>
        </w:rPr>
        <w:t>单价合计</w:t>
      </w:r>
      <w:r>
        <w:rPr>
          <w:rFonts w:hint="eastAsia" w:asciiTheme="minorEastAsia" w:hAnsiTheme="minorEastAsia" w:eastAsiaTheme="minorEastAsia"/>
          <w:snapToGrid w:val="0"/>
          <w:kern w:val="0"/>
        </w:rPr>
        <w:t>。投标人对每种项目只允许有一个报价，招标代理机构不接受有任何选择的报价。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投标人必须提交证明其有资格进行投标，和中标后有能力履行合同的证明文件（投标文件格式1与格式9），作为投标文件的一部分。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未中标的投标人的投标保证金，招标代理机构将在中标通知书发出且收到投标人的《投标保证金退还申请表》后5个工作日内退还。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中标方的投标保证金，招标代理机构将在中标方签订合同并支付中标服务费后5个工作日内退还。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已递交了投标保证金的投标人放弃投标，而没有在投标保证金递交截止时间前书面通知招标代理机构的；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另行书面通知的时间和地点，派出代表出席</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30" w:name="q7"/>
      <w:bookmarkEnd w:id="30"/>
      <w:bookmarkStart w:id="31" w:name="_Toc45031967"/>
      <w:r>
        <w:rPr>
          <w:rFonts w:hint="eastAsia"/>
        </w:rPr>
        <w:t>四、投标文件的递交</w:t>
      </w:r>
      <w:bookmarkEnd w:id="3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投标人应将投标文件备份文件光盘密封于一信封，在信封上注明“备份光盘”。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w:t>
      </w:r>
      <w:r>
        <w:rPr>
          <w:rFonts w:hint="eastAsia"/>
          <w:snapToGrid w:val="0"/>
          <w:kern w:val="0"/>
        </w:rPr>
        <w:t>“备份光盘”一起封装在同一个外层包封中，同时还应在封套上载明以下信息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备份光盘</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投标文件需由专人送交。投标人应按18.1～18.7中的规定进行密封和标记后，将投标文件按照前附表第12项中注明的地址送至招标代理机构。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w:t>
      </w:r>
      <w:bookmarkStart w:id="32" w:name="_Hlt35050056"/>
      <w:bookmarkEnd w:id="32"/>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33" w:name="q8"/>
      <w:bookmarkEnd w:id="33"/>
      <w:bookmarkStart w:id="34" w:name="_Toc45031968"/>
      <w:r>
        <w:rPr>
          <w:rFonts w:hint="eastAsia"/>
        </w:rPr>
        <w:t>五、开标和评标</w:t>
      </w:r>
      <w:bookmarkEnd w:id="34"/>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所有投标人法定代表人或授权代表都须按时参加开标会，否则不接受其投标。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  开标时，</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核对法定代表人或其授权代表身份证明，若不能提供相应的身份证明或不相符，则视为无效投标。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22.3</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3  </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招标代理机构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专家组成。评标委员会对投标文件进行审查、质疑、评估和比较。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35" w:name="q9"/>
      <w:bookmarkEnd w:id="35"/>
    </w:p>
    <w:p>
      <w:pPr>
        <w:pStyle w:val="5"/>
        <w:spacing w:before="0" w:after="0"/>
      </w:pPr>
      <w:bookmarkStart w:id="36" w:name="_Toc45031969"/>
      <w:r>
        <w:rPr>
          <w:rFonts w:hint="eastAsia"/>
        </w:rPr>
        <w:t>六、授予合同</w:t>
      </w:r>
      <w:bookmarkEnd w:id="36"/>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29.3  中标方向招标代理机构支付中标服务费后，领取《中标通知书》。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jc w:val="center"/>
        <w:rPr>
          <w:b/>
          <w:sz w:val="52"/>
          <w:szCs w:val="52"/>
        </w:rPr>
      </w:pPr>
    </w:p>
    <w:p/>
    <w:p/>
    <w:p/>
    <w:p/>
    <w:p/>
    <w:p/>
    <w:p/>
    <w:p/>
    <w:p/>
    <w:p>
      <w:pPr>
        <w:widowControl/>
        <w:jc w:val="left"/>
      </w:pPr>
      <w:r>
        <w:br w:type="page"/>
      </w:r>
    </w:p>
    <w:p/>
    <w:p>
      <w:pPr>
        <w:pStyle w:val="3"/>
      </w:pPr>
      <w:bookmarkStart w:id="37" w:name="_Toc45031970"/>
      <w:r>
        <w:rPr>
          <w:rFonts w:hint="eastAsia"/>
        </w:rPr>
        <w:t>第七章  投标文件格式</w:t>
      </w:r>
      <w:bookmarkEnd w:id="37"/>
    </w:p>
    <w:p>
      <w:pPr>
        <w:jc w:val="center"/>
        <w:rPr>
          <w:b/>
          <w:sz w:val="52"/>
          <w:szCs w:val="52"/>
        </w:rPr>
      </w:pPr>
    </w:p>
    <w:p>
      <w:pPr>
        <w:pStyle w:val="5"/>
        <w:spacing w:line="400" w:lineRule="exact"/>
        <w:rPr>
          <w:rFonts w:ascii="仿宋" w:hAnsi="仿宋" w:eastAsia="仿宋"/>
        </w:rPr>
      </w:pPr>
      <w:bookmarkStart w:id="38" w:name="_Toc44691163"/>
      <w:bookmarkStart w:id="39" w:name="_Toc25194"/>
      <w:bookmarkStart w:id="40" w:name="_Toc14934"/>
      <w:bookmarkStart w:id="41" w:name="_Toc44690431"/>
      <w:bookmarkStart w:id="42" w:name="_Toc44690704"/>
      <w:bookmarkStart w:id="43" w:name="_Toc45031971"/>
      <w:bookmarkStart w:id="44" w:name="_Toc11772"/>
      <w:bookmarkStart w:id="45" w:name="_Toc31468"/>
      <w:bookmarkStart w:id="46" w:name="_Toc44691395"/>
      <w:r>
        <w:rPr>
          <w:rFonts w:hint="eastAsia" w:ascii="仿宋" w:hAnsi="仿宋" w:eastAsia="仿宋"/>
        </w:rPr>
        <w:t>投标文件编制说明</w:t>
      </w:r>
      <w:bookmarkEnd w:id="38"/>
      <w:bookmarkEnd w:id="39"/>
      <w:bookmarkEnd w:id="40"/>
      <w:bookmarkEnd w:id="41"/>
      <w:bookmarkEnd w:id="42"/>
      <w:bookmarkEnd w:id="43"/>
      <w:bookmarkEnd w:id="44"/>
      <w:bookmarkEnd w:id="45"/>
      <w:bookmarkEnd w:id="46"/>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7" w:name="_投标文件格式（第一册）"/>
      <w:bookmarkEnd w:id="47"/>
      <w:bookmarkStart w:id="48" w:name="q0"/>
      <w:r>
        <w:rPr>
          <w:rFonts w:ascii="仿宋" w:hAnsi="仿宋" w:eastAsia="仿宋"/>
        </w:rPr>
        <w:br w:type="page"/>
      </w:r>
    </w:p>
    <w:p>
      <w:pPr>
        <w:pStyle w:val="5"/>
        <w:spacing w:line="400" w:lineRule="exact"/>
        <w:rPr>
          <w:rFonts w:ascii="仿宋" w:hAnsi="仿宋" w:eastAsia="仿宋"/>
        </w:rPr>
      </w:pPr>
    </w:p>
    <w:p>
      <w:pPr>
        <w:pStyle w:val="5"/>
        <w:spacing w:line="400" w:lineRule="exact"/>
        <w:rPr>
          <w:rFonts w:ascii="仿宋" w:hAnsi="仿宋" w:eastAsia="仿宋"/>
        </w:rPr>
      </w:pPr>
      <w:bookmarkStart w:id="49" w:name="_Toc45031972"/>
      <w:r>
        <w:rPr>
          <w:rFonts w:hint="eastAsia" w:ascii="仿宋" w:hAnsi="仿宋" w:eastAsia="仿宋"/>
        </w:rPr>
        <w:t>投标文件格式</w:t>
      </w:r>
      <w:bookmarkEnd w:id="49"/>
    </w:p>
    <w:bookmarkEnd w:id="48"/>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5"/>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投标函（格式2）</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评分中涉及的承诺及声明函（格式3）</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开标一览表（格式4）</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注：此表应与“法定代表人证明书、法定代表人授权委托证明书”一起密封于一信封，在递交投标文件时单独交与</w:t>
      </w:r>
      <w:r>
        <w:rPr>
          <w:rFonts w:hint="eastAsia" w:ascii="宋体" w:hAnsi="宋体"/>
          <w:b/>
          <w:bCs/>
          <w:snapToGrid w:val="0"/>
          <w:kern w:val="0"/>
          <w:szCs w:val="21"/>
        </w:rPr>
        <w:t>招标代理机构。</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报价表（格式5）</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技术规格（格式6）</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交付进度（格式7）</w:t>
      </w:r>
    </w:p>
    <w:p>
      <w:pPr>
        <w:numPr>
          <w:ilvl w:val="0"/>
          <w:numId w:val="5"/>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售后服务和质量承诺（格式8）</w:t>
      </w:r>
    </w:p>
    <w:p>
      <w:pPr>
        <w:adjustRightInd w:val="0"/>
        <w:spacing w:line="360" w:lineRule="auto"/>
        <w:rPr>
          <w:rFonts w:ascii="宋体" w:hAnsi="宋体"/>
          <w:snapToGrid w:val="0"/>
          <w:kern w:val="0"/>
          <w:szCs w:val="21"/>
        </w:rPr>
      </w:pPr>
      <w:r>
        <w:rPr>
          <w:rFonts w:hint="eastAsia" w:ascii="宋体" w:hAnsi="宋体"/>
          <w:snapToGrid w:val="0"/>
          <w:kern w:val="0"/>
          <w:szCs w:val="21"/>
        </w:rPr>
        <w:t>十一、</w:t>
      </w:r>
      <w:r>
        <w:rPr>
          <w:rFonts w:ascii="宋体" w:hAnsi="宋体"/>
          <w:snapToGrid w:val="0"/>
          <w:kern w:val="0"/>
        </w:rPr>
        <w:t>投标人资格</w:t>
      </w:r>
      <w:r>
        <w:rPr>
          <w:rFonts w:hint="eastAsia" w:ascii="宋体" w:hAnsi="宋体"/>
          <w:snapToGrid w:val="0"/>
          <w:kern w:val="0"/>
        </w:rPr>
        <w:t>声</w:t>
      </w:r>
      <w:r>
        <w:rPr>
          <w:rFonts w:ascii="宋体" w:hAnsi="宋体"/>
          <w:snapToGrid w:val="0"/>
          <w:kern w:val="0"/>
        </w:rPr>
        <w:t>明</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9</w:t>
      </w:r>
      <w:r>
        <w:rPr>
          <w:rFonts w:ascii="宋体" w:hAnsi="宋体"/>
          <w:snapToGrid w:val="0"/>
          <w:kern w:val="0"/>
        </w:rPr>
        <w:t>）</w:t>
      </w:r>
    </w:p>
    <w:p>
      <w:pPr>
        <w:adjustRightInd w:val="0"/>
        <w:spacing w:line="360" w:lineRule="auto"/>
        <w:ind w:hanging="2"/>
        <w:rPr>
          <w:rFonts w:ascii="宋体" w:hAnsi="宋体"/>
          <w:snapToGrid w:val="0"/>
          <w:kern w:val="0"/>
          <w:szCs w:val="21"/>
        </w:rPr>
      </w:pPr>
      <w:r>
        <w:rPr>
          <w:rFonts w:hint="eastAsia" w:ascii="宋体" w:hAnsi="宋体"/>
          <w:snapToGrid w:val="0"/>
          <w:kern w:val="0"/>
          <w:szCs w:val="21"/>
        </w:rPr>
        <w:t>十二、偏离</w:t>
      </w:r>
      <w:r>
        <w:rPr>
          <w:rFonts w:ascii="宋体" w:hAnsi="宋体"/>
          <w:snapToGrid w:val="0"/>
          <w:kern w:val="0"/>
          <w:szCs w:val="21"/>
        </w:rPr>
        <w:t>表（格式</w:t>
      </w:r>
      <w:r>
        <w:rPr>
          <w:rFonts w:hint="eastAsia" w:ascii="宋体" w:hAnsi="宋体"/>
          <w:snapToGrid w:val="0"/>
          <w:kern w:val="0"/>
          <w:szCs w:val="21"/>
        </w:rPr>
        <w:t>10</w:t>
      </w:r>
      <w:r>
        <w:rPr>
          <w:rFonts w:ascii="宋体" w:hAnsi="宋体"/>
          <w:snapToGrid w:val="0"/>
          <w:kern w:val="0"/>
          <w:szCs w:val="21"/>
        </w:rPr>
        <w:t>）</w:t>
      </w:r>
    </w:p>
    <w:p>
      <w:pPr>
        <w:adjustRightInd w:val="0"/>
        <w:spacing w:line="360" w:lineRule="auto"/>
        <w:ind w:hanging="2"/>
        <w:rPr>
          <w:rFonts w:ascii="宋体" w:hAnsi="宋体"/>
          <w:snapToGrid w:val="0"/>
          <w:kern w:val="0"/>
          <w:szCs w:val="21"/>
        </w:rPr>
      </w:pPr>
      <w:r>
        <w:rPr>
          <w:rFonts w:hint="eastAsia" w:ascii="宋体" w:hAnsi="宋体"/>
          <w:snapToGrid w:val="0"/>
          <w:kern w:val="0"/>
          <w:szCs w:val="21"/>
        </w:rPr>
        <w:t>十三、</w:t>
      </w: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（格式11）</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50" w:name="_格式1__投标人资格证明文件"/>
      <w:bookmarkEnd w:id="50"/>
      <w:r>
        <w:br w:type="page"/>
      </w:r>
    </w:p>
    <w:p>
      <w:pPr>
        <w:adjustRightInd w:val="0"/>
        <w:snapToGrid w:val="0"/>
        <w:spacing w:line="300" w:lineRule="auto"/>
        <w:jc w:val="center"/>
      </w:pPr>
    </w:p>
    <w:p>
      <w:pPr>
        <w:pStyle w:val="5"/>
        <w:spacing w:line="400" w:lineRule="exact"/>
        <w:rPr>
          <w:rFonts w:ascii="仿宋" w:hAnsi="仿宋" w:eastAsia="仿宋"/>
        </w:rPr>
      </w:pPr>
      <w:bookmarkStart w:id="51" w:name="_Toc45031973"/>
      <w:r>
        <w:rPr>
          <w:rFonts w:hint="eastAsia" w:ascii="仿宋" w:hAnsi="仿宋" w:eastAsia="仿宋"/>
        </w:rPr>
        <w:t>评标指引表</w:t>
      </w:r>
      <w:bookmarkEnd w:id="51"/>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评分项目</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价格标</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w:t>
            </w:r>
            <w:r>
              <w:rPr>
                <w:rFonts w:hint="eastAsia" w:asciiTheme="minorEastAsia" w:hAnsiTheme="minorEastAsia" w:eastAsiaTheme="minorEastAsia"/>
                <w:bCs/>
                <w:szCs w:val="21"/>
              </w:rPr>
              <w:t>优惠政策。</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技术标</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商务标</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2" w:name="_Toc44690705"/>
      <w:bookmarkStart w:id="53" w:name="_Toc44690432"/>
      <w:bookmarkStart w:id="54" w:name="_Toc44691396"/>
      <w:bookmarkStart w:id="55" w:name="_Toc44691164"/>
      <w:r>
        <w:rPr>
          <w:rFonts w:hint="eastAsia" w:asciiTheme="minorEastAsia" w:hAnsiTheme="minorEastAsia" w:eastAsiaTheme="minorEastAsia"/>
          <w:sz w:val="24"/>
        </w:rPr>
        <w:t>格式1  投标人资格证明文件</w:t>
      </w:r>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政府采购投标承诺函</w:t>
      </w:r>
      <w:r>
        <w:rPr>
          <w:rFonts w:hint="eastAsia" w:ascii="宋体" w:hAnsi="宋体"/>
        </w:rPr>
        <w:t>（详见格式《政府采购投标承诺函》）</w:t>
      </w:r>
    </w:p>
    <w:p>
      <w:pPr>
        <w:adjustRightInd w:val="0"/>
        <w:snapToGrid w:val="0"/>
        <w:spacing w:line="360" w:lineRule="auto"/>
        <w:ind w:firstLine="424" w:firstLineChars="202"/>
        <w:rPr>
          <w:rFonts w:ascii="宋体" w:hAnsi="宋体"/>
        </w:rPr>
      </w:pPr>
      <w:r>
        <w:rPr>
          <w:rFonts w:hint="eastAsia" w:ascii="宋体" w:hAnsi="宋体"/>
        </w:rPr>
        <w:t>3、其它资格证明材料（按第一章投标邀请“申请人的资格要求”提供）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政府采购投标承诺函</w:t>
      </w:r>
    </w:p>
    <w:p>
      <w:pPr>
        <w:spacing w:line="360" w:lineRule="auto"/>
        <w:rPr>
          <w:rFonts w:ascii="宋体" w:hAnsi="宋体" w:cs="Courier New"/>
          <w:snapToGrid w:val="0"/>
          <w:szCs w:val="18"/>
        </w:rPr>
      </w:pPr>
    </w:p>
    <w:p>
      <w:pPr>
        <w:spacing w:line="360" w:lineRule="auto"/>
        <w:rPr>
          <w:rFonts w:ascii="宋体" w:hAnsi="宋体" w:cs="Courier New"/>
          <w:snapToGrid w:val="0"/>
          <w:szCs w:val="18"/>
        </w:rPr>
      </w:pPr>
      <w:r>
        <w:rPr>
          <w:rFonts w:hint="eastAsia" w:ascii="宋体" w:hAnsi="宋体" w:cs="Courier New"/>
          <w:snapToGrid w:val="0"/>
          <w:szCs w:val="18"/>
        </w:rPr>
        <w:t>深圳市中正招标有限公司：</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1、近三年内(成立不足三年的从成立之日起算)无行贿犯罪记录。</w:t>
      </w:r>
    </w:p>
    <w:p>
      <w:pPr>
        <w:spacing w:line="360" w:lineRule="auto"/>
        <w:ind w:firstLine="420" w:firstLineChars="200"/>
        <w:rPr>
          <w:rFonts w:ascii="宋体" w:hAnsi="宋体"/>
          <w:szCs w:val="21"/>
        </w:rPr>
      </w:pPr>
      <w:r>
        <w:rPr>
          <w:rFonts w:hint="eastAsia" w:ascii="宋体" w:hAnsi="宋体" w:cs="Courier New"/>
          <w:snapToGrid w:val="0"/>
          <w:szCs w:val="18"/>
        </w:rPr>
        <w:t>2、符合《中华人民共和国政府采购法》第二十二条规定的条件；参与本项目政府采购活动时不存在被有关部门禁止参与政府采购活动且在有效期内的情况；与其他投标供应商不存在“单位负责人为同一人或者存在直接控股、管理关系”的情况；未对本次采购项目提供整体设计、规范编制或者项目管理、监理、检测等服务</w:t>
      </w:r>
      <w:r>
        <w:rPr>
          <w:rFonts w:ascii="宋体" w:hAnsi="宋体"/>
          <w:szCs w:val="21"/>
        </w:rPr>
        <w:t>。</w:t>
      </w:r>
    </w:p>
    <w:p>
      <w:pPr>
        <w:spacing w:line="360" w:lineRule="auto"/>
        <w:ind w:firstLine="420" w:firstLineChars="200"/>
        <w:rPr>
          <w:rFonts w:ascii="宋体" w:hAnsi="宋体"/>
          <w:szCs w:val="21"/>
        </w:rPr>
      </w:pPr>
      <w:r>
        <w:rPr>
          <w:rFonts w:hint="eastAsia" w:ascii="宋体" w:hAnsi="宋体" w:cs="宋体"/>
          <w:kern w:val="0"/>
          <w:szCs w:val="21"/>
        </w:rPr>
        <w:t>3、我单位本次投标非联合体投标，且不将本项目非法</w:t>
      </w:r>
      <w:r>
        <w:rPr>
          <w:rFonts w:hint="eastAsia" w:ascii="宋体" w:hAnsi="宋体"/>
          <w:szCs w:val="21"/>
        </w:rPr>
        <w:t>转包、分包。</w:t>
      </w:r>
    </w:p>
    <w:p>
      <w:pPr>
        <w:spacing w:line="360" w:lineRule="auto"/>
        <w:ind w:firstLine="420" w:firstLineChars="200"/>
        <w:rPr>
          <w:rFonts w:ascii="宋体" w:hAnsi="宋体" w:cs="宋体"/>
          <w:kern w:val="0"/>
          <w:szCs w:val="21"/>
        </w:rPr>
      </w:pPr>
      <w:r>
        <w:rPr>
          <w:rFonts w:hint="eastAsia" w:ascii="宋体" w:hAnsi="宋体"/>
          <w:szCs w:val="21"/>
        </w:rPr>
        <w:t>4、</w:t>
      </w:r>
      <w:r>
        <w:rPr>
          <w:rFonts w:hint="eastAsia" w:ascii="宋体" w:hAnsi="宋体" w:cs="宋体"/>
          <w:kern w:val="0"/>
          <w:szCs w:val="21"/>
        </w:rPr>
        <w:t>我单位为</w:t>
      </w:r>
      <w:r>
        <w:rPr>
          <w:rFonts w:hint="eastAsia" w:ascii="宋体" w:hAnsi="宋体"/>
          <w:szCs w:val="21"/>
        </w:rPr>
        <w:t>本招标项目所提供的货物或服务未侵犯知识产权。</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5、我单位已认真核实了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360" w:lineRule="auto"/>
        <w:ind w:firstLine="420" w:firstLineChars="200"/>
        <w:rPr>
          <w:rFonts w:ascii="宋体" w:hAnsi="宋体" w:cs="Courier New"/>
          <w:snapToGrid w:val="0"/>
          <w:szCs w:val="18"/>
        </w:rPr>
      </w:pPr>
      <w:r>
        <w:rPr>
          <w:rFonts w:hint="eastAsia" w:ascii="宋体" w:hAnsi="宋体" w:cs="Courier New"/>
          <w:snapToGrid w:val="0"/>
          <w:szCs w:val="18"/>
        </w:rPr>
        <w:t>6、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360" w:lineRule="auto"/>
        <w:ind w:firstLine="420" w:firstLineChars="200"/>
        <w:rPr>
          <w:rFonts w:ascii="宋体" w:hAnsi="宋体" w:cs="Courier New"/>
          <w:snapToGrid w:val="0"/>
          <w:szCs w:val="18"/>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rPr>
          <w:b/>
          <w:snapToGrid w:val="0"/>
          <w:kern w:val="0"/>
        </w:rPr>
      </w:pPr>
      <w:r>
        <w:rPr>
          <w:rFonts w:hint="eastAsia"/>
          <w:snapToGrid w:val="0"/>
          <w:kern w:val="0"/>
        </w:rPr>
        <w:t xml:space="preserve">                                                       年     月     日</w:t>
      </w:r>
    </w:p>
    <w:p>
      <w:pPr>
        <w:adjustRightInd w:val="0"/>
        <w:snapToGrid w:val="0"/>
        <w:spacing w:line="300" w:lineRule="auto"/>
        <w:jc w:val="center"/>
        <w:rPr>
          <w:b/>
          <w:snapToGrid w:val="0"/>
          <w:kern w:val="0"/>
          <w:sz w:val="28"/>
        </w:rPr>
      </w:pPr>
    </w:p>
    <w:p>
      <w:pPr>
        <w:widowControl/>
        <w:jc w:val="left"/>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tabs>
          <w:tab w:val="left" w:pos="450"/>
        </w:tabs>
        <w:jc w:val="center"/>
        <w:rPr>
          <w:rFonts w:ascii="宋体" w:hAnsi="宋体"/>
          <w:b/>
          <w:sz w:val="30"/>
          <w:szCs w:val="30"/>
        </w:rPr>
      </w:pPr>
      <w:r>
        <w:rPr>
          <w:rFonts w:hint="eastAsia" w:ascii="宋体" w:hAnsi="宋体"/>
          <w:b/>
          <w:sz w:val="30"/>
          <w:szCs w:val="30"/>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30" o:spt="1" style="position:absolute;left:0pt;margin-left:250.65pt;margin-top:10.75pt;height:156pt;width:243pt;z-index:251681792;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29" o:spt="1" style="position:absolute;left:0pt;margin-left:-11.85pt;margin-top:10.75pt;height:156pt;width:243pt;z-index:251680768;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spacing w:line="900" w:lineRule="exact"/>
        <w:ind w:firstLine="2249" w:firstLineChars="800"/>
        <w:rPr>
          <w:b/>
          <w:bCs/>
          <w:sz w:val="28"/>
        </w:rPr>
      </w:pPr>
    </w:p>
    <w:p>
      <w:pPr>
        <w:spacing w:line="900" w:lineRule="exact"/>
        <w:ind w:firstLine="2249" w:firstLineChars="800"/>
        <w:rPr>
          <w:b/>
          <w:bCs/>
          <w:sz w:val="28"/>
        </w:rPr>
      </w:pP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w:t>
      </w:r>
      <w:r>
        <w:rPr>
          <w:rFonts w:hint="eastAsia" w:ascii="宋体" w:hAnsi="宋体" w:eastAsia="宋体" w:cs="宋体"/>
        </w:rPr>
        <w:t>司组织的</w:t>
      </w:r>
      <w:r>
        <w:rPr>
          <w:rFonts w:hint="eastAsia" w:ascii="宋体" w:hAnsi="宋体" w:eastAsia="宋体" w:cs="宋体"/>
          <w:b/>
          <w:bCs/>
          <w:u w:val="single"/>
        </w:rPr>
        <w:t xml:space="preserve">  </w:t>
      </w:r>
      <w:r>
        <w:rPr>
          <w:rFonts w:hint="eastAsia" w:ascii="宋体" w:hAnsi="宋体" w:eastAsia="宋体" w:cs="宋体"/>
          <w:u w:val="single"/>
        </w:rPr>
        <w:t xml:space="preserve">（招标项目名称、编号） </w:t>
      </w:r>
      <w:r>
        <w:rPr>
          <w:rFonts w:hint="eastAsia" w:ascii="宋体" w:hAnsi="宋体" w:eastAsia="宋体" w:cs="宋体"/>
        </w:rPr>
        <w:t>招标</w:t>
      </w:r>
      <w:r>
        <w:rPr>
          <w:rFonts w:hint="eastAsia"/>
        </w:rPr>
        <w:t>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6" w:name="_Toc226217114"/>
      <w:r>
        <w:rPr>
          <w:rFonts w:ascii="宋体"/>
        </w:rPr>
        <w:pict>
          <v:rect id="Rectangle 2" o:spid="_x0000_s1028" o:spt="1" style="position:absolute;left:0pt;margin-left:-10.35pt;margin-top:5.6pt;height:156pt;width:243pt;z-index:251678720;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27" o:spt="1" style="position:absolute;left:0pt;margin-left:249.9pt;margin-top:5.6pt;height:156pt;width:243pt;z-index:251679744;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格式2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2．我单位提交的投标文件为：投标书正本一份，副本四份，电子备份光盘一份（内容为投标文件正本盖章扫描件）。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4．我单位愿意提供招标代理机构在招标文件中要求的所有资料，且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6．我单位愿按《中华人民共和国合同法》履行自己的全部责任。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同意中标后向招标代理机构支付招标文件要求数额的中标服务费。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r>
        <w:rPr>
          <w:rFonts w:hint="eastAsia"/>
          <w:b/>
          <w:snapToGrid w:val="0"/>
          <w:kern w:val="0"/>
          <w:sz w:val="28"/>
        </w:rPr>
        <w:t>履约承诺函</w:t>
      </w:r>
    </w:p>
    <w:p>
      <w:pPr>
        <w:rPr>
          <w:rFonts w:ascii="宋体" w:hAnsi="宋体"/>
          <w:szCs w:val="21"/>
        </w:rPr>
      </w:pPr>
    </w:p>
    <w:p>
      <w:pPr>
        <w:rPr>
          <w:rFonts w:ascii="宋体" w:hAnsi="宋体"/>
          <w:szCs w:val="21"/>
        </w:rPr>
      </w:pPr>
      <w:r>
        <w:rPr>
          <w:rFonts w:hint="eastAsia" w:ascii="宋体" w:hAnsi="宋体"/>
          <w:szCs w:val="21"/>
        </w:rPr>
        <w:t>深圳市中正招标有限公司：</w:t>
      </w:r>
    </w:p>
    <w:p>
      <w:pPr>
        <w:spacing w:line="360" w:lineRule="auto"/>
        <w:ind w:firstLine="420" w:firstLineChars="200"/>
        <w:rPr>
          <w:rFonts w:ascii="宋体" w:hAnsi="宋体"/>
          <w:szCs w:val="21"/>
        </w:rPr>
      </w:pPr>
      <w:r>
        <w:rPr>
          <w:rFonts w:hint="eastAsia" w:ascii="宋体" w:hAnsi="宋体"/>
          <w:szCs w:val="21"/>
        </w:rPr>
        <w:t>我单位承诺：在本项目投标截止日前近三年内，我单位在深圳市范围内政府采购招标投标活动中不存在履约评价为差的记录，如若投标文件与实际情况不符，我单位自愿承担“隐瞒真实情况，提供虚假资料”以及其他一切不利的法律后果。</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right="480" w:firstLine="3360" w:firstLineChars="1600"/>
        <w:rPr>
          <w:rFonts w:ascii="宋体" w:hAnsi="宋体"/>
          <w:szCs w:val="21"/>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415"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415"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415"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before="108" w:line="304" w:lineRule="auto"/>
        <w:ind w:right="417"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6"/>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6"/>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adjustRightInd w:val="0"/>
        <w:snapToGrid w:val="0"/>
        <w:spacing w:line="360" w:lineRule="auto"/>
        <w:ind w:firstLine="600"/>
        <w:jc w:val="left"/>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0706"/>
      <w:bookmarkStart w:id="58" w:name="_Toc44691397"/>
      <w:bookmarkStart w:id="59" w:name="_Toc44690433"/>
      <w:bookmarkStart w:id="60" w:name="_Toc44691165"/>
      <w:r>
        <w:rPr>
          <w:rFonts w:hint="eastAsia" w:asciiTheme="minorEastAsia" w:hAnsiTheme="minorEastAsia" w:eastAsiaTheme="minorEastAsia"/>
          <w:sz w:val="24"/>
        </w:rPr>
        <w:t>格式4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rFonts w:hint="eastAsia" w:asciiTheme="minorEastAsia" w:hAnsiTheme="minorEastAsia" w:eastAsiaTheme="minorEastAsia"/>
          <w:u w:val="single"/>
        </w:rPr>
        <w:t>全自动蛋白分析系统配套试剂采购</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rFonts w:hint="eastAsia" w:asciiTheme="minorEastAsia" w:hAnsiTheme="minorEastAsia" w:eastAsiaTheme="minorEastAsia"/>
          <w:u w:val="single"/>
        </w:rPr>
        <w:t>SZZZ2021-QA0019</w:t>
      </w:r>
      <w:r>
        <w:rPr>
          <w:bCs/>
          <w:snapToGrid w:val="0"/>
          <w:kern w:val="0"/>
          <w:u w:val="single"/>
        </w:rPr>
        <w:t xml:space="preserve"> </w:t>
      </w:r>
      <w:r>
        <w:rPr>
          <w:bCs/>
          <w:snapToGrid w:val="0"/>
          <w:kern w:val="0"/>
        </w:rPr>
        <w:t xml:space="preserve">                                                                         </w:t>
      </w:r>
    </w:p>
    <w:tbl>
      <w:tblPr>
        <w:tblStyle w:val="50"/>
        <w:tblW w:w="1039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636"/>
        <w:gridCol w:w="4080"/>
        <w:gridCol w:w="1955"/>
        <w:gridCol w:w="2264"/>
        <w:gridCol w:w="7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694" w:type="dxa"/>
            <w:tcBorders>
              <w:top w:val="double" w:color="auto" w:sz="4" w:space="0"/>
              <w:bottom w:val="single" w:color="auto" w:sz="4" w:space="0"/>
            </w:tcBorders>
            <w:vAlign w:val="center"/>
          </w:tcPr>
          <w:p>
            <w:pPr>
              <w:adjustRightInd w:val="0"/>
              <w:snapToGrid w:val="0"/>
              <w:spacing w:line="360" w:lineRule="auto"/>
              <w:jc w:val="center"/>
              <w:rPr>
                <w:b/>
                <w:bCs/>
                <w:snapToGrid w:val="0"/>
                <w:kern w:val="0"/>
              </w:rPr>
            </w:pPr>
            <w:r>
              <w:rPr>
                <w:b/>
                <w:bCs/>
                <w:snapToGrid w:val="0"/>
                <w:kern w:val="0"/>
              </w:rPr>
              <w:t>项目名称</w:t>
            </w:r>
          </w:p>
        </w:tc>
        <w:tc>
          <w:tcPr>
            <w:tcW w:w="636" w:type="dxa"/>
            <w:tcBorders>
              <w:top w:val="double" w:color="auto" w:sz="4" w:space="0"/>
              <w:bottom w:val="single" w:color="auto" w:sz="4" w:space="0"/>
            </w:tcBorders>
            <w:vAlign w:val="center"/>
          </w:tcPr>
          <w:p>
            <w:pPr>
              <w:adjustRightInd w:val="0"/>
              <w:snapToGrid w:val="0"/>
              <w:spacing w:line="360" w:lineRule="auto"/>
              <w:jc w:val="center"/>
              <w:rPr>
                <w:b/>
                <w:bCs/>
                <w:snapToGrid w:val="0"/>
                <w:kern w:val="0"/>
              </w:rPr>
            </w:pPr>
            <w:r>
              <w:rPr>
                <w:rFonts w:hint="eastAsia"/>
                <w:b/>
                <w:bCs/>
                <w:snapToGrid w:val="0"/>
                <w:kern w:val="0"/>
              </w:rPr>
              <w:t>序号</w:t>
            </w:r>
          </w:p>
        </w:tc>
        <w:tc>
          <w:tcPr>
            <w:tcW w:w="4080" w:type="dxa"/>
            <w:tcBorders>
              <w:top w:val="double" w:color="auto" w:sz="4" w:space="0"/>
              <w:bottom w:val="single" w:color="auto" w:sz="4" w:space="0"/>
            </w:tcBorders>
            <w:vAlign w:val="center"/>
          </w:tcPr>
          <w:p>
            <w:pPr>
              <w:adjustRightInd w:val="0"/>
              <w:snapToGrid w:val="0"/>
              <w:spacing w:line="360" w:lineRule="auto"/>
              <w:jc w:val="center"/>
              <w:rPr>
                <w:b/>
                <w:bCs/>
                <w:snapToGrid w:val="0"/>
                <w:kern w:val="0"/>
              </w:rPr>
            </w:pPr>
            <w:r>
              <w:rPr>
                <w:rFonts w:hint="eastAsia"/>
                <w:b/>
                <w:bCs/>
                <w:snapToGrid w:val="0"/>
                <w:kern w:val="0"/>
              </w:rPr>
              <w:t>货物名称</w:t>
            </w:r>
          </w:p>
        </w:tc>
        <w:tc>
          <w:tcPr>
            <w:tcW w:w="1955" w:type="dxa"/>
            <w:tcBorders>
              <w:top w:val="double" w:color="auto" w:sz="4" w:space="0"/>
              <w:bottom w:val="single" w:color="auto" w:sz="4" w:space="0"/>
            </w:tcBorders>
            <w:vAlign w:val="center"/>
          </w:tcPr>
          <w:p>
            <w:pPr>
              <w:adjustRightInd w:val="0"/>
              <w:snapToGrid w:val="0"/>
              <w:spacing w:line="360" w:lineRule="auto"/>
              <w:jc w:val="center"/>
              <w:rPr>
                <w:b/>
                <w:bCs/>
              </w:rPr>
            </w:pPr>
            <w:r>
              <w:rPr>
                <w:b/>
                <w:bCs/>
              </w:rPr>
              <w:t>投标</w:t>
            </w:r>
            <w:r>
              <w:rPr>
                <w:rFonts w:hint="eastAsia"/>
                <w:b/>
                <w:bCs/>
              </w:rPr>
              <w:t>单</w:t>
            </w:r>
            <w:r>
              <w:rPr>
                <w:b/>
                <w:bCs/>
              </w:rPr>
              <w:t>价</w:t>
            </w:r>
          </w:p>
        </w:tc>
        <w:tc>
          <w:tcPr>
            <w:tcW w:w="2264" w:type="dxa"/>
            <w:tcBorders>
              <w:top w:val="double" w:color="auto" w:sz="4" w:space="0"/>
              <w:bottom w:val="single" w:color="auto" w:sz="4" w:space="0"/>
            </w:tcBorders>
            <w:vAlign w:val="center"/>
          </w:tcPr>
          <w:p>
            <w:pPr>
              <w:adjustRightInd w:val="0"/>
              <w:snapToGrid w:val="0"/>
              <w:spacing w:line="360" w:lineRule="auto"/>
              <w:jc w:val="center"/>
              <w:rPr>
                <w:b/>
                <w:bCs/>
                <w:snapToGrid w:val="0"/>
                <w:kern w:val="0"/>
              </w:rPr>
            </w:pPr>
            <w:r>
              <w:rPr>
                <w:rFonts w:hint="eastAsia"/>
                <w:b/>
                <w:bCs/>
                <w:snapToGrid w:val="0"/>
                <w:kern w:val="0"/>
              </w:rPr>
              <w:t>交货</w:t>
            </w:r>
            <w:r>
              <w:rPr>
                <w:b/>
                <w:bCs/>
                <w:snapToGrid w:val="0"/>
                <w:kern w:val="0"/>
              </w:rPr>
              <w:t>期</w:t>
            </w:r>
          </w:p>
        </w:tc>
        <w:tc>
          <w:tcPr>
            <w:tcW w:w="768" w:type="dxa"/>
            <w:tcBorders>
              <w:top w:val="double" w:color="auto" w:sz="4" w:space="0"/>
              <w:bottom w:val="single" w:color="auto" w:sz="4" w:space="0"/>
            </w:tcBorders>
            <w:vAlign w:val="center"/>
          </w:tcPr>
          <w:p>
            <w:pPr>
              <w:adjustRightInd w:val="0"/>
              <w:snapToGrid w:val="0"/>
              <w:spacing w:line="360" w:lineRule="auto"/>
              <w:jc w:val="center"/>
              <w:rPr>
                <w:b/>
                <w:bCs/>
                <w:snapToGrid w:val="0"/>
                <w:kern w:val="0"/>
              </w:rPr>
            </w:pPr>
            <w:r>
              <w:rPr>
                <w:rFonts w:hint="eastAsia"/>
                <w:b/>
                <w:bCs/>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694" w:type="dxa"/>
            <w:vMerge w:val="restart"/>
            <w:tcBorders>
              <w:top w:val="single" w:color="auto" w:sz="4" w:space="0"/>
            </w:tcBorders>
            <w:vAlign w:val="center"/>
          </w:tcPr>
          <w:p>
            <w:pPr>
              <w:adjustRightInd w:val="0"/>
              <w:snapToGrid w:val="0"/>
              <w:spacing w:line="360" w:lineRule="auto"/>
              <w:jc w:val="center"/>
            </w:pPr>
            <w:r>
              <w:rPr>
                <w:rFonts w:hint="eastAsia"/>
              </w:rPr>
              <w:t>全自动蛋白分析系统配套试剂采购</w:t>
            </w: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Total Protein Detection Module for Wes , Peggy Sue or Sally Sue总蛋白检测试剂盒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r>
              <w:rPr>
                <w:snapToGrid w:val="0"/>
                <w:kern w:val="0"/>
              </w:rPr>
              <w:t xml:space="preserve">           </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Anti-Rabbit Detection Module for Wes, Peggy Sue or Sally Sue兔抗检测试剂盒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9"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3</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Anti-Mouse Detection Module for Wes, Peggy Sue or Sally Sue鼠抗检测试剂盒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4</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66-440 kDa Wes Separation Module, 8 x 13 capillary cartridges66-440 kDa Wes</w:t>
            </w:r>
            <w:r>
              <w:rPr>
                <w:rFonts w:hint="eastAsia"/>
                <w:color w:val="000000"/>
              </w:rPr>
              <w:t>分离试剂盒，8×13份</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5</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rFonts w:hint="eastAsia"/>
                <w:color w:val="000000"/>
              </w:rPr>
              <w:t>12-</w:t>
            </w:r>
            <w:r>
              <w:rPr>
                <w:color w:val="000000"/>
              </w:rPr>
              <w:t>230 kDa Wes Separation Module, 8 x 13 capillary cartridges12- 230 kDa Wes</w:t>
            </w:r>
            <w:r>
              <w:rPr>
                <w:rFonts w:hint="eastAsia"/>
                <w:color w:val="000000"/>
              </w:rPr>
              <w:t>分离试剂盒，8×13份</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6</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2-40 kDa Wes Separation Module, 8 x 13 capillary cartridges</w:t>
            </w:r>
            <w:r>
              <w:rPr>
                <w:rFonts w:hint="eastAsia"/>
                <w:color w:val="000000"/>
              </w:rPr>
              <w:t>2</w:t>
            </w:r>
            <w:r>
              <w:rPr>
                <w:color w:val="000000"/>
              </w:rPr>
              <w:t>-40 kDa Wes</w:t>
            </w:r>
            <w:r>
              <w:rPr>
                <w:rFonts w:hint="eastAsia"/>
                <w:color w:val="000000"/>
              </w:rPr>
              <w:t>分离试剂盒，8×13份</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7</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No secondary Detection Module for Wes, Peggy Sue or Sally Sue无二抗检测试剂盒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8</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Biotin Detection Module for Wes, Peggy Sue or Sally Sue生物素检测试剂盒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9</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Anti-Human IgG Detection Module for Wes, Peggy Sue or Sally Sue抗人IgG检测试剂盒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10</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Anti-Goat Detection Module for Wes, Peggy Sue and Sally Sue抗羊检测试剂盒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11</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rFonts w:hint="eastAsia"/>
                <w:color w:val="000000"/>
              </w:rPr>
              <w:t>12-</w:t>
            </w:r>
            <w:r>
              <w:rPr>
                <w:color w:val="000000"/>
              </w:rPr>
              <w:t>230 kDa Wes Separation Module, 8 x 25 capillary cartridges12- 230 kDa Wes</w:t>
            </w:r>
            <w:r>
              <w:rPr>
                <w:rFonts w:hint="eastAsia"/>
                <w:color w:val="000000"/>
              </w:rPr>
              <w:t>分离试剂盒，8×25份</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12</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66-440 kDa Wes Separation Module, 8 x 25 capillary cartridges66-440 kDa Wes</w:t>
            </w:r>
            <w:r>
              <w:rPr>
                <w:rFonts w:hint="eastAsia"/>
                <w:color w:val="000000"/>
              </w:rPr>
              <w:t>分离试剂盒，8×25份</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13</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rPr>
                <w:color w:val="000000"/>
              </w:rPr>
              <w:t>2-40 kDa Wes Separation Module, 8 x 25 capillary cartridges</w:t>
            </w:r>
            <w:r>
              <w:rPr>
                <w:rFonts w:hint="eastAsia"/>
                <w:color w:val="000000"/>
              </w:rPr>
              <w:t>2</w:t>
            </w:r>
            <w:r>
              <w:rPr>
                <w:color w:val="000000"/>
              </w:rPr>
              <w:t>-40 kDa Wes</w:t>
            </w:r>
            <w:r>
              <w:rPr>
                <w:rFonts w:hint="eastAsia"/>
                <w:color w:val="000000"/>
              </w:rPr>
              <w:t>分离试剂盒，8×25份</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14</w:t>
            </w:r>
          </w:p>
        </w:tc>
        <w:tc>
          <w:tcPr>
            <w:tcW w:w="4080" w:type="dxa"/>
            <w:tcBorders>
              <w:top w:val="single" w:color="auto" w:sz="4" w:space="0"/>
              <w:bottom w:val="single" w:color="auto" w:sz="4" w:space="0"/>
            </w:tcBorders>
          </w:tcPr>
          <w:p>
            <w:pPr>
              <w:pStyle w:val="455"/>
              <w:spacing w:line="360" w:lineRule="auto"/>
              <w:ind w:firstLine="0" w:firstLineChars="0"/>
              <w:rPr>
                <w:rFonts w:ascii="宋体" w:hAnsi="宋体"/>
                <w:snapToGrid w:val="0"/>
                <w:kern w:val="0"/>
                <w:szCs w:val="21"/>
              </w:rPr>
            </w:pPr>
            <w:r>
              <w:t>RePlex Module</w:t>
            </w:r>
            <w:r>
              <w:rPr>
                <w:rFonts w:hint="eastAsia"/>
              </w:rPr>
              <w:t>洗脱试剂盒</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15</w:t>
            </w:r>
          </w:p>
        </w:tc>
        <w:tc>
          <w:tcPr>
            <w:tcW w:w="4080" w:type="dxa"/>
            <w:tcBorders>
              <w:top w:val="single" w:color="auto" w:sz="4" w:space="0"/>
              <w:bottom w:val="single" w:color="auto" w:sz="4" w:space="0"/>
            </w:tcBorders>
            <w:vAlign w:val="center"/>
          </w:tcPr>
          <w:p>
            <w:pPr>
              <w:pStyle w:val="455"/>
              <w:spacing w:line="360" w:lineRule="auto"/>
              <w:ind w:firstLine="0" w:firstLineChars="0"/>
              <w:rPr>
                <w:rFonts w:ascii="宋体" w:hAnsi="宋体"/>
                <w:snapToGrid w:val="0"/>
                <w:kern w:val="0"/>
                <w:szCs w:val="21"/>
              </w:rPr>
            </w:pPr>
            <w:r>
              <w:rPr>
                <w:rFonts w:hint="eastAsia"/>
              </w:rPr>
              <w:t>8 pk, EZ Standard Pack 1</w:t>
            </w:r>
            <w:r>
              <w:t xml:space="preserve"> </w:t>
            </w:r>
            <w:r>
              <w:rPr>
                <w:rFonts w:hint="eastAsia"/>
              </w:rPr>
              <w:t>(29 kDa）标准分子量标记</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bottom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16</w:t>
            </w:r>
          </w:p>
        </w:tc>
        <w:tc>
          <w:tcPr>
            <w:tcW w:w="4080" w:type="dxa"/>
            <w:tcBorders>
              <w:top w:val="single" w:color="auto" w:sz="4" w:space="0"/>
              <w:bottom w:val="single" w:color="auto" w:sz="4" w:space="0"/>
            </w:tcBorders>
            <w:vAlign w:val="center"/>
          </w:tcPr>
          <w:p>
            <w:pPr>
              <w:pStyle w:val="455"/>
              <w:spacing w:line="360" w:lineRule="auto"/>
              <w:ind w:firstLine="0" w:firstLineChars="0"/>
              <w:rPr>
                <w:rFonts w:ascii="宋体" w:hAnsi="宋体"/>
                <w:snapToGrid w:val="0"/>
                <w:kern w:val="0"/>
                <w:szCs w:val="21"/>
              </w:rPr>
            </w:pPr>
            <w:r>
              <w:rPr>
                <w:rFonts w:hint="eastAsia"/>
              </w:rPr>
              <w:t>8 pk, EZ Standard Pack 2</w:t>
            </w:r>
            <w:r>
              <w:t xml:space="preserve"> </w:t>
            </w:r>
            <w:r>
              <w:rPr>
                <w:rFonts w:hint="eastAsia"/>
              </w:rPr>
              <w:t>(180 kDa)标准分子量标记</w:t>
            </w:r>
          </w:p>
        </w:tc>
        <w:tc>
          <w:tcPr>
            <w:tcW w:w="1955" w:type="dxa"/>
            <w:tcBorders>
              <w:top w:val="single" w:color="auto" w:sz="4" w:space="0"/>
              <w:bottom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bottom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vAlign w:val="center"/>
          </w:tcPr>
          <w:p>
            <w:pPr>
              <w:adjustRightInd w:val="0"/>
              <w:snapToGrid w:val="0"/>
              <w:spacing w:line="360" w:lineRule="auto"/>
              <w:jc w:val="center"/>
            </w:pPr>
          </w:p>
        </w:tc>
        <w:tc>
          <w:tcPr>
            <w:tcW w:w="636" w:type="dxa"/>
            <w:tcBorders>
              <w:top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17</w:t>
            </w:r>
          </w:p>
        </w:tc>
        <w:tc>
          <w:tcPr>
            <w:tcW w:w="4080" w:type="dxa"/>
            <w:tcBorders>
              <w:top w:val="single" w:color="auto" w:sz="4" w:space="0"/>
            </w:tcBorders>
            <w:vAlign w:val="center"/>
          </w:tcPr>
          <w:p>
            <w:pPr>
              <w:pStyle w:val="455"/>
              <w:spacing w:line="360" w:lineRule="auto"/>
              <w:ind w:firstLine="0" w:firstLineChars="0"/>
              <w:rPr>
                <w:rFonts w:ascii="宋体" w:hAnsi="宋体"/>
                <w:snapToGrid w:val="0"/>
                <w:kern w:val="0"/>
                <w:szCs w:val="21"/>
              </w:rPr>
            </w:pPr>
            <w:r>
              <w:rPr>
                <w:rFonts w:hint="eastAsia"/>
              </w:rPr>
              <w:t>8 pk, EZ Standard Pack 3</w:t>
            </w:r>
            <w:r>
              <w:t xml:space="preserve"> </w:t>
            </w:r>
            <w:r>
              <w:rPr>
                <w:rFonts w:hint="eastAsia"/>
              </w:rPr>
              <w:t xml:space="preserve"> (90 kDa)大分子量标记</w:t>
            </w:r>
          </w:p>
        </w:tc>
        <w:tc>
          <w:tcPr>
            <w:tcW w:w="1955" w:type="dxa"/>
            <w:tcBorders>
              <w:top w:val="single" w:color="auto" w:sz="4" w:space="0"/>
            </w:tcBorders>
            <w:vAlign w:val="center"/>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Borders>
              <w:top w:val="single" w:color="auto" w:sz="4" w:space="0"/>
            </w:tcBorders>
            <w:vAlign w:val="center"/>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Borders>
              <w:top w:val="single" w:color="auto" w:sz="4" w:space="0"/>
            </w:tcBorders>
            <w:vAlign w:val="center"/>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18</w:t>
            </w:r>
          </w:p>
        </w:tc>
        <w:tc>
          <w:tcPr>
            <w:tcW w:w="4080" w:type="dxa"/>
            <w:vAlign w:val="center"/>
          </w:tcPr>
          <w:p>
            <w:pPr>
              <w:pStyle w:val="455"/>
              <w:spacing w:line="360" w:lineRule="auto"/>
              <w:ind w:firstLine="0" w:firstLineChars="0"/>
              <w:rPr>
                <w:rFonts w:ascii="宋体" w:hAnsi="宋体"/>
                <w:snapToGrid w:val="0"/>
                <w:kern w:val="0"/>
                <w:szCs w:val="21"/>
              </w:rPr>
            </w:pPr>
            <w:r>
              <w:rPr>
                <w:rFonts w:hint="eastAsia"/>
              </w:rPr>
              <w:t>8 pk, EZ Standard Pack 4</w:t>
            </w:r>
            <w:r>
              <w:t xml:space="preserve"> </w:t>
            </w:r>
            <w:r>
              <w:rPr>
                <w:rFonts w:hint="eastAsia"/>
              </w:rPr>
              <w:t>(200 kDa)大分子量标记</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19</w:t>
            </w:r>
          </w:p>
        </w:tc>
        <w:tc>
          <w:tcPr>
            <w:tcW w:w="4080" w:type="dxa"/>
            <w:vAlign w:val="center"/>
          </w:tcPr>
          <w:p>
            <w:pPr>
              <w:pStyle w:val="455"/>
              <w:spacing w:line="360" w:lineRule="auto"/>
              <w:ind w:firstLine="0" w:firstLineChars="0"/>
              <w:rPr>
                <w:rFonts w:ascii="宋体" w:hAnsi="宋体"/>
                <w:snapToGrid w:val="0"/>
                <w:kern w:val="0"/>
                <w:szCs w:val="21"/>
              </w:rPr>
            </w:pPr>
            <w:r>
              <w:rPr>
                <w:rFonts w:hint="eastAsia"/>
              </w:rPr>
              <w:t>8 pk, EZ Standard Pack 5</w:t>
            </w:r>
            <w:r>
              <w:t xml:space="preserve"> </w:t>
            </w:r>
            <w:r>
              <w:rPr>
                <w:rFonts w:hint="eastAsia"/>
              </w:rPr>
              <w:t>(26 kDa)小分子量标记</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20</w:t>
            </w:r>
          </w:p>
        </w:tc>
        <w:tc>
          <w:tcPr>
            <w:tcW w:w="4080" w:type="dxa"/>
            <w:vAlign w:val="center"/>
          </w:tcPr>
          <w:p>
            <w:pPr>
              <w:pStyle w:val="455"/>
              <w:spacing w:line="360" w:lineRule="auto"/>
              <w:ind w:firstLine="0" w:firstLineChars="0"/>
              <w:rPr>
                <w:rFonts w:ascii="宋体" w:hAnsi="宋体"/>
                <w:snapToGrid w:val="0"/>
                <w:kern w:val="0"/>
                <w:szCs w:val="21"/>
              </w:rPr>
            </w:pPr>
            <w:r>
              <w:rPr>
                <w:rFonts w:hint="eastAsia"/>
              </w:rPr>
              <w:t>Sample Buffer样品缓冲液</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21</w:t>
            </w:r>
          </w:p>
        </w:tc>
        <w:tc>
          <w:tcPr>
            <w:tcW w:w="4080" w:type="dxa"/>
            <w:vAlign w:val="center"/>
          </w:tcPr>
          <w:p>
            <w:pPr>
              <w:pStyle w:val="455"/>
              <w:spacing w:line="360" w:lineRule="auto"/>
              <w:ind w:firstLine="0" w:firstLineChars="0"/>
              <w:rPr>
                <w:rFonts w:ascii="宋体" w:hAnsi="宋体"/>
                <w:snapToGrid w:val="0"/>
                <w:kern w:val="0"/>
                <w:szCs w:val="21"/>
              </w:rPr>
            </w:pPr>
            <w:r>
              <w:t>Luminol-S</w:t>
            </w:r>
            <w:r>
              <w:rPr>
                <w:rFonts w:hint="eastAsia"/>
              </w:rPr>
              <w:t>鲁米诺发光底物</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22</w:t>
            </w:r>
          </w:p>
        </w:tc>
        <w:tc>
          <w:tcPr>
            <w:tcW w:w="4080" w:type="dxa"/>
            <w:vAlign w:val="center"/>
          </w:tcPr>
          <w:p>
            <w:pPr>
              <w:pStyle w:val="455"/>
              <w:spacing w:line="360" w:lineRule="auto"/>
              <w:ind w:firstLine="0" w:firstLineChars="0"/>
              <w:rPr>
                <w:rFonts w:ascii="宋体" w:hAnsi="宋体"/>
                <w:snapToGrid w:val="0"/>
                <w:kern w:val="0"/>
                <w:szCs w:val="21"/>
              </w:rPr>
            </w:pPr>
            <w:r>
              <w:t>Peroxide</w:t>
            </w:r>
            <w:r>
              <w:rPr>
                <w:rFonts w:hint="eastAsia"/>
              </w:rPr>
              <w:t>过氧化物</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23</w:t>
            </w:r>
          </w:p>
        </w:tc>
        <w:tc>
          <w:tcPr>
            <w:tcW w:w="4080" w:type="dxa"/>
            <w:vAlign w:val="center"/>
          </w:tcPr>
          <w:p>
            <w:pPr>
              <w:pStyle w:val="455"/>
              <w:spacing w:line="360" w:lineRule="auto"/>
              <w:ind w:firstLine="0" w:firstLineChars="0"/>
              <w:rPr>
                <w:rFonts w:ascii="宋体" w:hAnsi="宋体"/>
                <w:snapToGrid w:val="0"/>
                <w:kern w:val="0"/>
                <w:szCs w:val="21"/>
              </w:rPr>
            </w:pPr>
            <w:r>
              <w:t>Anti-Mouse Secondary Antibody</w:t>
            </w:r>
            <w:r>
              <w:rPr>
                <w:rFonts w:hint="eastAsia"/>
              </w:rPr>
              <w:t>二抗（抗小鼠）</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24</w:t>
            </w:r>
          </w:p>
        </w:tc>
        <w:tc>
          <w:tcPr>
            <w:tcW w:w="4080" w:type="dxa"/>
            <w:vAlign w:val="center"/>
          </w:tcPr>
          <w:p>
            <w:pPr>
              <w:pStyle w:val="455"/>
              <w:spacing w:line="360" w:lineRule="auto"/>
              <w:ind w:firstLine="0" w:firstLineChars="0"/>
              <w:rPr>
                <w:rFonts w:ascii="宋体" w:hAnsi="宋体"/>
                <w:snapToGrid w:val="0"/>
                <w:kern w:val="0"/>
                <w:szCs w:val="21"/>
              </w:rPr>
            </w:pPr>
            <w:r>
              <w:t>Anti-Rabbit Secondary Antibody</w:t>
            </w:r>
            <w:r>
              <w:rPr>
                <w:rFonts w:hint="eastAsia"/>
              </w:rPr>
              <w:t>二抗（抗兔）</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25</w:t>
            </w:r>
          </w:p>
        </w:tc>
        <w:tc>
          <w:tcPr>
            <w:tcW w:w="4080" w:type="dxa"/>
            <w:vAlign w:val="center"/>
          </w:tcPr>
          <w:p>
            <w:pPr>
              <w:pStyle w:val="455"/>
              <w:spacing w:line="360" w:lineRule="auto"/>
              <w:ind w:firstLine="0" w:firstLineChars="0"/>
              <w:rPr>
                <w:rFonts w:ascii="宋体" w:hAnsi="宋体"/>
                <w:snapToGrid w:val="0"/>
                <w:kern w:val="0"/>
                <w:szCs w:val="21"/>
              </w:rPr>
            </w:pPr>
            <w:r>
              <w:t>Milk-free Antibody Diluent</w:t>
            </w:r>
            <w:r>
              <w:rPr>
                <w:rFonts w:hint="eastAsia"/>
              </w:rPr>
              <w:t>抗体稀释液</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26</w:t>
            </w:r>
          </w:p>
        </w:tc>
        <w:tc>
          <w:tcPr>
            <w:tcW w:w="4080" w:type="dxa"/>
            <w:vAlign w:val="center"/>
          </w:tcPr>
          <w:p>
            <w:pPr>
              <w:pStyle w:val="455"/>
              <w:spacing w:line="360" w:lineRule="auto"/>
              <w:ind w:firstLine="0" w:firstLineChars="0"/>
              <w:rPr>
                <w:rFonts w:ascii="宋体" w:hAnsi="宋体"/>
                <w:snapToGrid w:val="0"/>
                <w:kern w:val="0"/>
                <w:szCs w:val="21"/>
              </w:rPr>
            </w:pPr>
            <w:r>
              <w:t>Anti-Goat Secondary HRP Antibody</w:t>
            </w:r>
            <w:r>
              <w:rPr>
                <w:rFonts w:hint="eastAsia"/>
              </w:rPr>
              <w:t>抗羊二抗</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636"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27</w:t>
            </w:r>
          </w:p>
        </w:tc>
        <w:tc>
          <w:tcPr>
            <w:tcW w:w="4080" w:type="dxa"/>
            <w:vAlign w:val="center"/>
          </w:tcPr>
          <w:p>
            <w:pPr>
              <w:pStyle w:val="455"/>
              <w:spacing w:line="360" w:lineRule="auto"/>
              <w:ind w:firstLine="0" w:firstLineChars="0"/>
              <w:rPr>
                <w:rFonts w:ascii="宋体" w:hAnsi="宋体"/>
                <w:snapToGrid w:val="0"/>
                <w:kern w:val="0"/>
                <w:szCs w:val="21"/>
              </w:rPr>
            </w:pPr>
            <w:r>
              <w:t>Wes Antibody Diluent 2</w:t>
            </w:r>
            <w:r>
              <w:rPr>
                <w:rFonts w:hint="eastAsia"/>
              </w:rPr>
              <w:t>抗体稀释液</w:t>
            </w:r>
          </w:p>
        </w:tc>
        <w:tc>
          <w:tcPr>
            <w:tcW w:w="1955" w:type="dxa"/>
          </w:tcPr>
          <w:p>
            <w:pPr>
              <w:adjustRightInd w:val="0"/>
              <w:snapToGrid w:val="0"/>
              <w:spacing w:line="360" w:lineRule="auto"/>
              <w:rPr>
                <w:snapToGrid w:val="0"/>
                <w:kern w:val="0"/>
                <w:u w:val="single"/>
              </w:rPr>
            </w:pPr>
            <w:r>
              <w:rPr>
                <w:rFonts w:hint="eastAsia"/>
                <w:snapToGrid w:val="0"/>
                <w:kern w:val="0"/>
              </w:rPr>
              <w:t>小写：¥</w:t>
            </w:r>
            <w:r>
              <w:rPr>
                <w:rFonts w:hint="eastAsia"/>
                <w:snapToGrid w:val="0"/>
                <w:kern w:val="0"/>
                <w:u w:val="single"/>
              </w:rPr>
              <w:t xml:space="preserve">      </w:t>
            </w:r>
          </w:p>
          <w:p>
            <w:pPr>
              <w:adjustRightInd w:val="0"/>
              <w:snapToGrid w:val="0"/>
              <w:spacing w:line="360" w:lineRule="auto"/>
              <w:jc w:val="center"/>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rPr>
              <w:t>元</w:t>
            </w:r>
          </w:p>
        </w:tc>
        <w:tc>
          <w:tcPr>
            <w:tcW w:w="2264" w:type="dxa"/>
          </w:tcPr>
          <w:p>
            <w:pPr>
              <w:adjustRightInd w:val="0"/>
              <w:snapToGrid w:val="0"/>
              <w:spacing w:line="360" w:lineRule="auto"/>
              <w:jc w:val="center"/>
              <w:rPr>
                <w:snapToGrid w:val="0"/>
                <w:kern w:val="0"/>
              </w:rPr>
            </w:pPr>
            <w:r>
              <w:rPr>
                <w:rFonts w:hint="eastAsia"/>
                <w:snapToGrid w:val="0"/>
                <w:kern w:val="0"/>
              </w:rPr>
              <w:t>按客户需求订货后</w:t>
            </w:r>
            <w:r>
              <w:rPr>
                <w:rFonts w:hint="eastAsia"/>
                <w:snapToGrid w:val="0"/>
                <w:kern w:val="0"/>
                <w:u w:val="single"/>
              </w:rPr>
              <w:t xml:space="preserve">   </w:t>
            </w:r>
            <w:r>
              <w:rPr>
                <w:rFonts w:hint="eastAsia"/>
                <w:snapToGrid w:val="0"/>
                <w:kern w:val="0"/>
              </w:rPr>
              <w:t>日历天内配送完成</w:t>
            </w:r>
          </w:p>
        </w:tc>
        <w:tc>
          <w:tcPr>
            <w:tcW w:w="768" w:type="dxa"/>
          </w:tcPr>
          <w:p>
            <w:pPr>
              <w:adjustRightInd w:val="0"/>
              <w:snapToGrid w:val="0"/>
              <w:spacing w:line="36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694" w:type="dxa"/>
            <w:vMerge w:val="continue"/>
            <w:tcBorders/>
          </w:tcPr>
          <w:p>
            <w:pPr>
              <w:adjustRightInd w:val="0"/>
              <w:snapToGrid w:val="0"/>
              <w:spacing w:line="360" w:lineRule="auto"/>
              <w:jc w:val="center"/>
            </w:pPr>
          </w:p>
        </w:tc>
        <w:tc>
          <w:tcPr>
            <w:tcW w:w="4716" w:type="dxa"/>
            <w:gridSpan w:val="2"/>
            <w:vAlign w:val="center"/>
          </w:tcPr>
          <w:p>
            <w:pPr>
              <w:pStyle w:val="455"/>
              <w:spacing w:line="360" w:lineRule="auto"/>
              <w:ind w:firstLine="0" w:firstLineChars="0"/>
              <w:rPr>
                <w:rFonts w:hint="eastAsia" w:eastAsia="宋体"/>
                <w:lang w:eastAsia="zh-CN"/>
              </w:rPr>
            </w:pPr>
            <w:r>
              <w:rPr>
                <w:rFonts w:hint="eastAsia"/>
                <w:lang w:eastAsia="zh-CN"/>
              </w:rPr>
              <w:t>投标单价合计：</w:t>
            </w:r>
          </w:p>
        </w:tc>
        <w:tc>
          <w:tcPr>
            <w:tcW w:w="4987" w:type="dxa"/>
            <w:gridSpan w:val="3"/>
          </w:tcPr>
          <w:p>
            <w:pPr>
              <w:adjustRightInd w:val="0"/>
              <w:snapToGrid w:val="0"/>
              <w:spacing w:line="360" w:lineRule="auto"/>
              <w:rPr>
                <w:rFonts w:hint="default" w:eastAsia="宋体"/>
                <w:snapToGrid w:val="0"/>
                <w:kern w:val="0"/>
                <w:u w:val="single"/>
                <w:lang w:val="en-US" w:eastAsia="zh-CN"/>
              </w:rPr>
            </w:pPr>
            <w:r>
              <w:rPr>
                <w:rFonts w:hint="eastAsia"/>
                <w:snapToGrid w:val="0"/>
                <w:kern w:val="0"/>
              </w:rPr>
              <w:t>小写：¥</w:t>
            </w:r>
            <w:r>
              <w:rPr>
                <w:rFonts w:hint="eastAsia"/>
                <w:snapToGrid w:val="0"/>
                <w:kern w:val="0"/>
                <w:u w:val="single"/>
              </w:rPr>
              <w:t xml:space="preserve">      </w:t>
            </w:r>
            <w:r>
              <w:rPr>
                <w:rFonts w:hint="eastAsia"/>
                <w:snapToGrid w:val="0"/>
                <w:kern w:val="0"/>
                <w:u w:val="single"/>
                <w:lang w:val="en-US" w:eastAsia="zh-CN"/>
              </w:rPr>
              <w:t xml:space="preserve">      </w:t>
            </w:r>
          </w:p>
          <w:p>
            <w:pPr>
              <w:adjustRightInd w:val="0"/>
              <w:snapToGrid w:val="0"/>
              <w:spacing w:line="360" w:lineRule="auto"/>
              <w:jc w:val="both"/>
              <w:rPr>
                <w:snapToGrid w:val="0"/>
                <w:kern w:val="0"/>
              </w:rPr>
            </w:pPr>
            <w:r>
              <w:rPr>
                <w:rFonts w:hint="eastAsia"/>
                <w:snapToGrid w:val="0"/>
                <w:kern w:val="0"/>
              </w:rPr>
              <w:t>大写：人民币</w:t>
            </w:r>
            <w:r>
              <w:rPr>
                <w:rFonts w:hint="eastAsia"/>
                <w:snapToGrid w:val="0"/>
                <w:kern w:val="0"/>
                <w:u w:val="single"/>
              </w:rPr>
              <w:t xml:space="preserve">   </w:t>
            </w:r>
            <w:r>
              <w:rPr>
                <w:rFonts w:hint="eastAsia"/>
                <w:snapToGrid w:val="0"/>
                <w:kern w:val="0"/>
                <w:u w:val="single"/>
                <w:lang w:val="en-US" w:eastAsia="zh-CN"/>
              </w:rPr>
              <w:t xml:space="preserve">       </w:t>
            </w:r>
            <w:r>
              <w:rPr>
                <w:rFonts w:hint="eastAsia"/>
                <w:snapToGrid w:val="0"/>
                <w:kern w:val="0"/>
              </w:rPr>
              <w:t>元</w:t>
            </w: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jc w:val="right"/>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投标人需考虑完成该项目的一切费用后（包括产品费、</w:t>
      </w:r>
      <w:r>
        <w:rPr>
          <w:rFonts w:hint="eastAsia" w:ascii="宋体" w:hAnsi="宋体" w:cs="宋体"/>
        </w:rPr>
        <w:t>试剂盒运输费、质控检测费</w:t>
      </w:r>
      <w:r>
        <w:rPr>
          <w:rFonts w:hint="eastAsia" w:ascii="宋体" w:hAnsi="宋体"/>
          <w:bCs/>
        </w:rPr>
        <w:t>、保险费、技术培训费、售后服务费、国家规定的各项税费等全部费用）报出投标单价。</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4、“交货期”指合同生效后，中标方将全部货物运抵并安装调试完成，经验收合格，正式交付采购单位使用所需的时间。</w:t>
      </w:r>
    </w:p>
    <w:p>
      <w:pPr>
        <w:adjustRightInd w:val="0"/>
        <w:spacing w:line="312" w:lineRule="auto"/>
        <w:ind w:left="2" w:firstLine="420" w:firstLineChars="200"/>
        <w:rPr>
          <w:rFonts w:ascii="宋体" w:hAnsi="宋体"/>
          <w:szCs w:val="21"/>
        </w:rPr>
      </w:pPr>
      <w:r>
        <w:rPr>
          <w:rFonts w:hint="eastAsia" w:ascii="宋体" w:hAnsi="宋体"/>
          <w:szCs w:val="21"/>
        </w:rPr>
        <w:t>5、</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6、</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1398"/>
      <w:bookmarkStart w:id="62" w:name="_Toc44690434"/>
      <w:bookmarkStart w:id="63" w:name="_Toc44691166"/>
      <w:bookmarkStart w:id="64" w:name="_Toc44690707"/>
      <w:r>
        <w:rPr>
          <w:rFonts w:hint="eastAsia" w:asciiTheme="minorEastAsia" w:hAnsiTheme="minorEastAsia" w:eastAsiaTheme="minorEastAsia"/>
          <w:sz w:val="24"/>
        </w:rPr>
        <w:t>格式5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报价包括</w:t>
      </w:r>
      <w:r>
        <w:rPr>
          <w:rFonts w:hint="eastAsia" w:ascii="宋体" w:hAnsi="宋体"/>
          <w:bCs/>
        </w:rPr>
        <w:t>产品费、</w:t>
      </w:r>
      <w:r>
        <w:rPr>
          <w:rFonts w:hint="eastAsia" w:ascii="宋体" w:hAnsi="宋体" w:cs="宋体"/>
        </w:rPr>
        <w:t>试剂盒运输费、质控检测费</w:t>
      </w:r>
      <w:r>
        <w:rPr>
          <w:rFonts w:hint="eastAsia" w:asciiTheme="minorEastAsia" w:hAnsiTheme="minorEastAsia" w:eastAsiaTheme="minorEastAsia"/>
          <w:bCs/>
        </w:rPr>
        <w:t>、保险费、技术培训费、售后服务费、国家规定的各项税费等全部费用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（一）</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 xml:space="preserve">项目编号： </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492"/>
        <w:gridCol w:w="709"/>
        <w:gridCol w:w="851"/>
        <w:gridCol w:w="1417"/>
        <w:gridCol w:w="992"/>
        <w:gridCol w:w="8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34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w:t>
            </w:r>
          </w:p>
        </w:tc>
        <w:tc>
          <w:tcPr>
            <w:tcW w:w="3492" w:type="dxa"/>
          </w:tcPr>
          <w:p>
            <w:pPr>
              <w:pStyle w:val="455"/>
              <w:spacing w:line="360" w:lineRule="auto"/>
              <w:ind w:firstLine="0" w:firstLineChars="0"/>
              <w:rPr>
                <w:rFonts w:ascii="宋体" w:hAnsi="宋体"/>
                <w:snapToGrid w:val="0"/>
                <w:kern w:val="0"/>
                <w:szCs w:val="21"/>
              </w:rPr>
            </w:pPr>
            <w:r>
              <w:rPr>
                <w:color w:val="000000"/>
              </w:rPr>
              <w:t>Total Protein Detection Module for Wes , Peggy Sue or Sally Sue总蛋白检测试剂盒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w:t>
            </w:r>
          </w:p>
        </w:tc>
        <w:tc>
          <w:tcPr>
            <w:tcW w:w="3492" w:type="dxa"/>
          </w:tcPr>
          <w:p>
            <w:pPr>
              <w:pStyle w:val="455"/>
              <w:spacing w:line="360" w:lineRule="auto"/>
              <w:ind w:firstLine="0" w:firstLineChars="0"/>
              <w:rPr>
                <w:rFonts w:ascii="宋体" w:hAnsi="宋体"/>
                <w:snapToGrid w:val="0"/>
                <w:kern w:val="0"/>
                <w:szCs w:val="21"/>
              </w:rPr>
            </w:pPr>
            <w:r>
              <w:rPr>
                <w:color w:val="000000"/>
              </w:rPr>
              <w:t>Anti-Rabbit Detection Module for Wes, Peggy Sue or Sally Sue兔抗检测试剂盒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3</w:t>
            </w:r>
          </w:p>
        </w:tc>
        <w:tc>
          <w:tcPr>
            <w:tcW w:w="3492" w:type="dxa"/>
          </w:tcPr>
          <w:p>
            <w:pPr>
              <w:pStyle w:val="455"/>
              <w:spacing w:line="360" w:lineRule="auto"/>
              <w:ind w:firstLine="0" w:firstLineChars="0"/>
              <w:rPr>
                <w:rFonts w:ascii="宋体" w:hAnsi="宋体"/>
                <w:snapToGrid w:val="0"/>
                <w:kern w:val="0"/>
                <w:szCs w:val="21"/>
              </w:rPr>
            </w:pPr>
            <w:r>
              <w:rPr>
                <w:color w:val="000000"/>
              </w:rPr>
              <w:t>Anti-Mouse Detection Module for Wes, Peggy Sue or Sally Sue鼠抗检测试剂盒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4</w:t>
            </w:r>
          </w:p>
        </w:tc>
        <w:tc>
          <w:tcPr>
            <w:tcW w:w="3492" w:type="dxa"/>
          </w:tcPr>
          <w:p>
            <w:pPr>
              <w:pStyle w:val="455"/>
              <w:spacing w:line="360" w:lineRule="auto"/>
              <w:ind w:firstLine="0" w:firstLineChars="0"/>
              <w:rPr>
                <w:rFonts w:ascii="宋体" w:hAnsi="宋体"/>
                <w:snapToGrid w:val="0"/>
                <w:kern w:val="0"/>
                <w:szCs w:val="21"/>
              </w:rPr>
            </w:pPr>
            <w:r>
              <w:rPr>
                <w:color w:val="000000"/>
              </w:rPr>
              <w:t>66-440 kDa Wes Separation Module, 8 x 13 capillary cartridges66-440 kDa Wes</w:t>
            </w:r>
            <w:r>
              <w:rPr>
                <w:rFonts w:hint="eastAsia"/>
                <w:color w:val="000000"/>
              </w:rPr>
              <w:t>分离试剂盒，8×13份</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5</w:t>
            </w:r>
          </w:p>
        </w:tc>
        <w:tc>
          <w:tcPr>
            <w:tcW w:w="3492" w:type="dxa"/>
          </w:tcPr>
          <w:p>
            <w:pPr>
              <w:pStyle w:val="455"/>
              <w:spacing w:line="360" w:lineRule="auto"/>
              <w:ind w:firstLine="0" w:firstLineChars="0"/>
              <w:rPr>
                <w:rFonts w:ascii="宋体" w:hAnsi="宋体"/>
                <w:snapToGrid w:val="0"/>
                <w:kern w:val="0"/>
                <w:szCs w:val="21"/>
              </w:rPr>
            </w:pPr>
            <w:r>
              <w:rPr>
                <w:rFonts w:hint="eastAsia"/>
                <w:color w:val="000000"/>
              </w:rPr>
              <w:t>12-</w:t>
            </w:r>
            <w:r>
              <w:rPr>
                <w:color w:val="000000"/>
              </w:rPr>
              <w:t>230 kDa Wes Separation Module, 8 x 13 capillary cartridges12- 230 kDa Wes</w:t>
            </w:r>
            <w:r>
              <w:rPr>
                <w:rFonts w:hint="eastAsia"/>
                <w:color w:val="000000"/>
              </w:rPr>
              <w:t>分离试剂盒，8×13份</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6</w:t>
            </w:r>
          </w:p>
        </w:tc>
        <w:tc>
          <w:tcPr>
            <w:tcW w:w="3492" w:type="dxa"/>
          </w:tcPr>
          <w:p>
            <w:pPr>
              <w:pStyle w:val="455"/>
              <w:spacing w:line="360" w:lineRule="auto"/>
              <w:ind w:firstLine="0" w:firstLineChars="0"/>
              <w:rPr>
                <w:rFonts w:ascii="宋体" w:hAnsi="宋体"/>
                <w:snapToGrid w:val="0"/>
                <w:kern w:val="0"/>
                <w:szCs w:val="21"/>
              </w:rPr>
            </w:pPr>
            <w:r>
              <w:rPr>
                <w:color w:val="000000"/>
              </w:rPr>
              <w:t>2-40 kDa Wes Separation Module, 8 x 13 capillary cartridges</w:t>
            </w:r>
            <w:r>
              <w:rPr>
                <w:rFonts w:hint="eastAsia"/>
                <w:color w:val="000000"/>
              </w:rPr>
              <w:t>2</w:t>
            </w:r>
            <w:r>
              <w:rPr>
                <w:color w:val="000000"/>
              </w:rPr>
              <w:t>-40 kDa Wes</w:t>
            </w:r>
            <w:r>
              <w:rPr>
                <w:rFonts w:hint="eastAsia"/>
                <w:color w:val="000000"/>
              </w:rPr>
              <w:t>分离试剂盒，8×13份</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7</w:t>
            </w:r>
          </w:p>
        </w:tc>
        <w:tc>
          <w:tcPr>
            <w:tcW w:w="3492" w:type="dxa"/>
          </w:tcPr>
          <w:p>
            <w:pPr>
              <w:pStyle w:val="455"/>
              <w:spacing w:line="360" w:lineRule="auto"/>
              <w:ind w:firstLine="0" w:firstLineChars="0"/>
              <w:rPr>
                <w:rFonts w:ascii="宋体" w:hAnsi="宋体"/>
                <w:snapToGrid w:val="0"/>
                <w:kern w:val="0"/>
                <w:szCs w:val="21"/>
              </w:rPr>
            </w:pPr>
            <w:r>
              <w:rPr>
                <w:color w:val="000000"/>
              </w:rPr>
              <w:t>No secondary Detection Module for Wes, Peggy Sue or Sally Sue无二抗检测试剂盒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8</w:t>
            </w:r>
          </w:p>
        </w:tc>
        <w:tc>
          <w:tcPr>
            <w:tcW w:w="3492" w:type="dxa"/>
          </w:tcPr>
          <w:p>
            <w:pPr>
              <w:pStyle w:val="455"/>
              <w:spacing w:line="360" w:lineRule="auto"/>
              <w:ind w:firstLine="0" w:firstLineChars="0"/>
              <w:rPr>
                <w:rFonts w:ascii="宋体" w:hAnsi="宋体"/>
                <w:snapToGrid w:val="0"/>
                <w:kern w:val="0"/>
                <w:szCs w:val="21"/>
              </w:rPr>
            </w:pPr>
            <w:r>
              <w:rPr>
                <w:color w:val="000000"/>
              </w:rPr>
              <w:t>Biotin Detection Module for Wes, Peggy Sue or Sally Sue生物素检测试剂盒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9</w:t>
            </w:r>
          </w:p>
        </w:tc>
        <w:tc>
          <w:tcPr>
            <w:tcW w:w="3492" w:type="dxa"/>
          </w:tcPr>
          <w:p>
            <w:pPr>
              <w:pStyle w:val="455"/>
              <w:spacing w:line="360" w:lineRule="auto"/>
              <w:ind w:firstLine="0" w:firstLineChars="0"/>
              <w:rPr>
                <w:rFonts w:ascii="宋体" w:hAnsi="宋体"/>
                <w:snapToGrid w:val="0"/>
                <w:kern w:val="0"/>
                <w:szCs w:val="21"/>
              </w:rPr>
            </w:pPr>
            <w:r>
              <w:rPr>
                <w:color w:val="000000"/>
              </w:rPr>
              <w:t>Anti-Human IgG Detection Module for Wes, Peggy Sue or Sally Sue抗人IgG检测试剂盒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10</w:t>
            </w:r>
          </w:p>
        </w:tc>
        <w:tc>
          <w:tcPr>
            <w:tcW w:w="3492" w:type="dxa"/>
          </w:tcPr>
          <w:p>
            <w:pPr>
              <w:pStyle w:val="455"/>
              <w:spacing w:line="360" w:lineRule="auto"/>
              <w:ind w:firstLine="0" w:firstLineChars="0"/>
              <w:rPr>
                <w:rFonts w:ascii="宋体" w:hAnsi="宋体"/>
                <w:snapToGrid w:val="0"/>
                <w:kern w:val="0"/>
                <w:szCs w:val="21"/>
              </w:rPr>
            </w:pPr>
            <w:r>
              <w:rPr>
                <w:color w:val="000000"/>
              </w:rPr>
              <w:t>Anti-Goat Detection Module for Wes, Peggy Sue and Sally Sue抗羊检测试剂盒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11</w:t>
            </w:r>
          </w:p>
        </w:tc>
        <w:tc>
          <w:tcPr>
            <w:tcW w:w="3492" w:type="dxa"/>
          </w:tcPr>
          <w:p>
            <w:pPr>
              <w:pStyle w:val="455"/>
              <w:spacing w:line="360" w:lineRule="auto"/>
              <w:ind w:firstLine="0" w:firstLineChars="0"/>
              <w:rPr>
                <w:rFonts w:ascii="宋体" w:hAnsi="宋体"/>
                <w:snapToGrid w:val="0"/>
                <w:kern w:val="0"/>
                <w:szCs w:val="21"/>
              </w:rPr>
            </w:pPr>
            <w:r>
              <w:rPr>
                <w:rFonts w:hint="eastAsia"/>
                <w:color w:val="000000"/>
              </w:rPr>
              <w:t>12-</w:t>
            </w:r>
            <w:r>
              <w:rPr>
                <w:color w:val="000000"/>
              </w:rPr>
              <w:t>230 kDa Wes Separation Module, 8 x 25 capillary cartridges12- 230 kDa Wes</w:t>
            </w:r>
            <w:r>
              <w:rPr>
                <w:rFonts w:hint="eastAsia"/>
                <w:color w:val="000000"/>
              </w:rPr>
              <w:t>分离试剂盒，8×25份</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12</w:t>
            </w:r>
          </w:p>
        </w:tc>
        <w:tc>
          <w:tcPr>
            <w:tcW w:w="3492" w:type="dxa"/>
          </w:tcPr>
          <w:p>
            <w:pPr>
              <w:pStyle w:val="455"/>
              <w:spacing w:line="360" w:lineRule="auto"/>
              <w:ind w:firstLine="0" w:firstLineChars="0"/>
              <w:rPr>
                <w:rFonts w:ascii="宋体" w:hAnsi="宋体"/>
                <w:snapToGrid w:val="0"/>
                <w:kern w:val="0"/>
                <w:szCs w:val="21"/>
              </w:rPr>
            </w:pPr>
            <w:r>
              <w:rPr>
                <w:color w:val="000000"/>
              </w:rPr>
              <w:t>66-440 kDa Wes Separation Module, 8 x 25 capillary cartridges66-440 kDa Wes</w:t>
            </w:r>
            <w:r>
              <w:rPr>
                <w:rFonts w:hint="eastAsia"/>
                <w:color w:val="000000"/>
              </w:rPr>
              <w:t>分离试剂盒，8×25份</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13</w:t>
            </w:r>
          </w:p>
        </w:tc>
        <w:tc>
          <w:tcPr>
            <w:tcW w:w="3492" w:type="dxa"/>
          </w:tcPr>
          <w:p>
            <w:pPr>
              <w:pStyle w:val="455"/>
              <w:spacing w:line="360" w:lineRule="auto"/>
              <w:ind w:firstLine="0" w:firstLineChars="0"/>
              <w:rPr>
                <w:rFonts w:ascii="宋体" w:hAnsi="宋体"/>
                <w:snapToGrid w:val="0"/>
                <w:kern w:val="0"/>
                <w:szCs w:val="21"/>
              </w:rPr>
            </w:pPr>
            <w:r>
              <w:rPr>
                <w:color w:val="000000"/>
              </w:rPr>
              <w:t>2-40 kDa Wes Separation Module, 8 x 25 capillary cartridges</w:t>
            </w:r>
            <w:r>
              <w:rPr>
                <w:rFonts w:hint="eastAsia"/>
                <w:color w:val="000000"/>
              </w:rPr>
              <w:t>2</w:t>
            </w:r>
            <w:r>
              <w:rPr>
                <w:color w:val="000000"/>
              </w:rPr>
              <w:t>-40 kDa Wes</w:t>
            </w:r>
            <w:r>
              <w:rPr>
                <w:rFonts w:hint="eastAsia"/>
                <w:color w:val="000000"/>
              </w:rPr>
              <w:t>分离试剂盒，8×25份</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14</w:t>
            </w:r>
          </w:p>
        </w:tc>
        <w:tc>
          <w:tcPr>
            <w:tcW w:w="3492" w:type="dxa"/>
          </w:tcPr>
          <w:p>
            <w:pPr>
              <w:pStyle w:val="455"/>
              <w:spacing w:line="360" w:lineRule="auto"/>
              <w:ind w:firstLine="0" w:firstLineChars="0"/>
              <w:rPr>
                <w:rFonts w:ascii="宋体" w:hAnsi="宋体"/>
                <w:snapToGrid w:val="0"/>
                <w:kern w:val="0"/>
                <w:szCs w:val="21"/>
              </w:rPr>
            </w:pPr>
            <w:r>
              <w:t>RePlex Module</w:t>
            </w:r>
            <w:r>
              <w:rPr>
                <w:rFonts w:hint="eastAsia"/>
              </w:rPr>
              <w:t>洗脱试剂盒</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15</w:t>
            </w:r>
          </w:p>
        </w:tc>
        <w:tc>
          <w:tcPr>
            <w:tcW w:w="3492" w:type="dxa"/>
            <w:vAlign w:val="center"/>
          </w:tcPr>
          <w:p>
            <w:pPr>
              <w:pStyle w:val="455"/>
              <w:spacing w:line="360" w:lineRule="auto"/>
              <w:ind w:firstLine="0" w:firstLineChars="0"/>
              <w:rPr>
                <w:rFonts w:ascii="宋体" w:hAnsi="宋体"/>
                <w:snapToGrid w:val="0"/>
                <w:kern w:val="0"/>
                <w:szCs w:val="21"/>
              </w:rPr>
            </w:pPr>
            <w:r>
              <w:rPr>
                <w:rFonts w:hint="eastAsia"/>
              </w:rPr>
              <w:t>8 pk, EZ Standard Pack 1</w:t>
            </w:r>
            <w:r>
              <w:t xml:space="preserve"> </w:t>
            </w:r>
            <w:r>
              <w:rPr>
                <w:rFonts w:hint="eastAsia"/>
              </w:rPr>
              <w:t>(29 kDa）标准分子量标记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16</w:t>
            </w:r>
          </w:p>
        </w:tc>
        <w:tc>
          <w:tcPr>
            <w:tcW w:w="3492" w:type="dxa"/>
            <w:vAlign w:val="center"/>
          </w:tcPr>
          <w:p>
            <w:pPr>
              <w:pStyle w:val="455"/>
              <w:spacing w:line="360" w:lineRule="auto"/>
              <w:ind w:firstLine="0" w:firstLineChars="0"/>
              <w:rPr>
                <w:rFonts w:ascii="宋体" w:hAnsi="宋体"/>
                <w:snapToGrid w:val="0"/>
                <w:kern w:val="0"/>
                <w:szCs w:val="21"/>
              </w:rPr>
            </w:pPr>
            <w:r>
              <w:rPr>
                <w:rFonts w:hint="eastAsia"/>
              </w:rPr>
              <w:t>8 pk, EZ Standard Pack 2</w:t>
            </w:r>
            <w:r>
              <w:t xml:space="preserve"> </w:t>
            </w:r>
            <w:r>
              <w:rPr>
                <w:rFonts w:hint="eastAsia"/>
              </w:rPr>
              <w:t>(180 kDa)标准分子量标记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17</w:t>
            </w:r>
          </w:p>
        </w:tc>
        <w:tc>
          <w:tcPr>
            <w:tcW w:w="3492" w:type="dxa"/>
            <w:vAlign w:val="center"/>
          </w:tcPr>
          <w:p>
            <w:pPr>
              <w:pStyle w:val="455"/>
              <w:spacing w:line="360" w:lineRule="auto"/>
              <w:ind w:firstLine="0" w:firstLineChars="0"/>
              <w:rPr>
                <w:rFonts w:ascii="宋体" w:hAnsi="宋体"/>
                <w:snapToGrid w:val="0"/>
                <w:kern w:val="0"/>
                <w:szCs w:val="21"/>
              </w:rPr>
            </w:pPr>
            <w:r>
              <w:rPr>
                <w:rFonts w:hint="eastAsia"/>
              </w:rPr>
              <w:t>8 pk, EZ Standard Pack 3</w:t>
            </w:r>
            <w:r>
              <w:t xml:space="preserve"> </w:t>
            </w:r>
            <w:r>
              <w:rPr>
                <w:rFonts w:hint="eastAsia"/>
              </w:rPr>
              <w:t xml:space="preserve"> (90 kDa)大分子量标记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18</w:t>
            </w:r>
          </w:p>
        </w:tc>
        <w:tc>
          <w:tcPr>
            <w:tcW w:w="3492" w:type="dxa"/>
            <w:vAlign w:val="center"/>
          </w:tcPr>
          <w:p>
            <w:pPr>
              <w:pStyle w:val="455"/>
              <w:spacing w:line="360" w:lineRule="auto"/>
              <w:ind w:firstLine="0" w:firstLineChars="0"/>
              <w:rPr>
                <w:rFonts w:ascii="宋体" w:hAnsi="宋体"/>
                <w:snapToGrid w:val="0"/>
                <w:kern w:val="0"/>
                <w:szCs w:val="21"/>
              </w:rPr>
            </w:pPr>
            <w:r>
              <w:rPr>
                <w:rFonts w:hint="eastAsia"/>
              </w:rPr>
              <w:t>8 pk, EZ Standard Pack 4</w:t>
            </w:r>
            <w:r>
              <w:t xml:space="preserve"> </w:t>
            </w:r>
            <w:r>
              <w:rPr>
                <w:rFonts w:hint="eastAsia"/>
              </w:rPr>
              <w:t>(200 kDa)大分子量标记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19</w:t>
            </w:r>
          </w:p>
        </w:tc>
        <w:tc>
          <w:tcPr>
            <w:tcW w:w="3492" w:type="dxa"/>
            <w:vAlign w:val="center"/>
          </w:tcPr>
          <w:p>
            <w:pPr>
              <w:pStyle w:val="455"/>
              <w:spacing w:line="360" w:lineRule="auto"/>
              <w:ind w:firstLine="0" w:firstLineChars="0"/>
              <w:rPr>
                <w:rFonts w:ascii="宋体" w:hAnsi="宋体"/>
                <w:snapToGrid w:val="0"/>
                <w:kern w:val="0"/>
                <w:szCs w:val="21"/>
              </w:rPr>
            </w:pPr>
            <w:r>
              <w:rPr>
                <w:rFonts w:hint="eastAsia"/>
              </w:rPr>
              <w:t>8 pk, EZ Standard Pack 5</w:t>
            </w:r>
            <w:r>
              <w:t xml:space="preserve"> </w:t>
            </w:r>
            <w:r>
              <w:rPr>
                <w:rFonts w:hint="eastAsia"/>
              </w:rPr>
              <w:t>(26 kDa)小分子量标记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20</w:t>
            </w:r>
          </w:p>
        </w:tc>
        <w:tc>
          <w:tcPr>
            <w:tcW w:w="3492" w:type="dxa"/>
            <w:vAlign w:val="center"/>
          </w:tcPr>
          <w:p>
            <w:pPr>
              <w:pStyle w:val="455"/>
              <w:spacing w:line="360" w:lineRule="auto"/>
              <w:ind w:firstLine="0" w:firstLineChars="0"/>
              <w:rPr>
                <w:rFonts w:ascii="宋体" w:hAnsi="宋体"/>
                <w:snapToGrid w:val="0"/>
                <w:kern w:val="0"/>
                <w:szCs w:val="21"/>
              </w:rPr>
            </w:pPr>
            <w:r>
              <w:rPr>
                <w:rFonts w:hint="eastAsia"/>
              </w:rPr>
              <w:t>Sample Buffer样品缓冲液</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21</w:t>
            </w:r>
          </w:p>
        </w:tc>
        <w:tc>
          <w:tcPr>
            <w:tcW w:w="3492" w:type="dxa"/>
            <w:vAlign w:val="center"/>
          </w:tcPr>
          <w:p>
            <w:pPr>
              <w:pStyle w:val="455"/>
              <w:spacing w:line="360" w:lineRule="auto"/>
              <w:ind w:firstLine="0" w:firstLineChars="0"/>
              <w:rPr>
                <w:rFonts w:ascii="宋体" w:hAnsi="宋体"/>
                <w:snapToGrid w:val="0"/>
                <w:kern w:val="0"/>
                <w:szCs w:val="21"/>
              </w:rPr>
            </w:pPr>
            <w:r>
              <w:t>Luminol-S</w:t>
            </w:r>
            <w:r>
              <w:rPr>
                <w:rFonts w:hint="eastAsia"/>
              </w:rPr>
              <w:t>鲁米诺发光底物</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22</w:t>
            </w:r>
          </w:p>
        </w:tc>
        <w:tc>
          <w:tcPr>
            <w:tcW w:w="3492" w:type="dxa"/>
            <w:vAlign w:val="center"/>
          </w:tcPr>
          <w:p>
            <w:pPr>
              <w:pStyle w:val="455"/>
              <w:spacing w:line="360" w:lineRule="auto"/>
              <w:ind w:firstLine="0" w:firstLineChars="0"/>
              <w:rPr>
                <w:rFonts w:ascii="宋体" w:hAnsi="宋体"/>
                <w:snapToGrid w:val="0"/>
                <w:kern w:val="0"/>
                <w:szCs w:val="21"/>
              </w:rPr>
            </w:pPr>
            <w:r>
              <w:t>Peroxide</w:t>
            </w:r>
            <w:r>
              <w:rPr>
                <w:rFonts w:hint="eastAsia"/>
              </w:rPr>
              <w:t>过氧化物</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23</w:t>
            </w:r>
          </w:p>
        </w:tc>
        <w:tc>
          <w:tcPr>
            <w:tcW w:w="3492" w:type="dxa"/>
            <w:vAlign w:val="center"/>
          </w:tcPr>
          <w:p>
            <w:pPr>
              <w:pStyle w:val="455"/>
              <w:spacing w:line="360" w:lineRule="auto"/>
              <w:ind w:firstLine="0" w:firstLineChars="0"/>
              <w:rPr>
                <w:rFonts w:ascii="宋体" w:hAnsi="宋体"/>
                <w:snapToGrid w:val="0"/>
                <w:kern w:val="0"/>
                <w:szCs w:val="21"/>
              </w:rPr>
            </w:pPr>
            <w:r>
              <w:t>Anti-Mouse Secondary Antibody</w:t>
            </w:r>
            <w:r>
              <w:rPr>
                <w:rFonts w:hint="eastAsia"/>
              </w:rPr>
              <w:t>二抗（抗小鼠）</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24</w:t>
            </w:r>
          </w:p>
        </w:tc>
        <w:tc>
          <w:tcPr>
            <w:tcW w:w="3492" w:type="dxa"/>
            <w:vAlign w:val="center"/>
          </w:tcPr>
          <w:p>
            <w:pPr>
              <w:pStyle w:val="455"/>
              <w:spacing w:line="360" w:lineRule="auto"/>
              <w:ind w:firstLine="0" w:firstLineChars="0"/>
              <w:rPr>
                <w:rFonts w:ascii="宋体" w:hAnsi="宋体"/>
                <w:snapToGrid w:val="0"/>
                <w:kern w:val="0"/>
                <w:szCs w:val="21"/>
              </w:rPr>
            </w:pPr>
            <w:r>
              <w:t>Anti-Rabbit Secondary Antibody</w:t>
            </w:r>
            <w:r>
              <w:rPr>
                <w:rFonts w:hint="eastAsia"/>
              </w:rPr>
              <w:t>二抗（抗兔）</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25</w:t>
            </w:r>
          </w:p>
        </w:tc>
        <w:tc>
          <w:tcPr>
            <w:tcW w:w="3492" w:type="dxa"/>
            <w:vAlign w:val="center"/>
          </w:tcPr>
          <w:p>
            <w:pPr>
              <w:pStyle w:val="455"/>
              <w:spacing w:line="360" w:lineRule="auto"/>
              <w:ind w:firstLine="0" w:firstLineChars="0"/>
              <w:rPr>
                <w:rFonts w:ascii="宋体" w:hAnsi="宋体"/>
                <w:snapToGrid w:val="0"/>
                <w:kern w:val="0"/>
                <w:szCs w:val="21"/>
              </w:rPr>
            </w:pPr>
            <w:r>
              <w:t>Milk-free Antibody Diluent</w:t>
            </w:r>
            <w:r>
              <w:rPr>
                <w:rFonts w:hint="eastAsia"/>
              </w:rPr>
              <w:t>抗体稀释液</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26</w:t>
            </w:r>
          </w:p>
        </w:tc>
        <w:tc>
          <w:tcPr>
            <w:tcW w:w="3492" w:type="dxa"/>
            <w:vAlign w:val="center"/>
          </w:tcPr>
          <w:p>
            <w:pPr>
              <w:pStyle w:val="455"/>
              <w:spacing w:line="360" w:lineRule="auto"/>
              <w:ind w:firstLine="0" w:firstLineChars="0"/>
              <w:rPr>
                <w:rFonts w:ascii="宋体" w:hAnsi="宋体"/>
                <w:snapToGrid w:val="0"/>
                <w:kern w:val="0"/>
                <w:szCs w:val="21"/>
              </w:rPr>
            </w:pPr>
            <w:r>
              <w:t>Anti-Goat Secondary HRP Antibody</w:t>
            </w:r>
            <w:r>
              <w:rPr>
                <w:rFonts w:hint="eastAsia"/>
              </w:rPr>
              <w:t>抗羊二抗</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92" w:type="dxa"/>
            <w:vAlign w:val="center"/>
          </w:tcPr>
          <w:p>
            <w:pPr>
              <w:widowControl/>
              <w:jc w:val="center"/>
              <w:textAlignment w:val="center"/>
              <w:rPr>
                <w:rFonts w:ascii="宋体" w:hAnsi="宋体" w:cs="宋体"/>
                <w:kern w:val="0"/>
                <w:szCs w:val="21"/>
              </w:rPr>
            </w:pPr>
            <w:r>
              <w:rPr>
                <w:rFonts w:hint="eastAsia" w:ascii="宋体" w:hAnsi="宋体" w:cs="宋体"/>
                <w:color w:val="000000"/>
                <w:kern w:val="0"/>
                <w:sz w:val="22"/>
                <w:szCs w:val="22"/>
              </w:rPr>
              <w:t>27</w:t>
            </w:r>
          </w:p>
        </w:tc>
        <w:tc>
          <w:tcPr>
            <w:tcW w:w="3492" w:type="dxa"/>
            <w:vAlign w:val="center"/>
          </w:tcPr>
          <w:p>
            <w:pPr>
              <w:pStyle w:val="455"/>
              <w:spacing w:line="360" w:lineRule="auto"/>
              <w:ind w:firstLine="0" w:firstLineChars="0"/>
              <w:rPr>
                <w:rFonts w:ascii="宋体" w:hAnsi="宋体"/>
                <w:snapToGrid w:val="0"/>
                <w:kern w:val="0"/>
                <w:szCs w:val="21"/>
              </w:rPr>
            </w:pPr>
            <w:r>
              <w:t>Wes Antibody Diluent 2</w:t>
            </w:r>
            <w:r>
              <w:rPr>
                <w:rFonts w:hint="eastAsia"/>
              </w:rPr>
              <w:t>抗体稀释液</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73"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0074" w:type="dxa"/>
            <w:gridSpan w:val="8"/>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lang w:eastAsia="zh-CN"/>
              </w:rPr>
              <w:t>投标单价合计（币种：人民币；单位：元）：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（续行除外）。若所投产品属于定制类的非量产货物或无具体品牌型号的货物，可以不填写品牌、型号等信息，但应当标注投标产品为定制产品</w:t>
      </w:r>
      <w:r>
        <w:rPr>
          <w:rFonts w:asciiTheme="minorEastAsia" w:hAnsiTheme="minorEastAsia" w:eastAsiaTheme="minorEastAsia"/>
        </w:rPr>
        <w:t>。</w:t>
      </w:r>
    </w:p>
    <w:p>
      <w:pPr>
        <w:adjustRightInd w:val="0"/>
        <w:snapToGrid w:val="0"/>
        <w:spacing w:line="300" w:lineRule="auto"/>
        <w:rPr>
          <w:rFonts w:asciiTheme="minorEastAsia" w:hAnsiTheme="minorEastAsia" w:eastAsiaTheme="minorEastAsia"/>
          <w:b/>
          <w:bCs/>
        </w:rPr>
      </w:pPr>
      <w:r>
        <w:rPr>
          <w:rFonts w:hint="eastAsia" w:asciiTheme="minorEastAsia" w:hAnsiTheme="minorEastAsia" w:eastAsiaTheme="minorEastAsia"/>
        </w:rPr>
        <w:t>2、</w:t>
      </w:r>
      <w:r>
        <w:rPr>
          <w:rFonts w:hint="eastAsia" w:asciiTheme="minorEastAsia" w:hAnsiTheme="minorEastAsia" w:eastAsiaTheme="minorEastAsia"/>
          <w:b/>
          <w:bCs/>
        </w:rPr>
        <w:t>投标人必须对照进口产品的规定明确其投标产品是否为进口产品。</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3、开标一览表中的投标</w:t>
      </w:r>
      <w:r>
        <w:rPr>
          <w:rFonts w:hint="eastAsia" w:asciiTheme="minorEastAsia" w:hAnsiTheme="minorEastAsia" w:eastAsiaTheme="minorEastAsia"/>
          <w:lang w:eastAsia="zh-CN"/>
        </w:rPr>
        <w:t>单价合计</w:t>
      </w:r>
      <w:r>
        <w:rPr>
          <w:rFonts w:hint="eastAsia" w:asciiTheme="minorEastAsia" w:hAnsiTheme="minorEastAsia" w:eastAsiaTheme="minorEastAsia"/>
        </w:rPr>
        <w:t>应与本表中的投标</w:t>
      </w:r>
      <w:r>
        <w:rPr>
          <w:rFonts w:hint="eastAsia" w:asciiTheme="minorEastAsia" w:hAnsiTheme="minorEastAsia" w:eastAsiaTheme="minorEastAsia"/>
          <w:lang w:eastAsia="zh-CN"/>
        </w:rPr>
        <w:t>单价合计</w:t>
      </w:r>
      <w:r>
        <w:rPr>
          <w:rFonts w:hint="eastAsia" w:asciiTheme="minorEastAsia" w:hAnsiTheme="minorEastAsia" w:eastAsiaTheme="minorEastAsia"/>
        </w:rPr>
        <w:t>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lang w:val="en-US" w:eastAsia="zh-CN"/>
        </w:rPr>
        <w:t>4</w:t>
      </w:r>
      <w:bookmarkStart w:id="87" w:name="_GoBack"/>
      <w:bookmarkEnd w:id="87"/>
      <w:r>
        <w:rPr>
          <w:rFonts w:hint="eastAsia" w:asciiTheme="minorEastAsia" w:hAnsiTheme="minorEastAsia" w:eastAsiaTheme="minorEastAsia"/>
        </w:rPr>
        <w:t>、“原产地”是指该产品的实际生产加工地，而非品牌总公司所在地。</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399"/>
      <w:bookmarkStart w:id="66" w:name="_Toc44690435"/>
      <w:bookmarkStart w:id="67" w:name="_Toc44691167"/>
      <w:bookmarkStart w:id="68" w:name="_Toc44690708"/>
      <w:r>
        <w:rPr>
          <w:rFonts w:hint="eastAsia" w:asciiTheme="minorEastAsia" w:hAnsiTheme="minorEastAsia" w:eastAsiaTheme="minorEastAsia"/>
          <w:sz w:val="24"/>
        </w:rPr>
        <w:t>格式6  技术规格</w:t>
      </w:r>
      <w:bookmarkEnd w:id="65"/>
      <w:bookmarkEnd w:id="66"/>
      <w:bookmarkEnd w:id="67"/>
      <w:bookmarkEnd w:id="68"/>
    </w:p>
    <w:p>
      <w:pPr>
        <w:pStyle w:val="8"/>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b/>
          <w:szCs w:val="21"/>
        </w:rPr>
      </w:pPr>
      <w:r>
        <w:rPr>
          <w:b/>
          <w:szCs w:val="21"/>
        </w:rPr>
        <w:br w:type="page"/>
      </w:r>
    </w:p>
    <w:p>
      <w:pPr>
        <w:pStyle w:val="28"/>
        <w:adjustRightInd w:val="0"/>
        <w:snapToGrid w:val="0"/>
        <w:spacing w:line="312" w:lineRule="auto"/>
        <w:jc w:val="left"/>
        <w:rPr>
          <w:rFonts w:ascii="Times New Roman" w:hAnsi="Times New Roman"/>
          <w:b/>
          <w:sz w:val="21"/>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7</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9" w:name="_Toc44691168"/>
      <w:bookmarkStart w:id="70" w:name="_Toc44691400"/>
      <w:bookmarkStart w:id="71" w:name="_Toc44690709"/>
      <w:bookmarkStart w:id="72" w:name="_Toc44690436"/>
      <w:r>
        <w:rPr>
          <w:rFonts w:asciiTheme="minorEastAsia" w:hAnsiTheme="minorEastAsia" w:eastAsiaTheme="minorEastAsia"/>
          <w:sz w:val="24"/>
        </w:rPr>
        <w:br w:type="page"/>
      </w: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格式8  售后服务和质量承诺</w:t>
      </w:r>
      <w:bookmarkEnd w:id="69"/>
      <w:bookmarkEnd w:id="70"/>
      <w:bookmarkEnd w:id="71"/>
      <w:bookmarkEnd w:id="72"/>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售后服务承诺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5、技术支持计划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00" w:lineRule="auto"/>
        <w:rPr>
          <w:rFonts w:ascii="宋体" w:hAnsi="宋体"/>
          <w:bCs/>
        </w:rPr>
      </w:pPr>
      <w:r>
        <w:rPr>
          <w:rFonts w:hint="eastAsia" w:ascii="宋体" w:hAnsi="宋体"/>
        </w:rPr>
        <w:t>7、</w:t>
      </w:r>
      <w:r>
        <w:rPr>
          <w:rFonts w:hint="eastAsia" w:ascii="宋体" w:hAnsi="宋体"/>
          <w:bCs/>
        </w:rPr>
        <w:t>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_格式2__投标保证金凭证"/>
      <w:bookmarkEnd w:id="73"/>
      <w:bookmarkStart w:id="74" w:name="q17"/>
      <w:bookmarkEnd w:id="74"/>
      <w:bookmarkStart w:id="75" w:name="q15"/>
      <w:bookmarkEnd w:id="75"/>
      <w:bookmarkStart w:id="76" w:name="_格式3__"/>
      <w:bookmarkEnd w:id="76"/>
      <w:bookmarkStart w:id="77" w:name="_格式4__"/>
      <w:bookmarkEnd w:id="77"/>
      <w:bookmarkStart w:id="78" w:name="_格式5__"/>
      <w:bookmarkEnd w:id="78"/>
      <w:bookmarkStart w:id="79" w:name="q16"/>
      <w:bookmarkEnd w:id="79"/>
      <w:r>
        <w:rPr>
          <w:rFonts w:asciiTheme="minorEastAsia" w:hAnsiTheme="minorEastAsia" w:eastAsiaTheme="minorEastAsia"/>
          <w:sz w:val="24"/>
        </w:rPr>
        <w:tab/>
      </w:r>
      <w:bookmarkStart w:id="80" w:name="_Toc44690710"/>
      <w:bookmarkStart w:id="81" w:name="_Toc44690437"/>
      <w:bookmarkStart w:id="82" w:name="_Toc44691401"/>
      <w:bookmarkStart w:id="83" w:name="_Toc44691169"/>
      <w:r>
        <w:rPr>
          <w:rFonts w:hint="eastAsia" w:asciiTheme="minorEastAsia" w:hAnsiTheme="minorEastAsia" w:eastAsiaTheme="minorEastAsia"/>
          <w:sz w:val="24"/>
        </w:rPr>
        <w:t>格式9  投标人资格声明</w:t>
      </w:r>
      <w:bookmarkEnd w:id="80"/>
      <w:bookmarkEnd w:id="81"/>
      <w:bookmarkEnd w:id="82"/>
      <w:bookmarkEnd w:id="83"/>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4" w:name="_格式7__投标人资格声明"/>
      <w:bookmarkEnd w:id="84"/>
      <w:bookmarkStart w:id="85"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left="42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格式10  偏离表</w:t>
      </w:r>
    </w:p>
    <w:bookmarkEnd w:id="85"/>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080"/>
        <w:gridCol w:w="3004"/>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序号</w:t>
            </w:r>
          </w:p>
        </w:tc>
        <w:tc>
          <w:tcPr>
            <w:tcW w:w="1080" w:type="dxa"/>
            <w:vAlign w:val="center"/>
          </w:tcPr>
          <w:p>
            <w:pPr>
              <w:spacing w:line="360" w:lineRule="auto"/>
              <w:jc w:val="center"/>
              <w:rPr>
                <w:rFonts w:ascii="宋体" w:hAnsi="宋体"/>
                <w:szCs w:val="21"/>
              </w:rPr>
            </w:pPr>
            <w:r>
              <w:rPr>
                <w:rFonts w:hint="eastAsia" w:ascii="宋体" w:hAnsi="宋体"/>
                <w:szCs w:val="21"/>
              </w:rPr>
              <w:t>货物名称</w:t>
            </w:r>
          </w:p>
        </w:tc>
        <w:tc>
          <w:tcPr>
            <w:tcW w:w="3004"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w:t>
            </w:r>
          </w:p>
        </w:tc>
        <w:tc>
          <w:tcPr>
            <w:tcW w:w="1080" w:type="dxa"/>
            <w:vMerge w:val="restart"/>
            <w:vAlign w:val="center"/>
          </w:tcPr>
          <w:p>
            <w:pPr>
              <w:spacing w:line="360" w:lineRule="auto"/>
              <w:jc w:val="center"/>
              <w:rPr>
                <w:rFonts w:ascii="宋体" w:hAnsi="宋体"/>
                <w:szCs w:val="21"/>
              </w:rPr>
            </w:pPr>
            <w:r>
              <w:rPr>
                <w:rFonts w:hint="eastAsia" w:ascii="宋体" w:hAnsi="宋体"/>
                <w:szCs w:val="21"/>
              </w:rPr>
              <w:t>全</w:t>
            </w:r>
          </w:p>
          <w:p>
            <w:pPr>
              <w:spacing w:line="360" w:lineRule="auto"/>
              <w:jc w:val="center"/>
              <w:rPr>
                <w:rFonts w:ascii="宋体" w:hAnsi="宋体"/>
                <w:szCs w:val="21"/>
              </w:rPr>
            </w:pPr>
            <w:r>
              <w:rPr>
                <w:rFonts w:hint="eastAsia" w:ascii="宋体" w:hAnsi="宋体"/>
                <w:szCs w:val="21"/>
              </w:rPr>
              <w:t>自</w:t>
            </w:r>
          </w:p>
          <w:p>
            <w:pPr>
              <w:spacing w:line="360" w:lineRule="auto"/>
              <w:jc w:val="center"/>
              <w:rPr>
                <w:rFonts w:ascii="宋体" w:hAnsi="宋体"/>
                <w:szCs w:val="21"/>
              </w:rPr>
            </w:pPr>
            <w:r>
              <w:rPr>
                <w:rFonts w:hint="eastAsia" w:ascii="宋体" w:hAnsi="宋体"/>
                <w:szCs w:val="21"/>
              </w:rPr>
              <w:t>动</w:t>
            </w:r>
          </w:p>
          <w:p>
            <w:pPr>
              <w:spacing w:line="360" w:lineRule="auto"/>
              <w:jc w:val="center"/>
              <w:rPr>
                <w:rFonts w:ascii="宋体" w:hAnsi="宋体"/>
                <w:szCs w:val="21"/>
              </w:rPr>
            </w:pPr>
            <w:r>
              <w:rPr>
                <w:rFonts w:hint="eastAsia" w:ascii="宋体" w:hAnsi="宋体"/>
                <w:szCs w:val="21"/>
              </w:rPr>
              <w:t>蛋</w:t>
            </w:r>
          </w:p>
          <w:p>
            <w:pPr>
              <w:spacing w:line="360" w:lineRule="auto"/>
              <w:jc w:val="center"/>
              <w:rPr>
                <w:rFonts w:ascii="宋体" w:hAnsi="宋体"/>
                <w:szCs w:val="21"/>
              </w:rPr>
            </w:pPr>
            <w:r>
              <w:rPr>
                <w:rFonts w:hint="eastAsia" w:ascii="宋体" w:hAnsi="宋体"/>
                <w:szCs w:val="21"/>
              </w:rPr>
              <w:t>白</w:t>
            </w:r>
          </w:p>
          <w:p>
            <w:pPr>
              <w:spacing w:line="360" w:lineRule="auto"/>
              <w:jc w:val="center"/>
              <w:rPr>
                <w:rFonts w:ascii="宋体" w:hAnsi="宋体"/>
                <w:szCs w:val="21"/>
              </w:rPr>
            </w:pPr>
            <w:r>
              <w:rPr>
                <w:rFonts w:hint="eastAsia" w:ascii="宋体" w:hAnsi="宋体"/>
                <w:szCs w:val="21"/>
              </w:rPr>
              <w:t>分</w:t>
            </w:r>
          </w:p>
          <w:p>
            <w:pPr>
              <w:spacing w:line="360" w:lineRule="auto"/>
              <w:jc w:val="center"/>
              <w:rPr>
                <w:rFonts w:ascii="宋体" w:hAnsi="宋体"/>
                <w:szCs w:val="21"/>
              </w:rPr>
            </w:pPr>
            <w:r>
              <w:rPr>
                <w:rFonts w:hint="eastAsia" w:ascii="宋体" w:hAnsi="宋体"/>
                <w:szCs w:val="21"/>
              </w:rPr>
              <w:t>析</w:t>
            </w:r>
          </w:p>
          <w:p>
            <w:pPr>
              <w:spacing w:line="360" w:lineRule="auto"/>
              <w:jc w:val="center"/>
              <w:rPr>
                <w:rFonts w:ascii="宋体" w:hAnsi="宋体"/>
                <w:szCs w:val="21"/>
              </w:rPr>
            </w:pPr>
            <w:r>
              <w:rPr>
                <w:rFonts w:hint="eastAsia" w:ascii="宋体" w:hAnsi="宋体"/>
                <w:szCs w:val="21"/>
              </w:rPr>
              <w:t>系</w:t>
            </w:r>
          </w:p>
          <w:p>
            <w:pPr>
              <w:spacing w:line="360" w:lineRule="auto"/>
              <w:jc w:val="center"/>
              <w:rPr>
                <w:rFonts w:ascii="宋体" w:hAnsi="宋体"/>
                <w:szCs w:val="21"/>
              </w:rPr>
            </w:pPr>
            <w:r>
              <w:rPr>
                <w:rFonts w:hint="eastAsia" w:ascii="宋体" w:hAnsi="宋体"/>
                <w:szCs w:val="21"/>
              </w:rPr>
              <w:t>统</w:t>
            </w:r>
          </w:p>
          <w:p>
            <w:pPr>
              <w:spacing w:line="360" w:lineRule="auto"/>
              <w:jc w:val="center"/>
              <w:rPr>
                <w:rFonts w:ascii="宋体" w:hAnsi="宋体"/>
                <w:szCs w:val="21"/>
              </w:rPr>
            </w:pPr>
            <w:r>
              <w:rPr>
                <w:rFonts w:hint="eastAsia" w:ascii="宋体" w:hAnsi="宋体"/>
                <w:szCs w:val="21"/>
              </w:rPr>
              <w:t>配</w:t>
            </w:r>
          </w:p>
          <w:p>
            <w:pPr>
              <w:spacing w:line="360" w:lineRule="auto"/>
              <w:jc w:val="center"/>
              <w:rPr>
                <w:rFonts w:ascii="宋体" w:hAnsi="宋体"/>
                <w:szCs w:val="21"/>
              </w:rPr>
            </w:pPr>
            <w:r>
              <w:rPr>
                <w:rFonts w:hint="eastAsia" w:ascii="宋体" w:hAnsi="宋体"/>
                <w:szCs w:val="21"/>
              </w:rPr>
              <w:t>套</w:t>
            </w:r>
          </w:p>
          <w:p>
            <w:pPr>
              <w:spacing w:line="360" w:lineRule="auto"/>
              <w:jc w:val="center"/>
              <w:rPr>
                <w:rFonts w:ascii="宋体" w:hAnsi="宋体"/>
                <w:szCs w:val="21"/>
              </w:rPr>
            </w:pPr>
            <w:r>
              <w:rPr>
                <w:rFonts w:hint="eastAsia" w:ascii="宋体" w:hAnsi="宋体"/>
                <w:szCs w:val="21"/>
              </w:rPr>
              <w:t>试</w:t>
            </w:r>
          </w:p>
          <w:p>
            <w:pPr>
              <w:spacing w:line="360" w:lineRule="auto"/>
              <w:jc w:val="center"/>
              <w:rPr>
                <w:rFonts w:ascii="宋体" w:hAnsi="宋体"/>
                <w:szCs w:val="21"/>
              </w:rPr>
            </w:pPr>
            <w:r>
              <w:rPr>
                <w:rFonts w:hint="eastAsia" w:ascii="宋体" w:hAnsi="宋体"/>
                <w:szCs w:val="21"/>
              </w:rPr>
              <w:t>剂</w:t>
            </w:r>
          </w:p>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asciiTheme="minorEastAsia" w:hAnsiTheme="minorEastAsia"/>
                <w:szCs w:val="21"/>
              </w:rPr>
              <w:t>★</w:t>
            </w:r>
            <w:r>
              <w:rPr>
                <w:rFonts w:ascii="宋体" w:hAnsi="宋体" w:cs="Arial"/>
                <w:szCs w:val="21"/>
              </w:rPr>
              <w:t>招标试剂满足能在Proteinsimple</w:t>
            </w:r>
            <w:r>
              <w:rPr>
                <w:rFonts w:hint="eastAsia" w:ascii="宋体" w:hAnsi="宋体" w:cs="Arial"/>
                <w:szCs w:val="21"/>
              </w:rPr>
              <w:t xml:space="preserve"> Wes设备进行WesternBlot实验要求</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asciiTheme="minorEastAsia" w:hAnsiTheme="minorEastAsia"/>
                <w:szCs w:val="21"/>
              </w:rPr>
              <w:t>★</w:t>
            </w:r>
            <w:r>
              <w:rPr>
                <w:rFonts w:ascii="宋体" w:hAnsi="宋体" w:cs="Arial"/>
                <w:szCs w:val="21"/>
              </w:rPr>
              <w:t>招标试剂满足</w:t>
            </w:r>
            <w:r>
              <w:rPr>
                <w:rFonts w:hint="eastAsia" w:ascii="宋体" w:hAnsi="宋体" w:cs="Arial"/>
                <w:szCs w:val="21"/>
              </w:rPr>
              <w:t>在同一根样品管中完成样品分离、捕获、固定，免疫检测和定量分析实验要求</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3</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cs="Arial" w:asciiTheme="minorEastAsia" w:hAnsiTheme="minorEastAsia"/>
                <w:szCs w:val="21"/>
              </w:rPr>
              <w:t>▲</w:t>
            </w:r>
            <w:r>
              <w:rPr>
                <w:rFonts w:ascii="宋体" w:hAnsi="宋体" w:cs="Arial"/>
                <w:szCs w:val="21"/>
              </w:rPr>
              <w:t>招标试剂满足</w:t>
            </w:r>
            <w:r>
              <w:rPr>
                <w:rFonts w:hint="eastAsia" w:ascii="宋体" w:hAnsi="宋体" w:cs="Arial"/>
                <w:szCs w:val="21"/>
              </w:rPr>
              <w:t>不用制胶和跑胶，不用转膜实验要求</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4</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cs="Arial" w:asciiTheme="minorEastAsia" w:hAnsiTheme="minorEastAsia"/>
                <w:szCs w:val="21"/>
              </w:rPr>
              <w:t>▲</w:t>
            </w:r>
            <w:r>
              <w:rPr>
                <w:rFonts w:ascii="宋体" w:hAnsi="宋体" w:cs="Arial"/>
                <w:szCs w:val="21"/>
              </w:rPr>
              <w:t>招标试剂满足</w:t>
            </w:r>
            <w:r>
              <w:rPr>
                <w:rFonts w:hint="eastAsia" w:ascii="宋体" w:hAnsi="宋体" w:cs="Arial"/>
                <w:szCs w:val="21"/>
              </w:rPr>
              <w:t>自动进行一抗二抗孵育和化学发光检测，自动进行结果分析实验要求</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5</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cs="Arial" w:asciiTheme="minorEastAsia" w:hAnsiTheme="minorEastAsia"/>
                <w:szCs w:val="21"/>
              </w:rPr>
              <w:t>▲</w:t>
            </w:r>
            <w:r>
              <w:rPr>
                <w:rFonts w:ascii="宋体" w:hAnsi="宋体" w:cs="Arial"/>
                <w:szCs w:val="21"/>
              </w:rPr>
              <w:t>招标试剂满足</w:t>
            </w:r>
            <w:r>
              <w:rPr>
                <w:rFonts w:hint="eastAsia" w:ascii="宋体" w:hAnsi="宋体" w:cs="Arial"/>
                <w:szCs w:val="21"/>
              </w:rPr>
              <w:t>一次运行时间3个小时实验要求</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6</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Total Protein Detection Module for Wes , Peggy Sue or Sally Sue总蛋白检测试剂盒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7</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napToGrid w:val="0"/>
                <w:kern w:val="0"/>
                <w:szCs w:val="21"/>
              </w:rPr>
            </w:pPr>
            <w:r>
              <w:rPr>
                <w:color w:val="000000"/>
              </w:rPr>
              <w:t>Anti-Rabbit Detection Module for Wes, Peggy Sue or Sally Sue兔抗检测试剂盒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8</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napToGrid w:val="0"/>
                <w:kern w:val="0"/>
                <w:szCs w:val="21"/>
              </w:rPr>
            </w:pPr>
            <w:r>
              <w:rPr>
                <w:color w:val="000000"/>
              </w:rPr>
              <w:t>Anti-Mouse Detection Module for Wes, Peggy Sue or Sally Sue鼠抗检测试剂盒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9</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66-440 kDa Wes Separation Module, 8 x 13 capillary cartridges66-440 kDa Wes</w:t>
            </w:r>
            <w:r>
              <w:rPr>
                <w:rFonts w:hint="eastAsia"/>
                <w:color w:val="000000"/>
              </w:rPr>
              <w:t>分离试剂盒，8×13份</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10</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color w:val="000000"/>
              </w:rPr>
              <w:t>12-</w:t>
            </w:r>
            <w:r>
              <w:rPr>
                <w:color w:val="000000"/>
              </w:rPr>
              <w:t>230 kDa Wes Separation Module, 8 x 13 capillary cartridges12- 230 kDa Wes</w:t>
            </w:r>
            <w:r>
              <w:rPr>
                <w:rFonts w:hint="eastAsia"/>
                <w:color w:val="000000"/>
              </w:rPr>
              <w:t>分离试剂盒，8×13份</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11</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2-40 kDa Wes Separation Module, 8 x 13 capillary cartridges</w:t>
            </w:r>
            <w:r>
              <w:rPr>
                <w:rFonts w:hint="eastAsia"/>
                <w:color w:val="000000"/>
              </w:rPr>
              <w:t>2</w:t>
            </w:r>
            <w:r>
              <w:rPr>
                <w:color w:val="000000"/>
              </w:rPr>
              <w:t>-40 kDa Wes</w:t>
            </w:r>
            <w:r>
              <w:rPr>
                <w:rFonts w:hint="eastAsia"/>
                <w:color w:val="000000"/>
              </w:rPr>
              <w:t>分离试剂盒，8×13份</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12</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No secondary Detection Module for Wes, Peggy Sue or Sally Sue无二抗检测试剂盒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13</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Biotin Detection Module for Wes, Peggy Sue or Sally Sue生物素检测试剂盒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14</w:t>
            </w:r>
          </w:p>
          <w:p>
            <w:pPr>
              <w:spacing w:line="360" w:lineRule="auto"/>
              <w:jc w:val="center"/>
              <w:rPr>
                <w:rFonts w:ascii="宋体" w:hAnsi="宋体"/>
                <w:szCs w:val="21"/>
              </w:rPr>
            </w:pP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Anti-Human IgG Detection Module for Wes, Peggy Sue or Sally Sue抗人IgG检测试剂盒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15</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Anti-Goat Detection Module for Wes, Peggy Sue and Sally Sue抗羊检测试剂盒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16</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rFonts w:hint="eastAsia"/>
                <w:color w:val="000000"/>
              </w:rPr>
              <w:t>12-</w:t>
            </w:r>
            <w:r>
              <w:rPr>
                <w:color w:val="000000"/>
              </w:rPr>
              <w:t>230 kDa Wes Separation Module, 8 x 25 capillary cartridges12- 230 kDa Wes</w:t>
            </w:r>
            <w:r>
              <w:rPr>
                <w:rFonts w:hint="eastAsia"/>
                <w:color w:val="000000"/>
              </w:rPr>
              <w:t>分离试剂盒，8×25份</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pStyle w:val="2"/>
              <w:jc w:val="center"/>
              <w:rPr>
                <w:rFonts w:ascii="宋体" w:hAnsi="宋体"/>
                <w:szCs w:val="21"/>
              </w:rPr>
            </w:pPr>
            <w:r>
              <w:rPr>
                <w:rFonts w:hint="eastAsia" w:ascii="宋体" w:hAnsi="宋体"/>
                <w:szCs w:val="21"/>
              </w:rPr>
              <w:t>17</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66-440 kDa Wes Separation Module, 8 x 25 capillary cartridges66-440 kDa Wes</w:t>
            </w:r>
            <w:r>
              <w:rPr>
                <w:rFonts w:hint="eastAsia"/>
                <w:color w:val="000000"/>
              </w:rPr>
              <w:t>分离试剂盒，8×25份</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18</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rPr>
                <w:color w:val="000000"/>
              </w:rPr>
              <w:t>2-40 kDa Wes Separation Module, 8 x 25 capillary cartridges</w:t>
            </w:r>
            <w:r>
              <w:rPr>
                <w:rFonts w:hint="eastAsia"/>
                <w:color w:val="000000"/>
              </w:rPr>
              <w:t>2</w:t>
            </w:r>
            <w:r>
              <w:rPr>
                <w:color w:val="000000"/>
              </w:rPr>
              <w:t>-40 kDa Wes</w:t>
            </w:r>
            <w:r>
              <w:rPr>
                <w:rFonts w:hint="eastAsia"/>
                <w:color w:val="000000"/>
              </w:rPr>
              <w:t>分离试剂盒，8×25份</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19</w:t>
            </w:r>
          </w:p>
        </w:tc>
        <w:tc>
          <w:tcPr>
            <w:tcW w:w="1080" w:type="dxa"/>
            <w:vMerge w:val="continue"/>
            <w:vAlign w:val="center"/>
          </w:tcPr>
          <w:p>
            <w:pPr>
              <w:spacing w:line="360" w:lineRule="auto"/>
              <w:jc w:val="center"/>
              <w:rPr>
                <w:rFonts w:ascii="宋体" w:hAnsi="宋体"/>
                <w:szCs w:val="21"/>
              </w:rPr>
            </w:pPr>
          </w:p>
        </w:tc>
        <w:tc>
          <w:tcPr>
            <w:tcW w:w="3004" w:type="dxa"/>
          </w:tcPr>
          <w:p>
            <w:pPr>
              <w:pStyle w:val="455"/>
              <w:numPr>
                <w:ilvl w:val="0"/>
                <w:numId w:val="6"/>
              </w:numPr>
              <w:ind w:left="0" w:firstLine="0" w:firstLineChars="0"/>
              <w:rPr>
                <w:rFonts w:ascii="宋体" w:hAnsi="宋体"/>
                <w:szCs w:val="21"/>
              </w:rPr>
            </w:pPr>
            <w:r>
              <w:t>RePlex Module</w:t>
            </w:r>
            <w:r>
              <w:rPr>
                <w:rFonts w:hint="eastAsia"/>
              </w:rPr>
              <w:t>洗脱试剂盒</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20</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rPr>
                <w:rFonts w:hint="eastAsia"/>
              </w:rPr>
              <w:t>8 pk, EZ Standard Pack 1</w:t>
            </w:r>
            <w:r>
              <w:t xml:space="preserve"> </w:t>
            </w:r>
            <w:r>
              <w:rPr>
                <w:rFonts w:hint="eastAsia"/>
              </w:rPr>
              <w:t>(29 kDa）标准分子量标记</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21</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rPr>
                <w:rFonts w:hint="eastAsia"/>
              </w:rPr>
              <w:t>8 pk, EZ Standard Pack 2</w:t>
            </w:r>
            <w:r>
              <w:t xml:space="preserve"> </w:t>
            </w:r>
            <w:r>
              <w:rPr>
                <w:rFonts w:hint="eastAsia"/>
              </w:rPr>
              <w:t>(180 kDa)标准分子量标记</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22</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rPr>
                <w:rFonts w:hint="eastAsia"/>
              </w:rPr>
              <w:t>8 pk, EZ Standard Pack 3</w:t>
            </w:r>
            <w:r>
              <w:t xml:space="preserve"> </w:t>
            </w:r>
            <w:r>
              <w:rPr>
                <w:rFonts w:hint="eastAsia"/>
              </w:rPr>
              <w:t xml:space="preserve"> (90 kDa)大分子量标记</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23</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rPr>
                <w:rFonts w:hint="eastAsia"/>
              </w:rPr>
              <w:t>8 pk, EZ Standard Pack 4</w:t>
            </w:r>
            <w:r>
              <w:t xml:space="preserve"> </w:t>
            </w:r>
            <w:r>
              <w:rPr>
                <w:rFonts w:hint="eastAsia"/>
              </w:rPr>
              <w:t>(200 kDa)大分子量标记</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24</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rPr>
                <w:rFonts w:hint="eastAsia"/>
              </w:rPr>
              <w:t>8 pk, EZ Standard Pack 5</w:t>
            </w:r>
            <w:r>
              <w:t xml:space="preserve"> </w:t>
            </w:r>
            <w:r>
              <w:rPr>
                <w:rFonts w:hint="eastAsia"/>
              </w:rPr>
              <w:t>(26 kDa)小分子量标记</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25</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rPr>
                <w:rFonts w:hint="eastAsia"/>
              </w:rPr>
              <w:t>Sample Buffer样品缓冲液</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26</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t>Luminol-S</w:t>
            </w:r>
            <w:r>
              <w:rPr>
                <w:rFonts w:hint="eastAsia"/>
              </w:rPr>
              <w:t>鲁米诺发光底物</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27</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t>Peroxide</w:t>
            </w:r>
            <w:r>
              <w:rPr>
                <w:rFonts w:hint="eastAsia"/>
              </w:rPr>
              <w:t>过氧化物</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28</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t>Anti-Mouse Secondary Antibody</w:t>
            </w:r>
            <w:r>
              <w:rPr>
                <w:rFonts w:hint="eastAsia"/>
              </w:rPr>
              <w:t>二抗（抗小鼠）</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29</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rPr>
                <w:rFonts w:ascii="宋体" w:hAnsi="宋体"/>
                <w:szCs w:val="21"/>
              </w:rPr>
            </w:pPr>
            <w:r>
              <w:t>Anti-Rabbit Secondary Antibody</w:t>
            </w:r>
            <w:r>
              <w:rPr>
                <w:rFonts w:hint="eastAsia"/>
              </w:rPr>
              <w:t>二抗（抗兔）</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30</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pPr>
            <w:r>
              <w:t>Milk-free Antibody Diluent</w:t>
            </w:r>
            <w:r>
              <w:rPr>
                <w:rFonts w:hint="eastAsia"/>
              </w:rPr>
              <w:t>抗体稀释液</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31</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pPr>
            <w:r>
              <w:t>Anti-Goat Secondary HRP Antibody</w:t>
            </w:r>
            <w:r>
              <w:rPr>
                <w:rFonts w:hint="eastAsia"/>
              </w:rPr>
              <w:t>抗羊二抗</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67" w:type="dxa"/>
            <w:vAlign w:val="center"/>
          </w:tcPr>
          <w:p>
            <w:pPr>
              <w:spacing w:line="360" w:lineRule="auto"/>
              <w:jc w:val="center"/>
              <w:rPr>
                <w:rFonts w:ascii="宋体" w:hAnsi="宋体"/>
                <w:szCs w:val="21"/>
              </w:rPr>
            </w:pPr>
            <w:r>
              <w:rPr>
                <w:rFonts w:hint="eastAsia" w:ascii="宋体" w:hAnsi="宋体"/>
                <w:szCs w:val="21"/>
              </w:rPr>
              <w:t>32</w:t>
            </w:r>
          </w:p>
        </w:tc>
        <w:tc>
          <w:tcPr>
            <w:tcW w:w="1080" w:type="dxa"/>
            <w:vMerge w:val="continue"/>
            <w:vAlign w:val="center"/>
          </w:tcPr>
          <w:p>
            <w:pPr>
              <w:spacing w:line="360" w:lineRule="auto"/>
              <w:jc w:val="center"/>
              <w:rPr>
                <w:rFonts w:ascii="宋体" w:hAnsi="宋体"/>
                <w:szCs w:val="21"/>
              </w:rPr>
            </w:pPr>
          </w:p>
        </w:tc>
        <w:tc>
          <w:tcPr>
            <w:tcW w:w="3004" w:type="dxa"/>
            <w:vAlign w:val="center"/>
          </w:tcPr>
          <w:p>
            <w:pPr>
              <w:pStyle w:val="455"/>
              <w:numPr>
                <w:ilvl w:val="0"/>
                <w:numId w:val="6"/>
              </w:numPr>
              <w:ind w:left="0" w:firstLine="0" w:firstLineChars="0"/>
            </w:pPr>
            <w:r>
              <w:t>Wes Antibody Diluent 2</w:t>
            </w:r>
            <w:r>
              <w:rPr>
                <w:rFonts w:hint="eastAsia"/>
              </w:rPr>
              <w:t>抗体稀释液</w:t>
            </w: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三、</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r>
        <w:rPr>
          <w:rFonts w:hint="eastAsia" w:ascii="宋体" w:hAnsi="宋体" w:cs="Arial"/>
          <w:b/>
          <w:szCs w:val="21"/>
        </w:rPr>
        <w:t>任一项带★的指标未响应或不满足要求将导致投标无效。</w:t>
      </w:r>
      <w:r>
        <w:rPr>
          <w:rFonts w:hint="eastAsia" w:ascii="宋体" w:hAnsi="宋体" w:cs="Arial"/>
          <w:bCs/>
          <w:szCs w:val="21"/>
        </w:rPr>
        <w:t>加注▲的条款为重要条款要求，如不满足将按照第四章“评标标准”进行扣分。</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招标文件第二章《项目需求》中“三、</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中的要求提供相应的证明资料（如有），以证明投标人响应的真实性。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p>
      <w:pPr>
        <w:pStyle w:val="2"/>
      </w:pPr>
      <w:r>
        <w:rPr>
          <w:rFonts w:hint="eastAsia"/>
          <w:b/>
        </w:rPr>
        <w:t>（一）免费质保条款偏离表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3077" w:type="dxa"/>
          </w:tcPr>
          <w:p>
            <w:pPr>
              <w:spacing w:line="360" w:lineRule="auto"/>
              <w:rPr>
                <w:rFonts w:ascii="宋体" w:hAnsi="宋体"/>
                <w:bCs/>
                <w:szCs w:val="21"/>
              </w:rPr>
            </w:pPr>
            <w:r>
              <w:rPr>
                <w:rFonts w:hint="eastAsia" w:ascii="宋体" w:hAnsi="宋体"/>
                <w:bCs/>
                <w:szCs w:val="21"/>
              </w:rPr>
              <w:t>1.免费质保：</w:t>
            </w:r>
            <w:r>
              <w:rPr>
                <w:rFonts w:hint="eastAsia" w:ascii="宋体" w:hAnsi="宋体" w:cs="宋体"/>
              </w:rPr>
              <w:t>1.1提供试剂盒免费质保，如果试剂盒出现质量问题，提供免费换货。</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
      <w:pPr>
        <w:rPr>
          <w:b/>
          <w:bCs/>
        </w:rPr>
      </w:pPr>
      <w:r>
        <w:rPr>
          <w:rFonts w:hint="eastAsia"/>
          <w:b/>
          <w:bCs/>
        </w:rPr>
        <w:t>（二）技术支持响应及问题解决时间偏离表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3077" w:type="dxa"/>
          </w:tcPr>
          <w:p>
            <w:pPr>
              <w:spacing w:line="360" w:lineRule="auto"/>
              <w:rPr>
                <w:rFonts w:ascii="宋体" w:hAnsi="宋体" w:cs="宋体"/>
                <w:b/>
                <w:szCs w:val="21"/>
              </w:rPr>
            </w:pPr>
            <w:r>
              <w:rPr>
                <w:rFonts w:hint="eastAsia" w:ascii="宋体" w:hAnsi="宋体" w:cs="宋体"/>
                <w:bCs/>
                <w:szCs w:val="21"/>
              </w:rPr>
              <w:t>2.1一旦发生质量问题，应提供原厂技术人员开展现场售后服务。</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2</w:t>
            </w:r>
          </w:p>
        </w:tc>
        <w:tc>
          <w:tcPr>
            <w:tcW w:w="3077" w:type="dxa"/>
          </w:tcPr>
          <w:p>
            <w:pPr>
              <w:spacing w:line="360" w:lineRule="auto"/>
              <w:rPr>
                <w:rFonts w:ascii="宋体" w:hAnsi="宋体" w:cs="宋体"/>
                <w:bCs/>
                <w:szCs w:val="21"/>
              </w:rPr>
            </w:pPr>
            <w:r>
              <w:rPr>
                <w:rFonts w:hint="eastAsia" w:ascii="宋体" w:hAnsi="宋体" w:cs="宋体"/>
                <w:bCs/>
                <w:szCs w:val="21"/>
              </w:rPr>
              <w:t>2.2试剂出现质量问题时保证24小时内服务维修响应。</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3</w:t>
            </w:r>
          </w:p>
        </w:tc>
        <w:tc>
          <w:tcPr>
            <w:tcW w:w="3077" w:type="dxa"/>
          </w:tcPr>
          <w:p>
            <w:pPr>
              <w:spacing w:line="360" w:lineRule="auto"/>
              <w:rPr>
                <w:rFonts w:ascii="宋体" w:hAnsi="宋体" w:cs="宋体"/>
                <w:bCs/>
                <w:szCs w:val="21"/>
              </w:rPr>
            </w:pPr>
            <w:r>
              <w:rPr>
                <w:rFonts w:hint="eastAsia" w:ascii="宋体" w:hAnsi="宋体" w:cs="宋体"/>
                <w:bCs/>
                <w:szCs w:val="21"/>
              </w:rPr>
              <w:t>2.3试剂出现质量问题时保证在2个工作日以内派技术人员到达现场提供技术支持。</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
      <w:pPr>
        <w:pStyle w:val="2"/>
        <w:rPr>
          <w:b/>
          <w:bCs/>
        </w:rPr>
      </w:pPr>
      <w:r>
        <w:rPr>
          <w:rFonts w:hint="eastAsia"/>
          <w:b/>
          <w:bCs/>
        </w:rPr>
        <w:t>（三）其他商务条款偏离表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1</w:t>
            </w:r>
          </w:p>
        </w:tc>
        <w:tc>
          <w:tcPr>
            <w:tcW w:w="3077" w:type="dxa"/>
          </w:tcPr>
          <w:p>
            <w:pPr>
              <w:spacing w:line="360" w:lineRule="auto"/>
              <w:rPr>
                <w:rFonts w:ascii="宋体" w:hAnsi="宋体" w:cs="宋体"/>
                <w:bCs/>
                <w:szCs w:val="21"/>
              </w:rPr>
            </w:pPr>
            <w:r>
              <w:rPr>
                <w:rFonts w:hint="eastAsia" w:ascii="宋体" w:hAnsi="宋体" w:cs="宋体"/>
                <w:bCs/>
                <w:szCs w:val="21"/>
              </w:rPr>
              <w:t>1.关于交货：1.1按客户需求订货后60日历天内配送完成。</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2</w:t>
            </w:r>
          </w:p>
        </w:tc>
        <w:tc>
          <w:tcPr>
            <w:tcW w:w="3077" w:type="dxa"/>
          </w:tcPr>
          <w:p>
            <w:pPr>
              <w:spacing w:line="360" w:lineRule="auto"/>
              <w:rPr>
                <w:rFonts w:ascii="宋体" w:hAnsi="宋体" w:cs="宋体"/>
                <w:bCs/>
                <w:szCs w:val="21"/>
              </w:rPr>
            </w:pPr>
            <w:r>
              <w:rPr>
                <w:rFonts w:hint="eastAsia" w:ascii="宋体" w:hAnsi="宋体" w:cs="宋体"/>
                <w:bCs/>
                <w:szCs w:val="21"/>
              </w:rPr>
              <w:t>1.关于交货：1.2投标人必须承担试剂盒运输和提供实验操作说明书等其他类似的义务。</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3</w:t>
            </w:r>
          </w:p>
        </w:tc>
        <w:tc>
          <w:tcPr>
            <w:tcW w:w="3077" w:type="dxa"/>
          </w:tcPr>
          <w:p>
            <w:pPr>
              <w:spacing w:line="360" w:lineRule="auto"/>
              <w:rPr>
                <w:rFonts w:ascii="宋体" w:hAnsi="宋体" w:cs="宋体"/>
                <w:bCs/>
                <w:szCs w:val="21"/>
              </w:rPr>
            </w:pPr>
            <w:r>
              <w:rPr>
                <w:rFonts w:hint="eastAsia" w:ascii="宋体" w:hAnsi="宋体" w:cs="宋体"/>
                <w:bCs/>
                <w:szCs w:val="21"/>
              </w:rPr>
              <w:t>2.关于验收和技术服务：2.1采购人收货后检验外包装认可后视为验收合格，如果实验过程中出现质量问题，中标人提供免费换货及现场技术支持。</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4</w:t>
            </w:r>
          </w:p>
        </w:tc>
        <w:tc>
          <w:tcPr>
            <w:tcW w:w="3077" w:type="dxa"/>
          </w:tcPr>
          <w:p>
            <w:pPr>
              <w:spacing w:line="360" w:lineRule="auto"/>
              <w:rPr>
                <w:rFonts w:ascii="宋体" w:hAnsi="宋体" w:cs="宋体"/>
                <w:bCs/>
                <w:szCs w:val="21"/>
              </w:rPr>
            </w:pPr>
            <w:r>
              <w:rPr>
                <w:rFonts w:hint="eastAsia" w:ascii="宋体" w:hAnsi="宋体" w:cs="宋体"/>
                <w:bCs/>
                <w:szCs w:val="21"/>
              </w:rPr>
              <w:t>2.关于验收和技术服务：2.2当采购人需要提供技术支持时，中标人有义务安排技术人员到现场提供技术。</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r>
              <w:rPr>
                <w:rFonts w:hint="eastAsia" w:ascii="宋体" w:hAnsi="宋体" w:cs="宋体"/>
                <w:bCs/>
                <w:szCs w:val="21"/>
              </w:rPr>
              <w:t>5</w:t>
            </w:r>
          </w:p>
        </w:tc>
        <w:tc>
          <w:tcPr>
            <w:tcW w:w="3077" w:type="dxa"/>
          </w:tcPr>
          <w:p>
            <w:pPr>
              <w:spacing w:line="360" w:lineRule="auto"/>
              <w:rPr>
                <w:rFonts w:ascii="宋体" w:hAnsi="宋体" w:cs="宋体"/>
                <w:bCs/>
                <w:szCs w:val="21"/>
              </w:rPr>
            </w:pPr>
            <w:r>
              <w:rPr>
                <w:rFonts w:hint="eastAsia" w:ascii="宋体" w:hAnsi="宋体" w:cs="宋体"/>
                <w:bCs/>
                <w:szCs w:val="21"/>
              </w:rPr>
              <w:t>3.技术培训：3.1中标人每年应定期举办1-2次技术培训。</w:t>
            </w: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四、商务要求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p>
    <w:p>
      <w:pPr>
        <w:spacing w:line="400" w:lineRule="exact"/>
        <w:ind w:firstLine="420" w:firstLineChars="200"/>
      </w:pPr>
      <w:r>
        <w:rPr>
          <w:rFonts w:hint="eastAsia" w:asciiTheme="minorEastAsia" w:hAnsiTheme="minorEastAsia" w:eastAsiaTheme="minorEastAsia"/>
          <w:szCs w:val="21"/>
        </w:rPr>
        <w:t>3、交货期条款为不可负偏离条款，投标文件响应为“负偏离”的，投标文件将按无效投标处理。</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7"/>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6" w:name="_Toc45031974"/>
      <w:r>
        <w:rPr>
          <w:rFonts w:hint="eastAsia"/>
        </w:rPr>
        <w:t>第八章  合同条款</w:t>
      </w:r>
      <w:bookmarkEnd w:id="86"/>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根据《中华人民共和国政府采购法》、《深圳经济特区政府采购条例》、《中华人民共和国合同法》之规定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hint="eastAsia" w:asciiTheme="minorEastAsia" w:hAnsiTheme="minor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hint="eastAsia" w:asciiTheme="minorEastAsia" w:hAnsiTheme="minorEastAsia"/>
          <w:szCs w:val="21"/>
        </w:rPr>
        <w:t>日内一次性支付给甲方。验收合格后</w:t>
      </w:r>
      <w:r>
        <w:rPr>
          <w:rFonts w:asciiTheme="minorEastAsia" w:hAnsiTheme="minorEastAsia"/>
          <w:szCs w:val="21"/>
          <w:u w:val="single"/>
        </w:rPr>
        <w:t xml:space="preserve">   </w:t>
      </w:r>
      <w:r>
        <w:rPr>
          <w:rFonts w:hint="eastAsia" w:asciiTheme="minorEastAsia" w:hAnsiTheme="minorEastAsia"/>
          <w:szCs w:val="21"/>
        </w:rPr>
        <w:t>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日期：   年     月    日</w:t>
      </w:r>
    </w:p>
    <w:p>
      <w:pPr>
        <w:jc w:val="center"/>
        <w:rPr>
          <w:b/>
          <w:sz w:val="52"/>
          <w:szCs w:val="52"/>
        </w:rPr>
      </w:pPr>
    </w:p>
    <w:p>
      <w:pPr>
        <w:tabs>
          <w:tab w:val="left" w:pos="1875"/>
        </w:tabs>
      </w:pPr>
    </w:p>
    <w:sectPr>
      <w:footerReference r:id="rId8" w:type="first"/>
      <w:footerReference r:id="rId7"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modern"/>
    <w:pitch w:val="default"/>
    <w:sig w:usb0="00000000" w:usb1="00000000" w:usb2="0000001E" w:usb3="00000000" w:csb0="00040000" w:csb1="0000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79Y+8oBAACa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VlFhmcOLnnz/Ov/6cf38n&#10;y9Sf3kONaY8eE+PwwQ24NbMf0JlkDzKY9EVBBOPY3dOlu2KIhKdHq2q1KjHEMTZfEL94eu4DxI/C&#10;GZKMhgYcX+4qO95DHFPnlFTNujuldR6htv84EDN5isR95JisOOyGSdDOtSfU0+PkG2px0SnRnyw2&#10;Ni3JbITZ2M3GwQe175DaMvMCf3uISCJzSxVG2Kkwjiyrm9Yr7cTze856+qU2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79Y+8oBAACaAwAADgAAAAAAAAABACAAAAAeAQAAZHJzL2Uyb0Rv&#10;Yy54bWxQSwUGAAAAAAYABgBZAQAAWgUAAAAA&#10;">
          <v:path/>
          <v:fill on="f" focussize="0,0"/>
          <v:stroke on="f" joinstyle="miter"/>
          <v:imagedata o:title=""/>
          <o:lock v:ext="edit"/>
          <v:textbox inset="0mm,0mm,0mm,0mm" style="mso-fit-shape-to-text:t;">
            <w:txbxContent>
              <w:p>
                <w:pPr>
                  <w:pStyle w:val="31"/>
                </w:pPr>
                <w:r>
                  <w:fldChar w:fldCharType="begin"/>
                </w:r>
                <w:r>
                  <w:instrText xml:space="preserve"> PAGE  \* MERGEFORMAT </w:instrText>
                </w:r>
                <w:r>
                  <w:fldChar w:fldCharType="separate"/>
                </w:r>
                <w:r>
                  <w:t>1</w:t>
                </w:r>
                <w:r>
                  <w:fldChar w:fldCharType="end"/>
                </w:r>
              </w:p>
            </w:txbxContent>
          </v:textbox>
        </v:shape>
      </w:pic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asciiTheme="minorEastAsia" w:hAnsiTheme="minorEastAsia" w:eastAsiaTheme="minorEastAsia"/>
      </w:rPr>
    </w:pPr>
    <w:r>
      <w:tab/>
    </w:r>
    <w:r>
      <w:rPr>
        <w:rFonts w:hint="eastAsia" w:asciiTheme="minorEastAsia" w:hAnsiTheme="minorEastAsia" w:eastAsiaTheme="minorEastAsia"/>
      </w:rPr>
      <w:t>项目名称：全自动蛋白分析系统配套试剂采购                                           项目编号：SZZZ2021-QA0019</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2453085"/>
    <w:multiLevelType w:val="multilevel"/>
    <w:tmpl w:val="3245308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abstractNum w:abstractNumId="5">
    <w:nsid w:val="5CFA3890"/>
    <w:multiLevelType w:val="multilevel"/>
    <w:tmpl w:val="5CFA389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ytTA3tDAwtzAxNrY0MjNX0lEKTi0uzszPAykwrAUALSudCywAAAA="/>
  </w:docVars>
  <w:rsids>
    <w:rsidRoot w:val="00172A27"/>
    <w:rsid w:val="0000124D"/>
    <w:rsid w:val="0000134D"/>
    <w:rsid w:val="000035D6"/>
    <w:rsid w:val="000036D6"/>
    <w:rsid w:val="00003921"/>
    <w:rsid w:val="00003A46"/>
    <w:rsid w:val="000042A3"/>
    <w:rsid w:val="00004906"/>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03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784"/>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21B0"/>
    <w:rsid w:val="00062570"/>
    <w:rsid w:val="0006264D"/>
    <w:rsid w:val="0006301D"/>
    <w:rsid w:val="00064787"/>
    <w:rsid w:val="00064A61"/>
    <w:rsid w:val="00066813"/>
    <w:rsid w:val="000668F4"/>
    <w:rsid w:val="0006745C"/>
    <w:rsid w:val="00067D3F"/>
    <w:rsid w:val="000700C5"/>
    <w:rsid w:val="00070384"/>
    <w:rsid w:val="00071507"/>
    <w:rsid w:val="0007191E"/>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CAC"/>
    <w:rsid w:val="00092BD5"/>
    <w:rsid w:val="00095198"/>
    <w:rsid w:val="00095806"/>
    <w:rsid w:val="00095F61"/>
    <w:rsid w:val="00096CE6"/>
    <w:rsid w:val="00097B04"/>
    <w:rsid w:val="000A0947"/>
    <w:rsid w:val="000A0ABE"/>
    <w:rsid w:val="000A0DC0"/>
    <w:rsid w:val="000A24AF"/>
    <w:rsid w:val="000A274D"/>
    <w:rsid w:val="000A2C52"/>
    <w:rsid w:val="000A2D79"/>
    <w:rsid w:val="000A3358"/>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EAF"/>
    <w:rsid w:val="000D2C8E"/>
    <w:rsid w:val="000D2CA8"/>
    <w:rsid w:val="000D3909"/>
    <w:rsid w:val="000D39D7"/>
    <w:rsid w:val="000D3DAF"/>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801"/>
    <w:rsid w:val="00130A8C"/>
    <w:rsid w:val="001310AA"/>
    <w:rsid w:val="00132670"/>
    <w:rsid w:val="001328E9"/>
    <w:rsid w:val="00133E88"/>
    <w:rsid w:val="0013411A"/>
    <w:rsid w:val="001349F3"/>
    <w:rsid w:val="001356AB"/>
    <w:rsid w:val="0013581C"/>
    <w:rsid w:val="00136615"/>
    <w:rsid w:val="00136BA5"/>
    <w:rsid w:val="00137077"/>
    <w:rsid w:val="00137241"/>
    <w:rsid w:val="00137B1E"/>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5CB5"/>
    <w:rsid w:val="001864FF"/>
    <w:rsid w:val="00187B3E"/>
    <w:rsid w:val="0019153B"/>
    <w:rsid w:val="001915A3"/>
    <w:rsid w:val="001919EB"/>
    <w:rsid w:val="00191B94"/>
    <w:rsid w:val="0019227B"/>
    <w:rsid w:val="00192D08"/>
    <w:rsid w:val="0019368B"/>
    <w:rsid w:val="001938D2"/>
    <w:rsid w:val="001941C8"/>
    <w:rsid w:val="00194A96"/>
    <w:rsid w:val="00195B8B"/>
    <w:rsid w:val="00195DCB"/>
    <w:rsid w:val="00195F14"/>
    <w:rsid w:val="001961A2"/>
    <w:rsid w:val="00196787"/>
    <w:rsid w:val="00196ACD"/>
    <w:rsid w:val="00196B4C"/>
    <w:rsid w:val="001970AD"/>
    <w:rsid w:val="00197204"/>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DED"/>
    <w:rsid w:val="001D3DF8"/>
    <w:rsid w:val="001D4E6F"/>
    <w:rsid w:val="001D5573"/>
    <w:rsid w:val="001D5E80"/>
    <w:rsid w:val="001D6157"/>
    <w:rsid w:val="001D6356"/>
    <w:rsid w:val="001D6EC3"/>
    <w:rsid w:val="001D710C"/>
    <w:rsid w:val="001E11B1"/>
    <w:rsid w:val="001E208F"/>
    <w:rsid w:val="001E233C"/>
    <w:rsid w:val="001E4950"/>
    <w:rsid w:val="001E5014"/>
    <w:rsid w:val="001E630A"/>
    <w:rsid w:val="001E7838"/>
    <w:rsid w:val="001E7A22"/>
    <w:rsid w:val="001E7D19"/>
    <w:rsid w:val="001F015A"/>
    <w:rsid w:val="001F0CFA"/>
    <w:rsid w:val="001F1464"/>
    <w:rsid w:val="001F1905"/>
    <w:rsid w:val="001F1EAE"/>
    <w:rsid w:val="001F1F7F"/>
    <w:rsid w:val="001F2E14"/>
    <w:rsid w:val="001F37E0"/>
    <w:rsid w:val="001F401A"/>
    <w:rsid w:val="001F4A76"/>
    <w:rsid w:val="001F4F4A"/>
    <w:rsid w:val="001F534F"/>
    <w:rsid w:val="001F543D"/>
    <w:rsid w:val="001F56BD"/>
    <w:rsid w:val="001F5989"/>
    <w:rsid w:val="001F64C1"/>
    <w:rsid w:val="001F7746"/>
    <w:rsid w:val="002001F1"/>
    <w:rsid w:val="00201348"/>
    <w:rsid w:val="00201A4E"/>
    <w:rsid w:val="00201B09"/>
    <w:rsid w:val="00201C8A"/>
    <w:rsid w:val="00202525"/>
    <w:rsid w:val="002035A2"/>
    <w:rsid w:val="00203887"/>
    <w:rsid w:val="002046D6"/>
    <w:rsid w:val="00204D09"/>
    <w:rsid w:val="00205C71"/>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81A"/>
    <w:rsid w:val="00217A9E"/>
    <w:rsid w:val="002201AC"/>
    <w:rsid w:val="0022067E"/>
    <w:rsid w:val="00221029"/>
    <w:rsid w:val="0022131F"/>
    <w:rsid w:val="002216BD"/>
    <w:rsid w:val="00221E89"/>
    <w:rsid w:val="00221FE8"/>
    <w:rsid w:val="00222F08"/>
    <w:rsid w:val="00223045"/>
    <w:rsid w:val="002237FD"/>
    <w:rsid w:val="0022383D"/>
    <w:rsid w:val="00223DBF"/>
    <w:rsid w:val="0022435D"/>
    <w:rsid w:val="0022442C"/>
    <w:rsid w:val="002245B1"/>
    <w:rsid w:val="00224A1D"/>
    <w:rsid w:val="00225340"/>
    <w:rsid w:val="002269FF"/>
    <w:rsid w:val="002274F2"/>
    <w:rsid w:val="00227BE4"/>
    <w:rsid w:val="002303B3"/>
    <w:rsid w:val="00230D0C"/>
    <w:rsid w:val="00230EA4"/>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EFB"/>
    <w:rsid w:val="00245008"/>
    <w:rsid w:val="002451ED"/>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DC9"/>
    <w:rsid w:val="00261B4C"/>
    <w:rsid w:val="00261C50"/>
    <w:rsid w:val="00261DE4"/>
    <w:rsid w:val="00261E06"/>
    <w:rsid w:val="0026249A"/>
    <w:rsid w:val="002625B4"/>
    <w:rsid w:val="00263090"/>
    <w:rsid w:val="00264D98"/>
    <w:rsid w:val="00265054"/>
    <w:rsid w:val="0026523F"/>
    <w:rsid w:val="002659F4"/>
    <w:rsid w:val="0026696D"/>
    <w:rsid w:val="00266BE6"/>
    <w:rsid w:val="00267127"/>
    <w:rsid w:val="00267325"/>
    <w:rsid w:val="00267935"/>
    <w:rsid w:val="002703AB"/>
    <w:rsid w:val="00270B8F"/>
    <w:rsid w:val="00271B39"/>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B011D"/>
    <w:rsid w:val="002B021E"/>
    <w:rsid w:val="002B08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5243"/>
    <w:rsid w:val="00315A94"/>
    <w:rsid w:val="003164FD"/>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56E0"/>
    <w:rsid w:val="00325E6C"/>
    <w:rsid w:val="00327114"/>
    <w:rsid w:val="00327B3E"/>
    <w:rsid w:val="00327D2C"/>
    <w:rsid w:val="00327EA3"/>
    <w:rsid w:val="003308E0"/>
    <w:rsid w:val="00332227"/>
    <w:rsid w:val="00332486"/>
    <w:rsid w:val="0033321A"/>
    <w:rsid w:val="00333676"/>
    <w:rsid w:val="003336FD"/>
    <w:rsid w:val="00333A02"/>
    <w:rsid w:val="00333D3B"/>
    <w:rsid w:val="00333E4C"/>
    <w:rsid w:val="00334224"/>
    <w:rsid w:val="0033425B"/>
    <w:rsid w:val="003342F6"/>
    <w:rsid w:val="00334680"/>
    <w:rsid w:val="00334DBC"/>
    <w:rsid w:val="003350A3"/>
    <w:rsid w:val="0033586C"/>
    <w:rsid w:val="00335EFB"/>
    <w:rsid w:val="003364EB"/>
    <w:rsid w:val="003374CB"/>
    <w:rsid w:val="00337D7C"/>
    <w:rsid w:val="00340445"/>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D06"/>
    <w:rsid w:val="003A1F30"/>
    <w:rsid w:val="003A236B"/>
    <w:rsid w:val="003A268D"/>
    <w:rsid w:val="003A2908"/>
    <w:rsid w:val="003A3C39"/>
    <w:rsid w:val="003A3CAC"/>
    <w:rsid w:val="003A407A"/>
    <w:rsid w:val="003A44F3"/>
    <w:rsid w:val="003A574F"/>
    <w:rsid w:val="003A58D0"/>
    <w:rsid w:val="003A6FDB"/>
    <w:rsid w:val="003B01FA"/>
    <w:rsid w:val="003B0A1B"/>
    <w:rsid w:val="003B1B85"/>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16D0"/>
    <w:rsid w:val="003D27FB"/>
    <w:rsid w:val="003D3FDB"/>
    <w:rsid w:val="003D482D"/>
    <w:rsid w:val="003D53DC"/>
    <w:rsid w:val="003D589A"/>
    <w:rsid w:val="003D5A2F"/>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50A1"/>
    <w:rsid w:val="003F5132"/>
    <w:rsid w:val="003F65B3"/>
    <w:rsid w:val="003F6B1B"/>
    <w:rsid w:val="003F6BA8"/>
    <w:rsid w:val="003F7D12"/>
    <w:rsid w:val="003F7F24"/>
    <w:rsid w:val="00400133"/>
    <w:rsid w:val="004004F2"/>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BFD"/>
    <w:rsid w:val="004146C1"/>
    <w:rsid w:val="00414A4F"/>
    <w:rsid w:val="00415756"/>
    <w:rsid w:val="00415B9C"/>
    <w:rsid w:val="00415FC6"/>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C08"/>
    <w:rsid w:val="0048757E"/>
    <w:rsid w:val="00487C54"/>
    <w:rsid w:val="00487F2E"/>
    <w:rsid w:val="00490561"/>
    <w:rsid w:val="0049059F"/>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7F2B"/>
    <w:rsid w:val="004C1447"/>
    <w:rsid w:val="004C262D"/>
    <w:rsid w:val="004C2758"/>
    <w:rsid w:val="004C3CB6"/>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1BEE"/>
    <w:rsid w:val="004E345A"/>
    <w:rsid w:val="004E3F06"/>
    <w:rsid w:val="004E4394"/>
    <w:rsid w:val="004E52D5"/>
    <w:rsid w:val="004E59C7"/>
    <w:rsid w:val="004E5C61"/>
    <w:rsid w:val="004E67CC"/>
    <w:rsid w:val="004E6BED"/>
    <w:rsid w:val="004F0094"/>
    <w:rsid w:val="004F091C"/>
    <w:rsid w:val="004F10DF"/>
    <w:rsid w:val="004F1279"/>
    <w:rsid w:val="004F1DD7"/>
    <w:rsid w:val="004F266B"/>
    <w:rsid w:val="004F2CF9"/>
    <w:rsid w:val="004F3163"/>
    <w:rsid w:val="004F3E76"/>
    <w:rsid w:val="004F4097"/>
    <w:rsid w:val="004F4B8F"/>
    <w:rsid w:val="004F5770"/>
    <w:rsid w:val="004F5901"/>
    <w:rsid w:val="004F59D0"/>
    <w:rsid w:val="004F5B1F"/>
    <w:rsid w:val="004F644E"/>
    <w:rsid w:val="004F76DE"/>
    <w:rsid w:val="004F797F"/>
    <w:rsid w:val="004F7E38"/>
    <w:rsid w:val="0050043A"/>
    <w:rsid w:val="00500875"/>
    <w:rsid w:val="005011A8"/>
    <w:rsid w:val="0050193A"/>
    <w:rsid w:val="00501E03"/>
    <w:rsid w:val="00501E5A"/>
    <w:rsid w:val="00501EB7"/>
    <w:rsid w:val="00502668"/>
    <w:rsid w:val="0050276C"/>
    <w:rsid w:val="005027F7"/>
    <w:rsid w:val="0050367F"/>
    <w:rsid w:val="00503E1C"/>
    <w:rsid w:val="00503FE5"/>
    <w:rsid w:val="00504068"/>
    <w:rsid w:val="00504889"/>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B62"/>
    <w:rsid w:val="00521FE3"/>
    <w:rsid w:val="00523995"/>
    <w:rsid w:val="00523B53"/>
    <w:rsid w:val="00523BBD"/>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43D9"/>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FF4"/>
    <w:rsid w:val="00551A35"/>
    <w:rsid w:val="00552287"/>
    <w:rsid w:val="005531EF"/>
    <w:rsid w:val="0055408C"/>
    <w:rsid w:val="00555289"/>
    <w:rsid w:val="00557BE8"/>
    <w:rsid w:val="00560452"/>
    <w:rsid w:val="0056097F"/>
    <w:rsid w:val="00560E39"/>
    <w:rsid w:val="005622D6"/>
    <w:rsid w:val="00562AD4"/>
    <w:rsid w:val="00563583"/>
    <w:rsid w:val="005635DB"/>
    <w:rsid w:val="00563722"/>
    <w:rsid w:val="00563E78"/>
    <w:rsid w:val="00564CC4"/>
    <w:rsid w:val="00565126"/>
    <w:rsid w:val="0056605B"/>
    <w:rsid w:val="005660CD"/>
    <w:rsid w:val="00566509"/>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776"/>
    <w:rsid w:val="00574ADD"/>
    <w:rsid w:val="00574BF4"/>
    <w:rsid w:val="00575FD0"/>
    <w:rsid w:val="00576547"/>
    <w:rsid w:val="005766D7"/>
    <w:rsid w:val="00576ED0"/>
    <w:rsid w:val="00576F87"/>
    <w:rsid w:val="005800A3"/>
    <w:rsid w:val="00581587"/>
    <w:rsid w:val="00581F5A"/>
    <w:rsid w:val="00582B82"/>
    <w:rsid w:val="00582EF6"/>
    <w:rsid w:val="00583464"/>
    <w:rsid w:val="00583A9B"/>
    <w:rsid w:val="00585D80"/>
    <w:rsid w:val="00586A60"/>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91"/>
    <w:rsid w:val="005C283A"/>
    <w:rsid w:val="005C33DE"/>
    <w:rsid w:val="005C3571"/>
    <w:rsid w:val="005C3DAD"/>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65D7"/>
    <w:rsid w:val="005F7277"/>
    <w:rsid w:val="0060015E"/>
    <w:rsid w:val="00600FF2"/>
    <w:rsid w:val="0060107B"/>
    <w:rsid w:val="00601744"/>
    <w:rsid w:val="00601EEB"/>
    <w:rsid w:val="0060324A"/>
    <w:rsid w:val="00603B00"/>
    <w:rsid w:val="00604156"/>
    <w:rsid w:val="006041F6"/>
    <w:rsid w:val="00604586"/>
    <w:rsid w:val="00604A3E"/>
    <w:rsid w:val="00604E98"/>
    <w:rsid w:val="00605593"/>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B99"/>
    <w:rsid w:val="00627E79"/>
    <w:rsid w:val="006300C1"/>
    <w:rsid w:val="006304B1"/>
    <w:rsid w:val="00631533"/>
    <w:rsid w:val="00631EC7"/>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D33"/>
    <w:rsid w:val="00671AFA"/>
    <w:rsid w:val="006722F6"/>
    <w:rsid w:val="006725F0"/>
    <w:rsid w:val="00672A00"/>
    <w:rsid w:val="0067332F"/>
    <w:rsid w:val="00674DCE"/>
    <w:rsid w:val="00675104"/>
    <w:rsid w:val="006755EE"/>
    <w:rsid w:val="00675A8E"/>
    <w:rsid w:val="00675D1F"/>
    <w:rsid w:val="00676955"/>
    <w:rsid w:val="00676D3E"/>
    <w:rsid w:val="00677048"/>
    <w:rsid w:val="0068046C"/>
    <w:rsid w:val="006812C0"/>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328"/>
    <w:rsid w:val="0069241A"/>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604"/>
    <w:rsid w:val="006B77FE"/>
    <w:rsid w:val="006B7A32"/>
    <w:rsid w:val="006C0088"/>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CB8"/>
    <w:rsid w:val="006D0CDA"/>
    <w:rsid w:val="006D133B"/>
    <w:rsid w:val="006D150F"/>
    <w:rsid w:val="006D2762"/>
    <w:rsid w:val="006D2A1D"/>
    <w:rsid w:val="006D32D2"/>
    <w:rsid w:val="006D33A7"/>
    <w:rsid w:val="006D41C9"/>
    <w:rsid w:val="006D5920"/>
    <w:rsid w:val="006D59CA"/>
    <w:rsid w:val="006D6A01"/>
    <w:rsid w:val="006D7DAF"/>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DE3"/>
    <w:rsid w:val="00710292"/>
    <w:rsid w:val="00714054"/>
    <w:rsid w:val="00714083"/>
    <w:rsid w:val="007157B2"/>
    <w:rsid w:val="00716559"/>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3F"/>
    <w:rsid w:val="00755E79"/>
    <w:rsid w:val="007566DE"/>
    <w:rsid w:val="00756F86"/>
    <w:rsid w:val="0075777A"/>
    <w:rsid w:val="0076013E"/>
    <w:rsid w:val="007645ED"/>
    <w:rsid w:val="00765002"/>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E46"/>
    <w:rsid w:val="00790B36"/>
    <w:rsid w:val="00790C65"/>
    <w:rsid w:val="007914C4"/>
    <w:rsid w:val="00792891"/>
    <w:rsid w:val="00794258"/>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6C9"/>
    <w:rsid w:val="007A530D"/>
    <w:rsid w:val="007A5CE6"/>
    <w:rsid w:val="007A6113"/>
    <w:rsid w:val="007A6DFA"/>
    <w:rsid w:val="007A6F5D"/>
    <w:rsid w:val="007A7B86"/>
    <w:rsid w:val="007B1A47"/>
    <w:rsid w:val="007B1DED"/>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2A6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45FE"/>
    <w:rsid w:val="007D4A85"/>
    <w:rsid w:val="007D4BBF"/>
    <w:rsid w:val="007D52F4"/>
    <w:rsid w:val="007D53E8"/>
    <w:rsid w:val="007D5CFE"/>
    <w:rsid w:val="007D5FFC"/>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497F"/>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70D"/>
    <w:rsid w:val="00841F99"/>
    <w:rsid w:val="0084293B"/>
    <w:rsid w:val="00842ACC"/>
    <w:rsid w:val="00842BD7"/>
    <w:rsid w:val="008430B9"/>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A05"/>
    <w:rsid w:val="00873C79"/>
    <w:rsid w:val="008742B8"/>
    <w:rsid w:val="008745FB"/>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B83"/>
    <w:rsid w:val="00887AA2"/>
    <w:rsid w:val="008900AB"/>
    <w:rsid w:val="00891630"/>
    <w:rsid w:val="008916E6"/>
    <w:rsid w:val="00891B0F"/>
    <w:rsid w:val="0089263D"/>
    <w:rsid w:val="008926B9"/>
    <w:rsid w:val="00892BD6"/>
    <w:rsid w:val="008935B1"/>
    <w:rsid w:val="00894579"/>
    <w:rsid w:val="008959FD"/>
    <w:rsid w:val="00895C6B"/>
    <w:rsid w:val="00896D0A"/>
    <w:rsid w:val="0089751D"/>
    <w:rsid w:val="00897A46"/>
    <w:rsid w:val="008A0126"/>
    <w:rsid w:val="008A07C5"/>
    <w:rsid w:val="008A0954"/>
    <w:rsid w:val="008A0D61"/>
    <w:rsid w:val="008A241B"/>
    <w:rsid w:val="008A2A96"/>
    <w:rsid w:val="008A3F58"/>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5768"/>
    <w:rsid w:val="008B591C"/>
    <w:rsid w:val="008B5B1F"/>
    <w:rsid w:val="008B5F93"/>
    <w:rsid w:val="008B5FD5"/>
    <w:rsid w:val="008B63BB"/>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7CB"/>
    <w:rsid w:val="008E2AE3"/>
    <w:rsid w:val="008E449D"/>
    <w:rsid w:val="008E57B4"/>
    <w:rsid w:val="008E58A8"/>
    <w:rsid w:val="008E5DD0"/>
    <w:rsid w:val="008E6374"/>
    <w:rsid w:val="008E6791"/>
    <w:rsid w:val="008E72A7"/>
    <w:rsid w:val="008E7C43"/>
    <w:rsid w:val="008F04AE"/>
    <w:rsid w:val="008F0682"/>
    <w:rsid w:val="008F06E3"/>
    <w:rsid w:val="008F247C"/>
    <w:rsid w:val="008F2C96"/>
    <w:rsid w:val="008F349F"/>
    <w:rsid w:val="008F3767"/>
    <w:rsid w:val="008F3AB4"/>
    <w:rsid w:val="008F432B"/>
    <w:rsid w:val="008F43F9"/>
    <w:rsid w:val="008F4452"/>
    <w:rsid w:val="008F4F69"/>
    <w:rsid w:val="008F4FFD"/>
    <w:rsid w:val="008F53DF"/>
    <w:rsid w:val="008F6E39"/>
    <w:rsid w:val="0090047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699"/>
    <w:rsid w:val="00913C46"/>
    <w:rsid w:val="00913F80"/>
    <w:rsid w:val="009144AB"/>
    <w:rsid w:val="00914654"/>
    <w:rsid w:val="00914F50"/>
    <w:rsid w:val="009152A9"/>
    <w:rsid w:val="00915CC4"/>
    <w:rsid w:val="0091602F"/>
    <w:rsid w:val="00916161"/>
    <w:rsid w:val="00916292"/>
    <w:rsid w:val="009175C2"/>
    <w:rsid w:val="0091789A"/>
    <w:rsid w:val="00917BAD"/>
    <w:rsid w:val="00917D64"/>
    <w:rsid w:val="0092251C"/>
    <w:rsid w:val="009226C5"/>
    <w:rsid w:val="009229C9"/>
    <w:rsid w:val="0092357A"/>
    <w:rsid w:val="0092402B"/>
    <w:rsid w:val="00924A9F"/>
    <w:rsid w:val="00925042"/>
    <w:rsid w:val="009251E0"/>
    <w:rsid w:val="009269BD"/>
    <w:rsid w:val="00926AA3"/>
    <w:rsid w:val="00930B44"/>
    <w:rsid w:val="00931225"/>
    <w:rsid w:val="0093126B"/>
    <w:rsid w:val="0093128F"/>
    <w:rsid w:val="00931D72"/>
    <w:rsid w:val="00932288"/>
    <w:rsid w:val="00932774"/>
    <w:rsid w:val="00933023"/>
    <w:rsid w:val="00933603"/>
    <w:rsid w:val="009350DA"/>
    <w:rsid w:val="0093570B"/>
    <w:rsid w:val="009357E4"/>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6363"/>
    <w:rsid w:val="00997309"/>
    <w:rsid w:val="00997DE4"/>
    <w:rsid w:val="009A0338"/>
    <w:rsid w:val="009A055F"/>
    <w:rsid w:val="009A0F7D"/>
    <w:rsid w:val="009A1344"/>
    <w:rsid w:val="009A1365"/>
    <w:rsid w:val="009A14FA"/>
    <w:rsid w:val="009A20BC"/>
    <w:rsid w:val="009A24FB"/>
    <w:rsid w:val="009A26E1"/>
    <w:rsid w:val="009A2CF1"/>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F25"/>
    <w:rsid w:val="009D4A53"/>
    <w:rsid w:val="009D4B3F"/>
    <w:rsid w:val="009D500B"/>
    <w:rsid w:val="009D5228"/>
    <w:rsid w:val="009D57AF"/>
    <w:rsid w:val="009D5899"/>
    <w:rsid w:val="009D5EFF"/>
    <w:rsid w:val="009D648F"/>
    <w:rsid w:val="009D737C"/>
    <w:rsid w:val="009D7811"/>
    <w:rsid w:val="009D7E70"/>
    <w:rsid w:val="009D7EC6"/>
    <w:rsid w:val="009E0313"/>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EC8"/>
    <w:rsid w:val="00A0546E"/>
    <w:rsid w:val="00A0551C"/>
    <w:rsid w:val="00A05BB8"/>
    <w:rsid w:val="00A06295"/>
    <w:rsid w:val="00A06427"/>
    <w:rsid w:val="00A07156"/>
    <w:rsid w:val="00A076BA"/>
    <w:rsid w:val="00A121A7"/>
    <w:rsid w:val="00A12416"/>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DF1"/>
    <w:rsid w:val="00A6410C"/>
    <w:rsid w:val="00A6435A"/>
    <w:rsid w:val="00A647CD"/>
    <w:rsid w:val="00A6560B"/>
    <w:rsid w:val="00A65C42"/>
    <w:rsid w:val="00A65EF7"/>
    <w:rsid w:val="00A66396"/>
    <w:rsid w:val="00A671D1"/>
    <w:rsid w:val="00A67879"/>
    <w:rsid w:val="00A67EF5"/>
    <w:rsid w:val="00A7218B"/>
    <w:rsid w:val="00A7234D"/>
    <w:rsid w:val="00A72E28"/>
    <w:rsid w:val="00A732BA"/>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BED"/>
    <w:rsid w:val="00A8536F"/>
    <w:rsid w:val="00A857C4"/>
    <w:rsid w:val="00A85CD9"/>
    <w:rsid w:val="00A85E27"/>
    <w:rsid w:val="00A86D6F"/>
    <w:rsid w:val="00A86E3E"/>
    <w:rsid w:val="00A87BAE"/>
    <w:rsid w:val="00A90976"/>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43F4"/>
    <w:rsid w:val="00AE5099"/>
    <w:rsid w:val="00AE50D3"/>
    <w:rsid w:val="00AE5A64"/>
    <w:rsid w:val="00AE606A"/>
    <w:rsid w:val="00AE7312"/>
    <w:rsid w:val="00AF013B"/>
    <w:rsid w:val="00AF0A66"/>
    <w:rsid w:val="00AF0CF8"/>
    <w:rsid w:val="00AF218F"/>
    <w:rsid w:val="00AF262C"/>
    <w:rsid w:val="00AF415A"/>
    <w:rsid w:val="00AF4288"/>
    <w:rsid w:val="00AF44F2"/>
    <w:rsid w:val="00AF4950"/>
    <w:rsid w:val="00AF53AB"/>
    <w:rsid w:val="00AF53BA"/>
    <w:rsid w:val="00AF69B4"/>
    <w:rsid w:val="00AF717B"/>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34E7"/>
    <w:rsid w:val="00B13A79"/>
    <w:rsid w:val="00B14B59"/>
    <w:rsid w:val="00B14FC0"/>
    <w:rsid w:val="00B159F7"/>
    <w:rsid w:val="00B16524"/>
    <w:rsid w:val="00B165E7"/>
    <w:rsid w:val="00B16E86"/>
    <w:rsid w:val="00B20364"/>
    <w:rsid w:val="00B2130C"/>
    <w:rsid w:val="00B215D0"/>
    <w:rsid w:val="00B21EDE"/>
    <w:rsid w:val="00B226A9"/>
    <w:rsid w:val="00B2300D"/>
    <w:rsid w:val="00B230F6"/>
    <w:rsid w:val="00B23139"/>
    <w:rsid w:val="00B232D6"/>
    <w:rsid w:val="00B23368"/>
    <w:rsid w:val="00B23539"/>
    <w:rsid w:val="00B23551"/>
    <w:rsid w:val="00B24DC8"/>
    <w:rsid w:val="00B25335"/>
    <w:rsid w:val="00B26391"/>
    <w:rsid w:val="00B26A06"/>
    <w:rsid w:val="00B27AD5"/>
    <w:rsid w:val="00B27F3D"/>
    <w:rsid w:val="00B30E74"/>
    <w:rsid w:val="00B3108F"/>
    <w:rsid w:val="00B3114E"/>
    <w:rsid w:val="00B3148D"/>
    <w:rsid w:val="00B31CC5"/>
    <w:rsid w:val="00B33D79"/>
    <w:rsid w:val="00B33F59"/>
    <w:rsid w:val="00B34483"/>
    <w:rsid w:val="00B34DAE"/>
    <w:rsid w:val="00B359E3"/>
    <w:rsid w:val="00B365CA"/>
    <w:rsid w:val="00B36CA1"/>
    <w:rsid w:val="00B405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3D2"/>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8DC"/>
    <w:rsid w:val="00B92342"/>
    <w:rsid w:val="00B92412"/>
    <w:rsid w:val="00B92971"/>
    <w:rsid w:val="00B92D1A"/>
    <w:rsid w:val="00B93445"/>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478"/>
    <w:rsid w:val="00BC1BFE"/>
    <w:rsid w:val="00BC2264"/>
    <w:rsid w:val="00BC2C3A"/>
    <w:rsid w:val="00BC3982"/>
    <w:rsid w:val="00BC3B6C"/>
    <w:rsid w:val="00BC3CE2"/>
    <w:rsid w:val="00BC3E3B"/>
    <w:rsid w:val="00BC52DE"/>
    <w:rsid w:val="00BC69C6"/>
    <w:rsid w:val="00BC7956"/>
    <w:rsid w:val="00BD02E6"/>
    <w:rsid w:val="00BD065D"/>
    <w:rsid w:val="00BD0CF8"/>
    <w:rsid w:val="00BD0DDA"/>
    <w:rsid w:val="00BD1469"/>
    <w:rsid w:val="00BD154F"/>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D70"/>
    <w:rsid w:val="00BE0529"/>
    <w:rsid w:val="00BE09C7"/>
    <w:rsid w:val="00BE12EF"/>
    <w:rsid w:val="00BE1BBB"/>
    <w:rsid w:val="00BE2ACB"/>
    <w:rsid w:val="00BE3013"/>
    <w:rsid w:val="00BE367D"/>
    <w:rsid w:val="00BE3CB6"/>
    <w:rsid w:val="00BE4035"/>
    <w:rsid w:val="00BE4239"/>
    <w:rsid w:val="00BE4A58"/>
    <w:rsid w:val="00BE4B70"/>
    <w:rsid w:val="00BE4C67"/>
    <w:rsid w:val="00BE5120"/>
    <w:rsid w:val="00BE5756"/>
    <w:rsid w:val="00BE576D"/>
    <w:rsid w:val="00BE64BF"/>
    <w:rsid w:val="00BE654A"/>
    <w:rsid w:val="00BE6653"/>
    <w:rsid w:val="00BE7783"/>
    <w:rsid w:val="00BE7B46"/>
    <w:rsid w:val="00BF02D4"/>
    <w:rsid w:val="00BF0724"/>
    <w:rsid w:val="00BF15B9"/>
    <w:rsid w:val="00BF1896"/>
    <w:rsid w:val="00BF324E"/>
    <w:rsid w:val="00BF329F"/>
    <w:rsid w:val="00BF4674"/>
    <w:rsid w:val="00BF47B7"/>
    <w:rsid w:val="00BF5020"/>
    <w:rsid w:val="00BF55BA"/>
    <w:rsid w:val="00BF58F2"/>
    <w:rsid w:val="00BF590D"/>
    <w:rsid w:val="00BF6637"/>
    <w:rsid w:val="00BF756C"/>
    <w:rsid w:val="00BF7870"/>
    <w:rsid w:val="00BF7E92"/>
    <w:rsid w:val="00C017D4"/>
    <w:rsid w:val="00C024DF"/>
    <w:rsid w:val="00C028F9"/>
    <w:rsid w:val="00C0308D"/>
    <w:rsid w:val="00C035A7"/>
    <w:rsid w:val="00C0387C"/>
    <w:rsid w:val="00C04A2A"/>
    <w:rsid w:val="00C04FA3"/>
    <w:rsid w:val="00C051F1"/>
    <w:rsid w:val="00C05216"/>
    <w:rsid w:val="00C05754"/>
    <w:rsid w:val="00C0586E"/>
    <w:rsid w:val="00C05C1A"/>
    <w:rsid w:val="00C05F6F"/>
    <w:rsid w:val="00C06021"/>
    <w:rsid w:val="00C06091"/>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60D1"/>
    <w:rsid w:val="00C168BD"/>
    <w:rsid w:val="00C16E20"/>
    <w:rsid w:val="00C16F02"/>
    <w:rsid w:val="00C170CD"/>
    <w:rsid w:val="00C2047B"/>
    <w:rsid w:val="00C20A4F"/>
    <w:rsid w:val="00C21801"/>
    <w:rsid w:val="00C2304D"/>
    <w:rsid w:val="00C236EB"/>
    <w:rsid w:val="00C23BE9"/>
    <w:rsid w:val="00C24016"/>
    <w:rsid w:val="00C24904"/>
    <w:rsid w:val="00C2541E"/>
    <w:rsid w:val="00C25F86"/>
    <w:rsid w:val="00C2649C"/>
    <w:rsid w:val="00C26623"/>
    <w:rsid w:val="00C26685"/>
    <w:rsid w:val="00C26D74"/>
    <w:rsid w:val="00C27850"/>
    <w:rsid w:val="00C30824"/>
    <w:rsid w:val="00C30F87"/>
    <w:rsid w:val="00C31BF8"/>
    <w:rsid w:val="00C3273C"/>
    <w:rsid w:val="00C3307F"/>
    <w:rsid w:val="00C333D6"/>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684C"/>
    <w:rsid w:val="00C47B24"/>
    <w:rsid w:val="00C50040"/>
    <w:rsid w:val="00C507A3"/>
    <w:rsid w:val="00C5183A"/>
    <w:rsid w:val="00C51B9C"/>
    <w:rsid w:val="00C51BEC"/>
    <w:rsid w:val="00C521AE"/>
    <w:rsid w:val="00C52B13"/>
    <w:rsid w:val="00C53591"/>
    <w:rsid w:val="00C539BF"/>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7F5"/>
    <w:rsid w:val="00CA4CA2"/>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0D4D"/>
    <w:rsid w:val="00D019EA"/>
    <w:rsid w:val="00D01AD1"/>
    <w:rsid w:val="00D02277"/>
    <w:rsid w:val="00D022F4"/>
    <w:rsid w:val="00D02BB4"/>
    <w:rsid w:val="00D03128"/>
    <w:rsid w:val="00D033C8"/>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77FA9"/>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7CEB"/>
    <w:rsid w:val="00DA0A11"/>
    <w:rsid w:val="00DA26B3"/>
    <w:rsid w:val="00DA2FCF"/>
    <w:rsid w:val="00DA3113"/>
    <w:rsid w:val="00DA3199"/>
    <w:rsid w:val="00DA38EC"/>
    <w:rsid w:val="00DA3AAC"/>
    <w:rsid w:val="00DA435A"/>
    <w:rsid w:val="00DA43EB"/>
    <w:rsid w:val="00DA465F"/>
    <w:rsid w:val="00DA4823"/>
    <w:rsid w:val="00DA4E2E"/>
    <w:rsid w:val="00DA518C"/>
    <w:rsid w:val="00DA5B16"/>
    <w:rsid w:val="00DA77DE"/>
    <w:rsid w:val="00DB0A0F"/>
    <w:rsid w:val="00DB2AEF"/>
    <w:rsid w:val="00DB2B51"/>
    <w:rsid w:val="00DB341C"/>
    <w:rsid w:val="00DB4525"/>
    <w:rsid w:val="00DB47A5"/>
    <w:rsid w:val="00DB4D17"/>
    <w:rsid w:val="00DB55E1"/>
    <w:rsid w:val="00DB5EDA"/>
    <w:rsid w:val="00DB7CED"/>
    <w:rsid w:val="00DC09FC"/>
    <w:rsid w:val="00DC102C"/>
    <w:rsid w:val="00DC1EC8"/>
    <w:rsid w:val="00DC2B6E"/>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A27"/>
    <w:rsid w:val="00DE3A6B"/>
    <w:rsid w:val="00DE4EA8"/>
    <w:rsid w:val="00DE50FD"/>
    <w:rsid w:val="00DE5854"/>
    <w:rsid w:val="00DE587D"/>
    <w:rsid w:val="00DE6805"/>
    <w:rsid w:val="00DE7807"/>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1A5C"/>
    <w:rsid w:val="00E1223A"/>
    <w:rsid w:val="00E122A9"/>
    <w:rsid w:val="00E12ABE"/>
    <w:rsid w:val="00E1415F"/>
    <w:rsid w:val="00E15683"/>
    <w:rsid w:val="00E1603D"/>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5663"/>
    <w:rsid w:val="00E661DB"/>
    <w:rsid w:val="00E66781"/>
    <w:rsid w:val="00E66C88"/>
    <w:rsid w:val="00E67D73"/>
    <w:rsid w:val="00E67D7A"/>
    <w:rsid w:val="00E71086"/>
    <w:rsid w:val="00E71A21"/>
    <w:rsid w:val="00E71B32"/>
    <w:rsid w:val="00E72E8F"/>
    <w:rsid w:val="00E736AA"/>
    <w:rsid w:val="00E7391F"/>
    <w:rsid w:val="00E745BB"/>
    <w:rsid w:val="00E7632F"/>
    <w:rsid w:val="00E767E3"/>
    <w:rsid w:val="00E777A5"/>
    <w:rsid w:val="00E77E32"/>
    <w:rsid w:val="00E800B4"/>
    <w:rsid w:val="00E809C8"/>
    <w:rsid w:val="00E8173D"/>
    <w:rsid w:val="00E81B11"/>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A87"/>
    <w:rsid w:val="00EB2D92"/>
    <w:rsid w:val="00EB3229"/>
    <w:rsid w:val="00EB341F"/>
    <w:rsid w:val="00EB43C4"/>
    <w:rsid w:val="00EB5C2A"/>
    <w:rsid w:val="00EB686E"/>
    <w:rsid w:val="00EB6974"/>
    <w:rsid w:val="00EB6D6E"/>
    <w:rsid w:val="00EB7570"/>
    <w:rsid w:val="00EB76BD"/>
    <w:rsid w:val="00EC05A9"/>
    <w:rsid w:val="00EC2103"/>
    <w:rsid w:val="00EC27C8"/>
    <w:rsid w:val="00EC2BE5"/>
    <w:rsid w:val="00EC2CCA"/>
    <w:rsid w:val="00EC2E57"/>
    <w:rsid w:val="00EC2E71"/>
    <w:rsid w:val="00EC4BC3"/>
    <w:rsid w:val="00EC4D53"/>
    <w:rsid w:val="00EC5347"/>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A91"/>
    <w:rsid w:val="00ED6C71"/>
    <w:rsid w:val="00ED71AE"/>
    <w:rsid w:val="00ED73A4"/>
    <w:rsid w:val="00ED7D8F"/>
    <w:rsid w:val="00EE1A53"/>
    <w:rsid w:val="00EE1BEE"/>
    <w:rsid w:val="00EE22A7"/>
    <w:rsid w:val="00EE3627"/>
    <w:rsid w:val="00EE4D2B"/>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BE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2B5A"/>
    <w:rsid w:val="00F33779"/>
    <w:rsid w:val="00F33B9C"/>
    <w:rsid w:val="00F340F6"/>
    <w:rsid w:val="00F34129"/>
    <w:rsid w:val="00F3424C"/>
    <w:rsid w:val="00F354AA"/>
    <w:rsid w:val="00F3604D"/>
    <w:rsid w:val="00F3659C"/>
    <w:rsid w:val="00F37037"/>
    <w:rsid w:val="00F3771F"/>
    <w:rsid w:val="00F37869"/>
    <w:rsid w:val="00F37A08"/>
    <w:rsid w:val="00F37BB9"/>
    <w:rsid w:val="00F406EC"/>
    <w:rsid w:val="00F40B80"/>
    <w:rsid w:val="00F41B49"/>
    <w:rsid w:val="00F423F0"/>
    <w:rsid w:val="00F42726"/>
    <w:rsid w:val="00F42C78"/>
    <w:rsid w:val="00F43C32"/>
    <w:rsid w:val="00F44601"/>
    <w:rsid w:val="00F453B6"/>
    <w:rsid w:val="00F45854"/>
    <w:rsid w:val="00F45D0C"/>
    <w:rsid w:val="00F468F2"/>
    <w:rsid w:val="00F4697F"/>
    <w:rsid w:val="00F46B56"/>
    <w:rsid w:val="00F46D54"/>
    <w:rsid w:val="00F50DC4"/>
    <w:rsid w:val="00F524C0"/>
    <w:rsid w:val="00F52A72"/>
    <w:rsid w:val="00F53548"/>
    <w:rsid w:val="00F548BE"/>
    <w:rsid w:val="00F5528F"/>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48DB"/>
    <w:rsid w:val="00F7494B"/>
    <w:rsid w:val="00F74B62"/>
    <w:rsid w:val="00F74E67"/>
    <w:rsid w:val="00F75BD6"/>
    <w:rsid w:val="00F76257"/>
    <w:rsid w:val="00F765FF"/>
    <w:rsid w:val="00F76B38"/>
    <w:rsid w:val="00F76DA5"/>
    <w:rsid w:val="00F76F1C"/>
    <w:rsid w:val="00F76FC2"/>
    <w:rsid w:val="00F770EF"/>
    <w:rsid w:val="00F775E1"/>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526E"/>
    <w:rsid w:val="00FB5CF6"/>
    <w:rsid w:val="00FB6C8D"/>
    <w:rsid w:val="00FB6D76"/>
    <w:rsid w:val="00FB6F8F"/>
    <w:rsid w:val="00FB7430"/>
    <w:rsid w:val="00FB7450"/>
    <w:rsid w:val="00FB7968"/>
    <w:rsid w:val="00FC0562"/>
    <w:rsid w:val="00FC0EFA"/>
    <w:rsid w:val="00FC1079"/>
    <w:rsid w:val="00FC1327"/>
    <w:rsid w:val="00FC1533"/>
    <w:rsid w:val="00FC1D4B"/>
    <w:rsid w:val="00FC201C"/>
    <w:rsid w:val="00FC242A"/>
    <w:rsid w:val="00FC314B"/>
    <w:rsid w:val="00FC39CA"/>
    <w:rsid w:val="00FC3AE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DA3"/>
    <w:rsid w:val="00FE66FB"/>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9F16835"/>
    <w:rsid w:val="0B205B2B"/>
    <w:rsid w:val="0B782559"/>
    <w:rsid w:val="0D566BC9"/>
    <w:rsid w:val="0E180322"/>
    <w:rsid w:val="0E8C4995"/>
    <w:rsid w:val="0EF27BFB"/>
    <w:rsid w:val="0F3A7310"/>
    <w:rsid w:val="0FBC50EF"/>
    <w:rsid w:val="115F3FD7"/>
    <w:rsid w:val="11A259DD"/>
    <w:rsid w:val="120474A0"/>
    <w:rsid w:val="13102ABE"/>
    <w:rsid w:val="167D280D"/>
    <w:rsid w:val="17047766"/>
    <w:rsid w:val="17935895"/>
    <w:rsid w:val="17F52C18"/>
    <w:rsid w:val="184530EF"/>
    <w:rsid w:val="19227A4B"/>
    <w:rsid w:val="19D33F9E"/>
    <w:rsid w:val="1B3E182A"/>
    <w:rsid w:val="1B4B5195"/>
    <w:rsid w:val="1C174C6F"/>
    <w:rsid w:val="1C7C020D"/>
    <w:rsid w:val="1C8F78BA"/>
    <w:rsid w:val="1C9B0D84"/>
    <w:rsid w:val="1CDD3F3B"/>
    <w:rsid w:val="1D4D6869"/>
    <w:rsid w:val="20526456"/>
    <w:rsid w:val="2070635F"/>
    <w:rsid w:val="21760101"/>
    <w:rsid w:val="22B25284"/>
    <w:rsid w:val="22C07D9F"/>
    <w:rsid w:val="23056CBA"/>
    <w:rsid w:val="234C1E42"/>
    <w:rsid w:val="23C6059E"/>
    <w:rsid w:val="23C95079"/>
    <w:rsid w:val="23C9542C"/>
    <w:rsid w:val="23DF14F5"/>
    <w:rsid w:val="24031A53"/>
    <w:rsid w:val="24307C26"/>
    <w:rsid w:val="248E5D4C"/>
    <w:rsid w:val="24C47897"/>
    <w:rsid w:val="24E337F8"/>
    <w:rsid w:val="258D3B57"/>
    <w:rsid w:val="262336EE"/>
    <w:rsid w:val="269E4C0C"/>
    <w:rsid w:val="27024D1A"/>
    <w:rsid w:val="27872D73"/>
    <w:rsid w:val="2AD85037"/>
    <w:rsid w:val="2BD0253B"/>
    <w:rsid w:val="2C1E1232"/>
    <w:rsid w:val="2C444480"/>
    <w:rsid w:val="2C564DC3"/>
    <w:rsid w:val="2D6C141D"/>
    <w:rsid w:val="2EB64B4B"/>
    <w:rsid w:val="2EDB590A"/>
    <w:rsid w:val="2F0A29E3"/>
    <w:rsid w:val="2FBC4C8D"/>
    <w:rsid w:val="30817D6A"/>
    <w:rsid w:val="30C47BFF"/>
    <w:rsid w:val="3157114E"/>
    <w:rsid w:val="31F2037F"/>
    <w:rsid w:val="329B11F6"/>
    <w:rsid w:val="336E087E"/>
    <w:rsid w:val="33B65F4F"/>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3D4F87"/>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3467C9B"/>
    <w:rsid w:val="54054633"/>
    <w:rsid w:val="540605E4"/>
    <w:rsid w:val="54276953"/>
    <w:rsid w:val="547F0032"/>
    <w:rsid w:val="54A02A20"/>
    <w:rsid w:val="55C87B3E"/>
    <w:rsid w:val="57BC556E"/>
    <w:rsid w:val="58D67D8C"/>
    <w:rsid w:val="58E10577"/>
    <w:rsid w:val="59165EF7"/>
    <w:rsid w:val="59702A12"/>
    <w:rsid w:val="5AED2A9C"/>
    <w:rsid w:val="5BC746C9"/>
    <w:rsid w:val="5CC61F72"/>
    <w:rsid w:val="5CF206F7"/>
    <w:rsid w:val="5D487A6F"/>
    <w:rsid w:val="5EA0340D"/>
    <w:rsid w:val="5ED66C3C"/>
    <w:rsid w:val="5EDA2FC6"/>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E8205F7"/>
    <w:rsid w:val="6F40725E"/>
    <w:rsid w:val="711172CF"/>
    <w:rsid w:val="71FD54DD"/>
    <w:rsid w:val="721D66F6"/>
    <w:rsid w:val="7410294D"/>
    <w:rsid w:val="76D71644"/>
    <w:rsid w:val="776C2FB6"/>
    <w:rsid w:val="79982284"/>
    <w:rsid w:val="7998662D"/>
    <w:rsid w:val="7A8C5878"/>
    <w:rsid w:val="7B471854"/>
    <w:rsid w:val="7C552333"/>
    <w:rsid w:val="7CA86C55"/>
    <w:rsid w:val="7CB05C0E"/>
    <w:rsid w:val="7CF019C1"/>
    <w:rsid w:val="7D461CAD"/>
    <w:rsid w:val="7E28286A"/>
    <w:rsid w:val="7E354F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0"/>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0"/>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34"/>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33FB41-4F15-4658-97BA-3DB2E80A140C}">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67</Pages>
  <Words>6902</Words>
  <Characters>39345</Characters>
  <Lines>327</Lines>
  <Paragraphs>92</Paragraphs>
  <TotalTime>12</TotalTime>
  <ScaleCrop>false</ScaleCrop>
  <LinksUpToDate>false</LinksUpToDate>
  <CharactersWithSpaces>46155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Doris</cp:lastModifiedBy>
  <cp:lastPrinted>2021-03-08T09:03:57Z</cp:lastPrinted>
  <dcterms:modified xsi:type="dcterms:W3CDTF">2021-03-08T09:24:50Z</dcterms:modified>
  <dc:title>招标编号：UHO2010-G0029</dc:title>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