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50628">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4AA288EA">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115DA2A8">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t8zXHXAAAACAEAAA8AAAAAAAAAAQAgAAAA&#10;IgAAAGRycy9kb3ducmV2LnhtbFBLAQIUABQAAAAIAIdO4kA87DHxDAIAAEYEAAAOAAAAAAAAAAEA&#10;IAAAACYBAABkcnMvZTJvRG9jLnhtbFBLBQYAAAAABgAGAFkBAACkBQAAAAA=&#10;">
                <v:fill on="t" focussize="0,0"/>
                <v:stroke color="#FFFFFF" joinstyle="miter"/>
                <v:imagedata o:title=""/>
                <o:lock v:ext="edit" aspectratio="f"/>
                <v:textbox>
                  <w:txbxContent>
                    <w:p w14:paraId="4AA288EA">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115DA2A8">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3AAE86C0">
      <w:pPr>
        <w:ind w:left="682" w:leftChars="-203" w:hanging="1108" w:hangingChars="154"/>
        <w:rPr>
          <w:sz w:val="72"/>
          <w:szCs w:val="72"/>
        </w:rPr>
      </w:pPr>
    </w:p>
    <w:p w14:paraId="0F165E37">
      <w:pPr>
        <w:adjustRightInd w:val="0"/>
        <w:snapToGrid w:val="0"/>
        <w:spacing w:line="300" w:lineRule="auto"/>
        <w:jc w:val="left"/>
        <w:rPr>
          <w:b/>
          <w:bCs/>
          <w:snapToGrid w:val="0"/>
          <w:kern w:val="0"/>
          <w:sz w:val="28"/>
          <w:szCs w:val="28"/>
        </w:rPr>
      </w:pPr>
    </w:p>
    <w:p w14:paraId="2392CC1A">
      <w:pPr>
        <w:adjustRightInd w:val="0"/>
        <w:snapToGrid w:val="0"/>
        <w:spacing w:line="300" w:lineRule="auto"/>
        <w:jc w:val="left"/>
        <w:rPr>
          <w:b/>
          <w:bCs/>
          <w:snapToGrid w:val="0"/>
          <w:kern w:val="0"/>
          <w:sz w:val="28"/>
          <w:szCs w:val="28"/>
        </w:rPr>
      </w:pPr>
    </w:p>
    <w:p w14:paraId="429F37CB">
      <w:pPr>
        <w:adjustRightInd w:val="0"/>
        <w:snapToGrid w:val="0"/>
        <w:spacing w:line="300" w:lineRule="auto"/>
        <w:jc w:val="left"/>
        <w:rPr>
          <w:b/>
          <w:bCs/>
          <w:snapToGrid w:val="0"/>
          <w:kern w:val="0"/>
          <w:sz w:val="28"/>
          <w:szCs w:val="28"/>
        </w:rPr>
      </w:pPr>
    </w:p>
    <w:p w14:paraId="2E2AEABA">
      <w:pPr>
        <w:adjustRightInd w:val="0"/>
        <w:snapToGrid w:val="0"/>
        <w:spacing w:line="300" w:lineRule="auto"/>
        <w:jc w:val="center"/>
        <w:rPr>
          <w:rFonts w:hint="eastAsia" w:asciiTheme="minorEastAsia" w:hAnsiTheme="minorEastAsia" w:eastAsiaTheme="minorEastAsia"/>
          <w:b/>
          <w:bCs/>
          <w:snapToGrid w:val="0"/>
          <w:kern w:val="0"/>
          <w:sz w:val="70"/>
          <w:szCs w:val="70"/>
        </w:rPr>
      </w:pPr>
      <w:r>
        <w:rPr>
          <w:rFonts w:hint="eastAsia" w:asciiTheme="minorEastAsia" w:hAnsiTheme="minorEastAsia" w:eastAsiaTheme="minorEastAsia"/>
          <w:b/>
          <w:bCs/>
          <w:snapToGrid w:val="0"/>
          <w:kern w:val="0"/>
          <w:sz w:val="70"/>
          <w:szCs w:val="70"/>
        </w:rPr>
        <w:t>深圳市群众体育促进中心训练点饮用水采购</w:t>
      </w:r>
    </w:p>
    <w:p w14:paraId="24E47DC5">
      <w:pPr>
        <w:adjustRightInd w:val="0"/>
        <w:snapToGrid w:val="0"/>
        <w:spacing w:line="300" w:lineRule="auto"/>
        <w:jc w:val="center"/>
        <w:rPr>
          <w:rFonts w:hint="eastAsia" w:asciiTheme="minorEastAsia" w:hAnsiTheme="minorEastAsia" w:eastAsiaTheme="minorEastAsia"/>
          <w:b/>
          <w:bCs/>
          <w:snapToGrid w:val="0"/>
          <w:kern w:val="0"/>
          <w:sz w:val="70"/>
          <w:szCs w:val="70"/>
          <w:lang w:eastAsia="zh-CN"/>
        </w:rPr>
      </w:pPr>
      <w:r>
        <w:rPr>
          <w:rFonts w:hint="eastAsia" w:asciiTheme="minorEastAsia" w:hAnsiTheme="minorEastAsia" w:eastAsiaTheme="minorEastAsia"/>
          <w:b/>
          <w:bCs/>
          <w:snapToGrid w:val="0"/>
          <w:kern w:val="0"/>
          <w:sz w:val="70"/>
          <w:szCs w:val="70"/>
          <w:lang w:eastAsia="zh-CN"/>
        </w:rPr>
        <w:t>（</w:t>
      </w:r>
      <w:r>
        <w:rPr>
          <w:rFonts w:hint="eastAsia" w:asciiTheme="minorEastAsia" w:hAnsiTheme="minorEastAsia" w:eastAsiaTheme="minorEastAsia"/>
          <w:b/>
          <w:bCs/>
          <w:snapToGrid w:val="0"/>
          <w:kern w:val="0"/>
          <w:sz w:val="70"/>
          <w:szCs w:val="70"/>
          <w:lang w:val="en-US" w:eastAsia="zh-CN"/>
        </w:rPr>
        <w:t>第四次招标</w:t>
      </w:r>
      <w:r>
        <w:rPr>
          <w:rFonts w:hint="eastAsia" w:asciiTheme="minorEastAsia" w:hAnsiTheme="minorEastAsia" w:eastAsiaTheme="minorEastAsia"/>
          <w:b/>
          <w:bCs/>
          <w:snapToGrid w:val="0"/>
          <w:kern w:val="0"/>
          <w:sz w:val="70"/>
          <w:szCs w:val="70"/>
          <w:lang w:eastAsia="zh-CN"/>
        </w:rPr>
        <w:t>）</w:t>
      </w:r>
    </w:p>
    <w:p w14:paraId="687758E6">
      <w:pPr>
        <w:adjustRightInd w:val="0"/>
        <w:snapToGrid w:val="0"/>
        <w:spacing w:line="300" w:lineRule="auto"/>
        <w:jc w:val="center"/>
        <w:rPr>
          <w:rFonts w:ascii="经典标宋简" w:eastAsia="经典标宋简"/>
          <w:b/>
          <w:snapToGrid w:val="0"/>
          <w:kern w:val="0"/>
          <w:sz w:val="44"/>
          <w:szCs w:val="44"/>
        </w:rPr>
      </w:pPr>
    </w:p>
    <w:p w14:paraId="6985DC3D">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货物类招标文件</w:t>
      </w:r>
    </w:p>
    <w:p w14:paraId="4B0496E4">
      <w:pPr>
        <w:adjustRightInd w:val="0"/>
        <w:snapToGrid w:val="0"/>
        <w:spacing w:line="300" w:lineRule="auto"/>
        <w:jc w:val="center"/>
        <w:rPr>
          <w:rFonts w:ascii="经典等线简" w:eastAsia="经典等线简"/>
          <w:b/>
          <w:snapToGrid w:val="0"/>
          <w:kern w:val="0"/>
          <w:sz w:val="32"/>
        </w:rPr>
      </w:pPr>
    </w:p>
    <w:p w14:paraId="6829EF31">
      <w:pPr>
        <w:adjustRightInd w:val="0"/>
        <w:snapToGrid w:val="0"/>
        <w:spacing w:line="300" w:lineRule="auto"/>
        <w:jc w:val="center"/>
        <w:rPr>
          <w:rFonts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项目编号：SZZZ2025-QA0028</w:t>
      </w:r>
    </w:p>
    <w:p w14:paraId="11450569">
      <w:pPr>
        <w:adjustRightInd w:val="0"/>
        <w:snapToGrid w:val="0"/>
        <w:spacing w:line="300" w:lineRule="auto"/>
        <w:jc w:val="center"/>
        <w:rPr>
          <w:rFonts w:ascii="经典等线简" w:eastAsia="经典等线简"/>
          <w:b/>
          <w:snapToGrid w:val="0"/>
          <w:kern w:val="0"/>
          <w:sz w:val="18"/>
          <w:szCs w:val="18"/>
        </w:rPr>
      </w:pPr>
    </w:p>
    <w:p w14:paraId="220236DB">
      <w:pPr>
        <w:adjustRightInd w:val="0"/>
        <w:snapToGrid w:val="0"/>
        <w:spacing w:line="300" w:lineRule="auto"/>
        <w:jc w:val="center"/>
        <w:rPr>
          <w:rFonts w:eastAsia="经典标宋简"/>
          <w:b/>
          <w:snapToGrid w:val="0"/>
          <w:kern w:val="0"/>
          <w:sz w:val="44"/>
        </w:rPr>
      </w:pPr>
    </w:p>
    <w:p w14:paraId="56D915C6">
      <w:pPr>
        <w:adjustRightInd w:val="0"/>
        <w:snapToGrid w:val="0"/>
        <w:spacing w:line="300" w:lineRule="auto"/>
        <w:jc w:val="center"/>
        <w:rPr>
          <w:rFonts w:eastAsia="经典标宋简"/>
          <w:b/>
          <w:snapToGrid w:val="0"/>
          <w:kern w:val="0"/>
          <w:sz w:val="44"/>
        </w:rPr>
      </w:pPr>
    </w:p>
    <w:p w14:paraId="2BD5DFC0">
      <w:pPr>
        <w:pStyle w:val="28"/>
        <w:adjustRightInd w:val="0"/>
        <w:snapToGrid w:val="0"/>
        <w:spacing w:line="300" w:lineRule="auto"/>
        <w:jc w:val="center"/>
        <w:rPr>
          <w:rFonts w:ascii="Times New Roman" w:hAnsi="Times New Roman" w:eastAsia="经典等线简"/>
          <w:b/>
          <w:snapToGrid w:val="0"/>
          <w:sz w:val="30"/>
        </w:rPr>
      </w:pPr>
    </w:p>
    <w:p w14:paraId="0647EAA7"/>
    <w:p w14:paraId="04B8E7A2"/>
    <w:p w14:paraId="6EF29F14">
      <w:pPr>
        <w:pStyle w:val="28"/>
        <w:adjustRightInd w:val="0"/>
        <w:snapToGrid w:val="0"/>
        <w:spacing w:line="300" w:lineRule="auto"/>
        <w:ind w:hanging="835"/>
        <w:jc w:val="center"/>
        <w:rPr>
          <w:b/>
          <w:kern w:val="0"/>
          <w:sz w:val="28"/>
          <w:szCs w:val="28"/>
        </w:rPr>
      </w:pPr>
      <w:r>
        <w:rPr>
          <w:rFonts w:hint="eastAsia"/>
          <w:b/>
          <w:snapToGrid w:val="0"/>
          <w:sz w:val="30"/>
        </w:rPr>
        <w:t>二〇二五年</w:t>
      </w:r>
      <w:r>
        <w:rPr>
          <w:rFonts w:hint="eastAsia"/>
          <w:b/>
          <w:snapToGrid w:val="0"/>
          <w:sz w:val="30"/>
          <w:lang w:val="en-US" w:eastAsia="zh-CN"/>
        </w:rPr>
        <w:t>六</w:t>
      </w:r>
      <w:r>
        <w:rPr>
          <w:rFonts w:hint="eastAsia"/>
          <w:b/>
          <w:snapToGrid w:val="0"/>
          <w:sz w:val="30"/>
        </w:rPr>
        <w:t>月</w:t>
      </w:r>
      <w:bookmarkStart w:id="179" w:name="_GoBack"/>
      <w:bookmarkEnd w:id="179"/>
    </w:p>
    <w:p w14:paraId="2853C70F"/>
    <w:p w14:paraId="1E2F4BA5"/>
    <w:p w14:paraId="434A3005"/>
    <w:p w14:paraId="1CA08861">
      <w:pPr>
        <w:jc w:val="center"/>
        <w:rPr>
          <w:rFonts w:asciiTheme="minorEastAsia" w:hAnsiTheme="minorEastAsia" w:eastAsiaTheme="minorEastAsia"/>
          <w:b/>
          <w:bCs/>
          <w:szCs w:val="21"/>
        </w:rPr>
      </w:pPr>
    </w:p>
    <w:p w14:paraId="0A49A518">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4B1F2B77">
      <w:pPr>
        <w:spacing w:line="360" w:lineRule="auto"/>
        <w:ind w:firstLine="480" w:firstLineChars="200"/>
        <w:rPr>
          <w:rFonts w:ascii="宋体" w:hAnsi="宋体"/>
          <w:sz w:val="24"/>
        </w:rPr>
      </w:pPr>
    </w:p>
    <w:p w14:paraId="5117EE92">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7EDDC1C2">
      <w:pPr>
        <w:spacing w:line="440" w:lineRule="exact"/>
        <w:ind w:firstLine="480" w:firstLineChars="200"/>
        <w:rPr>
          <w:rFonts w:ascii="仿宋" w:hAnsi="仿宋" w:eastAsia="仿宋"/>
          <w:sz w:val="24"/>
        </w:rPr>
      </w:pPr>
      <w:r>
        <w:rPr>
          <w:rFonts w:hint="eastAsia" w:ascii="仿宋" w:hAnsi="仿宋" w:eastAsia="仿宋"/>
          <w:sz w:val="24"/>
        </w:rPr>
        <w:t>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0A527AF">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2F16C09B">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7CB46E18">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664737B6">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6ACFDB65">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601B1118">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321C9D2C">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55461FFE">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33A49076">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6B8341D0">
      <w:pPr>
        <w:spacing w:line="440" w:lineRule="exact"/>
        <w:ind w:firstLine="480" w:firstLineChars="200"/>
        <w:rPr>
          <w:rFonts w:ascii="仿宋" w:hAnsi="仿宋" w:eastAsia="仿宋"/>
          <w:sz w:val="24"/>
        </w:rPr>
      </w:pPr>
    </w:p>
    <w:p w14:paraId="7080D03D">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26BC9428">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4C5508BE">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4A404B64">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2F021BA7">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6D9D5C2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41B781D8">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66F7341E">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25B6C152">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4948D555">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055ADF6F">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5EAC458E">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453910E1">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6EAC5FB0">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4C69B027">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44262FEB">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6E4F348E">
      <w:pPr>
        <w:spacing w:line="440" w:lineRule="exact"/>
        <w:ind w:firstLine="480" w:firstLineChars="200"/>
        <w:rPr>
          <w:rFonts w:ascii="仿宋" w:hAnsi="仿宋" w:eastAsia="仿宋"/>
          <w:sz w:val="24"/>
        </w:rPr>
      </w:pPr>
    </w:p>
    <w:p w14:paraId="3D5359F3">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5A8D363A">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56D9F860">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7327BF5A">
      <w:pPr>
        <w:spacing w:line="440" w:lineRule="exact"/>
        <w:ind w:firstLine="426" w:firstLineChars="177"/>
        <w:rPr>
          <w:rFonts w:ascii="仿宋_GB2312" w:eastAsia="仿宋_GB2312" w:hAnsiTheme="minorEastAsia"/>
          <w:b/>
          <w:color w:val="FF0000"/>
          <w:sz w:val="24"/>
        </w:rPr>
      </w:pPr>
    </w:p>
    <w:p w14:paraId="387F4576">
      <w:pPr>
        <w:spacing w:line="440" w:lineRule="exact"/>
        <w:ind w:firstLine="424" w:firstLineChars="177"/>
        <w:rPr>
          <w:rFonts w:ascii="仿宋" w:hAnsi="仿宋" w:eastAsia="仿宋"/>
          <w:sz w:val="24"/>
        </w:rPr>
      </w:pPr>
      <w:r>
        <w:rPr>
          <w:rFonts w:hint="eastAsia" w:ascii="仿宋" w:hAnsi="仿宋" w:eastAsia="仿宋"/>
          <w:sz w:val="24"/>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1"/>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720"/>
      </w:tblGrid>
      <w:tr w14:paraId="1342D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noWrap/>
            <w:vAlign w:val="center"/>
          </w:tcPr>
          <w:p w14:paraId="27C63833">
            <w:pPr>
              <w:spacing w:line="400" w:lineRule="exact"/>
              <w:jc w:val="center"/>
              <w:rPr>
                <w:rFonts w:ascii="仿宋" w:hAnsi="仿宋" w:eastAsia="仿宋" w:cs="仿宋"/>
                <w:sz w:val="24"/>
              </w:rPr>
            </w:pPr>
            <w:r>
              <w:rPr>
                <w:rFonts w:hint="eastAsia" w:ascii="仿宋" w:hAnsi="仿宋" w:eastAsia="仿宋" w:cs="仿宋"/>
                <w:sz w:val="24"/>
              </w:rPr>
              <w:t>序号</w:t>
            </w:r>
          </w:p>
        </w:tc>
        <w:tc>
          <w:tcPr>
            <w:tcW w:w="8720" w:type="dxa"/>
            <w:noWrap/>
            <w:vAlign w:val="center"/>
          </w:tcPr>
          <w:p w14:paraId="7EBBB49F">
            <w:pPr>
              <w:spacing w:line="400" w:lineRule="exact"/>
              <w:jc w:val="center"/>
              <w:rPr>
                <w:rFonts w:ascii="仿宋" w:hAnsi="仿宋" w:eastAsia="仿宋" w:cs="仿宋"/>
                <w:sz w:val="24"/>
              </w:rPr>
            </w:pPr>
            <w:r>
              <w:rPr>
                <w:rFonts w:hint="eastAsia" w:ascii="仿宋" w:hAnsi="仿宋" w:eastAsia="仿宋" w:cs="仿宋"/>
                <w:b/>
                <w:bCs/>
                <w:sz w:val="24"/>
              </w:rPr>
              <w:t>供应商参与投标禁止情形</w:t>
            </w:r>
          </w:p>
        </w:tc>
      </w:tr>
      <w:tr w14:paraId="69BE4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ign w:val="center"/>
          </w:tcPr>
          <w:p w14:paraId="3463DCDA">
            <w:pPr>
              <w:spacing w:line="400" w:lineRule="exact"/>
              <w:jc w:val="center"/>
              <w:rPr>
                <w:rFonts w:ascii="仿宋" w:hAnsi="仿宋" w:eastAsia="仿宋" w:cs="仿宋"/>
                <w:sz w:val="24"/>
              </w:rPr>
            </w:pPr>
            <w:r>
              <w:rPr>
                <w:rFonts w:hint="eastAsia" w:ascii="仿宋" w:hAnsi="仿宋" w:eastAsia="仿宋" w:cs="仿宋"/>
                <w:sz w:val="24"/>
              </w:rPr>
              <w:t>1</w:t>
            </w:r>
          </w:p>
        </w:tc>
        <w:tc>
          <w:tcPr>
            <w:tcW w:w="8720" w:type="dxa"/>
            <w:noWrap/>
            <w:vAlign w:val="center"/>
          </w:tcPr>
          <w:p w14:paraId="4B99FB76">
            <w:pPr>
              <w:spacing w:line="400" w:lineRule="exact"/>
              <w:jc w:val="left"/>
              <w:rPr>
                <w:rFonts w:ascii="仿宋" w:hAnsi="仿宋" w:eastAsia="仿宋" w:cs="仿宋"/>
                <w:sz w:val="24"/>
              </w:rPr>
            </w:pPr>
            <w:r>
              <w:rPr>
                <w:rFonts w:hint="eastAsia" w:ascii="仿宋" w:hAnsi="仿宋" w:eastAsia="仿宋" w:cs="仿宋"/>
                <w:sz w:val="24"/>
              </w:rPr>
              <w:t>与其他投标供应商的法定代表人、主要经营负责人、投标授权代表人、项目负责人、主要技术人员为</w:t>
            </w:r>
            <w:r>
              <w:rPr>
                <w:rFonts w:hint="eastAsia" w:ascii="仿宋" w:hAnsi="仿宋" w:eastAsia="仿宋" w:cs="仿宋"/>
                <w:b/>
                <w:bCs/>
                <w:sz w:val="24"/>
              </w:rPr>
              <w:t>同一人、属同一单位或者在同一单位缴纳社会保险</w:t>
            </w:r>
            <w:r>
              <w:rPr>
                <w:rFonts w:hint="eastAsia" w:ascii="仿宋" w:hAnsi="仿宋" w:eastAsia="仿宋" w:cs="仿宋"/>
                <w:sz w:val="24"/>
              </w:rPr>
              <w:t>。</w:t>
            </w:r>
          </w:p>
        </w:tc>
      </w:tr>
      <w:tr w14:paraId="507E3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ign w:val="center"/>
          </w:tcPr>
          <w:p w14:paraId="0501BE8A">
            <w:pPr>
              <w:spacing w:line="400" w:lineRule="exact"/>
              <w:jc w:val="center"/>
              <w:rPr>
                <w:rFonts w:ascii="仿宋" w:hAnsi="仿宋" w:eastAsia="仿宋" w:cs="仿宋"/>
                <w:sz w:val="24"/>
              </w:rPr>
            </w:pPr>
            <w:r>
              <w:rPr>
                <w:rFonts w:hint="eastAsia" w:ascii="仿宋" w:hAnsi="仿宋" w:eastAsia="仿宋" w:cs="仿宋"/>
                <w:sz w:val="24"/>
              </w:rPr>
              <w:t>2</w:t>
            </w:r>
          </w:p>
        </w:tc>
        <w:tc>
          <w:tcPr>
            <w:tcW w:w="8720" w:type="dxa"/>
            <w:noWrap/>
            <w:vAlign w:val="center"/>
          </w:tcPr>
          <w:p w14:paraId="2F9EC2EC">
            <w:pPr>
              <w:spacing w:line="400" w:lineRule="exact"/>
              <w:jc w:val="left"/>
              <w:rPr>
                <w:rFonts w:ascii="仿宋" w:hAnsi="仿宋" w:eastAsia="仿宋" w:cs="仿宋"/>
                <w:sz w:val="24"/>
              </w:rPr>
            </w:pPr>
            <w:r>
              <w:rPr>
                <w:rFonts w:hint="eastAsia" w:ascii="仿宋" w:hAnsi="仿宋" w:eastAsia="仿宋" w:cs="仿宋"/>
                <w:sz w:val="24"/>
              </w:rPr>
              <w:t>参与本项目政府采购活动时，与其他投标供应商存在单位负责人为</w:t>
            </w:r>
            <w:r>
              <w:rPr>
                <w:rFonts w:hint="eastAsia" w:ascii="仿宋" w:hAnsi="仿宋" w:eastAsia="仿宋" w:cs="仿宋"/>
                <w:b/>
                <w:bCs/>
                <w:sz w:val="24"/>
              </w:rPr>
              <w:t>同一人或直接控股、管理关系</w:t>
            </w:r>
            <w:r>
              <w:rPr>
                <w:rFonts w:hint="eastAsia" w:ascii="仿宋" w:hAnsi="仿宋" w:eastAsia="仿宋" w:cs="仿宋"/>
                <w:sz w:val="24"/>
              </w:rPr>
              <w:t>。</w:t>
            </w:r>
          </w:p>
        </w:tc>
      </w:tr>
      <w:tr w14:paraId="09E6C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ign w:val="center"/>
          </w:tcPr>
          <w:p w14:paraId="64BDFCC9">
            <w:pPr>
              <w:spacing w:line="400" w:lineRule="exact"/>
              <w:jc w:val="center"/>
              <w:rPr>
                <w:rFonts w:ascii="仿宋" w:hAnsi="仿宋" w:eastAsia="仿宋" w:cs="仿宋"/>
                <w:sz w:val="24"/>
              </w:rPr>
            </w:pPr>
            <w:r>
              <w:rPr>
                <w:rFonts w:hint="eastAsia" w:ascii="仿宋" w:hAnsi="仿宋" w:eastAsia="仿宋" w:cs="仿宋"/>
                <w:sz w:val="24"/>
              </w:rPr>
              <w:t>3</w:t>
            </w:r>
          </w:p>
        </w:tc>
        <w:tc>
          <w:tcPr>
            <w:tcW w:w="8720" w:type="dxa"/>
            <w:noWrap/>
            <w:vAlign w:val="center"/>
          </w:tcPr>
          <w:p w14:paraId="3C4450B3">
            <w:pPr>
              <w:spacing w:line="400" w:lineRule="exact"/>
              <w:jc w:val="left"/>
              <w:rPr>
                <w:rFonts w:ascii="仿宋" w:hAnsi="仿宋" w:eastAsia="仿宋" w:cs="仿宋"/>
                <w:sz w:val="24"/>
              </w:rPr>
            </w:pPr>
            <w:r>
              <w:rPr>
                <w:rFonts w:hint="eastAsia" w:ascii="仿宋" w:hAnsi="仿宋" w:eastAsia="仿宋" w:cs="仿宋"/>
                <w:sz w:val="24"/>
              </w:rPr>
              <w:t>与其他投标供应商的投标文件或部分投标文件</w:t>
            </w:r>
            <w:r>
              <w:rPr>
                <w:rFonts w:hint="eastAsia" w:ascii="仿宋" w:hAnsi="仿宋" w:eastAsia="仿宋" w:cs="仿宋"/>
                <w:b/>
                <w:bCs/>
                <w:sz w:val="24"/>
              </w:rPr>
              <w:t>相互混装或存在非正常一致</w:t>
            </w:r>
            <w:r>
              <w:rPr>
                <w:rFonts w:hint="eastAsia" w:ascii="仿宋" w:hAnsi="仿宋" w:eastAsia="仿宋" w:cs="仿宋"/>
                <w:sz w:val="24"/>
              </w:rPr>
              <w:t>。</w:t>
            </w:r>
          </w:p>
        </w:tc>
      </w:tr>
      <w:tr w14:paraId="6986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noWrap/>
            <w:vAlign w:val="center"/>
          </w:tcPr>
          <w:p w14:paraId="4070D8B8">
            <w:pPr>
              <w:spacing w:line="400" w:lineRule="exact"/>
              <w:jc w:val="center"/>
              <w:rPr>
                <w:rFonts w:ascii="仿宋" w:hAnsi="仿宋" w:eastAsia="仿宋" w:cs="仿宋"/>
                <w:sz w:val="24"/>
              </w:rPr>
            </w:pPr>
            <w:r>
              <w:rPr>
                <w:rFonts w:hint="eastAsia" w:ascii="仿宋" w:hAnsi="仿宋" w:eastAsia="仿宋" w:cs="仿宋"/>
                <w:sz w:val="24"/>
              </w:rPr>
              <w:t>4</w:t>
            </w:r>
          </w:p>
        </w:tc>
        <w:tc>
          <w:tcPr>
            <w:tcW w:w="8720" w:type="dxa"/>
            <w:noWrap/>
            <w:vAlign w:val="center"/>
          </w:tcPr>
          <w:p w14:paraId="41338038">
            <w:pPr>
              <w:spacing w:line="400" w:lineRule="exact"/>
              <w:jc w:val="left"/>
              <w:rPr>
                <w:rFonts w:ascii="仿宋" w:hAnsi="仿宋" w:eastAsia="仿宋" w:cs="仿宋"/>
                <w:sz w:val="24"/>
              </w:rPr>
            </w:pPr>
            <w:r>
              <w:rPr>
                <w:rFonts w:hint="eastAsia" w:ascii="仿宋" w:hAnsi="仿宋" w:eastAsia="仿宋" w:cs="仿宋"/>
                <w:sz w:val="24"/>
              </w:rPr>
              <w:t>与其他投标供应商的投标文件由</w:t>
            </w:r>
            <w:r>
              <w:rPr>
                <w:rFonts w:hint="eastAsia" w:ascii="仿宋" w:hAnsi="仿宋" w:eastAsia="仿宋" w:cs="仿宋"/>
                <w:b/>
                <w:bCs/>
                <w:sz w:val="24"/>
              </w:rPr>
              <w:t>同一单位或者同一人编制</w:t>
            </w:r>
            <w:r>
              <w:rPr>
                <w:rFonts w:hint="eastAsia" w:ascii="仿宋" w:hAnsi="仿宋" w:eastAsia="仿宋" w:cs="仿宋"/>
                <w:sz w:val="24"/>
              </w:rPr>
              <w:t>，或者使用</w:t>
            </w:r>
            <w:r>
              <w:rPr>
                <w:rFonts w:hint="eastAsia" w:ascii="仿宋" w:hAnsi="仿宋" w:eastAsia="仿宋" w:cs="仿宋"/>
                <w:b/>
                <w:bCs/>
                <w:sz w:val="24"/>
              </w:rPr>
              <w:t>同一设备编制</w:t>
            </w:r>
            <w:r>
              <w:rPr>
                <w:rFonts w:hint="eastAsia" w:ascii="仿宋" w:hAnsi="仿宋" w:eastAsia="仿宋" w:cs="仿宋"/>
                <w:sz w:val="24"/>
              </w:rPr>
              <w:t>（“文件制作机器码”“文件创建标识码”一致）。</w:t>
            </w:r>
          </w:p>
        </w:tc>
      </w:tr>
      <w:tr w14:paraId="3E11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noWrap/>
            <w:vAlign w:val="center"/>
          </w:tcPr>
          <w:p w14:paraId="3A519F4A">
            <w:pPr>
              <w:spacing w:line="400" w:lineRule="exact"/>
              <w:jc w:val="center"/>
              <w:rPr>
                <w:rFonts w:ascii="仿宋" w:hAnsi="仿宋" w:eastAsia="仿宋" w:cs="仿宋"/>
                <w:sz w:val="24"/>
              </w:rPr>
            </w:pPr>
            <w:r>
              <w:rPr>
                <w:rFonts w:hint="eastAsia" w:ascii="仿宋" w:hAnsi="仿宋" w:eastAsia="仿宋" w:cs="仿宋"/>
                <w:sz w:val="24"/>
              </w:rPr>
              <w:t>5</w:t>
            </w:r>
          </w:p>
        </w:tc>
        <w:tc>
          <w:tcPr>
            <w:tcW w:w="8720" w:type="dxa"/>
            <w:noWrap/>
            <w:vAlign w:val="center"/>
          </w:tcPr>
          <w:p w14:paraId="128DCF1E">
            <w:pPr>
              <w:spacing w:line="400" w:lineRule="exact"/>
              <w:jc w:val="left"/>
              <w:rPr>
                <w:rFonts w:ascii="仿宋" w:hAnsi="仿宋" w:eastAsia="仿宋" w:cs="仿宋"/>
                <w:sz w:val="24"/>
              </w:rPr>
            </w:pPr>
            <w:r>
              <w:rPr>
                <w:rFonts w:hint="eastAsia" w:ascii="仿宋" w:hAnsi="仿宋" w:eastAsia="仿宋" w:cs="仿宋"/>
                <w:sz w:val="24"/>
              </w:rPr>
              <w:t>提供</w:t>
            </w:r>
            <w:r>
              <w:rPr>
                <w:rFonts w:hint="eastAsia" w:ascii="仿宋" w:hAnsi="仿宋" w:eastAsia="仿宋" w:cs="仿宋"/>
                <w:b/>
                <w:bCs/>
                <w:sz w:val="24"/>
              </w:rPr>
              <w:t>未经出具机构核实</w:t>
            </w:r>
            <w:r>
              <w:rPr>
                <w:rFonts w:hint="eastAsia" w:ascii="仿宋" w:hAnsi="仿宋" w:eastAsia="仿宋" w:cs="仿宋"/>
                <w:sz w:val="24"/>
              </w:rPr>
              <w:t>的虚假的检验检测报告、业绩材料、社保缴纳证明、学历学位证书、职称认证证书等材料。</w:t>
            </w:r>
          </w:p>
        </w:tc>
      </w:tr>
      <w:tr w14:paraId="255DF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noWrap/>
            <w:vAlign w:val="center"/>
          </w:tcPr>
          <w:p w14:paraId="4BF2FF1E">
            <w:pPr>
              <w:spacing w:line="400" w:lineRule="exact"/>
              <w:jc w:val="center"/>
              <w:rPr>
                <w:rFonts w:ascii="仿宋" w:hAnsi="仿宋" w:eastAsia="仿宋" w:cs="仿宋"/>
                <w:sz w:val="24"/>
              </w:rPr>
            </w:pPr>
            <w:r>
              <w:rPr>
                <w:rFonts w:hint="eastAsia" w:ascii="仿宋" w:hAnsi="仿宋" w:eastAsia="仿宋" w:cs="仿宋"/>
                <w:sz w:val="24"/>
              </w:rPr>
              <w:t>6</w:t>
            </w:r>
          </w:p>
        </w:tc>
        <w:tc>
          <w:tcPr>
            <w:tcW w:w="8720" w:type="dxa"/>
            <w:noWrap/>
            <w:vAlign w:val="center"/>
          </w:tcPr>
          <w:p w14:paraId="1064871A">
            <w:pPr>
              <w:spacing w:line="400" w:lineRule="exact"/>
              <w:jc w:val="left"/>
              <w:rPr>
                <w:rFonts w:ascii="仿宋" w:hAnsi="仿宋" w:eastAsia="仿宋" w:cs="仿宋"/>
                <w:sz w:val="24"/>
              </w:rPr>
            </w:pPr>
            <w:r>
              <w:rPr>
                <w:rFonts w:hint="eastAsia" w:ascii="仿宋" w:hAnsi="仿宋" w:eastAsia="仿宋" w:cs="仿宋"/>
                <w:sz w:val="24"/>
              </w:rPr>
              <w:t>擅自将投标密钥或电子营业执照出借他人使用或未妥善保管。</w:t>
            </w:r>
          </w:p>
        </w:tc>
      </w:tr>
    </w:tbl>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77AE78B2">
          <w:pPr>
            <w:pStyle w:val="504"/>
            <w:jc w:val="center"/>
            <w:rPr>
              <w:rFonts w:ascii="Times New Roman" w:hAnsi="Times New Roman" w:eastAsia="宋体" w:cs="Times New Roman"/>
              <w:b w:val="0"/>
              <w:bCs w:val="0"/>
              <w:iCs/>
              <w:smallCaps/>
              <w:color w:val="auto"/>
              <w:kern w:val="2"/>
              <w:sz w:val="21"/>
              <w:szCs w:val="24"/>
              <w:lang w:val="zh-CN"/>
            </w:rPr>
          </w:pPr>
        </w:p>
        <w:p w14:paraId="4346399F">
          <w:pPr>
            <w:pStyle w:val="504"/>
            <w:jc w:val="center"/>
            <w:rPr>
              <w:color w:val="auto"/>
              <w:lang w:val="zh-CN"/>
            </w:rPr>
          </w:pPr>
          <w:r>
            <w:rPr>
              <w:color w:val="auto"/>
              <w:lang w:val="zh-CN"/>
            </w:rPr>
            <w:t>目录</w:t>
          </w:r>
        </w:p>
        <w:p w14:paraId="45AB3C76">
          <w:pPr>
            <w:rPr>
              <w:lang w:val="zh-CN"/>
            </w:rPr>
          </w:pPr>
        </w:p>
        <w:p w14:paraId="45D0F690">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"_Toc135293320"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_Toc135293320 \h </w:instrText>
          </w:r>
          <w:r>
            <w:rPr>
              <w:rFonts w:hint="eastAsia" w:ascii="仿宋_GB2312" w:eastAsia="仿宋_GB2312"/>
              <w:sz w:val="24"/>
            </w:rPr>
            <w:fldChar w:fldCharType="separate"/>
          </w:r>
          <w:r>
            <w:rPr>
              <w:rFonts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5CE16B3F">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"_Toc135293321"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_Toc135293321 \h </w:instrText>
          </w:r>
          <w:r>
            <w:rPr>
              <w:rFonts w:hint="eastAsia" w:ascii="仿宋_GB2312" w:eastAsia="仿宋_GB2312"/>
              <w:sz w:val="24"/>
            </w:rPr>
            <w:fldChar w:fldCharType="separate"/>
          </w:r>
          <w:r>
            <w:rPr>
              <w:rFonts w:ascii="仿宋_GB2312" w:eastAsia="仿宋_GB2312"/>
              <w:sz w:val="24"/>
            </w:rPr>
            <w:t>9</w:t>
          </w:r>
          <w:r>
            <w:rPr>
              <w:rFonts w:hint="eastAsia" w:ascii="仿宋_GB2312" w:eastAsia="仿宋_GB2312"/>
              <w:sz w:val="24"/>
            </w:rPr>
            <w:fldChar w:fldCharType="end"/>
          </w:r>
          <w:r>
            <w:rPr>
              <w:rFonts w:hint="eastAsia" w:ascii="仿宋_GB2312" w:eastAsia="仿宋_GB2312"/>
              <w:sz w:val="24"/>
            </w:rPr>
            <w:fldChar w:fldCharType="end"/>
          </w:r>
        </w:p>
        <w:p w14:paraId="2EB6FD73">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"_Toc135293322"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_Toc135293322 \h </w:instrText>
          </w:r>
          <w:r>
            <w:rPr>
              <w:rFonts w:hint="eastAsia" w:ascii="仿宋_GB2312" w:eastAsia="仿宋_GB2312"/>
              <w:sz w:val="24"/>
            </w:rPr>
            <w:fldChar w:fldCharType="separate"/>
          </w:r>
          <w:r>
            <w:rPr>
              <w:rFonts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14:paraId="29FAD736">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"_Toc135293323"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_Toc135293323 \h </w:instrText>
          </w:r>
          <w:r>
            <w:rPr>
              <w:rFonts w:hint="eastAsia" w:ascii="仿宋_GB2312" w:eastAsia="仿宋_GB2312"/>
              <w:sz w:val="24"/>
            </w:rPr>
            <w:fldChar w:fldCharType="separate"/>
          </w:r>
          <w:r>
            <w:rPr>
              <w:rFonts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0BB5B10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"_Toc135293324"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_Toc135293324 \h </w:instrText>
          </w:r>
          <w:r>
            <w:rPr>
              <w:rFonts w:hint="eastAsia" w:ascii="仿宋_GB2312" w:eastAsia="仿宋_GB2312"/>
              <w:sz w:val="24"/>
            </w:rPr>
            <w:fldChar w:fldCharType="separate"/>
          </w:r>
          <w:r>
            <w:rPr>
              <w:rFonts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0A30A16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"_Toc135293325"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_Toc135293325 \h </w:instrText>
          </w:r>
          <w:r>
            <w:rPr>
              <w:rFonts w:hint="eastAsia" w:ascii="仿宋_GB2312" w:eastAsia="仿宋_GB2312"/>
              <w:sz w:val="24"/>
            </w:rPr>
            <w:fldChar w:fldCharType="separate"/>
          </w:r>
          <w:r>
            <w:rPr>
              <w:rFonts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77843CCE">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"_Toc135293326"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_Toc135293326 \h </w:instrText>
          </w:r>
          <w:r>
            <w:rPr>
              <w:rFonts w:hint="eastAsia" w:ascii="仿宋_GB2312" w:eastAsia="仿宋_GB2312"/>
              <w:sz w:val="24"/>
            </w:rPr>
            <w:fldChar w:fldCharType="separate"/>
          </w:r>
          <w:r>
            <w:rPr>
              <w:rFonts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009588AF">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"_Toc135293327"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_Toc135293327 \h </w:instrText>
          </w:r>
          <w:r>
            <w:rPr>
              <w:rFonts w:hint="eastAsia" w:ascii="仿宋_GB2312" w:eastAsia="仿宋_GB2312"/>
              <w:sz w:val="24"/>
            </w:rPr>
            <w:fldChar w:fldCharType="separate"/>
          </w:r>
          <w:r>
            <w:rPr>
              <w:rFonts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6122FC62">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"_Toc135293328"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_Toc135293328 \h </w:instrText>
          </w:r>
          <w:r>
            <w:rPr>
              <w:rFonts w:hint="eastAsia" w:ascii="仿宋_GB2312" w:eastAsia="仿宋_GB2312"/>
              <w:sz w:val="24"/>
            </w:rPr>
            <w:fldChar w:fldCharType="separate"/>
          </w:r>
          <w:r>
            <w:rPr>
              <w:rFonts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1B9B72FC">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"_Toc135293329"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_Toc135293329 \h </w:instrText>
          </w:r>
          <w:r>
            <w:rPr>
              <w:rFonts w:hint="eastAsia" w:ascii="仿宋_GB2312" w:eastAsia="仿宋_GB2312"/>
              <w:sz w:val="24"/>
            </w:rPr>
            <w:fldChar w:fldCharType="separate"/>
          </w:r>
          <w:r>
            <w:rPr>
              <w:rFonts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105F502C">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"_Toc135293330"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_Toc135293330 \h </w:instrText>
          </w:r>
          <w:r>
            <w:rPr>
              <w:rFonts w:hint="eastAsia" w:ascii="仿宋_GB2312" w:eastAsia="仿宋_GB2312"/>
              <w:sz w:val="24"/>
            </w:rPr>
            <w:fldChar w:fldCharType="separate"/>
          </w:r>
          <w:r>
            <w:rPr>
              <w:rFonts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243C4CD1">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"_Toc135293331"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_Toc135293331 \h </w:instrText>
          </w:r>
          <w:r>
            <w:rPr>
              <w:rFonts w:hint="eastAsia" w:ascii="仿宋_GB2312" w:eastAsia="仿宋_GB2312"/>
              <w:sz w:val="24"/>
            </w:rPr>
            <w:fldChar w:fldCharType="separate"/>
          </w:r>
          <w:r>
            <w:rPr>
              <w:rFonts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5F35BFE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"_Toc135293332"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_Toc135293332 \h </w:instrText>
          </w:r>
          <w:r>
            <w:rPr>
              <w:rFonts w:hint="eastAsia" w:ascii="仿宋_GB2312" w:eastAsia="仿宋_GB2312"/>
              <w:sz w:val="24"/>
            </w:rPr>
            <w:fldChar w:fldCharType="separate"/>
          </w:r>
          <w:r>
            <w:rPr>
              <w:rFonts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14:paraId="3C9B9FE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"_Toc135293333"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_Toc135293333 \h </w:instrText>
          </w:r>
          <w:r>
            <w:rPr>
              <w:rFonts w:hint="eastAsia" w:ascii="仿宋_GB2312" w:eastAsia="仿宋_GB2312"/>
              <w:sz w:val="24"/>
            </w:rPr>
            <w:fldChar w:fldCharType="separate"/>
          </w:r>
          <w:r>
            <w:rPr>
              <w:rFonts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2272737B">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"_Toc135293334"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_Toc135293334 \h </w:instrText>
          </w:r>
          <w:r>
            <w:rPr>
              <w:rFonts w:hint="eastAsia" w:ascii="仿宋_GB2312" w:eastAsia="仿宋_GB2312"/>
              <w:sz w:val="24"/>
            </w:rPr>
            <w:fldChar w:fldCharType="separate"/>
          </w:r>
          <w:r>
            <w:rPr>
              <w:rFonts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508E470B">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"_Toc135293335"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_Toc135293335 \h </w:instrText>
          </w:r>
          <w:r>
            <w:rPr>
              <w:rFonts w:hint="eastAsia" w:ascii="仿宋_GB2312" w:eastAsia="仿宋_GB2312"/>
              <w:sz w:val="24"/>
            </w:rPr>
            <w:fldChar w:fldCharType="separate"/>
          </w:r>
          <w:r>
            <w:rPr>
              <w:rFonts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7202E18B">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"_Toc135293336"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_Toc135293336 \h </w:instrText>
          </w:r>
          <w:r>
            <w:rPr>
              <w:rFonts w:hint="eastAsia" w:ascii="仿宋_GB2312" w:eastAsia="仿宋_GB2312"/>
              <w:sz w:val="24"/>
            </w:rPr>
            <w:fldChar w:fldCharType="separate"/>
          </w:r>
          <w:r>
            <w:rPr>
              <w:rFonts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59F49B02">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"_Toc135293337"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_Toc135293337 \h </w:instrText>
          </w:r>
          <w:r>
            <w:rPr>
              <w:rFonts w:hint="eastAsia" w:ascii="仿宋_GB2312" w:eastAsia="仿宋_GB2312"/>
              <w:sz w:val="24"/>
            </w:rPr>
            <w:fldChar w:fldCharType="separate"/>
          </w:r>
          <w:r>
            <w:rPr>
              <w:rFonts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67C81D2E">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"_Toc135293338"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_Toc135293338 \h </w:instrText>
          </w:r>
          <w:r>
            <w:rPr>
              <w:rFonts w:hint="eastAsia" w:ascii="仿宋_GB2312" w:eastAsia="仿宋_GB2312"/>
              <w:sz w:val="24"/>
            </w:rPr>
            <w:fldChar w:fldCharType="separate"/>
          </w:r>
          <w:r>
            <w:rPr>
              <w:rFonts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432A12C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"_Toc135293339"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_Toc135293339 \h </w:instrText>
          </w:r>
          <w:r>
            <w:rPr>
              <w:rFonts w:hint="eastAsia" w:ascii="仿宋_GB2312" w:eastAsia="仿宋_GB2312"/>
              <w:sz w:val="24"/>
            </w:rPr>
            <w:fldChar w:fldCharType="separate"/>
          </w:r>
          <w:r>
            <w:rPr>
              <w:rFonts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2EA989C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"_Toc135293340"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_Toc135293340 \h </w:instrText>
          </w:r>
          <w:r>
            <w:rPr>
              <w:rFonts w:hint="eastAsia" w:ascii="仿宋_GB2312" w:eastAsia="仿宋_GB2312"/>
              <w:sz w:val="24"/>
            </w:rPr>
            <w:fldChar w:fldCharType="separate"/>
          </w:r>
          <w:r>
            <w:rPr>
              <w:rFonts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14:paraId="2AC6565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"_Toc135293341"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_Toc135293341 \h </w:instrText>
          </w:r>
          <w:r>
            <w:rPr>
              <w:rFonts w:hint="eastAsia" w:ascii="仿宋_GB2312" w:eastAsia="仿宋_GB2312"/>
              <w:sz w:val="24"/>
            </w:rPr>
            <w:fldChar w:fldCharType="separate"/>
          </w:r>
          <w:r>
            <w:rPr>
              <w:rFonts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344AE6C1">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"_Toc135293342"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_Toc135293342 \h </w:instrText>
          </w:r>
          <w:r>
            <w:rPr>
              <w:rFonts w:hint="eastAsia" w:ascii="仿宋_GB2312" w:eastAsia="仿宋_GB2312"/>
              <w:sz w:val="24"/>
            </w:rPr>
            <w:fldChar w:fldCharType="separate"/>
          </w:r>
          <w:r>
            <w:rPr>
              <w:rFonts w:ascii="仿宋_GB2312" w:eastAsia="仿宋_GB2312"/>
              <w:sz w:val="24"/>
            </w:rPr>
            <w:t>43</w:t>
          </w:r>
          <w:r>
            <w:rPr>
              <w:rFonts w:hint="eastAsia" w:ascii="仿宋_GB2312" w:eastAsia="仿宋_GB2312"/>
              <w:sz w:val="24"/>
            </w:rPr>
            <w:fldChar w:fldCharType="end"/>
          </w:r>
          <w:r>
            <w:rPr>
              <w:rFonts w:hint="eastAsia" w:ascii="仿宋_GB2312" w:eastAsia="仿宋_GB2312"/>
              <w:sz w:val="24"/>
            </w:rPr>
            <w:fldChar w:fldCharType="end"/>
          </w:r>
        </w:p>
        <w:p w14:paraId="3DC870FA">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"_Toc135293355"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_Toc135293355 \h </w:instrText>
          </w:r>
          <w:r>
            <w:rPr>
              <w:rFonts w:hint="eastAsia" w:ascii="仿宋_GB2312" w:eastAsia="仿宋_GB2312"/>
              <w:sz w:val="24"/>
            </w:rPr>
            <w:fldChar w:fldCharType="separate"/>
          </w:r>
          <w:r>
            <w:rPr>
              <w:rFonts w:ascii="仿宋_GB2312" w:eastAsia="仿宋_GB2312"/>
              <w:sz w:val="24"/>
            </w:rPr>
            <w:t>64</w:t>
          </w:r>
          <w:r>
            <w:rPr>
              <w:rFonts w:hint="eastAsia" w:ascii="仿宋_GB2312" w:eastAsia="仿宋_GB2312"/>
              <w:sz w:val="24"/>
            </w:rPr>
            <w:fldChar w:fldCharType="end"/>
          </w:r>
          <w:r>
            <w:rPr>
              <w:rFonts w:hint="eastAsia" w:ascii="仿宋_GB2312" w:eastAsia="仿宋_GB2312"/>
              <w:sz w:val="24"/>
            </w:rPr>
            <w:fldChar w:fldCharType="end"/>
          </w:r>
        </w:p>
        <w:p w14:paraId="60C3F317">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"_Toc135293356"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_Toc135293356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7DAEC39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"_Toc135293357"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_Toc135293357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18AACE4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"_Toc135293358"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_Toc135293358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40D9EA1B">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"_Toc135293359"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_Toc135293359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6F3E2EB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"_Toc135293360"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_Toc135293360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171EDD3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"_Toc135293361"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_Toc135293361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1E98BCF7">
          <w:pPr>
            <w:pStyle w:val="41"/>
            <w:tabs>
              <w:tab w:val="right" w:leader="dot" w:pos="9628"/>
            </w:tabs>
            <w:spacing w:line="360" w:lineRule="exact"/>
          </w:pPr>
          <w:r>
            <w:rPr>
              <w:rFonts w:hint="eastAsia" w:ascii="仿宋_GB2312" w:eastAsia="仿宋_GB2312"/>
              <w:sz w:val="24"/>
            </w:rPr>
            <w:fldChar w:fldCharType="end"/>
          </w:r>
        </w:p>
      </w:sdtContent>
    </w:sdt>
    <w:p w14:paraId="02F5C0B8"/>
    <w:p w14:paraId="1790272B"/>
    <w:p w14:paraId="220669E7"/>
    <w:p w14:paraId="30BA44CE"/>
    <w:p w14:paraId="42F9C011"/>
    <w:p w14:paraId="3C449F2C">
      <w:pPr>
        <w:pStyle w:val="3"/>
      </w:pPr>
      <w:bookmarkStart w:id="0" w:name="_Toc135293320"/>
      <w:r>
        <w:rPr>
          <w:rFonts w:hint="eastAsia"/>
        </w:rPr>
        <w:t>第一章  投标邀请</w:t>
      </w:r>
      <w:bookmarkEnd w:id="0"/>
    </w:p>
    <w:p w14:paraId="4D268E2A">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656B39C3">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深圳市群众体育促进中心训练点饮用水采购</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2025年</w:t>
      </w:r>
      <w:r>
        <w:rPr>
          <w:rFonts w:hint="eastAsia" w:ascii="宋体" w:hAnsi="宋体" w:cs="Arial Unicode MS"/>
          <w:snapToGrid w:val="0"/>
          <w:kern w:val="0"/>
          <w:szCs w:val="21"/>
          <w:u w:val="single"/>
          <w:lang w:val="en-US" w:eastAsia="zh-CN"/>
        </w:rPr>
        <w:t>06</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30</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09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5EA793BE">
      <w:pPr>
        <w:adjustRightInd w:val="0"/>
        <w:snapToGrid w:val="0"/>
        <w:spacing w:line="360" w:lineRule="auto"/>
        <w:ind w:firstLine="420" w:firstLineChars="200"/>
        <w:jc w:val="left"/>
        <w:rPr>
          <w:rFonts w:ascii="宋体" w:hAnsi="宋体" w:cs="Arial Unicode MS"/>
          <w:snapToGrid w:val="0"/>
          <w:kern w:val="0"/>
          <w:szCs w:val="21"/>
        </w:rPr>
      </w:pPr>
    </w:p>
    <w:p w14:paraId="4ACCE6E4">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7457B9C2">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rPr>
        <w:t>SZZZ2025-QA0028</w:t>
      </w:r>
    </w:p>
    <w:p w14:paraId="49C571FF">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2、项目名称：深圳市群众体育促进中心训练点饮用水采购</w:t>
      </w:r>
    </w:p>
    <w:p w14:paraId="0BF9A9B2">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1EB4EBB6">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4、预算金额：人民币300,000.00元</w:t>
      </w:r>
    </w:p>
    <w:p w14:paraId="557D584D">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5、最高限价：人民币300,000.00元</w:t>
      </w:r>
    </w:p>
    <w:p w14:paraId="7D52CE71">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850"/>
        <w:gridCol w:w="851"/>
        <w:gridCol w:w="2977"/>
        <w:gridCol w:w="1134"/>
      </w:tblGrid>
      <w:tr w14:paraId="2A215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14:paraId="1CA6907B">
            <w:pPr>
              <w:pStyle w:val="45"/>
              <w:spacing w:before="0" w:beforeAutospacing="0" w:after="0" w:afterAutospacing="0" w:line="360" w:lineRule="auto"/>
              <w:jc w:val="center"/>
              <w:rPr>
                <w:sz w:val="21"/>
              </w:rPr>
            </w:pPr>
            <w:r>
              <w:rPr>
                <w:rFonts w:hint="eastAsia"/>
                <w:sz w:val="21"/>
              </w:rPr>
              <w:t>序号</w:t>
            </w:r>
          </w:p>
        </w:tc>
        <w:tc>
          <w:tcPr>
            <w:tcW w:w="3261" w:type="dxa"/>
            <w:shd w:val="clear" w:color="auto" w:fill="ABCDEF"/>
            <w:vAlign w:val="center"/>
          </w:tcPr>
          <w:p w14:paraId="328DC29C">
            <w:pPr>
              <w:pStyle w:val="45"/>
              <w:spacing w:line="360" w:lineRule="auto"/>
              <w:jc w:val="center"/>
              <w:rPr>
                <w:sz w:val="21"/>
              </w:rPr>
            </w:pPr>
            <w:r>
              <w:rPr>
                <w:sz w:val="21"/>
              </w:rPr>
              <w:t>标的名称</w:t>
            </w:r>
          </w:p>
        </w:tc>
        <w:tc>
          <w:tcPr>
            <w:tcW w:w="850" w:type="dxa"/>
            <w:shd w:val="clear" w:color="auto" w:fill="ABCDEF"/>
            <w:vAlign w:val="center"/>
          </w:tcPr>
          <w:p w14:paraId="47C3E5BE">
            <w:pPr>
              <w:pStyle w:val="45"/>
              <w:spacing w:before="0" w:beforeAutospacing="0" w:after="0" w:afterAutospacing="0" w:line="360" w:lineRule="auto"/>
              <w:jc w:val="center"/>
              <w:rPr>
                <w:sz w:val="21"/>
              </w:rPr>
            </w:pPr>
            <w:r>
              <w:rPr>
                <w:sz w:val="21"/>
              </w:rPr>
              <w:t>数量</w:t>
            </w:r>
          </w:p>
        </w:tc>
        <w:tc>
          <w:tcPr>
            <w:tcW w:w="851" w:type="dxa"/>
            <w:shd w:val="clear" w:color="auto" w:fill="ABCDEF"/>
            <w:vAlign w:val="center"/>
          </w:tcPr>
          <w:p w14:paraId="70DFFB4C">
            <w:pPr>
              <w:pStyle w:val="45"/>
              <w:spacing w:before="0" w:beforeAutospacing="0" w:after="0" w:afterAutospacing="0" w:line="360" w:lineRule="auto"/>
              <w:jc w:val="center"/>
              <w:rPr>
                <w:sz w:val="21"/>
              </w:rPr>
            </w:pPr>
            <w:r>
              <w:rPr>
                <w:sz w:val="21"/>
              </w:rPr>
              <w:t>单位</w:t>
            </w:r>
          </w:p>
        </w:tc>
        <w:tc>
          <w:tcPr>
            <w:tcW w:w="2977" w:type="dxa"/>
            <w:shd w:val="clear" w:color="auto" w:fill="ABCDEF"/>
            <w:vAlign w:val="center"/>
          </w:tcPr>
          <w:p w14:paraId="0A2C5EF4">
            <w:pPr>
              <w:pStyle w:val="45"/>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14:paraId="4D84475B">
            <w:pPr>
              <w:pStyle w:val="45"/>
              <w:spacing w:before="0" w:beforeAutospacing="0" w:after="0" w:afterAutospacing="0" w:line="360" w:lineRule="auto"/>
              <w:jc w:val="center"/>
              <w:rPr>
                <w:sz w:val="21"/>
              </w:rPr>
            </w:pPr>
            <w:r>
              <w:rPr>
                <w:sz w:val="21"/>
              </w:rPr>
              <w:t>备注</w:t>
            </w:r>
          </w:p>
        </w:tc>
      </w:tr>
      <w:tr w14:paraId="3A46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14:paraId="580F2C49">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3261" w:type="dxa"/>
            <w:shd w:val="clear" w:color="auto" w:fill="auto"/>
            <w:vAlign w:val="center"/>
          </w:tcPr>
          <w:p w14:paraId="18B343B0">
            <w:pPr>
              <w:pStyle w:val="45"/>
              <w:spacing w:line="360" w:lineRule="auto"/>
              <w:jc w:val="center"/>
              <w:rPr>
                <w:rFonts w:asciiTheme="minorEastAsia" w:hAnsiTheme="minorEastAsia" w:eastAsiaTheme="minorEastAsia"/>
                <w:sz w:val="21"/>
                <w:szCs w:val="21"/>
              </w:rPr>
            </w:pPr>
            <w:r>
              <w:rPr>
                <w:rFonts w:hint="eastAsia" w:ascii="宋体" w:hAnsi="宋体" w:cs="宋体"/>
                <w:sz w:val="21"/>
                <w:szCs w:val="21"/>
              </w:rPr>
              <w:t>详见《货物清单明细》</w:t>
            </w:r>
          </w:p>
        </w:tc>
        <w:tc>
          <w:tcPr>
            <w:tcW w:w="850" w:type="dxa"/>
            <w:shd w:val="clear" w:color="auto" w:fill="auto"/>
            <w:vAlign w:val="center"/>
          </w:tcPr>
          <w:p w14:paraId="6B7E9EBC">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851" w:type="dxa"/>
            <w:shd w:val="clear" w:color="auto" w:fill="auto"/>
            <w:vAlign w:val="center"/>
          </w:tcPr>
          <w:p w14:paraId="7049E74D">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批</w:t>
            </w:r>
          </w:p>
        </w:tc>
        <w:tc>
          <w:tcPr>
            <w:tcW w:w="2977" w:type="dxa"/>
            <w:shd w:val="clear" w:color="auto" w:fill="auto"/>
            <w:vAlign w:val="center"/>
          </w:tcPr>
          <w:p w14:paraId="38FF99C1">
            <w:pPr>
              <w:pStyle w:val="45"/>
              <w:spacing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134" w:type="dxa"/>
            <w:shd w:val="clear" w:color="auto" w:fill="auto"/>
            <w:vAlign w:val="center"/>
          </w:tcPr>
          <w:p w14:paraId="2CEBA5DD">
            <w:pPr>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5C84AFC6">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4040B913">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1F764905">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204BD052">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0F499F0F">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政府采购投标及履约承诺函》，均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14:paraId="67BA69AA">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062F511E">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14:paraId="3CD64AC0">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667140EE">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02A7A92D">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694F836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06B12A86">
      <w:pPr>
        <w:pStyle w:val="453"/>
        <w:adjustRightInd w:val="0"/>
        <w:snapToGrid w:val="0"/>
        <w:spacing w:before="0" w:beforeAutospacing="0" w:after="0" w:afterAutospacing="0" w:line="360" w:lineRule="auto"/>
        <w:ind w:firstLine="420" w:firstLineChars="200"/>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10FB5720">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24E7C60">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2E985B9A">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（8）本项目不接受联合体投标，不允许非法分包或转包；</w:t>
      </w:r>
    </w:p>
    <w:p w14:paraId="1C70500D">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（9）本项目不接受进口产品投标（进口产品是指通过中国海关报关验放进入中国境内且产自关境外的产品，相关内容以“财库【2007】119号文”和“财办库【2008】248号文”的相关规定为准）。</w:t>
      </w:r>
    </w:p>
    <w:p w14:paraId="55E24875">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42EC20B">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p>
    <w:p w14:paraId="7FB4D374">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17</w:t>
      </w:r>
      <w:r>
        <w:rPr>
          <w:rFonts w:hint="eastAsia" w:ascii="宋体" w:hAnsi="宋体" w:eastAsia="宋体"/>
          <w:snapToGrid w:val="0"/>
          <w:color w:val="auto"/>
          <w:sz w:val="21"/>
          <w:szCs w:val="21"/>
          <w:u w:val="single"/>
        </w:rPr>
        <w:t>日至2025年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26</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0855E23C">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p>
    <w:p w14:paraId="1D633AF7">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3039741E">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032054FF">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6AC39730">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7806A39F">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36849607">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3E169EB1">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33382852">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2740D212">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5E64B1E5">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30</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点30分（北京时间）</w:t>
      </w:r>
    </w:p>
    <w:p w14:paraId="17158A1F">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07C57AC7">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283A327E">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1B59CB7F">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07E3C1E1">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834435B">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4B826597">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6032E041">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1）深圳公共资源交易中心网站（www.szexgrp.com）；</w:t>
      </w:r>
    </w:p>
    <w:p w14:paraId="4CFCB219">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1" w:name="OLE_LINK1"/>
      <w:r>
        <w:rPr>
          <w:rFonts w:hint="eastAsia" w:ascii="宋体" w:hAnsi="宋体" w:eastAsia="宋体"/>
          <w:snapToGrid w:val="0"/>
          <w:color w:val="auto"/>
          <w:sz w:val="21"/>
          <w:szCs w:val="21"/>
        </w:rPr>
        <w:t>采购代理机构网站</w:t>
      </w:r>
      <w:bookmarkEnd w:id="1"/>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1E82664B">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7EEE4C27">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14BEC5BF">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0EC68ACB">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249AC610">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名称：深圳市群众体育促进中心</w:t>
      </w:r>
    </w:p>
    <w:p w14:paraId="765A03DF">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地址：深圳市福田区笋岗西路2008号中成体育大厦406</w:t>
      </w:r>
    </w:p>
    <w:p w14:paraId="32AEDA76">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联系方式：0755-82798439</w:t>
      </w:r>
    </w:p>
    <w:p w14:paraId="5217DD63">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5D1C3094">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2CD42ECD">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2991FCCD">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联系方式：杨先生，0755-83026699</w:t>
      </w:r>
    </w:p>
    <w:p w14:paraId="6CBD9250">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4873BB4D">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项目联系人：杨先生</w:t>
      </w:r>
    </w:p>
    <w:p w14:paraId="47CEB53D">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10F23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0AAA0FDE">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szCs w:val="21"/>
        </w:rPr>
      </w:pPr>
      <w:r>
        <w:rPr>
          <w:rFonts w:hint="eastAsia" w:ascii="宋体" w:hAnsi="宋体"/>
          <w:snapToGrid w:val="0"/>
          <w:kern w:val="0"/>
          <w:sz w:val="24"/>
        </w:rPr>
        <w:t>2025</w:t>
      </w:r>
      <w:r>
        <w:rPr>
          <w:rFonts w:ascii="宋体" w:hAnsi="宋体"/>
          <w:snapToGrid w:val="0"/>
          <w:kern w:val="0"/>
          <w:sz w:val="24"/>
        </w:rPr>
        <w:t>年</w:t>
      </w:r>
      <w:r>
        <w:rPr>
          <w:rFonts w:hint="eastAsia" w:ascii="宋体" w:hAnsi="宋体"/>
          <w:snapToGrid w:val="0"/>
          <w:kern w:val="0"/>
          <w:sz w:val="24"/>
          <w:lang w:val="en-US" w:eastAsia="zh-CN"/>
        </w:rPr>
        <w:t>06</w:t>
      </w:r>
      <w:r>
        <w:rPr>
          <w:rFonts w:ascii="宋体" w:hAnsi="宋体"/>
          <w:snapToGrid w:val="0"/>
          <w:kern w:val="0"/>
          <w:sz w:val="24"/>
        </w:rPr>
        <w:t>月</w:t>
      </w:r>
      <w:r>
        <w:rPr>
          <w:rFonts w:hint="eastAsia" w:ascii="宋体" w:hAnsi="宋体"/>
          <w:snapToGrid w:val="0"/>
          <w:kern w:val="0"/>
          <w:sz w:val="24"/>
          <w:lang w:val="en-US" w:eastAsia="zh-CN"/>
        </w:rPr>
        <w:t>17</w:t>
      </w:r>
      <w:r>
        <w:rPr>
          <w:rFonts w:hint="eastAsia" w:ascii="宋体" w:hAnsi="宋体"/>
          <w:snapToGrid w:val="0"/>
          <w:kern w:val="0"/>
          <w:sz w:val="24"/>
        </w:rPr>
        <w:t>日</w:t>
      </w:r>
    </w:p>
    <w:p w14:paraId="67F11F37">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1C98A404">
      <w:pPr>
        <w:pStyle w:val="3"/>
      </w:pPr>
      <w:bookmarkStart w:id="2" w:name="_Toc135293321"/>
      <w:r>
        <w:rPr>
          <w:rFonts w:hint="eastAsia"/>
        </w:rPr>
        <w:t>第二章  项目需求</w:t>
      </w:r>
      <w:bookmarkEnd w:id="2"/>
    </w:p>
    <w:p w14:paraId="646C8465">
      <w:pPr>
        <w:spacing w:afterLines="50" w:line="360" w:lineRule="auto"/>
        <w:ind w:left="2"/>
        <w:jc w:val="center"/>
        <w:rPr>
          <w:rFonts w:ascii="宋体" w:hAnsi="宋体"/>
          <w:b/>
          <w:sz w:val="28"/>
          <w:szCs w:val="28"/>
        </w:rPr>
      </w:pPr>
      <w:r>
        <w:rPr>
          <w:rFonts w:hint="eastAsia" w:ascii="宋体" w:hAnsi="宋体"/>
          <w:b/>
          <w:sz w:val="28"/>
          <w:szCs w:val="28"/>
        </w:rPr>
        <w:t>特别说明</w:t>
      </w:r>
    </w:p>
    <w:p w14:paraId="1A9B2C97">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1E0C6C4E">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且证明材料信息相互冲突的，以不利于投标人的证明材料作为判断是否符合采购需求的响应内容。</w:t>
      </w:r>
    </w:p>
    <w:p w14:paraId="33B2A8EF">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31C0BF50">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4、对于定制类产品，投标人需在投标文件“分项价格表”中明确注明“定制”，否则该产品技术参数按负偏离处理。</w:t>
      </w:r>
    </w:p>
    <w:p w14:paraId="262D3ABA">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5、加注</w:t>
      </w:r>
      <w:bookmarkStart w:id="3" w:name="OLE_LINK88"/>
      <w:bookmarkStart w:id="4" w:name="OLE_LINK87"/>
      <w:r>
        <w:rPr>
          <w:rFonts w:hint="eastAsia" w:ascii="仿宋_GB2312" w:eastAsia="仿宋_GB2312"/>
          <w:sz w:val="24"/>
        </w:rPr>
        <w:t>▲</w:t>
      </w:r>
      <w:bookmarkEnd w:id="3"/>
      <w:bookmarkEnd w:id="4"/>
      <w:r>
        <w:rPr>
          <w:rFonts w:hint="eastAsia" w:ascii="仿宋_GB2312" w:eastAsia="仿宋_GB2312"/>
          <w:sz w:val="24"/>
        </w:rPr>
        <w:t>的条款为重要条款要求，如不满足将按照第四章“评标标准”进行扣分。</w:t>
      </w:r>
    </w:p>
    <w:p w14:paraId="6ABCF89D">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6、加注★的条款为不可负偏离的实质性条款，任一项未响应或不满足要求的，将导致投标无效。</w:t>
      </w:r>
    </w:p>
    <w:p w14:paraId="2BA331B6">
      <w:pPr>
        <w:spacing w:line="360" w:lineRule="auto"/>
        <w:ind w:left="510"/>
        <w:rPr>
          <w:rFonts w:eastAsia="黑体"/>
          <w:bCs/>
          <w:snapToGrid w:val="0"/>
          <w:kern w:val="0"/>
          <w:sz w:val="24"/>
        </w:rPr>
      </w:pPr>
    </w:p>
    <w:p w14:paraId="540B22E6">
      <w:pPr>
        <w:spacing w:line="360" w:lineRule="auto"/>
        <w:ind w:left="2"/>
        <w:rPr>
          <w:rFonts w:ascii="宋体" w:hAnsi="宋体"/>
          <w:b/>
          <w:sz w:val="24"/>
        </w:rPr>
      </w:pPr>
      <w:r>
        <w:rPr>
          <w:rFonts w:hint="eastAsia" w:ascii="宋体" w:hAnsi="宋体"/>
          <w:bCs/>
          <w:snapToGrid w:val="0"/>
          <w:kern w:val="0"/>
          <w:sz w:val="24"/>
        </w:rPr>
        <w:t>一、</w:t>
      </w:r>
      <w:r>
        <w:rPr>
          <w:rFonts w:hint="eastAsia" w:ascii="宋体" w:hAnsi="宋体"/>
          <w:b/>
          <w:sz w:val="24"/>
        </w:rPr>
        <w:t>采购范围</w:t>
      </w:r>
    </w:p>
    <w:p w14:paraId="44250DD9">
      <w:pPr>
        <w:rPr>
          <w:rFonts w:ascii="宋体" w:hAnsi="宋体"/>
          <w:b/>
          <w:szCs w:val="21"/>
        </w:rPr>
      </w:pPr>
      <w:r>
        <w:rPr>
          <w:rFonts w:hint="eastAsia" w:ascii="宋体" w:hAnsi="宋体"/>
          <w:b/>
          <w:szCs w:val="21"/>
        </w:rPr>
        <w:t>（一）货物总清单</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3119"/>
        <w:gridCol w:w="850"/>
        <w:gridCol w:w="993"/>
        <w:gridCol w:w="1701"/>
        <w:gridCol w:w="1417"/>
      </w:tblGrid>
      <w:tr w14:paraId="4114A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851" w:type="dxa"/>
            <w:vAlign w:val="center"/>
          </w:tcPr>
          <w:p w14:paraId="3079C312">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119" w:type="dxa"/>
            <w:vAlign w:val="center"/>
          </w:tcPr>
          <w:p w14:paraId="7C72E1BD">
            <w:pPr>
              <w:widowControl/>
              <w:spacing w:line="360" w:lineRule="auto"/>
              <w:jc w:val="center"/>
              <w:rPr>
                <w:rFonts w:ascii="宋体" w:hAnsi="宋体" w:cs="宋体"/>
                <w:b/>
                <w:kern w:val="0"/>
                <w:szCs w:val="21"/>
              </w:rPr>
            </w:pPr>
            <w:r>
              <w:rPr>
                <w:rFonts w:hint="eastAsia" w:ascii="宋体" w:hAnsi="宋体" w:cs="宋体"/>
                <w:b/>
                <w:kern w:val="0"/>
                <w:szCs w:val="21"/>
              </w:rPr>
              <w:t>项目名称</w:t>
            </w:r>
          </w:p>
        </w:tc>
        <w:tc>
          <w:tcPr>
            <w:tcW w:w="850" w:type="dxa"/>
            <w:tcMar>
              <w:top w:w="0" w:type="dxa"/>
              <w:left w:w="108" w:type="dxa"/>
              <w:bottom w:w="0" w:type="dxa"/>
              <w:right w:w="108" w:type="dxa"/>
            </w:tcMar>
            <w:vAlign w:val="center"/>
          </w:tcPr>
          <w:p w14:paraId="6E83A200">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993" w:type="dxa"/>
            <w:vAlign w:val="center"/>
          </w:tcPr>
          <w:p w14:paraId="4DCB6CA9">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701" w:type="dxa"/>
            <w:vAlign w:val="center"/>
          </w:tcPr>
          <w:p w14:paraId="64F062FE">
            <w:pPr>
              <w:widowControl/>
              <w:spacing w:line="360" w:lineRule="auto"/>
              <w:jc w:val="center"/>
              <w:rPr>
                <w:rFonts w:ascii="宋体" w:hAnsi="宋体" w:cs="宋体"/>
                <w:b/>
                <w:kern w:val="0"/>
                <w:szCs w:val="21"/>
              </w:rPr>
            </w:pPr>
            <w:r>
              <w:rPr>
                <w:rFonts w:hint="eastAsia" w:ascii="宋体" w:hAnsi="宋体" w:cs="宋体"/>
                <w:b/>
                <w:kern w:val="0"/>
                <w:szCs w:val="21"/>
              </w:rPr>
              <w:t>采购预算金额</w:t>
            </w:r>
          </w:p>
          <w:p w14:paraId="12F2CE5D">
            <w:pPr>
              <w:widowControl/>
              <w:spacing w:line="360" w:lineRule="auto"/>
              <w:jc w:val="center"/>
              <w:rPr>
                <w:rFonts w:ascii="宋体" w:hAnsi="宋体" w:cs="宋体"/>
                <w:bCs/>
                <w:kern w:val="0"/>
                <w:szCs w:val="21"/>
              </w:rPr>
            </w:pPr>
            <w:r>
              <w:rPr>
                <w:rFonts w:hint="eastAsia" w:ascii="宋体" w:hAnsi="宋体" w:cs="宋体"/>
                <w:b/>
                <w:szCs w:val="21"/>
              </w:rPr>
              <w:t>（人民币元）</w:t>
            </w:r>
          </w:p>
        </w:tc>
        <w:tc>
          <w:tcPr>
            <w:tcW w:w="1417" w:type="dxa"/>
            <w:vAlign w:val="center"/>
          </w:tcPr>
          <w:p w14:paraId="6EF897AE">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14:paraId="2CC66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851" w:type="dxa"/>
            <w:vAlign w:val="center"/>
          </w:tcPr>
          <w:p w14:paraId="2B239195">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119" w:type="dxa"/>
            <w:vAlign w:val="center"/>
          </w:tcPr>
          <w:p w14:paraId="10A91BC2">
            <w:pPr>
              <w:widowControl/>
              <w:spacing w:line="360" w:lineRule="auto"/>
              <w:jc w:val="center"/>
              <w:rPr>
                <w:rFonts w:ascii="宋体" w:hAnsi="宋体" w:cs="宋体"/>
                <w:kern w:val="0"/>
                <w:szCs w:val="21"/>
              </w:rPr>
            </w:pPr>
            <w:r>
              <w:rPr>
                <w:rFonts w:hint="eastAsia" w:ascii="宋体" w:hAnsi="宋体" w:cs="宋体"/>
                <w:kern w:val="0"/>
                <w:szCs w:val="21"/>
              </w:rPr>
              <w:t>深圳市群众体育促进中心训练点饮用水采购</w:t>
            </w:r>
          </w:p>
        </w:tc>
        <w:tc>
          <w:tcPr>
            <w:tcW w:w="850" w:type="dxa"/>
            <w:tcMar>
              <w:top w:w="0" w:type="dxa"/>
              <w:left w:w="108" w:type="dxa"/>
              <w:bottom w:w="0" w:type="dxa"/>
              <w:right w:w="108" w:type="dxa"/>
            </w:tcMar>
            <w:vAlign w:val="center"/>
          </w:tcPr>
          <w:p w14:paraId="12BB5889">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993" w:type="dxa"/>
            <w:vAlign w:val="center"/>
          </w:tcPr>
          <w:p w14:paraId="7BEBC6B6">
            <w:pPr>
              <w:widowControl/>
              <w:spacing w:line="360" w:lineRule="auto"/>
              <w:jc w:val="center"/>
              <w:rPr>
                <w:rFonts w:ascii="宋体" w:hAnsi="宋体" w:cs="宋体"/>
                <w:kern w:val="0"/>
                <w:szCs w:val="21"/>
              </w:rPr>
            </w:pPr>
            <w:r>
              <w:rPr>
                <w:rFonts w:hint="eastAsia" w:ascii="宋体" w:hAnsi="宋体" w:cs="宋体"/>
                <w:kern w:val="0"/>
                <w:szCs w:val="21"/>
              </w:rPr>
              <w:t>批</w:t>
            </w:r>
          </w:p>
        </w:tc>
        <w:tc>
          <w:tcPr>
            <w:tcW w:w="1701" w:type="dxa"/>
            <w:vAlign w:val="center"/>
          </w:tcPr>
          <w:p w14:paraId="420C6972">
            <w:pPr>
              <w:jc w:val="center"/>
              <w:rPr>
                <w:rFonts w:ascii="宋体" w:hAnsi="宋体" w:cs="宋体"/>
                <w:bCs/>
                <w:kern w:val="0"/>
                <w:szCs w:val="21"/>
              </w:rPr>
            </w:pPr>
            <w:r>
              <w:rPr>
                <w:rFonts w:hint="eastAsia" w:ascii="宋体" w:hAnsi="宋体" w:cs="宋体"/>
                <w:bCs/>
                <w:kern w:val="0"/>
                <w:szCs w:val="21"/>
              </w:rPr>
              <w:t>300,000.00</w:t>
            </w:r>
          </w:p>
        </w:tc>
        <w:tc>
          <w:tcPr>
            <w:tcW w:w="1417" w:type="dxa"/>
            <w:vAlign w:val="center"/>
          </w:tcPr>
          <w:p w14:paraId="2D7D6BB0">
            <w:pPr>
              <w:widowControl/>
              <w:spacing w:line="360" w:lineRule="auto"/>
              <w:jc w:val="center"/>
              <w:rPr>
                <w:rFonts w:ascii="宋体" w:hAnsi="宋体" w:cs="宋体"/>
                <w:kern w:val="0"/>
                <w:szCs w:val="21"/>
              </w:rPr>
            </w:pPr>
            <w:r>
              <w:rPr>
                <w:rFonts w:hint="eastAsia" w:ascii="宋体" w:hAnsi="宋体" w:cs="宋体"/>
                <w:kern w:val="0"/>
                <w:szCs w:val="21"/>
              </w:rPr>
              <w:t>拒绝进口</w:t>
            </w:r>
          </w:p>
        </w:tc>
      </w:tr>
    </w:tbl>
    <w:p w14:paraId="68BC7B5B">
      <w:pPr>
        <w:rPr>
          <w:rFonts w:ascii="宋体" w:hAnsi="宋体"/>
          <w:b/>
          <w:szCs w:val="21"/>
        </w:rPr>
      </w:pPr>
    </w:p>
    <w:p w14:paraId="0480D5FB">
      <w:pPr>
        <w:rPr>
          <w:rFonts w:ascii="宋体" w:hAnsi="宋体"/>
          <w:b/>
          <w:szCs w:val="21"/>
        </w:rPr>
      </w:pPr>
      <w:r>
        <w:rPr>
          <w:rFonts w:hint="eastAsia" w:ascii="宋体" w:hAnsi="宋体"/>
          <w:b/>
          <w:szCs w:val="21"/>
        </w:rPr>
        <w:t>（二）服务项目范围：为采购人提供饮用瓶装水和饮用瓶装运动饮料，包含配送服务。</w:t>
      </w:r>
    </w:p>
    <w:p w14:paraId="20672AB3">
      <w:pPr>
        <w:widowControl/>
        <w:snapToGrid w:val="0"/>
        <w:spacing w:line="360" w:lineRule="auto"/>
        <w:ind w:left="2"/>
        <w:jc w:val="left"/>
        <w:rPr>
          <w:rFonts w:ascii="宋体" w:hAnsi="宋体"/>
          <w:bCs/>
          <w:snapToGrid w:val="0"/>
          <w:kern w:val="0"/>
          <w:szCs w:val="21"/>
        </w:rPr>
      </w:pPr>
    </w:p>
    <w:p w14:paraId="6857C716">
      <w:pPr>
        <w:rPr>
          <w:rFonts w:ascii="宋体" w:hAnsi="宋体"/>
          <w:b/>
          <w:szCs w:val="21"/>
        </w:rPr>
      </w:pPr>
      <w:r>
        <w:rPr>
          <w:rFonts w:hint="eastAsia" w:ascii="宋体" w:hAnsi="宋体"/>
          <w:b/>
          <w:szCs w:val="21"/>
        </w:rPr>
        <w:t>（三）货物清单明细</w:t>
      </w:r>
    </w:p>
    <w:tbl>
      <w:tblPr>
        <w:tblStyle w:val="50"/>
        <w:tblW w:w="46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295"/>
        <w:gridCol w:w="2088"/>
        <w:gridCol w:w="950"/>
        <w:gridCol w:w="1716"/>
        <w:gridCol w:w="1633"/>
        <w:gridCol w:w="731"/>
      </w:tblGrid>
      <w:tr w14:paraId="732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385" w:type="pct"/>
            <w:vAlign w:val="center"/>
          </w:tcPr>
          <w:p w14:paraId="35804A3A">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710" w:type="pct"/>
            <w:vAlign w:val="center"/>
          </w:tcPr>
          <w:p w14:paraId="02145C90">
            <w:pPr>
              <w:widowControl/>
              <w:spacing w:line="360" w:lineRule="auto"/>
              <w:jc w:val="center"/>
              <w:rPr>
                <w:rFonts w:ascii="宋体" w:hAnsi="宋体" w:cs="宋体"/>
                <w:b/>
                <w:color w:val="FF0000"/>
                <w:kern w:val="0"/>
                <w:szCs w:val="21"/>
              </w:rPr>
            </w:pPr>
            <w:r>
              <w:rPr>
                <w:rFonts w:hint="eastAsia" w:ascii="宋体" w:hAnsi="宋体" w:cs="宋体"/>
                <w:b/>
                <w:color w:val="FF0000"/>
                <w:kern w:val="0"/>
                <w:szCs w:val="21"/>
              </w:rPr>
              <w:t>标的名称</w:t>
            </w:r>
          </w:p>
        </w:tc>
        <w:tc>
          <w:tcPr>
            <w:tcW w:w="1145" w:type="pct"/>
            <w:vAlign w:val="center"/>
          </w:tcPr>
          <w:p w14:paraId="6DA9F0FB">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521" w:type="pct"/>
            <w:vAlign w:val="center"/>
          </w:tcPr>
          <w:p w14:paraId="03CDA6EF">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941" w:type="pct"/>
            <w:vAlign w:val="center"/>
          </w:tcPr>
          <w:p w14:paraId="68C17695">
            <w:pPr>
              <w:autoSpaceDE w:val="0"/>
              <w:spacing w:line="360" w:lineRule="auto"/>
              <w:jc w:val="center"/>
              <w:rPr>
                <w:rFonts w:ascii="宋体" w:hAnsi="宋体" w:cs="宋体"/>
                <w:b/>
                <w:kern w:val="0"/>
                <w:szCs w:val="21"/>
              </w:rPr>
            </w:pPr>
            <w:r>
              <w:rPr>
                <w:rFonts w:hint="eastAsia" w:ascii="宋体" w:hAnsi="宋体" w:cs="宋体"/>
                <w:szCs w:val="21"/>
              </w:rPr>
              <w:t>规格</w:t>
            </w:r>
          </w:p>
        </w:tc>
        <w:tc>
          <w:tcPr>
            <w:tcW w:w="895" w:type="pct"/>
            <w:vAlign w:val="center"/>
          </w:tcPr>
          <w:p w14:paraId="43296114">
            <w:pPr>
              <w:widowControl/>
              <w:spacing w:line="360" w:lineRule="auto"/>
              <w:jc w:val="center"/>
              <w:rPr>
                <w:rFonts w:ascii="宋体" w:hAnsi="宋体" w:cs="宋体"/>
                <w:b/>
                <w:kern w:val="0"/>
                <w:szCs w:val="21"/>
              </w:rPr>
            </w:pPr>
            <w:r>
              <w:rPr>
                <w:rFonts w:hint="eastAsia" w:ascii="宋体" w:hAnsi="宋体" w:cs="宋体"/>
                <w:b/>
                <w:kern w:val="0"/>
                <w:szCs w:val="21"/>
              </w:rPr>
              <w:t>预算金额</w:t>
            </w:r>
          </w:p>
          <w:p w14:paraId="05F3354B">
            <w:pPr>
              <w:widowControl/>
              <w:spacing w:line="360" w:lineRule="auto"/>
              <w:jc w:val="center"/>
              <w:rPr>
                <w:rFonts w:ascii="宋体" w:hAnsi="宋体" w:cs="宋体"/>
                <w:b/>
                <w:kern w:val="0"/>
                <w:szCs w:val="21"/>
              </w:rPr>
            </w:pPr>
            <w:r>
              <w:rPr>
                <w:rFonts w:hint="eastAsia" w:ascii="宋体" w:hAnsi="宋体" w:cs="宋体"/>
                <w:b/>
                <w:szCs w:val="21"/>
              </w:rPr>
              <w:t>（人民币元）</w:t>
            </w:r>
          </w:p>
        </w:tc>
        <w:tc>
          <w:tcPr>
            <w:tcW w:w="400" w:type="pct"/>
            <w:vAlign w:val="center"/>
          </w:tcPr>
          <w:p w14:paraId="2AD2F47F">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14:paraId="0C55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85" w:type="pct"/>
            <w:vAlign w:val="center"/>
          </w:tcPr>
          <w:p w14:paraId="2530326E">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710" w:type="pct"/>
            <w:vAlign w:val="center"/>
          </w:tcPr>
          <w:p w14:paraId="45543114">
            <w:pPr>
              <w:widowControl/>
              <w:spacing w:line="360" w:lineRule="auto"/>
              <w:jc w:val="center"/>
              <w:rPr>
                <w:rFonts w:ascii="宋体" w:hAnsi="宋体" w:cs="宋体"/>
                <w:kern w:val="0"/>
                <w:szCs w:val="21"/>
              </w:rPr>
            </w:pPr>
            <w:r>
              <w:rPr>
                <w:rFonts w:hint="eastAsia" w:ascii="宋体" w:hAnsi="宋体" w:cs="宋体"/>
                <w:kern w:val="0"/>
                <w:szCs w:val="21"/>
              </w:rPr>
              <w:t>饮用瓶装水</w:t>
            </w:r>
          </w:p>
        </w:tc>
        <w:tc>
          <w:tcPr>
            <w:tcW w:w="1145" w:type="pct"/>
            <w:vAlign w:val="center"/>
          </w:tcPr>
          <w:p w14:paraId="48F7E2C8">
            <w:pPr>
              <w:widowControl/>
              <w:spacing w:line="360" w:lineRule="auto"/>
              <w:jc w:val="center"/>
              <w:rPr>
                <w:rFonts w:ascii="宋体" w:hAnsi="宋体" w:cs="宋体"/>
                <w:kern w:val="0"/>
                <w:szCs w:val="21"/>
              </w:rPr>
            </w:pPr>
            <w:r>
              <w:rPr>
                <w:rFonts w:hint="eastAsia" w:ascii="宋体" w:hAnsi="宋体" w:cs="宋体"/>
                <w:kern w:val="0"/>
                <w:szCs w:val="21"/>
              </w:rPr>
              <w:t>4500</w:t>
            </w:r>
          </w:p>
        </w:tc>
        <w:tc>
          <w:tcPr>
            <w:tcW w:w="521" w:type="pct"/>
            <w:vAlign w:val="center"/>
          </w:tcPr>
          <w:p w14:paraId="56BE9630">
            <w:pPr>
              <w:widowControl/>
              <w:spacing w:line="360" w:lineRule="auto"/>
              <w:jc w:val="center"/>
              <w:rPr>
                <w:rFonts w:ascii="宋体" w:hAnsi="宋体" w:cs="宋体"/>
                <w:kern w:val="0"/>
                <w:szCs w:val="21"/>
              </w:rPr>
            </w:pPr>
            <w:r>
              <w:rPr>
                <w:rFonts w:hint="eastAsia" w:ascii="宋体" w:hAnsi="宋体" w:cs="宋体"/>
                <w:kern w:val="0"/>
                <w:szCs w:val="21"/>
              </w:rPr>
              <w:t>箱</w:t>
            </w:r>
          </w:p>
        </w:tc>
        <w:tc>
          <w:tcPr>
            <w:tcW w:w="941" w:type="pct"/>
            <w:vAlign w:val="center"/>
          </w:tcPr>
          <w:p w14:paraId="2E5AB68D">
            <w:pPr>
              <w:autoSpaceDE w:val="0"/>
              <w:spacing w:line="360" w:lineRule="auto"/>
              <w:jc w:val="center"/>
              <w:rPr>
                <w:rFonts w:ascii="宋体" w:hAnsi="宋体" w:cs="宋体"/>
                <w:kern w:val="0"/>
                <w:szCs w:val="21"/>
              </w:rPr>
            </w:pPr>
            <w:r>
              <w:rPr>
                <w:rFonts w:hint="eastAsia" w:ascii="宋体" w:hAnsi="宋体" w:cs="宋体"/>
                <w:szCs w:val="21"/>
              </w:rPr>
              <w:t>≥596ML/瓶纯净水（24瓶/箱）</w:t>
            </w:r>
          </w:p>
        </w:tc>
        <w:tc>
          <w:tcPr>
            <w:tcW w:w="895" w:type="pct"/>
            <w:vMerge w:val="restart"/>
            <w:vAlign w:val="center"/>
          </w:tcPr>
          <w:p w14:paraId="3C3DE69B">
            <w:pPr>
              <w:widowControl/>
              <w:spacing w:line="360" w:lineRule="auto"/>
              <w:jc w:val="center"/>
              <w:rPr>
                <w:rFonts w:ascii="宋体" w:hAnsi="宋体" w:cs="宋体"/>
                <w:kern w:val="0"/>
                <w:szCs w:val="21"/>
              </w:rPr>
            </w:pPr>
            <w:r>
              <w:rPr>
                <w:rFonts w:hint="eastAsia" w:ascii="宋体" w:hAnsi="宋体" w:cs="宋体"/>
                <w:kern w:val="0"/>
                <w:szCs w:val="21"/>
              </w:rPr>
              <w:t>300,000.00</w:t>
            </w:r>
          </w:p>
        </w:tc>
        <w:tc>
          <w:tcPr>
            <w:tcW w:w="400" w:type="pct"/>
            <w:vAlign w:val="center"/>
          </w:tcPr>
          <w:p w14:paraId="2DBCFE7B">
            <w:pPr>
              <w:widowControl/>
              <w:spacing w:line="360" w:lineRule="auto"/>
              <w:jc w:val="center"/>
              <w:rPr>
                <w:rFonts w:ascii="宋体" w:hAnsi="宋体" w:cs="宋体"/>
                <w:kern w:val="0"/>
                <w:szCs w:val="21"/>
              </w:rPr>
            </w:pPr>
            <w:r>
              <w:rPr>
                <w:rFonts w:hint="eastAsia" w:ascii="宋体" w:hAnsi="宋体" w:cs="宋体"/>
                <w:kern w:val="0"/>
                <w:szCs w:val="21"/>
              </w:rPr>
              <w:t>拒绝进口</w:t>
            </w:r>
          </w:p>
        </w:tc>
      </w:tr>
      <w:tr w14:paraId="26FB3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85" w:type="pct"/>
            <w:vAlign w:val="center"/>
          </w:tcPr>
          <w:p w14:paraId="264EFABE">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710" w:type="pct"/>
            <w:vAlign w:val="center"/>
          </w:tcPr>
          <w:p w14:paraId="3F399F6C">
            <w:pPr>
              <w:widowControl/>
              <w:spacing w:line="360" w:lineRule="auto"/>
              <w:jc w:val="center"/>
              <w:rPr>
                <w:rFonts w:ascii="宋体" w:hAnsi="宋体" w:cs="宋体"/>
                <w:kern w:val="0"/>
                <w:szCs w:val="21"/>
              </w:rPr>
            </w:pPr>
            <w:r>
              <w:rPr>
                <w:rFonts w:hint="eastAsia" w:ascii="宋体" w:hAnsi="宋体" w:cs="宋体"/>
                <w:kern w:val="0"/>
                <w:szCs w:val="21"/>
              </w:rPr>
              <w:t>饮用瓶装运动饮料</w:t>
            </w:r>
          </w:p>
        </w:tc>
        <w:tc>
          <w:tcPr>
            <w:tcW w:w="1145" w:type="pct"/>
            <w:vAlign w:val="center"/>
          </w:tcPr>
          <w:p w14:paraId="5361BFAF">
            <w:pPr>
              <w:widowControl/>
              <w:spacing w:line="360" w:lineRule="auto"/>
              <w:jc w:val="center"/>
              <w:rPr>
                <w:rFonts w:ascii="宋体" w:hAnsi="宋体" w:cs="宋体"/>
                <w:kern w:val="0"/>
                <w:szCs w:val="21"/>
              </w:rPr>
            </w:pPr>
            <w:r>
              <w:rPr>
                <w:rFonts w:hint="eastAsia" w:ascii="宋体" w:hAnsi="宋体" w:cs="宋体"/>
                <w:kern w:val="0"/>
                <w:szCs w:val="21"/>
              </w:rPr>
              <w:t>2100</w:t>
            </w:r>
          </w:p>
        </w:tc>
        <w:tc>
          <w:tcPr>
            <w:tcW w:w="521" w:type="pct"/>
            <w:vAlign w:val="center"/>
          </w:tcPr>
          <w:p w14:paraId="4A258528">
            <w:pPr>
              <w:widowControl/>
              <w:spacing w:line="360" w:lineRule="auto"/>
              <w:jc w:val="center"/>
              <w:rPr>
                <w:rFonts w:ascii="宋体" w:hAnsi="宋体" w:cs="宋体"/>
                <w:kern w:val="0"/>
                <w:szCs w:val="21"/>
              </w:rPr>
            </w:pPr>
            <w:r>
              <w:rPr>
                <w:rFonts w:hint="eastAsia" w:ascii="宋体" w:hAnsi="宋体" w:cs="宋体"/>
                <w:kern w:val="0"/>
                <w:szCs w:val="21"/>
              </w:rPr>
              <w:t>箱</w:t>
            </w:r>
          </w:p>
        </w:tc>
        <w:tc>
          <w:tcPr>
            <w:tcW w:w="941" w:type="pct"/>
            <w:vAlign w:val="center"/>
          </w:tcPr>
          <w:p w14:paraId="5C34AC26">
            <w:pPr>
              <w:autoSpaceDE w:val="0"/>
              <w:spacing w:line="360" w:lineRule="auto"/>
              <w:jc w:val="center"/>
              <w:rPr>
                <w:rFonts w:ascii="宋体" w:hAnsi="宋体" w:cs="宋体"/>
                <w:kern w:val="0"/>
                <w:szCs w:val="21"/>
              </w:rPr>
            </w:pPr>
            <w:r>
              <w:rPr>
                <w:rFonts w:hint="eastAsia" w:ascii="宋体" w:hAnsi="宋体" w:cs="宋体"/>
                <w:szCs w:val="21"/>
              </w:rPr>
              <w:t>≥500ML/瓶（15瓶/箱）</w:t>
            </w:r>
          </w:p>
        </w:tc>
        <w:tc>
          <w:tcPr>
            <w:tcW w:w="895" w:type="pct"/>
            <w:vMerge w:val="continue"/>
            <w:vAlign w:val="center"/>
          </w:tcPr>
          <w:p w14:paraId="43C16C3E">
            <w:pPr>
              <w:widowControl/>
              <w:spacing w:line="360" w:lineRule="auto"/>
              <w:jc w:val="center"/>
              <w:rPr>
                <w:rFonts w:ascii="宋体" w:hAnsi="宋体" w:cs="宋体"/>
                <w:kern w:val="0"/>
                <w:szCs w:val="21"/>
              </w:rPr>
            </w:pPr>
          </w:p>
        </w:tc>
        <w:tc>
          <w:tcPr>
            <w:tcW w:w="400" w:type="pct"/>
            <w:vAlign w:val="center"/>
          </w:tcPr>
          <w:p w14:paraId="6FCAAF6D">
            <w:pPr>
              <w:widowControl/>
              <w:spacing w:line="360" w:lineRule="auto"/>
              <w:jc w:val="center"/>
              <w:rPr>
                <w:rFonts w:ascii="宋体" w:hAnsi="宋体" w:cs="宋体"/>
                <w:kern w:val="0"/>
                <w:szCs w:val="21"/>
              </w:rPr>
            </w:pPr>
            <w:r>
              <w:rPr>
                <w:rFonts w:hint="eastAsia" w:ascii="宋体" w:hAnsi="宋体" w:cs="宋体"/>
                <w:kern w:val="0"/>
                <w:szCs w:val="21"/>
              </w:rPr>
              <w:t>拒绝进口</w:t>
            </w:r>
          </w:p>
        </w:tc>
      </w:tr>
    </w:tbl>
    <w:p w14:paraId="12E97A8B">
      <w:pPr>
        <w:widowControl/>
        <w:snapToGrid w:val="0"/>
        <w:spacing w:line="360" w:lineRule="auto"/>
        <w:ind w:left="2"/>
        <w:jc w:val="left"/>
        <w:rPr>
          <w:rFonts w:ascii="宋体" w:hAnsi="宋体"/>
          <w:bCs/>
          <w:snapToGrid w:val="0"/>
          <w:kern w:val="0"/>
          <w:szCs w:val="21"/>
        </w:rPr>
      </w:pPr>
    </w:p>
    <w:p w14:paraId="0B2A2BE3">
      <w:pPr>
        <w:pStyle w:val="453"/>
        <w:adjustRightInd w:val="0"/>
        <w:snapToGrid w:val="0"/>
        <w:spacing w:before="0" w:beforeAutospacing="0" w:after="0" w:afterAutospacing="0" w:line="360" w:lineRule="auto"/>
        <w:ind w:firstLine="424" w:firstLineChars="202"/>
        <w:rPr>
          <w:rFonts w:ascii="宋体" w:hAnsi="宋体" w:eastAsia="宋体"/>
          <w:b/>
          <w:snapToGrid w:val="0"/>
          <w:color w:val="auto"/>
          <w:sz w:val="21"/>
          <w:szCs w:val="21"/>
          <w:highlight w:val="yellow"/>
        </w:rPr>
      </w:pPr>
      <w:r>
        <w:rPr>
          <w:rFonts w:hint="eastAsia" w:ascii="宋体" w:hAnsi="宋体" w:eastAsia="宋体" w:cs="Times New Roman"/>
          <w:color w:val="auto"/>
          <w:kern w:val="2"/>
          <w:sz w:val="21"/>
          <w:szCs w:val="21"/>
          <w:highlight w:val="yellow"/>
        </w:rPr>
        <w:t>注：</w:t>
      </w:r>
      <w:bookmarkStart w:id="5" w:name="OLE_LINK19"/>
      <w:bookmarkStart w:id="6" w:name="OLE_LINK40"/>
      <w:bookmarkStart w:id="7" w:name="OLE_LINK18"/>
      <w:r>
        <w:rPr>
          <w:rFonts w:hint="eastAsia" w:ascii="宋体" w:hAnsi="宋体" w:eastAsia="宋体" w:cs="Times New Roman"/>
          <w:color w:val="auto"/>
          <w:kern w:val="2"/>
          <w:sz w:val="21"/>
          <w:szCs w:val="21"/>
          <w:highlight w:val="yellow"/>
        </w:rPr>
        <w:t>★</w:t>
      </w:r>
      <w:bookmarkEnd w:id="5"/>
      <w:bookmarkEnd w:id="6"/>
      <w:bookmarkEnd w:id="7"/>
      <w:r>
        <w:rPr>
          <w:rFonts w:hint="eastAsia" w:ascii="宋体" w:hAnsi="宋体" w:eastAsia="宋体" w:cs="Times New Roman"/>
          <w:b/>
          <w:color w:val="auto"/>
          <w:kern w:val="2"/>
          <w:sz w:val="21"/>
          <w:szCs w:val="21"/>
          <w:highlight w:val="yellow"/>
        </w:rPr>
        <w:t>货物清单中任意一项产品的投标报价超过其预算金额或最高限价的，将导致投标无效。</w:t>
      </w:r>
    </w:p>
    <w:p w14:paraId="2485D9A4">
      <w:pPr>
        <w:widowControl/>
        <w:snapToGrid w:val="0"/>
        <w:spacing w:line="360" w:lineRule="auto"/>
        <w:ind w:left="2" w:firstLine="422" w:firstLineChars="201"/>
        <w:jc w:val="left"/>
        <w:rPr>
          <w:rFonts w:ascii="宋体" w:hAnsi="宋体"/>
          <w:bCs/>
          <w:snapToGrid w:val="0"/>
          <w:kern w:val="0"/>
          <w:szCs w:val="21"/>
        </w:rPr>
      </w:pPr>
      <w:r>
        <w:rPr>
          <w:rFonts w:hint="eastAsia" w:ascii="宋体" w:hAnsi="宋体"/>
          <w:bCs/>
          <w:snapToGrid w:val="0"/>
          <w:kern w:val="0"/>
          <w:szCs w:val="21"/>
          <w:highlight w:val="yellow"/>
        </w:rPr>
        <w:t>（1）</w:t>
      </w:r>
      <w:r>
        <w:rPr>
          <w:rFonts w:hint="eastAsia" w:ascii="宋体" w:hAnsi="宋体"/>
          <w:b/>
          <w:bCs/>
          <w:snapToGrid w:val="0"/>
          <w:szCs w:val="21"/>
          <w:highlight w:val="yellow"/>
        </w:rPr>
        <w:t>本项目核心产品为：</w:t>
      </w:r>
      <w:r>
        <w:rPr>
          <w:rFonts w:hint="eastAsia" w:ascii="宋体" w:hAnsi="宋体"/>
          <w:b/>
          <w:bCs/>
          <w:snapToGrid w:val="0"/>
          <w:szCs w:val="21"/>
          <w:highlight w:val="yellow"/>
          <w:u w:val="single"/>
        </w:rPr>
        <w:t xml:space="preserve">   饮用瓶装运动饮料   </w:t>
      </w:r>
      <w:r>
        <w:rPr>
          <w:rFonts w:hint="eastAsia" w:ascii="宋体" w:hAnsi="宋体"/>
          <w:b/>
          <w:bCs/>
          <w:snapToGrid w:val="0"/>
          <w:szCs w:val="21"/>
          <w:highlight w:val="yellow"/>
        </w:rPr>
        <w:t>。</w:t>
      </w:r>
      <w:r>
        <w:rPr>
          <w:rFonts w:hint="eastAsia" w:ascii="宋体" w:hAnsi="宋体"/>
          <w:bCs/>
          <w:snapToGrid w:val="0"/>
          <w:kern w:val="0"/>
          <w:szCs w:val="21"/>
          <w:highlight w:val="yellow"/>
        </w:rPr>
        <w:t>如同时有两家或两家以上（均为制造商的合法代理商）通过资格审查及符合性审查的合格投标人</w:t>
      </w:r>
      <w:r>
        <w:rPr>
          <w:rFonts w:hint="eastAsia" w:ascii="宋体" w:hAnsi="宋体"/>
          <w:b/>
          <w:bCs/>
          <w:snapToGrid w:val="0"/>
          <w:kern w:val="0"/>
          <w:szCs w:val="21"/>
          <w:highlight w:val="yellow"/>
        </w:rPr>
        <w:t>所投核心产品为相同品牌的，按一家投标人计算</w:t>
      </w:r>
      <w:r>
        <w:rPr>
          <w:rFonts w:hint="eastAsia" w:ascii="宋体" w:hAnsi="宋体"/>
          <w:bCs/>
          <w:snapToGrid w:val="0"/>
          <w:kern w:val="0"/>
          <w:szCs w:val="21"/>
          <w:highlight w:val="yellow"/>
        </w:rPr>
        <w:t>。在此种情况下，评审后得分最高的</w:t>
      </w:r>
      <w:r>
        <w:rPr>
          <w:rFonts w:hint="eastAsia" w:asciiTheme="minorEastAsia" w:hAnsiTheme="minorEastAsia" w:eastAsiaTheme="minorEastAsia"/>
          <w:color w:val="333333"/>
          <w:highlight w:val="yellow"/>
        </w:rPr>
        <w:t>同品牌</w:t>
      </w:r>
      <w:r>
        <w:rPr>
          <w:rFonts w:hint="eastAsia" w:ascii="宋体" w:hAnsi="宋体"/>
          <w:bCs/>
          <w:snapToGrid w:val="0"/>
          <w:kern w:val="0"/>
          <w:szCs w:val="21"/>
          <w:highlight w:val="yellow"/>
        </w:rPr>
        <w:t>投标人获得中标人推荐资格；评审得分相同的由报价相对最低的获得中标人推荐资格；评审得分及报价均相同的由技术部分评分相对最高的获得中标人推荐资格；</w:t>
      </w:r>
      <w:r>
        <w:rPr>
          <w:rFonts w:hint="eastAsia"/>
          <w:snapToGrid w:val="0"/>
          <w:kern w:val="0"/>
          <w:highlight w:val="yellow"/>
        </w:rPr>
        <w:t>以上均相同的由评标委员会采取随机抽取方式确定</w:t>
      </w:r>
      <w:r>
        <w:rPr>
          <w:rFonts w:hint="eastAsia" w:ascii="宋体" w:hAnsi="宋体"/>
          <w:bCs/>
          <w:snapToGrid w:val="0"/>
          <w:kern w:val="0"/>
          <w:szCs w:val="21"/>
          <w:highlight w:val="yellow"/>
        </w:rPr>
        <w:t>，其他同品牌投标人不作为候选中标供应商。</w:t>
      </w:r>
    </w:p>
    <w:p w14:paraId="2BE70107">
      <w:pPr>
        <w:adjustRightInd w:val="0"/>
        <w:snapToGrid w:val="0"/>
        <w:spacing w:line="360" w:lineRule="auto"/>
        <w:ind w:firstLine="422" w:firstLineChars="201"/>
        <w:rPr>
          <w:rFonts w:ascii="宋体" w:hAnsi="宋体"/>
          <w:b/>
          <w:bCs/>
          <w:snapToGrid w:val="0"/>
          <w:kern w:val="0"/>
          <w:szCs w:val="21"/>
        </w:rPr>
      </w:pPr>
      <w:bookmarkStart w:id="8" w:name="OLE_LINK20"/>
      <w:r>
        <w:rPr>
          <w:rFonts w:hint="eastAsia" w:ascii="宋体" w:hAnsi="宋体"/>
          <w:bCs/>
          <w:snapToGrid w:val="0"/>
          <w:kern w:val="0"/>
          <w:szCs w:val="21"/>
        </w:rPr>
        <w:t>（2）</w:t>
      </w:r>
      <w:bookmarkEnd w:id="8"/>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hint="eastAsia" w:ascii="宋体" w:hAnsi="宋体"/>
          <w:bCs/>
          <w:snapToGrid w:val="0"/>
          <w:kern w:val="0"/>
          <w:szCs w:val="21"/>
        </w:rPr>
        <w:t>致的，按照“少数服从多数”的原则确定评标委员会的意见。</w:t>
      </w:r>
    </w:p>
    <w:p w14:paraId="61A05787">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 xml:space="preserve">（3）备注栏注明“拒绝进口”的产品不接受投标人选用进口产品参与投标；注明“接受进口”的产品允许投标人选用进口产品参与投标，但不排斥国内产品。 </w:t>
      </w:r>
    </w:p>
    <w:p w14:paraId="0C1BFF70">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4）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14:paraId="5F0F9EF6">
      <w:pPr>
        <w:spacing w:line="360" w:lineRule="auto"/>
        <w:ind w:left="2" w:firstLine="484" w:firstLineChars="201"/>
        <w:rPr>
          <w:rFonts w:ascii="宋体" w:hAnsi="宋体"/>
          <w:b/>
          <w:bCs/>
          <w:snapToGrid w:val="0"/>
          <w:kern w:val="0"/>
          <w:sz w:val="24"/>
        </w:rPr>
      </w:pPr>
    </w:p>
    <w:p w14:paraId="321888F9">
      <w:pPr>
        <w:spacing w:line="360" w:lineRule="auto"/>
        <w:ind w:left="2"/>
        <w:rPr>
          <w:rFonts w:ascii="宋体" w:hAnsi="宋体"/>
          <w:b/>
          <w:sz w:val="24"/>
        </w:rPr>
      </w:pPr>
      <w:bookmarkStart w:id="9" w:name="OLE_LINK78"/>
      <w:bookmarkStart w:id="10" w:name="OLE_LINK79"/>
      <w:r>
        <w:rPr>
          <w:rFonts w:hint="eastAsia" w:ascii="宋体" w:hAnsi="宋体"/>
          <w:b/>
          <w:sz w:val="24"/>
        </w:rPr>
        <w:t>二、技术要求</w:t>
      </w:r>
    </w:p>
    <w:bookmarkEnd w:id="9"/>
    <w:bookmarkEnd w:id="10"/>
    <w:p w14:paraId="1EE660CA">
      <w:pPr>
        <w:tabs>
          <w:tab w:val="left" w:pos="312"/>
        </w:tabs>
        <w:spacing w:line="360" w:lineRule="auto"/>
        <w:ind w:left="420"/>
        <w:jc w:val="left"/>
        <w:rPr>
          <w:rFonts w:ascii="宋体" w:hAnsi="宋体"/>
          <w:b/>
          <w:szCs w:val="21"/>
        </w:rPr>
      </w:pPr>
      <w:bookmarkStart w:id="11" w:name="OLE_LINK21"/>
      <w:bookmarkStart w:id="12" w:name="OLE_LINK22"/>
      <w:r>
        <w:rPr>
          <w:rFonts w:hint="eastAsia" w:ascii="宋体" w:hAnsi="宋体"/>
          <w:b/>
          <w:szCs w:val="21"/>
        </w:rPr>
        <w:t>（一）</w:t>
      </w:r>
      <w:bookmarkStart w:id="13" w:name="OLE_LINK4"/>
      <w:bookmarkStart w:id="14" w:name="OLE_LINK15"/>
      <w:bookmarkStart w:id="15" w:name="OLE_LINK16"/>
      <w:bookmarkStart w:id="16" w:name="OLE_LINK5"/>
      <w:r>
        <w:rPr>
          <w:rFonts w:hint="eastAsia" w:ascii="宋体" w:hAnsi="宋体"/>
          <w:b/>
          <w:szCs w:val="21"/>
        </w:rPr>
        <w:t>采购范围</w:t>
      </w:r>
    </w:p>
    <w:bookmarkEnd w:id="11"/>
    <w:bookmarkEnd w:id="12"/>
    <w:p w14:paraId="5E12490B">
      <w:pPr>
        <w:adjustRightInd w:val="0"/>
        <w:snapToGrid w:val="0"/>
        <w:spacing w:line="360" w:lineRule="auto"/>
        <w:ind w:firstLine="422" w:firstLineChars="201"/>
        <w:rPr>
          <w:rFonts w:ascii="宋体" w:hAnsi="宋体"/>
          <w:szCs w:val="21"/>
        </w:rPr>
      </w:pPr>
      <w:r>
        <w:rPr>
          <w:rFonts w:hint="eastAsia" w:ascii="宋体" w:hAnsi="宋体"/>
          <w:szCs w:val="21"/>
        </w:rPr>
        <w:t>（1）主要采购瓶装饮用水和瓶装运动饮料，产品来源必须是正规渠道，提供的产品品质要确保合格，中标人必须保证供应的产品符合卫生质量标准，同时承担因所供瓶装饮用水和瓶装运动饮料问题引起的一切事故后果。</w:t>
      </w:r>
    </w:p>
    <w:p w14:paraId="2819B4A6">
      <w:pPr>
        <w:adjustRightInd w:val="0"/>
        <w:snapToGrid w:val="0"/>
        <w:spacing w:line="360" w:lineRule="auto"/>
        <w:ind w:firstLine="422" w:firstLineChars="201"/>
        <w:rPr>
          <w:rFonts w:ascii="宋体" w:hAnsi="宋体"/>
          <w:szCs w:val="21"/>
        </w:rPr>
      </w:pPr>
      <w:bookmarkStart w:id="17" w:name="OLE_LINK25"/>
      <w:bookmarkStart w:id="18" w:name="OLE_LINK24"/>
      <w:bookmarkStart w:id="19" w:name="OLE_LINK80"/>
      <w:bookmarkStart w:id="20" w:name="OLE_LINK23"/>
      <w:r>
        <w:rPr>
          <w:rFonts w:hint="eastAsia" w:ascii="宋体" w:hAnsi="宋体"/>
          <w:szCs w:val="21"/>
        </w:rPr>
        <w:t>（2）</w:t>
      </w:r>
      <w:bookmarkEnd w:id="13"/>
      <w:bookmarkEnd w:id="14"/>
      <w:bookmarkEnd w:id="15"/>
      <w:bookmarkEnd w:id="16"/>
      <w:bookmarkEnd w:id="17"/>
      <w:bookmarkEnd w:id="18"/>
      <w:bookmarkEnd w:id="19"/>
      <w:bookmarkEnd w:id="20"/>
      <w:r>
        <w:rPr>
          <w:rFonts w:hint="eastAsia" w:ascii="宋体" w:hAnsi="宋体"/>
          <w:szCs w:val="21"/>
        </w:rPr>
        <w:t>交货配送地点：</w:t>
      </w:r>
      <w:r>
        <w:rPr>
          <w:rFonts w:ascii="宋体" w:hAnsi="宋体"/>
          <w:szCs w:val="21"/>
        </w:rPr>
        <w:t>深圳市群众体育促进中心</w:t>
      </w:r>
      <w:r>
        <w:rPr>
          <w:rFonts w:hint="eastAsia" w:ascii="宋体" w:hAnsi="宋体"/>
          <w:szCs w:val="21"/>
        </w:rPr>
        <w:t>74个训练网点，详见“四、附件”的交货配送表。</w:t>
      </w:r>
    </w:p>
    <w:p w14:paraId="4E5A2556">
      <w:pPr>
        <w:adjustRightInd w:val="0"/>
        <w:snapToGrid w:val="0"/>
        <w:spacing w:line="360" w:lineRule="auto"/>
        <w:ind w:firstLine="422" w:firstLineChars="201"/>
        <w:rPr>
          <w:rFonts w:ascii="宋体" w:hAnsi="宋体"/>
          <w:szCs w:val="21"/>
        </w:rPr>
      </w:pPr>
      <w:r>
        <w:rPr>
          <w:rFonts w:hint="eastAsia" w:ascii="宋体" w:hAnsi="宋体"/>
          <w:szCs w:val="21"/>
        </w:rPr>
        <w:t>（3）配送交货时间：</w:t>
      </w:r>
      <w:r>
        <w:rPr>
          <w:rFonts w:hint="eastAsia"/>
        </w:rPr>
        <w:t>本项目所有的</w:t>
      </w:r>
      <w:r>
        <w:rPr>
          <w:rFonts w:hint="eastAsia" w:ascii="宋体" w:hAnsi="宋体"/>
          <w:szCs w:val="21"/>
        </w:rPr>
        <w:t>饮用瓶装水和饮用瓶装运动饮料需2025年</w:t>
      </w:r>
      <w:r>
        <w:rPr>
          <w:rFonts w:hint="eastAsia" w:ascii="宋体" w:hAnsi="宋体"/>
          <w:szCs w:val="21"/>
          <w:lang w:val="en-US" w:eastAsia="zh-CN"/>
        </w:rPr>
        <w:t>7</w:t>
      </w:r>
      <w:r>
        <w:rPr>
          <w:rFonts w:hint="eastAsia" w:ascii="宋体" w:hAnsi="宋体"/>
          <w:szCs w:val="21"/>
        </w:rPr>
        <w:t>月30日前配送完成。</w:t>
      </w:r>
    </w:p>
    <w:p w14:paraId="20F4E615">
      <w:pPr>
        <w:tabs>
          <w:tab w:val="left" w:pos="312"/>
        </w:tabs>
        <w:spacing w:line="360" w:lineRule="auto"/>
        <w:ind w:left="420"/>
        <w:jc w:val="left"/>
        <w:rPr>
          <w:rFonts w:ascii="宋体" w:hAnsi="宋体"/>
          <w:b/>
          <w:szCs w:val="21"/>
        </w:rPr>
      </w:pPr>
      <w:r>
        <w:rPr>
          <w:rFonts w:hint="eastAsia" w:ascii="宋体" w:hAnsi="宋体"/>
          <w:b/>
          <w:szCs w:val="21"/>
        </w:rPr>
        <w:t>（二）具体技术要求</w:t>
      </w:r>
    </w:p>
    <w:p w14:paraId="1C9AE4AE">
      <w:pPr>
        <w:adjustRightInd w:val="0"/>
        <w:snapToGrid w:val="0"/>
        <w:spacing w:line="360" w:lineRule="auto"/>
        <w:ind w:firstLine="422" w:firstLineChars="201"/>
        <w:rPr>
          <w:rFonts w:ascii="宋体" w:hAnsi="宋体"/>
          <w:szCs w:val="21"/>
        </w:rPr>
      </w:pPr>
      <w:r>
        <w:rPr>
          <w:rFonts w:hint="eastAsia" w:ascii="宋体" w:hAnsi="宋体"/>
          <w:szCs w:val="21"/>
        </w:rPr>
        <w:t>（1）中标人提供的饮用瓶装水和饮用瓶装运动饮料需为自身企业出品或获得授权销售的饮用瓶装水、运动饮料。</w:t>
      </w:r>
    </w:p>
    <w:p w14:paraId="253DE390">
      <w:pPr>
        <w:adjustRightInd w:val="0"/>
        <w:snapToGrid w:val="0"/>
        <w:spacing w:line="360" w:lineRule="auto"/>
        <w:ind w:firstLine="422" w:firstLineChars="201"/>
        <w:rPr>
          <w:rFonts w:ascii="宋体" w:hAnsi="宋体"/>
          <w:szCs w:val="21"/>
        </w:rPr>
      </w:pPr>
      <w:r>
        <w:rPr>
          <w:rFonts w:hint="eastAsia" w:ascii="宋体" w:hAnsi="宋体"/>
          <w:szCs w:val="21"/>
        </w:rPr>
        <w:t>（2）</w:t>
      </w:r>
      <w:bookmarkStart w:id="21" w:name="OLE_LINK48"/>
      <w:bookmarkStart w:id="22" w:name="OLE_LINK50"/>
      <w:r>
        <w:rPr>
          <w:rFonts w:hint="eastAsia" w:ascii="宋体" w:hAnsi="宋体"/>
          <w:szCs w:val="21"/>
        </w:rPr>
        <w:t>中标人提供的</w:t>
      </w:r>
      <w:bookmarkEnd w:id="21"/>
      <w:bookmarkEnd w:id="22"/>
      <w:r>
        <w:rPr>
          <w:rFonts w:hint="eastAsia" w:ascii="宋体" w:hAnsi="宋体"/>
          <w:szCs w:val="21"/>
        </w:rPr>
        <w:t>货物质量须符合</w:t>
      </w:r>
      <w:r>
        <w:rPr>
          <w:rFonts w:hint="eastAsia" w:ascii="宋体" w:hAnsi="宋体" w:cs="宋体"/>
          <w:bCs/>
          <w:color w:val="000000"/>
          <w:kern w:val="0"/>
          <w:szCs w:val="28"/>
        </w:rPr>
        <w:t>有关饮用瓶装水、运动饮料的</w:t>
      </w:r>
      <w:r>
        <w:rPr>
          <w:rFonts w:hint="eastAsia" w:ascii="宋体" w:hAnsi="宋体"/>
          <w:szCs w:val="21"/>
        </w:rPr>
        <w:t>现行国家标准、行业标准、地方标准或其他相关的标准规范。</w:t>
      </w:r>
      <w:r>
        <w:rPr>
          <w:rFonts w:hint="eastAsia" w:ascii="宋体" w:hAnsi="宋体" w:cs="宋体"/>
          <w:bCs/>
          <w:color w:val="000000"/>
          <w:kern w:val="0"/>
          <w:szCs w:val="28"/>
        </w:rPr>
        <w:t>交货期内需提供该季度地市级质量监督检测部门出具的检验合格报告，如因产品质量所造成的损失和责任，全部由中标人承担</w:t>
      </w:r>
      <w:r>
        <w:rPr>
          <w:rFonts w:hint="eastAsia" w:ascii="宋体" w:hAnsi="宋体"/>
          <w:szCs w:val="21"/>
        </w:rPr>
        <w:t>，采购人有权解除合同。</w:t>
      </w:r>
    </w:p>
    <w:p w14:paraId="110ACD02">
      <w:pPr>
        <w:adjustRightInd w:val="0"/>
        <w:snapToGrid w:val="0"/>
        <w:spacing w:line="360" w:lineRule="auto"/>
        <w:ind w:firstLine="422" w:firstLineChars="201"/>
        <w:rPr>
          <w:rFonts w:ascii="宋体" w:hAnsi="宋体"/>
          <w:szCs w:val="21"/>
        </w:rPr>
      </w:pPr>
      <w:r>
        <w:rPr>
          <w:rFonts w:hint="eastAsia" w:ascii="宋体" w:hAnsi="宋体"/>
          <w:szCs w:val="21"/>
        </w:rPr>
        <w:t>（3）包装要求：</w:t>
      </w:r>
      <w:bookmarkStart w:id="23" w:name="OLE_LINK12"/>
      <w:bookmarkStart w:id="24" w:name="OLE_LINK13"/>
      <w:r>
        <w:rPr>
          <w:rFonts w:hint="eastAsia" w:ascii="宋体" w:hAnsi="宋体"/>
          <w:szCs w:val="21"/>
        </w:rPr>
        <w:t>货物包</w:t>
      </w:r>
      <w:bookmarkEnd w:id="23"/>
      <w:bookmarkEnd w:id="24"/>
      <w:r>
        <w:rPr>
          <w:rFonts w:hint="eastAsia" w:ascii="宋体" w:hAnsi="宋体"/>
          <w:szCs w:val="21"/>
        </w:rPr>
        <w:t>装必须密封完好，外表清洁无污迹，符合</w:t>
      </w:r>
      <w:r>
        <w:rPr>
          <w:rFonts w:hint="eastAsia" w:ascii="宋体" w:hAnsi="宋体" w:cs="宋体"/>
          <w:bCs/>
          <w:color w:val="000000"/>
          <w:kern w:val="0"/>
          <w:szCs w:val="28"/>
        </w:rPr>
        <w:t>有关饮用瓶装水、运动饮料外包装的</w:t>
      </w:r>
      <w:r>
        <w:rPr>
          <w:rFonts w:hint="eastAsia" w:ascii="宋体" w:hAnsi="宋体"/>
          <w:szCs w:val="21"/>
        </w:rPr>
        <w:t>现行国家标准、行业标准、地方标准或其他相关的标准规范。若有因运输过程造成的货物破损渗漏，中标人须及时更换处理并保障货物品质。</w:t>
      </w:r>
    </w:p>
    <w:p w14:paraId="3506533F">
      <w:pPr>
        <w:adjustRightInd w:val="0"/>
        <w:snapToGrid w:val="0"/>
        <w:spacing w:line="360" w:lineRule="auto"/>
        <w:ind w:firstLine="482" w:firstLineChars="201"/>
        <w:rPr>
          <w:rFonts w:ascii="宋体" w:hAnsi="宋体" w:cs="宋体"/>
          <w:bCs/>
          <w:color w:val="000000"/>
          <w:kern w:val="0"/>
          <w:szCs w:val="28"/>
        </w:rPr>
      </w:pPr>
      <w:r>
        <w:rPr>
          <w:rFonts w:hint="eastAsia" w:ascii="仿宋_GB2312" w:eastAsia="仿宋_GB2312"/>
          <w:sz w:val="24"/>
        </w:rPr>
        <w:t>▲</w:t>
      </w:r>
      <w:r>
        <w:rPr>
          <w:rFonts w:hint="eastAsia" w:ascii="宋体" w:hAnsi="宋体" w:cs="宋体"/>
          <w:bCs/>
          <w:color w:val="000000"/>
          <w:kern w:val="0"/>
          <w:szCs w:val="28"/>
        </w:rPr>
        <w:t>（4）</w:t>
      </w:r>
      <w:r>
        <w:rPr>
          <w:rFonts w:hint="eastAsia" w:ascii="宋体" w:hAnsi="宋体"/>
          <w:szCs w:val="21"/>
        </w:rPr>
        <w:t>中标人提供的</w:t>
      </w:r>
      <w:r>
        <w:rPr>
          <w:rFonts w:hint="eastAsia" w:ascii="宋体" w:hAnsi="宋体" w:cs="宋体"/>
          <w:bCs/>
          <w:color w:val="000000"/>
          <w:kern w:val="0"/>
          <w:szCs w:val="28"/>
        </w:rPr>
        <w:t>所有货物均在质保期内，质保期不得少于6个月。</w:t>
      </w:r>
    </w:p>
    <w:p w14:paraId="743A946B">
      <w:pPr>
        <w:adjustRightInd w:val="0"/>
        <w:snapToGrid w:val="0"/>
        <w:spacing w:line="360" w:lineRule="auto"/>
        <w:ind w:firstLine="482" w:firstLineChars="201"/>
        <w:rPr>
          <w:rFonts w:ascii="宋体" w:hAnsi="宋体"/>
          <w:szCs w:val="21"/>
        </w:rPr>
      </w:pPr>
      <w:r>
        <w:rPr>
          <w:rFonts w:hint="eastAsia" w:ascii="仿宋_GB2312" w:eastAsia="仿宋_GB2312"/>
          <w:sz w:val="24"/>
        </w:rPr>
        <w:t>▲</w:t>
      </w:r>
      <w:r>
        <w:rPr>
          <w:rFonts w:hint="eastAsia" w:ascii="宋体" w:hAnsi="宋体"/>
          <w:szCs w:val="21"/>
        </w:rPr>
        <w:t>（5）技术规格：饮用瓶装水：≥596ML/瓶纯净水（24瓶/箱）；饮用瓶装运动饮料：≥500ML/瓶（15瓶/箱）。</w:t>
      </w:r>
    </w:p>
    <w:p w14:paraId="1526B5DF">
      <w:pPr>
        <w:adjustRightInd w:val="0"/>
        <w:snapToGrid w:val="0"/>
        <w:spacing w:line="360" w:lineRule="auto"/>
        <w:ind w:firstLine="422" w:firstLineChars="201"/>
        <w:rPr>
          <w:rFonts w:ascii="宋体" w:hAnsi="宋体" w:cs="宋体"/>
          <w:bCs/>
          <w:color w:val="000000"/>
          <w:kern w:val="0"/>
          <w:szCs w:val="28"/>
        </w:rPr>
      </w:pPr>
      <w:bookmarkStart w:id="25" w:name="OLE_LINK27"/>
      <w:bookmarkStart w:id="26" w:name="OLE_LINK26"/>
      <w:r>
        <w:rPr>
          <w:rFonts w:hint="eastAsia" w:ascii="宋体" w:hAnsi="宋体" w:cs="宋体"/>
          <w:bCs/>
          <w:color w:val="000000"/>
          <w:kern w:val="0"/>
          <w:szCs w:val="28"/>
        </w:rPr>
        <w:t>（6）</w:t>
      </w:r>
      <w:bookmarkEnd w:id="25"/>
      <w:bookmarkEnd w:id="26"/>
      <w:r>
        <w:rPr>
          <w:rFonts w:hint="eastAsia" w:ascii="宋体" w:hAnsi="宋体" w:cs="宋体"/>
          <w:bCs/>
          <w:color w:val="000000"/>
          <w:kern w:val="0"/>
          <w:szCs w:val="28"/>
        </w:rPr>
        <w:t>货物经过双方检验认可后，签署验收报告，货物质保期自签署验收合格报告之日起算，由中标人提供货物质保文件。</w:t>
      </w:r>
    </w:p>
    <w:p w14:paraId="302E2E03">
      <w:pPr>
        <w:adjustRightInd w:val="0"/>
        <w:snapToGrid w:val="0"/>
        <w:spacing w:line="360" w:lineRule="auto"/>
        <w:ind w:firstLine="422" w:firstLineChars="201"/>
        <w:rPr>
          <w:rFonts w:ascii="宋体" w:hAnsi="宋体" w:cs="宋体"/>
          <w:bCs/>
          <w:color w:val="000000"/>
          <w:kern w:val="0"/>
          <w:szCs w:val="28"/>
        </w:rPr>
      </w:pPr>
      <w:r>
        <w:rPr>
          <w:rFonts w:hint="eastAsia" w:ascii="宋体" w:hAnsi="宋体" w:cs="宋体"/>
          <w:bCs/>
          <w:color w:val="000000"/>
          <w:kern w:val="0"/>
          <w:szCs w:val="28"/>
        </w:rPr>
        <w:t>（7）验收方式</w:t>
      </w:r>
    </w:p>
    <w:p w14:paraId="0AF30EB6">
      <w:pPr>
        <w:adjustRightInd w:val="0"/>
        <w:snapToGrid w:val="0"/>
        <w:spacing w:line="360" w:lineRule="auto"/>
        <w:ind w:firstLine="422" w:firstLineChars="201"/>
        <w:rPr>
          <w:rFonts w:ascii="宋体" w:hAnsi="宋体" w:cs="宋体"/>
          <w:bCs/>
          <w:color w:val="000000"/>
          <w:kern w:val="0"/>
          <w:szCs w:val="28"/>
        </w:rPr>
      </w:pPr>
      <w:r>
        <w:rPr>
          <w:rFonts w:hint="eastAsia" w:ascii="宋体" w:hAnsi="宋体" w:cs="宋体"/>
          <w:bCs/>
          <w:color w:val="000000"/>
          <w:kern w:val="0"/>
          <w:szCs w:val="28"/>
        </w:rPr>
        <w:t>当完全满足以下条件时，采购人才向中标人签发货物验收报告：</w:t>
      </w:r>
    </w:p>
    <w:p w14:paraId="15FC6136">
      <w:pPr>
        <w:adjustRightInd w:val="0"/>
        <w:snapToGrid w:val="0"/>
        <w:spacing w:line="360" w:lineRule="auto"/>
        <w:ind w:firstLine="422" w:firstLineChars="201"/>
        <w:rPr>
          <w:rFonts w:ascii="宋体" w:hAnsi="宋体" w:cs="宋体"/>
          <w:bCs/>
          <w:color w:val="000000"/>
          <w:kern w:val="0"/>
          <w:szCs w:val="28"/>
        </w:rPr>
      </w:pPr>
      <w:bookmarkStart w:id="27" w:name="OLE_LINK58"/>
      <w:bookmarkStart w:id="28" w:name="OLE_LINK59"/>
      <w:r>
        <w:rPr>
          <w:rFonts w:hint="eastAsia" w:ascii="宋体" w:hAnsi="宋体"/>
          <w:szCs w:val="21"/>
        </w:rPr>
        <w:t>①</w:t>
      </w:r>
      <w:bookmarkEnd w:id="27"/>
      <w:bookmarkEnd w:id="28"/>
      <w:r>
        <w:rPr>
          <w:rFonts w:hint="eastAsia" w:ascii="宋体" w:hAnsi="宋体" w:cs="宋体"/>
          <w:bCs/>
          <w:color w:val="000000"/>
          <w:kern w:val="0"/>
          <w:szCs w:val="28"/>
        </w:rPr>
        <w:t>中标人已按照合同规定提供了全部货物及完整的技术资料（包括但不限于采购人各训练网点签署的收货单据）。</w:t>
      </w:r>
    </w:p>
    <w:p w14:paraId="6D59D989">
      <w:pPr>
        <w:adjustRightInd w:val="0"/>
        <w:snapToGrid w:val="0"/>
        <w:spacing w:line="360" w:lineRule="auto"/>
        <w:ind w:firstLine="422" w:firstLineChars="201"/>
        <w:rPr>
          <w:rFonts w:ascii="宋体" w:hAnsi="宋体" w:cs="宋体"/>
          <w:bCs/>
          <w:color w:val="000000"/>
          <w:kern w:val="0"/>
          <w:szCs w:val="28"/>
        </w:rPr>
      </w:pPr>
      <w:r>
        <w:rPr>
          <w:rFonts w:hint="eastAsia" w:ascii="宋体" w:hAnsi="宋体"/>
          <w:szCs w:val="21"/>
        </w:rPr>
        <w:t>②</w:t>
      </w:r>
      <w:r>
        <w:rPr>
          <w:rFonts w:hint="eastAsia" w:ascii="宋体" w:hAnsi="宋体" w:cs="宋体"/>
          <w:bCs/>
          <w:color w:val="000000"/>
          <w:kern w:val="0"/>
          <w:szCs w:val="28"/>
        </w:rPr>
        <w:t>货物符合招标文件技术规格书的要求，性能满足要求。</w:t>
      </w:r>
    </w:p>
    <w:p w14:paraId="1465E864">
      <w:pPr>
        <w:adjustRightInd w:val="0"/>
        <w:snapToGrid w:val="0"/>
        <w:spacing w:line="360" w:lineRule="auto"/>
        <w:ind w:firstLine="422" w:firstLineChars="201"/>
        <w:rPr>
          <w:rFonts w:ascii="宋体" w:hAnsi="宋体" w:cs="宋体"/>
          <w:bCs/>
          <w:color w:val="000000"/>
          <w:kern w:val="0"/>
          <w:szCs w:val="28"/>
        </w:rPr>
      </w:pPr>
      <w:r>
        <w:rPr>
          <w:rFonts w:hint="eastAsia" w:ascii="宋体" w:hAnsi="宋体"/>
          <w:szCs w:val="21"/>
        </w:rPr>
        <w:t>③</w:t>
      </w:r>
      <w:r>
        <w:rPr>
          <w:rFonts w:hint="eastAsia" w:ascii="宋体" w:hAnsi="宋体" w:cs="宋体"/>
          <w:bCs/>
          <w:color w:val="000000"/>
          <w:kern w:val="0"/>
          <w:szCs w:val="28"/>
        </w:rPr>
        <w:t>货物具备产品合格证。</w:t>
      </w:r>
    </w:p>
    <w:p w14:paraId="2592D4CC">
      <w:pPr>
        <w:adjustRightInd w:val="0"/>
        <w:snapToGrid w:val="0"/>
        <w:spacing w:line="360" w:lineRule="auto"/>
        <w:ind w:firstLine="422" w:firstLineChars="201"/>
        <w:rPr>
          <w:rFonts w:ascii="宋体" w:hAnsi="宋体"/>
          <w:b/>
          <w:szCs w:val="21"/>
        </w:rPr>
      </w:pPr>
      <w:bookmarkStart w:id="29" w:name="OLE_LINK67"/>
      <w:bookmarkStart w:id="30" w:name="OLE_LINK60"/>
      <w:r>
        <w:rPr>
          <w:rFonts w:hint="eastAsia" w:ascii="宋体" w:hAnsi="宋体"/>
          <w:szCs w:val="21"/>
          <w:highlight w:val="yellow"/>
        </w:rPr>
        <w:t>★</w:t>
      </w:r>
      <w:bookmarkEnd w:id="29"/>
      <w:bookmarkEnd w:id="30"/>
      <w:r>
        <w:rPr>
          <w:rFonts w:hint="eastAsia" w:ascii="宋体" w:hAnsi="宋体"/>
          <w:b/>
          <w:szCs w:val="21"/>
          <w:highlight w:val="yellow"/>
        </w:rPr>
        <w:t>（8）投标人须承诺：若中标人提供的</w:t>
      </w:r>
      <w:bookmarkStart w:id="31" w:name="OLE_LINK17"/>
      <w:bookmarkStart w:id="32" w:name="OLE_LINK14"/>
      <w:r>
        <w:rPr>
          <w:rFonts w:hint="eastAsia" w:ascii="宋体" w:hAnsi="宋体"/>
          <w:b/>
          <w:szCs w:val="21"/>
          <w:highlight w:val="yellow"/>
        </w:rPr>
        <w:t>饮用瓶装水和饮用瓶装运动饮料</w:t>
      </w:r>
      <w:bookmarkEnd w:id="31"/>
      <w:bookmarkEnd w:id="32"/>
      <w:r>
        <w:rPr>
          <w:rFonts w:hint="eastAsia" w:ascii="宋体" w:hAnsi="宋体"/>
          <w:b/>
          <w:szCs w:val="21"/>
          <w:highlight w:val="yellow"/>
        </w:rPr>
        <w:t>出现质量问题或品牌出现负面影响的问题，中标人应回收正在饮用或还未饮用的该品牌的</w:t>
      </w:r>
      <w:bookmarkStart w:id="33" w:name="OLE_LINK38"/>
      <w:bookmarkStart w:id="34" w:name="OLE_LINK39"/>
      <w:r>
        <w:rPr>
          <w:rFonts w:hint="eastAsia" w:ascii="宋体" w:hAnsi="宋体"/>
          <w:b/>
          <w:szCs w:val="21"/>
          <w:highlight w:val="yellow"/>
        </w:rPr>
        <w:t>饮用瓶装水和饮用瓶装运动饮料</w:t>
      </w:r>
      <w:bookmarkEnd w:id="33"/>
      <w:bookmarkEnd w:id="34"/>
      <w:r>
        <w:rPr>
          <w:rFonts w:hint="eastAsia" w:ascii="宋体" w:hAnsi="宋体"/>
          <w:b/>
          <w:szCs w:val="21"/>
          <w:highlight w:val="yellow"/>
        </w:rPr>
        <w:t>，并按采购人需求，更换配送不低于原标准的其他品牌的饮用瓶装水和饮用瓶装运动饮料</w:t>
      </w:r>
      <w:r>
        <w:rPr>
          <w:rFonts w:hint="eastAsia" w:ascii="宋体" w:hAnsi="宋体"/>
          <w:b/>
          <w:color w:val="FF0000"/>
          <w:szCs w:val="21"/>
          <w:highlight w:val="yellow"/>
        </w:rPr>
        <w:t>（提供承诺函并加盖投标人公章，格式自定）</w:t>
      </w:r>
      <w:r>
        <w:rPr>
          <w:rFonts w:hint="eastAsia" w:ascii="宋体" w:hAnsi="宋体"/>
          <w:b/>
          <w:szCs w:val="21"/>
          <w:highlight w:val="yellow"/>
        </w:rPr>
        <w:t>。</w:t>
      </w:r>
    </w:p>
    <w:p w14:paraId="5EFC573B">
      <w:pPr>
        <w:adjustRightInd w:val="0"/>
        <w:snapToGrid w:val="0"/>
        <w:spacing w:line="360" w:lineRule="auto"/>
        <w:ind w:firstLine="422" w:firstLineChars="201"/>
        <w:rPr>
          <w:rFonts w:ascii="宋体" w:hAnsi="宋体"/>
          <w:szCs w:val="21"/>
        </w:rPr>
      </w:pPr>
      <w:r>
        <w:rPr>
          <w:rFonts w:hint="eastAsia" w:ascii="宋体" w:hAnsi="宋体"/>
          <w:szCs w:val="21"/>
        </w:rPr>
        <w:t>（9）配送服务</w:t>
      </w:r>
    </w:p>
    <w:p w14:paraId="21395603">
      <w:pPr>
        <w:adjustRightInd w:val="0"/>
        <w:snapToGrid w:val="0"/>
        <w:spacing w:line="360" w:lineRule="auto"/>
        <w:ind w:firstLine="422" w:firstLineChars="201"/>
        <w:rPr>
          <w:rFonts w:ascii="宋体" w:hAnsi="宋体"/>
          <w:b/>
          <w:szCs w:val="21"/>
          <w:highlight w:val="yellow"/>
        </w:rPr>
      </w:pPr>
      <w:r>
        <w:rPr>
          <w:rFonts w:hint="eastAsia" w:ascii="宋体" w:hAnsi="宋体"/>
          <w:szCs w:val="21"/>
          <w:highlight w:val="yellow"/>
        </w:rPr>
        <w:t>★</w:t>
      </w:r>
      <w:r>
        <w:rPr>
          <w:rFonts w:hint="eastAsia" w:ascii="宋体" w:hAnsi="宋体"/>
          <w:b/>
          <w:szCs w:val="21"/>
          <w:highlight w:val="yellow"/>
        </w:rPr>
        <w:t>①中标人承诺为采购人提供优质服务，安排专人（项目负责人） 与采购人接洽有关服务事宜</w:t>
      </w:r>
      <w:r>
        <w:rPr>
          <w:rFonts w:hint="eastAsia" w:ascii="宋体" w:hAnsi="宋体"/>
          <w:b/>
          <w:color w:val="FF0000"/>
          <w:szCs w:val="21"/>
          <w:highlight w:val="yellow"/>
        </w:rPr>
        <w:t>（提供承诺函，格式自拟）</w:t>
      </w:r>
      <w:r>
        <w:rPr>
          <w:rFonts w:hint="eastAsia" w:ascii="宋体" w:hAnsi="宋体"/>
          <w:b/>
          <w:szCs w:val="21"/>
          <w:highlight w:val="yellow"/>
        </w:rPr>
        <w:t>。</w:t>
      </w:r>
    </w:p>
    <w:p w14:paraId="021851BB">
      <w:pPr>
        <w:adjustRightInd w:val="0"/>
        <w:snapToGrid w:val="0"/>
        <w:spacing w:line="360" w:lineRule="auto"/>
        <w:ind w:firstLine="422" w:firstLineChars="201"/>
        <w:rPr>
          <w:rFonts w:ascii="宋体" w:hAnsi="宋体"/>
          <w:b/>
          <w:szCs w:val="21"/>
        </w:rPr>
      </w:pPr>
      <w:bookmarkStart w:id="35" w:name="OLE_LINK73"/>
      <w:bookmarkStart w:id="36" w:name="OLE_LINK72"/>
      <w:bookmarkStart w:id="37" w:name="OLE_LINK77"/>
      <w:bookmarkStart w:id="38" w:name="OLE_LINK75"/>
      <w:r>
        <w:rPr>
          <w:rFonts w:hint="eastAsia" w:ascii="宋体" w:hAnsi="宋体"/>
          <w:szCs w:val="21"/>
          <w:highlight w:val="yellow"/>
        </w:rPr>
        <w:t>★</w:t>
      </w:r>
      <w:bookmarkEnd w:id="35"/>
      <w:bookmarkEnd w:id="36"/>
      <w:bookmarkEnd w:id="37"/>
      <w:bookmarkEnd w:id="38"/>
      <w:r>
        <w:rPr>
          <w:rFonts w:hint="eastAsia" w:ascii="宋体" w:hAnsi="宋体"/>
          <w:b/>
          <w:szCs w:val="21"/>
          <w:highlight w:val="yellow"/>
        </w:rPr>
        <w:t>②中标人承诺按采购人要求，及时、准确配送饮用水到采购人指定位置</w:t>
      </w:r>
      <w:r>
        <w:rPr>
          <w:rFonts w:hint="eastAsia" w:ascii="宋体" w:hAnsi="宋体"/>
          <w:b/>
          <w:color w:val="FF0000"/>
          <w:szCs w:val="21"/>
          <w:highlight w:val="yellow"/>
        </w:rPr>
        <w:t>（提供承诺函，格式自拟）</w:t>
      </w:r>
      <w:r>
        <w:rPr>
          <w:rFonts w:hint="eastAsia" w:ascii="宋体" w:hAnsi="宋体"/>
          <w:b/>
          <w:szCs w:val="21"/>
          <w:highlight w:val="yellow"/>
        </w:rPr>
        <w:t>。</w:t>
      </w:r>
    </w:p>
    <w:p w14:paraId="36FA4384">
      <w:pPr>
        <w:adjustRightInd w:val="0"/>
        <w:snapToGrid w:val="0"/>
        <w:spacing w:line="360" w:lineRule="auto"/>
        <w:ind w:firstLine="422" w:firstLineChars="201"/>
        <w:rPr>
          <w:rFonts w:ascii="宋体" w:hAnsi="宋体"/>
          <w:szCs w:val="21"/>
        </w:rPr>
      </w:pPr>
      <w:r>
        <w:rPr>
          <w:rFonts w:hint="eastAsia" w:ascii="宋体" w:hAnsi="宋体"/>
          <w:szCs w:val="21"/>
        </w:rPr>
        <w:t>③中标人负责将货物安全运送至现场的全过程，包括装卸车、货物现场的搬运。</w:t>
      </w:r>
    </w:p>
    <w:p w14:paraId="02FD1FEA">
      <w:pPr>
        <w:adjustRightInd w:val="0"/>
        <w:snapToGrid w:val="0"/>
        <w:spacing w:line="360" w:lineRule="auto"/>
        <w:ind w:firstLine="422" w:firstLineChars="201"/>
        <w:rPr>
          <w:rFonts w:ascii="宋体" w:hAnsi="宋体"/>
          <w:szCs w:val="21"/>
        </w:rPr>
      </w:pPr>
      <w:r>
        <w:rPr>
          <w:rFonts w:hint="eastAsia" w:ascii="宋体" w:hAnsi="宋体"/>
          <w:szCs w:val="21"/>
        </w:rPr>
        <w:t>④货物在现场的保管由中标人负责，直至项目验收完毕。</w:t>
      </w:r>
    </w:p>
    <w:p w14:paraId="70CA6805">
      <w:pPr>
        <w:adjustRightInd w:val="0"/>
        <w:snapToGrid w:val="0"/>
        <w:spacing w:line="360" w:lineRule="auto"/>
        <w:ind w:firstLine="422" w:firstLineChars="201"/>
        <w:rPr>
          <w:rFonts w:ascii="宋体" w:hAnsi="宋体"/>
          <w:szCs w:val="21"/>
        </w:rPr>
      </w:pPr>
      <w:r>
        <w:rPr>
          <w:rFonts w:hint="eastAsia" w:ascii="宋体" w:hAnsi="宋体"/>
          <w:szCs w:val="21"/>
        </w:rPr>
        <w:t>⑤货物在验收合格前的保险由中标人负责，中标人负责其派出的现场服务人员人身意外保险。</w:t>
      </w:r>
    </w:p>
    <w:p w14:paraId="72032315">
      <w:pPr>
        <w:adjustRightInd w:val="0"/>
        <w:snapToGrid w:val="0"/>
        <w:spacing w:line="360" w:lineRule="auto"/>
        <w:ind w:firstLine="422" w:firstLineChars="201"/>
        <w:rPr>
          <w:rFonts w:ascii="宋体" w:hAnsi="宋体"/>
          <w:szCs w:val="21"/>
        </w:rPr>
      </w:pPr>
      <w:r>
        <w:rPr>
          <w:rFonts w:hint="eastAsia" w:ascii="宋体" w:hAnsi="宋体"/>
          <w:szCs w:val="21"/>
        </w:rPr>
        <w:t>⑥货物至采购人指定的使用现场的包装、保险及发运等环节和费用均由中标人负责。</w:t>
      </w:r>
    </w:p>
    <w:p w14:paraId="02ED116E">
      <w:pPr>
        <w:adjustRightInd w:val="0"/>
        <w:snapToGrid w:val="0"/>
        <w:spacing w:line="360" w:lineRule="auto"/>
        <w:ind w:firstLine="422" w:firstLineChars="201"/>
        <w:rPr>
          <w:rFonts w:ascii="宋体" w:hAnsi="宋体"/>
          <w:szCs w:val="21"/>
        </w:rPr>
      </w:pPr>
      <w:r>
        <w:rPr>
          <w:rFonts w:hint="eastAsia" w:ascii="宋体" w:hAnsi="宋体"/>
          <w:szCs w:val="21"/>
        </w:rPr>
        <w:t>⑦中标人送货时应提供送货单以及采购人所需的其他单据或相关资料。</w:t>
      </w:r>
    </w:p>
    <w:p w14:paraId="1FD34501">
      <w:pPr>
        <w:adjustRightInd w:val="0"/>
        <w:snapToGrid w:val="0"/>
        <w:spacing w:line="360" w:lineRule="auto"/>
        <w:ind w:firstLine="422" w:firstLineChars="201"/>
        <w:rPr>
          <w:rFonts w:ascii="宋体" w:hAnsi="宋体"/>
          <w:szCs w:val="21"/>
        </w:rPr>
      </w:pPr>
      <w:r>
        <w:rPr>
          <w:rFonts w:hint="eastAsia" w:ascii="宋体" w:hAnsi="宋体"/>
          <w:szCs w:val="21"/>
        </w:rPr>
        <w:t>⑧</w:t>
      </w:r>
      <w:bookmarkStart w:id="39" w:name="OLE_LINK76"/>
      <w:r>
        <w:rPr>
          <w:rFonts w:hint="eastAsia" w:ascii="宋体" w:hAnsi="宋体"/>
          <w:szCs w:val="21"/>
        </w:rPr>
        <w:t>中标人</w:t>
      </w:r>
      <w:bookmarkEnd w:id="39"/>
      <w:r>
        <w:rPr>
          <w:rFonts w:hint="eastAsia" w:ascii="宋体" w:hAnsi="宋体"/>
          <w:szCs w:val="21"/>
        </w:rPr>
        <w:t>要加强对送水人员的日常安全教育与日常安全管理，避免任何安全事故的发生。因管理不善而造成人身或设备损坏，中标人应承担全部责任。</w:t>
      </w:r>
    </w:p>
    <w:p w14:paraId="1E946448">
      <w:pPr>
        <w:adjustRightInd w:val="0"/>
        <w:snapToGrid w:val="0"/>
        <w:spacing w:line="360" w:lineRule="auto"/>
        <w:ind w:firstLine="422" w:firstLineChars="201"/>
        <w:rPr>
          <w:rFonts w:ascii="宋体" w:hAnsi="宋体"/>
          <w:szCs w:val="21"/>
        </w:rPr>
      </w:pPr>
      <w:r>
        <w:rPr>
          <w:rFonts w:hint="eastAsia" w:ascii="宋体" w:hAnsi="宋体"/>
          <w:szCs w:val="21"/>
        </w:rPr>
        <w:t>⑨交货方式：按采购人指定的地点（包括监管区）、时间配送，供货量以实际需求为准。</w:t>
      </w:r>
      <w:bookmarkStart w:id="40" w:name="OLE_LINK71"/>
      <w:bookmarkStart w:id="41" w:name="OLE_LINK69"/>
    </w:p>
    <w:bookmarkEnd w:id="40"/>
    <w:bookmarkEnd w:id="41"/>
    <w:p w14:paraId="1CA3C4C0">
      <w:pPr>
        <w:adjustRightInd w:val="0"/>
        <w:snapToGrid w:val="0"/>
        <w:spacing w:line="360" w:lineRule="auto"/>
        <w:ind w:firstLine="422" w:firstLineChars="201"/>
        <w:rPr>
          <w:rFonts w:ascii="宋体" w:hAnsi="宋体"/>
          <w:szCs w:val="21"/>
        </w:rPr>
      </w:pPr>
      <w:bookmarkStart w:id="42" w:name="OLE_LINK74"/>
      <w:r>
        <w:rPr>
          <w:rFonts w:hint="eastAsia" w:ascii="宋体" w:hAnsi="宋体"/>
          <w:szCs w:val="21"/>
        </w:rPr>
        <w:t>⑩中标人安排的</w:t>
      </w:r>
      <w:bookmarkEnd w:id="42"/>
      <w:r>
        <w:rPr>
          <w:rFonts w:hint="eastAsia" w:ascii="宋体" w:hAnsi="宋体"/>
          <w:szCs w:val="21"/>
        </w:rPr>
        <w:t>送水人员应有较强责任心，形象良好，举止文明，提供微笑服务，承诺遵守法律法规和采购人的各项规章制度，服从采购人的统一管理。</w:t>
      </w:r>
    </w:p>
    <w:p w14:paraId="17146F71">
      <w:pPr>
        <w:adjustRightInd w:val="0"/>
        <w:snapToGrid w:val="0"/>
        <w:spacing w:line="360" w:lineRule="auto"/>
        <w:ind w:firstLine="422" w:firstLineChars="201"/>
        <w:rPr>
          <w:rFonts w:ascii="宋体" w:hAnsi="宋体"/>
          <w:szCs w:val="21"/>
        </w:rPr>
      </w:pPr>
      <w:r>
        <w:rPr>
          <w:rFonts w:hint="eastAsia" w:ascii="宋体" w:hAnsi="宋体"/>
          <w:szCs w:val="21"/>
        </w:rPr>
        <w:t>⑪中标方安排的送水人员的工资、人身意外保险、日常生活饮食、起居用房、运输工具等所有费用由中标方负责提供和管理。</w:t>
      </w:r>
    </w:p>
    <w:p w14:paraId="54873281">
      <w:pPr>
        <w:numPr>
          <w:ilvl w:val="0"/>
          <w:numId w:val="4"/>
        </w:numPr>
        <w:adjustRightInd w:val="0"/>
        <w:snapToGrid w:val="0"/>
        <w:spacing w:line="360" w:lineRule="auto"/>
        <w:ind w:firstLine="422" w:firstLineChars="201"/>
        <w:rPr>
          <w:rFonts w:ascii="宋体" w:hAnsi="宋体"/>
          <w:szCs w:val="21"/>
        </w:rPr>
      </w:pPr>
      <w:r>
        <w:rPr>
          <w:rFonts w:hint="eastAsia" w:ascii="宋体" w:hAnsi="宋体"/>
          <w:szCs w:val="21"/>
        </w:rPr>
        <w:t>货物交付运输前，中标人应当办理以采购人为受益人的货物“一切险”，投保金额不少于配送货物的总额，保险保至项目最终交货地点。</w:t>
      </w:r>
    </w:p>
    <w:p w14:paraId="6EF50180">
      <w:pPr>
        <w:adjustRightInd w:val="0"/>
        <w:snapToGrid w:val="0"/>
        <w:spacing w:line="360" w:lineRule="auto"/>
        <w:ind w:left="422" w:leftChars="201"/>
        <w:rPr>
          <w:rFonts w:ascii="宋体" w:hAnsi="宋体"/>
          <w:szCs w:val="21"/>
        </w:rPr>
      </w:pPr>
    </w:p>
    <w:p w14:paraId="530E3699">
      <w:pPr>
        <w:spacing w:line="360" w:lineRule="auto"/>
        <w:ind w:left="2"/>
        <w:rPr>
          <w:rFonts w:ascii="宋体" w:hAnsi="宋体"/>
          <w:b/>
          <w:sz w:val="24"/>
        </w:rPr>
      </w:pPr>
      <w:r>
        <w:rPr>
          <w:rFonts w:hint="eastAsia" w:ascii="宋体" w:hAnsi="宋体"/>
          <w:b/>
          <w:sz w:val="24"/>
        </w:rPr>
        <w:t>三、商务要求</w:t>
      </w:r>
    </w:p>
    <w:p w14:paraId="25D499DB">
      <w:pPr>
        <w:tabs>
          <w:tab w:val="left" w:pos="312"/>
        </w:tabs>
        <w:spacing w:line="360" w:lineRule="auto"/>
        <w:ind w:left="420"/>
        <w:jc w:val="left"/>
        <w:rPr>
          <w:rFonts w:ascii="宋体" w:hAnsi="宋体"/>
          <w:b/>
          <w:szCs w:val="21"/>
        </w:rPr>
      </w:pPr>
      <w:r>
        <w:rPr>
          <w:rFonts w:hint="eastAsia" w:ascii="宋体" w:hAnsi="宋体"/>
          <w:b/>
          <w:szCs w:val="21"/>
        </w:rPr>
        <w:t>（一）付款方式</w:t>
      </w:r>
    </w:p>
    <w:p w14:paraId="6EF935CC">
      <w:pPr>
        <w:adjustRightInd w:val="0"/>
        <w:snapToGrid w:val="0"/>
        <w:spacing w:line="360" w:lineRule="auto"/>
        <w:ind w:firstLine="422" w:firstLineChars="201"/>
        <w:rPr>
          <w:rFonts w:ascii="宋体" w:hAnsi="宋体"/>
          <w:szCs w:val="21"/>
        </w:rPr>
      </w:pPr>
      <w:r>
        <w:rPr>
          <w:rFonts w:hint="eastAsia" w:ascii="宋体" w:hAnsi="宋体"/>
          <w:szCs w:val="21"/>
        </w:rPr>
        <w:t>1.签订合同后收到中标人出具的发票之日1</w:t>
      </w:r>
      <w:bookmarkStart w:id="43" w:name="OLE_LINK2"/>
      <w:bookmarkStart w:id="44" w:name="OLE_LINK3"/>
      <w:r>
        <w:rPr>
          <w:rFonts w:hint="eastAsia" w:ascii="宋体" w:hAnsi="宋体"/>
          <w:szCs w:val="21"/>
        </w:rPr>
        <w:t>0个工作</w:t>
      </w:r>
      <w:bookmarkEnd w:id="43"/>
      <w:bookmarkEnd w:id="44"/>
      <w:r>
        <w:rPr>
          <w:rFonts w:hint="eastAsia" w:ascii="宋体" w:hAnsi="宋体"/>
          <w:szCs w:val="21"/>
        </w:rPr>
        <w:t xml:space="preserve">日内首付中标金额的70%，余款于全部批次配送完毕后付清。中标人凭以下有效文件与采购人结算： </w:t>
      </w:r>
    </w:p>
    <w:p w14:paraId="06D1165C">
      <w:pPr>
        <w:adjustRightInd w:val="0"/>
        <w:snapToGrid w:val="0"/>
        <w:spacing w:line="360" w:lineRule="auto"/>
        <w:ind w:firstLine="422" w:firstLineChars="201"/>
        <w:rPr>
          <w:rFonts w:ascii="宋体" w:hAnsi="宋体"/>
          <w:szCs w:val="21"/>
        </w:rPr>
      </w:pPr>
      <w:bookmarkStart w:id="45" w:name="OLE_LINK29"/>
      <w:bookmarkStart w:id="46" w:name="OLE_LINK82"/>
      <w:bookmarkStart w:id="47" w:name="OLE_LINK81"/>
      <w:bookmarkStart w:id="48" w:name="OLE_LINK30"/>
      <w:r>
        <w:rPr>
          <w:rFonts w:hint="eastAsia" w:ascii="宋体" w:hAnsi="宋体"/>
          <w:szCs w:val="21"/>
        </w:rPr>
        <w:t>（1）</w:t>
      </w:r>
      <w:bookmarkEnd w:id="45"/>
      <w:bookmarkEnd w:id="46"/>
      <w:bookmarkEnd w:id="47"/>
      <w:bookmarkEnd w:id="48"/>
      <w:r>
        <w:rPr>
          <w:rFonts w:hint="eastAsia" w:ascii="宋体" w:hAnsi="宋体"/>
          <w:szCs w:val="21"/>
        </w:rPr>
        <w:t>合同；</w:t>
      </w:r>
    </w:p>
    <w:p w14:paraId="005643A7">
      <w:pPr>
        <w:adjustRightInd w:val="0"/>
        <w:snapToGrid w:val="0"/>
        <w:spacing w:line="360" w:lineRule="auto"/>
        <w:ind w:firstLine="422" w:firstLineChars="201"/>
        <w:rPr>
          <w:rFonts w:ascii="宋体" w:hAnsi="宋体"/>
          <w:szCs w:val="21"/>
        </w:rPr>
      </w:pPr>
      <w:r>
        <w:rPr>
          <w:rFonts w:hint="eastAsia" w:ascii="宋体" w:hAnsi="宋体"/>
          <w:szCs w:val="21"/>
        </w:rPr>
        <w:t>（2）中标人开具的正式增值税普通发票；</w:t>
      </w:r>
    </w:p>
    <w:p w14:paraId="58D17A31">
      <w:pPr>
        <w:adjustRightInd w:val="0"/>
        <w:snapToGrid w:val="0"/>
        <w:spacing w:line="360" w:lineRule="auto"/>
        <w:ind w:firstLine="422" w:firstLineChars="201"/>
        <w:rPr>
          <w:rFonts w:ascii="宋体" w:hAnsi="宋体"/>
          <w:szCs w:val="21"/>
        </w:rPr>
      </w:pPr>
      <w:r>
        <w:rPr>
          <w:rFonts w:hint="eastAsia" w:ascii="宋体" w:hAnsi="宋体"/>
          <w:szCs w:val="21"/>
        </w:rPr>
        <w:t>（3）验收报告；</w:t>
      </w:r>
    </w:p>
    <w:p w14:paraId="2FF1F0DC">
      <w:pPr>
        <w:adjustRightInd w:val="0"/>
        <w:snapToGrid w:val="0"/>
        <w:spacing w:line="360" w:lineRule="auto"/>
        <w:ind w:firstLine="422" w:firstLineChars="201"/>
        <w:rPr>
          <w:rFonts w:ascii="宋体" w:hAnsi="宋体"/>
          <w:szCs w:val="21"/>
        </w:rPr>
      </w:pPr>
      <w:r>
        <w:rPr>
          <w:rFonts w:hint="eastAsia" w:ascii="宋体" w:hAnsi="宋体"/>
          <w:szCs w:val="21"/>
        </w:rPr>
        <w:t>（4）送货单以及验收单。</w:t>
      </w:r>
    </w:p>
    <w:p w14:paraId="735B6912">
      <w:pPr>
        <w:adjustRightInd w:val="0"/>
        <w:snapToGrid w:val="0"/>
        <w:spacing w:line="360" w:lineRule="auto"/>
        <w:ind w:firstLine="422" w:firstLineChars="201"/>
        <w:rPr>
          <w:rFonts w:ascii="宋体" w:hAnsi="宋体"/>
          <w:szCs w:val="21"/>
        </w:rPr>
      </w:pPr>
      <w:r>
        <w:rPr>
          <w:rFonts w:hint="eastAsia" w:ascii="宋体" w:hAnsi="宋体"/>
          <w:szCs w:val="21"/>
        </w:rPr>
        <w:t>2.双方约定合同自签订之日起生效。如中标人未能按要求履行合同，违反相关规定的，采购人将有权扣除相应违约金额或不支付尾款。如中标人按要求合同履行完毕，包括任何保证义务，采购人在收到中标人书面申请后10个工作日内支付尾款。</w:t>
      </w:r>
    </w:p>
    <w:p w14:paraId="06B46BE2">
      <w:pPr>
        <w:adjustRightInd w:val="0"/>
        <w:snapToGrid w:val="0"/>
        <w:spacing w:line="360" w:lineRule="auto"/>
        <w:ind w:firstLine="422" w:firstLineChars="201"/>
        <w:rPr>
          <w:rFonts w:ascii="宋体" w:hAnsi="宋体"/>
          <w:szCs w:val="21"/>
        </w:rPr>
      </w:pPr>
      <w:r>
        <w:rPr>
          <w:rFonts w:hint="eastAsia" w:ascii="宋体" w:hAnsi="宋体"/>
          <w:szCs w:val="21"/>
        </w:rPr>
        <w:t>3.在中标人不履行应承担的义务或因过失导致采购人或第三方损失而又拒绝承担赔偿责任时，采购人有权对尾款进行处置，如尾款数额不足以赔偿采购人或第三方损失时，采购人还有权继续对中标人进行追讨。</w:t>
      </w:r>
    </w:p>
    <w:p w14:paraId="3603EB41">
      <w:pPr>
        <w:adjustRightInd w:val="0"/>
        <w:snapToGrid w:val="0"/>
        <w:spacing w:line="360" w:lineRule="auto"/>
        <w:ind w:firstLine="422" w:firstLineChars="201"/>
        <w:rPr>
          <w:rFonts w:ascii="宋体" w:hAnsi="宋体"/>
          <w:szCs w:val="21"/>
        </w:rPr>
      </w:pPr>
      <w:r>
        <w:rPr>
          <w:rFonts w:hint="eastAsia" w:ascii="宋体" w:hAnsi="宋体"/>
          <w:szCs w:val="21"/>
        </w:rPr>
        <w:t>4.发生以下情形之一，经调查属实的，扣除5%的尾款：</w:t>
      </w:r>
    </w:p>
    <w:p w14:paraId="75823F24">
      <w:pPr>
        <w:adjustRightInd w:val="0"/>
        <w:snapToGrid w:val="0"/>
        <w:spacing w:line="360" w:lineRule="auto"/>
        <w:ind w:firstLine="422" w:firstLineChars="201"/>
        <w:rPr>
          <w:rFonts w:ascii="宋体" w:hAnsi="宋体"/>
          <w:szCs w:val="21"/>
        </w:rPr>
      </w:pPr>
      <w:bookmarkStart w:id="49" w:name="OLE_LINK33"/>
      <w:bookmarkStart w:id="50" w:name="OLE_LINK34"/>
      <w:r>
        <w:rPr>
          <w:rFonts w:hint="eastAsia" w:ascii="宋体" w:hAnsi="宋体"/>
          <w:szCs w:val="21"/>
        </w:rPr>
        <w:t>（1）</w:t>
      </w:r>
      <w:bookmarkEnd w:id="49"/>
      <w:bookmarkEnd w:id="50"/>
      <w:r>
        <w:rPr>
          <w:rFonts w:hint="eastAsia" w:ascii="宋体" w:hAnsi="宋体"/>
          <w:szCs w:val="21"/>
        </w:rPr>
        <w:t>未按要求随货提供相关票证；</w:t>
      </w:r>
    </w:p>
    <w:p w14:paraId="0BE1A3B6">
      <w:pPr>
        <w:adjustRightInd w:val="0"/>
        <w:snapToGrid w:val="0"/>
        <w:spacing w:line="360" w:lineRule="auto"/>
        <w:ind w:firstLine="422" w:firstLineChars="201"/>
        <w:rPr>
          <w:rFonts w:ascii="宋体" w:hAnsi="宋体"/>
          <w:szCs w:val="21"/>
        </w:rPr>
      </w:pPr>
      <w:bookmarkStart w:id="51" w:name="OLE_LINK35"/>
      <w:bookmarkStart w:id="52" w:name="OLE_LINK36"/>
      <w:r>
        <w:rPr>
          <w:rFonts w:hint="eastAsia" w:ascii="宋体" w:hAnsi="宋体"/>
          <w:szCs w:val="21"/>
        </w:rPr>
        <w:t>（2）</w:t>
      </w:r>
      <w:bookmarkEnd w:id="51"/>
      <w:bookmarkEnd w:id="52"/>
      <w:r>
        <w:rPr>
          <w:rFonts w:hint="eastAsia" w:ascii="宋体" w:hAnsi="宋体"/>
          <w:szCs w:val="21"/>
        </w:rPr>
        <w:t>货物质量验收不合格，出现假冒伪劣、以次充好的产品；</w:t>
      </w:r>
    </w:p>
    <w:p w14:paraId="270B3306">
      <w:pPr>
        <w:adjustRightInd w:val="0"/>
        <w:snapToGrid w:val="0"/>
        <w:spacing w:line="360" w:lineRule="auto"/>
        <w:ind w:firstLine="422" w:firstLineChars="201"/>
        <w:rPr>
          <w:rFonts w:ascii="宋体" w:hAnsi="宋体"/>
          <w:szCs w:val="21"/>
        </w:rPr>
      </w:pPr>
      <w:r>
        <w:rPr>
          <w:rFonts w:hint="eastAsia" w:ascii="宋体" w:hAnsi="宋体"/>
          <w:szCs w:val="21"/>
        </w:rPr>
        <w:t>（3）未按采购人计划的时间供货（提前一个工作日与采购人协商除外）；</w:t>
      </w:r>
    </w:p>
    <w:p w14:paraId="63F89912">
      <w:pPr>
        <w:adjustRightInd w:val="0"/>
        <w:snapToGrid w:val="0"/>
        <w:spacing w:line="360" w:lineRule="auto"/>
        <w:ind w:firstLine="422" w:firstLineChars="201"/>
        <w:rPr>
          <w:rFonts w:ascii="宋体" w:hAnsi="宋体"/>
          <w:szCs w:val="21"/>
        </w:rPr>
      </w:pPr>
      <w:r>
        <w:rPr>
          <w:rFonts w:hint="eastAsia" w:ascii="宋体" w:hAnsi="宋体"/>
          <w:szCs w:val="21"/>
        </w:rPr>
        <w:t>（4）配送的货物未按采购人要求包装、分类或指定地点卸货；</w:t>
      </w:r>
    </w:p>
    <w:p w14:paraId="0A3F404F">
      <w:pPr>
        <w:adjustRightInd w:val="0"/>
        <w:snapToGrid w:val="0"/>
        <w:spacing w:line="360" w:lineRule="auto"/>
        <w:ind w:firstLine="422" w:firstLineChars="201"/>
        <w:rPr>
          <w:rFonts w:ascii="宋体" w:hAnsi="宋体"/>
          <w:szCs w:val="21"/>
        </w:rPr>
      </w:pPr>
      <w:r>
        <w:rPr>
          <w:rFonts w:hint="eastAsia" w:ascii="宋体" w:hAnsi="宋体"/>
          <w:szCs w:val="21"/>
        </w:rPr>
        <w:t>（5）货物出现质量问题，中标人需在2个工作日内查找出原因，并向采购人反馈处理结果。</w:t>
      </w:r>
    </w:p>
    <w:p w14:paraId="35948268">
      <w:pPr>
        <w:tabs>
          <w:tab w:val="left" w:pos="312"/>
        </w:tabs>
        <w:spacing w:line="360" w:lineRule="auto"/>
        <w:ind w:left="420"/>
        <w:jc w:val="left"/>
        <w:rPr>
          <w:rFonts w:ascii="宋体" w:hAnsi="宋体"/>
          <w:b/>
          <w:szCs w:val="21"/>
        </w:rPr>
      </w:pPr>
      <w:bookmarkStart w:id="53" w:name="OLE_LINK91"/>
      <w:bookmarkStart w:id="54" w:name="OLE_LINK83"/>
      <w:bookmarkStart w:id="55" w:name="OLE_LINK84"/>
      <w:r>
        <w:rPr>
          <w:rFonts w:hint="eastAsia" w:ascii="宋体" w:hAnsi="宋体"/>
          <w:b/>
          <w:szCs w:val="21"/>
        </w:rPr>
        <w:t>（二）报价要求</w:t>
      </w:r>
    </w:p>
    <w:bookmarkEnd w:id="53"/>
    <w:bookmarkEnd w:id="54"/>
    <w:bookmarkEnd w:id="55"/>
    <w:p w14:paraId="66585CC2">
      <w:pPr>
        <w:adjustRightInd w:val="0"/>
        <w:snapToGrid w:val="0"/>
        <w:spacing w:line="360" w:lineRule="auto"/>
        <w:ind w:firstLine="422" w:firstLineChars="201"/>
        <w:rPr>
          <w:rFonts w:ascii="宋体" w:hAnsi="宋体"/>
          <w:szCs w:val="21"/>
        </w:rPr>
      </w:pPr>
      <w:bookmarkStart w:id="56" w:name="OLE_LINK52"/>
      <w:bookmarkStart w:id="57" w:name="OLE_LINK53"/>
      <w:r>
        <w:rPr>
          <w:rFonts w:hint="eastAsia" w:ascii="宋体" w:hAnsi="宋体"/>
          <w:szCs w:val="21"/>
        </w:rPr>
        <w:t>1.</w:t>
      </w:r>
      <w:bookmarkEnd w:id="56"/>
      <w:bookmarkEnd w:id="57"/>
      <w:r>
        <w:rPr>
          <w:rFonts w:hint="eastAsia" w:ascii="宋体" w:hAnsi="宋体"/>
          <w:szCs w:val="21"/>
        </w:rPr>
        <w:t>投标人的投标报价，应是本项目招标范围和招标文件及合同条款上所列的各项内容中所述的全部，包含产品价格、质量检测费、配送运输费、包装费、装卸费、搬运费、不合格货物的退换费用、人工费（社保、节假日慰问金等）、运营、保险、验收、售后服务、税费、其他伴随服务费用及合同实施过程中的应预见和不可预见费用等完成本项目内容所需的一切费用。</w:t>
      </w:r>
    </w:p>
    <w:p w14:paraId="3EA12DB3">
      <w:pPr>
        <w:adjustRightInd w:val="0"/>
        <w:snapToGrid w:val="0"/>
        <w:spacing w:line="360" w:lineRule="auto"/>
        <w:ind w:firstLine="422" w:firstLineChars="201"/>
        <w:rPr>
          <w:rFonts w:ascii="宋体" w:hAnsi="宋体"/>
          <w:szCs w:val="21"/>
        </w:rPr>
      </w:pPr>
      <w:bookmarkStart w:id="58" w:name="OLE_LINK54"/>
      <w:r>
        <w:rPr>
          <w:rFonts w:hint="eastAsia" w:ascii="宋体" w:hAnsi="宋体"/>
          <w:szCs w:val="21"/>
        </w:rPr>
        <w:t>2.</w:t>
      </w:r>
      <w:bookmarkEnd w:id="58"/>
      <w:r>
        <w:rPr>
          <w:rFonts w:ascii="Helvetica" w:hAnsi="Helvetica" w:eastAsia="Helvetica" w:cs="Helvetica"/>
          <w:color w:val="060607"/>
          <w:spacing w:val="4"/>
          <w:szCs w:val="21"/>
          <w:shd w:val="clear" w:color="auto" w:fill="FFFFFF"/>
        </w:rPr>
        <w:t>不得以任何理由重复计算费用报</w:t>
      </w:r>
      <w:r>
        <w:rPr>
          <w:rFonts w:hint="eastAsia" w:ascii="宋体" w:hAnsi="宋体" w:cs="宋体"/>
          <w:color w:val="060607"/>
          <w:spacing w:val="4"/>
          <w:szCs w:val="21"/>
          <w:shd w:val="clear" w:color="auto" w:fill="FFFFFF"/>
        </w:rPr>
        <w:t>价</w:t>
      </w:r>
      <w:r>
        <w:rPr>
          <w:rFonts w:hint="eastAsia" w:ascii="宋体" w:hAnsi="宋体"/>
          <w:szCs w:val="21"/>
        </w:rPr>
        <w:t>，并以投标人在投标文件中提出的综合总价为依据。</w:t>
      </w:r>
    </w:p>
    <w:p w14:paraId="4BB9400C">
      <w:pPr>
        <w:adjustRightInd w:val="0"/>
        <w:snapToGrid w:val="0"/>
        <w:spacing w:line="360" w:lineRule="auto"/>
        <w:ind w:firstLine="422" w:firstLineChars="201"/>
        <w:rPr>
          <w:rFonts w:ascii="宋体" w:hAnsi="宋体"/>
          <w:szCs w:val="21"/>
        </w:rPr>
      </w:pPr>
      <w:r>
        <w:rPr>
          <w:rFonts w:hint="eastAsia" w:ascii="宋体" w:hAnsi="宋体"/>
          <w:szCs w:val="21"/>
        </w:rPr>
        <w:t>3.投标人应充分了解项目的位置、情况、道路及任何其它足以影响投标报价的情况，任何因忽视或误解项目情况而导致的索赔或服务期限延长申请将不获批准。</w:t>
      </w:r>
    </w:p>
    <w:p w14:paraId="1985FF11">
      <w:pPr>
        <w:adjustRightInd w:val="0"/>
        <w:snapToGrid w:val="0"/>
        <w:spacing w:line="360" w:lineRule="auto"/>
        <w:ind w:firstLine="422" w:firstLineChars="201"/>
        <w:rPr>
          <w:rFonts w:ascii="宋体" w:hAnsi="宋体"/>
          <w:szCs w:val="21"/>
        </w:rPr>
      </w:pPr>
      <w:r>
        <w:rPr>
          <w:rFonts w:hint="eastAsia" w:ascii="宋体" w:hAnsi="宋体"/>
          <w:szCs w:val="21"/>
        </w:rPr>
        <w:t>4.投标人不得期望通过索赔等方式获取补偿，否则，除可能遭到拒绝外，还可能将被作为不良行为记录在案，并可能影响其以后参加政府采购的项目投标。各投标人在投标报价时，应充分考虑投标报价的风险。</w:t>
      </w:r>
    </w:p>
    <w:p w14:paraId="6096D898">
      <w:pPr>
        <w:adjustRightInd w:val="0"/>
        <w:snapToGrid w:val="0"/>
        <w:spacing w:line="360" w:lineRule="auto"/>
        <w:ind w:firstLine="422" w:firstLineChars="201"/>
        <w:rPr>
          <w:rFonts w:ascii="宋体" w:hAnsi="宋体"/>
          <w:szCs w:val="21"/>
        </w:rPr>
      </w:pPr>
      <w:r>
        <w:rPr>
          <w:rFonts w:hint="eastAsia" w:ascii="宋体" w:hAnsi="宋体"/>
          <w:szCs w:val="21"/>
        </w:rPr>
        <w:t>5.投标人须考虑本项目在实施期间的一切可能产生的费用。在项目实施过程中，如项目工作范围发生变更，由中标人和采购人双方协商解决；其余情况下，投标总价均不予调整。</w:t>
      </w:r>
    </w:p>
    <w:p w14:paraId="3B72AF8A">
      <w:pPr>
        <w:tabs>
          <w:tab w:val="left" w:pos="312"/>
        </w:tabs>
        <w:spacing w:line="360" w:lineRule="auto"/>
        <w:ind w:left="420"/>
        <w:jc w:val="left"/>
        <w:rPr>
          <w:rFonts w:ascii="宋体" w:hAnsi="宋体"/>
          <w:b/>
          <w:szCs w:val="21"/>
        </w:rPr>
      </w:pPr>
      <w:r>
        <w:rPr>
          <w:rFonts w:hint="eastAsia" w:ascii="宋体" w:hAnsi="宋体"/>
          <w:b/>
          <w:szCs w:val="21"/>
        </w:rPr>
        <w:t>（三）违约责任</w:t>
      </w:r>
    </w:p>
    <w:p w14:paraId="0CBEB556">
      <w:pPr>
        <w:adjustRightInd w:val="0"/>
        <w:snapToGrid w:val="0"/>
        <w:spacing w:line="360" w:lineRule="auto"/>
        <w:ind w:firstLine="422" w:firstLineChars="201"/>
        <w:rPr>
          <w:rFonts w:ascii="宋体" w:hAnsi="宋体"/>
          <w:szCs w:val="21"/>
        </w:rPr>
      </w:pPr>
      <w:r>
        <w:rPr>
          <w:rFonts w:hint="eastAsia" w:ascii="宋体" w:hAnsi="宋体"/>
          <w:szCs w:val="21"/>
        </w:rPr>
        <w:t>1.合同执行过程中发生的任何争议，如双方不能通过友好协商解决，向采购人所在地人民法院提起诉讼。</w:t>
      </w:r>
    </w:p>
    <w:p w14:paraId="129BD249">
      <w:pPr>
        <w:adjustRightInd w:val="0"/>
        <w:snapToGrid w:val="0"/>
        <w:spacing w:line="360" w:lineRule="auto"/>
        <w:ind w:firstLine="422" w:firstLineChars="201"/>
        <w:rPr>
          <w:rFonts w:ascii="宋体" w:hAnsi="宋体"/>
          <w:szCs w:val="21"/>
        </w:rPr>
      </w:pPr>
      <w:r>
        <w:rPr>
          <w:rFonts w:hint="eastAsia" w:ascii="宋体" w:hAnsi="宋体"/>
          <w:szCs w:val="21"/>
        </w:rPr>
        <w:t>2.中标人出现以下任一情况的，采购人有权解除合同，并取消中标人的服务资格</w:t>
      </w:r>
      <w:bookmarkStart w:id="59" w:name="OLE_LINK86"/>
      <w:bookmarkStart w:id="60" w:name="OLE_LINK85"/>
      <w:r>
        <w:rPr>
          <w:rFonts w:hint="eastAsia" w:ascii="宋体" w:hAnsi="宋体"/>
          <w:szCs w:val="21"/>
        </w:rPr>
        <w:t>，</w:t>
      </w:r>
      <w:bookmarkEnd w:id="59"/>
      <w:bookmarkEnd w:id="60"/>
      <w:r>
        <w:rPr>
          <w:rFonts w:hint="eastAsia" w:ascii="宋体" w:hAnsi="宋体"/>
          <w:szCs w:val="21"/>
        </w:rPr>
        <w:t>因此造成的损失及违约责任全部由中标人承担：</w:t>
      </w:r>
    </w:p>
    <w:p w14:paraId="729D6EEB">
      <w:pPr>
        <w:adjustRightInd w:val="0"/>
        <w:snapToGrid w:val="0"/>
        <w:spacing w:line="360" w:lineRule="auto"/>
        <w:ind w:firstLine="422" w:firstLineChars="201"/>
        <w:rPr>
          <w:rFonts w:ascii="宋体" w:hAnsi="宋体"/>
          <w:szCs w:val="21"/>
        </w:rPr>
      </w:pPr>
      <w:r>
        <w:rPr>
          <w:rFonts w:hint="eastAsia" w:ascii="宋体" w:hAnsi="宋体"/>
          <w:szCs w:val="21"/>
        </w:rPr>
        <w:t>（1）采购人查实中标人及其相关人员存在以下行为之一的：</w:t>
      </w:r>
    </w:p>
    <w:p w14:paraId="56180A7C">
      <w:pPr>
        <w:adjustRightInd w:val="0"/>
        <w:snapToGrid w:val="0"/>
        <w:spacing w:line="360" w:lineRule="auto"/>
        <w:ind w:firstLine="422" w:firstLineChars="201"/>
        <w:rPr>
          <w:rFonts w:ascii="宋体" w:hAnsi="宋体"/>
          <w:szCs w:val="21"/>
        </w:rPr>
      </w:pPr>
      <w:r>
        <w:rPr>
          <w:rFonts w:hint="eastAsia" w:ascii="宋体" w:hAnsi="宋体"/>
          <w:szCs w:val="21"/>
        </w:rPr>
        <w:t>①徇私舞弊、弄虚作假；</w:t>
      </w:r>
    </w:p>
    <w:p w14:paraId="71C5CF97">
      <w:pPr>
        <w:adjustRightInd w:val="0"/>
        <w:snapToGrid w:val="0"/>
        <w:spacing w:line="360" w:lineRule="auto"/>
        <w:ind w:firstLine="422" w:firstLineChars="201"/>
        <w:rPr>
          <w:rFonts w:ascii="宋体" w:hAnsi="宋体"/>
          <w:szCs w:val="21"/>
        </w:rPr>
      </w:pPr>
      <w:r>
        <w:rPr>
          <w:rFonts w:hint="eastAsia" w:ascii="宋体" w:hAnsi="宋体"/>
          <w:szCs w:val="21"/>
        </w:rPr>
        <w:t>②违反国家、省及财政部门有关保密规定，泄露工作时知悉的国家机密和商业秘密；</w:t>
      </w:r>
    </w:p>
    <w:p w14:paraId="7F59147D">
      <w:pPr>
        <w:adjustRightInd w:val="0"/>
        <w:snapToGrid w:val="0"/>
        <w:spacing w:line="360" w:lineRule="auto"/>
        <w:ind w:firstLine="422" w:firstLineChars="201"/>
        <w:rPr>
          <w:rFonts w:ascii="宋体" w:hAnsi="宋体"/>
          <w:szCs w:val="21"/>
        </w:rPr>
      </w:pPr>
      <w:bookmarkStart w:id="61" w:name="OLE_LINK64"/>
      <w:bookmarkStart w:id="62" w:name="OLE_LINK63"/>
      <w:r>
        <w:rPr>
          <w:rFonts w:hint="eastAsia" w:ascii="宋体" w:hAnsi="宋体"/>
          <w:szCs w:val="21"/>
        </w:rPr>
        <w:t>③</w:t>
      </w:r>
      <w:bookmarkEnd w:id="61"/>
      <w:bookmarkEnd w:id="62"/>
      <w:r>
        <w:rPr>
          <w:rFonts w:hint="eastAsia" w:ascii="宋体" w:hAnsi="宋体"/>
          <w:szCs w:val="21"/>
        </w:rPr>
        <w:t>未经业务委托部门同意，向项目以外的其他单位或个人披露本项目工作的有关信息，对不参与工作人员提供、泄露或公开本项目工作有关情况；</w:t>
      </w:r>
    </w:p>
    <w:p w14:paraId="6C077FCA">
      <w:pPr>
        <w:adjustRightInd w:val="0"/>
        <w:snapToGrid w:val="0"/>
        <w:spacing w:line="360" w:lineRule="auto"/>
        <w:ind w:firstLine="422" w:firstLineChars="201"/>
        <w:rPr>
          <w:rFonts w:ascii="宋体" w:hAnsi="宋体"/>
          <w:szCs w:val="21"/>
        </w:rPr>
      </w:pPr>
      <w:bookmarkStart w:id="63" w:name="OLE_LINK65"/>
      <w:bookmarkStart w:id="64" w:name="OLE_LINK66"/>
      <w:r>
        <w:rPr>
          <w:rFonts w:hint="eastAsia" w:ascii="宋体" w:hAnsi="宋体"/>
          <w:szCs w:val="21"/>
        </w:rPr>
        <w:t>④</w:t>
      </w:r>
      <w:bookmarkEnd w:id="63"/>
      <w:bookmarkEnd w:id="64"/>
      <w:r>
        <w:rPr>
          <w:rFonts w:hint="eastAsia" w:ascii="宋体" w:hAnsi="宋体"/>
          <w:szCs w:val="21"/>
        </w:rPr>
        <w:t>与其他第三方个人或组织等串通，违反诚实信用和关于项目的承诺，谋取非法利益或损害政府利益；</w:t>
      </w:r>
    </w:p>
    <w:p w14:paraId="55BDD92C">
      <w:pPr>
        <w:adjustRightInd w:val="0"/>
        <w:snapToGrid w:val="0"/>
        <w:spacing w:line="360" w:lineRule="auto"/>
        <w:ind w:firstLine="422" w:firstLineChars="201"/>
        <w:rPr>
          <w:rFonts w:ascii="宋体" w:hAnsi="宋体"/>
          <w:szCs w:val="21"/>
        </w:rPr>
      </w:pPr>
      <w:r>
        <w:rPr>
          <w:rFonts w:hint="eastAsia" w:ascii="宋体" w:hAnsi="宋体"/>
          <w:szCs w:val="21"/>
        </w:rPr>
        <w:t>⑤引起诉讼或纠纷，给本项目工作造成损失或严重后果的。</w:t>
      </w:r>
    </w:p>
    <w:p w14:paraId="0A45F5EB">
      <w:pPr>
        <w:adjustRightInd w:val="0"/>
        <w:snapToGrid w:val="0"/>
        <w:spacing w:line="360" w:lineRule="auto"/>
        <w:ind w:firstLine="422" w:firstLineChars="201"/>
        <w:rPr>
          <w:rFonts w:ascii="宋体" w:hAnsi="宋体"/>
          <w:szCs w:val="21"/>
        </w:rPr>
      </w:pPr>
      <w:r>
        <w:rPr>
          <w:rFonts w:hint="eastAsia" w:ascii="宋体" w:hAnsi="宋体"/>
          <w:szCs w:val="21"/>
        </w:rPr>
        <w:t>（2）拒绝接受采购人监督检查和管理；</w:t>
      </w:r>
    </w:p>
    <w:p w14:paraId="4DE7EB17">
      <w:pPr>
        <w:adjustRightInd w:val="0"/>
        <w:snapToGrid w:val="0"/>
        <w:spacing w:line="360" w:lineRule="auto"/>
        <w:ind w:firstLine="422" w:firstLineChars="201"/>
        <w:rPr>
          <w:rFonts w:ascii="宋体" w:hAnsi="宋体"/>
          <w:szCs w:val="21"/>
        </w:rPr>
      </w:pPr>
      <w:r>
        <w:rPr>
          <w:rFonts w:hint="eastAsia" w:ascii="宋体" w:hAnsi="宋体"/>
          <w:szCs w:val="21"/>
        </w:rPr>
        <w:t>（3）在合同服务期内，出现信用危机、财务危机、经营危机，甚至破产无法继续履行合同的；</w:t>
      </w:r>
    </w:p>
    <w:p w14:paraId="04AE01B7">
      <w:pPr>
        <w:adjustRightInd w:val="0"/>
        <w:snapToGrid w:val="0"/>
        <w:spacing w:line="360" w:lineRule="auto"/>
        <w:ind w:firstLine="422" w:firstLineChars="201"/>
        <w:rPr>
          <w:rFonts w:ascii="宋体" w:hAnsi="宋体"/>
          <w:szCs w:val="21"/>
        </w:rPr>
      </w:pPr>
      <w:r>
        <w:rPr>
          <w:rFonts w:hint="eastAsia" w:ascii="宋体" w:hAnsi="宋体"/>
          <w:szCs w:val="21"/>
        </w:rPr>
        <w:t>（4）在服务期限内，被行政主管部门明令取消、暂停、禁止参与竞价且在处罚有效期内；</w:t>
      </w:r>
    </w:p>
    <w:p w14:paraId="3614F0E9">
      <w:pPr>
        <w:adjustRightInd w:val="0"/>
        <w:snapToGrid w:val="0"/>
        <w:spacing w:line="360" w:lineRule="auto"/>
        <w:ind w:firstLine="422" w:firstLineChars="201"/>
        <w:rPr>
          <w:rFonts w:ascii="宋体" w:hAnsi="宋体"/>
          <w:szCs w:val="21"/>
        </w:rPr>
      </w:pPr>
      <w:r>
        <w:rPr>
          <w:rFonts w:hint="eastAsia" w:ascii="宋体" w:hAnsi="宋体"/>
          <w:szCs w:val="21"/>
        </w:rPr>
        <w:t>（5）其他违反合同约定义务的行为的。</w:t>
      </w:r>
    </w:p>
    <w:p w14:paraId="25AB5781">
      <w:pPr>
        <w:adjustRightInd w:val="0"/>
        <w:snapToGrid w:val="0"/>
        <w:spacing w:line="360" w:lineRule="auto"/>
        <w:ind w:firstLine="422" w:firstLineChars="201"/>
        <w:rPr>
          <w:rFonts w:ascii="宋体" w:hAnsi="宋体"/>
          <w:szCs w:val="21"/>
        </w:rPr>
      </w:pPr>
      <w:r>
        <w:rPr>
          <w:rFonts w:hint="eastAsia" w:ascii="宋体" w:hAnsi="宋体"/>
          <w:szCs w:val="21"/>
        </w:rPr>
        <w:t>3.任何一方由于不可抗力原因不能履行合同时，应在不可抗力事件结束后1个工作日内向对方通报，以减轻可能给对方造成的损失，在取得有关机构的不可抗力证明或双方谅解确认后，允许延期履行或修订合同，并根据情况可部分或全部免于承担违约责任。</w:t>
      </w:r>
    </w:p>
    <w:p w14:paraId="791A8052">
      <w:pPr>
        <w:tabs>
          <w:tab w:val="left" w:pos="312"/>
        </w:tabs>
        <w:spacing w:line="360" w:lineRule="auto"/>
        <w:ind w:left="420"/>
        <w:jc w:val="left"/>
        <w:rPr>
          <w:rFonts w:ascii="宋体" w:hAnsi="宋体"/>
          <w:b/>
          <w:szCs w:val="21"/>
        </w:rPr>
      </w:pPr>
      <w:r>
        <w:rPr>
          <w:rFonts w:hint="eastAsia" w:ascii="宋体" w:hAnsi="宋体"/>
          <w:b/>
          <w:szCs w:val="21"/>
        </w:rPr>
        <w:t>（四）其他要求</w:t>
      </w:r>
    </w:p>
    <w:p w14:paraId="14573BD5">
      <w:pPr>
        <w:adjustRightInd w:val="0"/>
        <w:snapToGrid w:val="0"/>
        <w:spacing w:line="360" w:lineRule="auto"/>
        <w:ind w:firstLine="422" w:firstLineChars="201"/>
        <w:rPr>
          <w:rFonts w:ascii="宋体" w:hAnsi="宋体"/>
          <w:szCs w:val="21"/>
        </w:rPr>
      </w:pPr>
      <w:r>
        <w:rPr>
          <w:rFonts w:hint="eastAsia" w:ascii="宋体" w:hAnsi="宋体"/>
          <w:szCs w:val="21"/>
        </w:rPr>
        <w:t>1.采购人有权利在中标人送货后对货物质量进行抽检，如检测不合格的，按违约处理，中标人需赔付不合格货物对应的供货金额作为违约金。检测费用由中标人承担。</w:t>
      </w:r>
    </w:p>
    <w:p w14:paraId="213E49DD">
      <w:pPr>
        <w:adjustRightInd w:val="0"/>
        <w:snapToGrid w:val="0"/>
        <w:spacing w:line="360" w:lineRule="auto"/>
        <w:ind w:firstLine="422" w:firstLineChars="201"/>
        <w:rPr>
          <w:rFonts w:ascii="宋体" w:hAnsi="宋体"/>
          <w:szCs w:val="21"/>
        </w:rPr>
      </w:pPr>
      <w:r>
        <w:rPr>
          <w:rFonts w:hint="eastAsia" w:ascii="宋体" w:hAnsi="宋体"/>
          <w:szCs w:val="21"/>
        </w:rPr>
        <w:t>2.中标人应保证采购人在使用该货物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14:paraId="413D180A">
      <w:pPr>
        <w:adjustRightInd w:val="0"/>
        <w:snapToGrid w:val="0"/>
        <w:spacing w:line="360" w:lineRule="auto"/>
        <w:ind w:firstLine="422" w:firstLineChars="201"/>
        <w:rPr>
          <w:rFonts w:ascii="宋体" w:hAnsi="宋体"/>
          <w:szCs w:val="21"/>
        </w:rPr>
      </w:pPr>
    </w:p>
    <w:p w14:paraId="49A8708B">
      <w:pPr>
        <w:spacing w:line="360" w:lineRule="auto"/>
        <w:ind w:left="2"/>
        <w:jc w:val="left"/>
        <w:rPr>
          <w:rFonts w:ascii="宋体" w:hAnsi="宋体"/>
          <w:b/>
          <w:sz w:val="24"/>
        </w:rPr>
      </w:pPr>
      <w:r>
        <w:rPr>
          <w:rFonts w:hint="eastAsia" w:ascii="宋体" w:hAnsi="宋体"/>
          <w:b/>
          <w:sz w:val="24"/>
        </w:rPr>
        <w:t>四、附件</w:t>
      </w:r>
    </w:p>
    <w:p w14:paraId="0F422D1C">
      <w:pPr>
        <w:adjustRightInd w:val="0"/>
        <w:snapToGrid w:val="0"/>
        <w:spacing w:line="360" w:lineRule="auto"/>
        <w:ind w:firstLine="422" w:firstLineChars="201"/>
        <w:rPr>
          <w:rFonts w:ascii="宋体" w:hAnsi="宋体"/>
          <w:szCs w:val="21"/>
        </w:rPr>
      </w:pPr>
      <w:r>
        <w:rPr>
          <w:rFonts w:hint="eastAsia" w:ascii="宋体" w:hAnsi="宋体"/>
          <w:szCs w:val="21"/>
        </w:rPr>
        <w:t>交货配送表</w:t>
      </w:r>
    </w:p>
    <w:tbl>
      <w:tblPr>
        <w:tblStyle w:val="50"/>
        <w:tblW w:w="0" w:type="auto"/>
        <w:jc w:val="center"/>
        <w:tblLayout w:type="autofit"/>
        <w:tblCellMar>
          <w:top w:w="0" w:type="dxa"/>
          <w:left w:w="108" w:type="dxa"/>
          <w:bottom w:w="0" w:type="dxa"/>
          <w:right w:w="108" w:type="dxa"/>
        </w:tblCellMar>
      </w:tblPr>
      <w:tblGrid>
        <w:gridCol w:w="704"/>
        <w:gridCol w:w="918"/>
        <w:gridCol w:w="2937"/>
        <w:gridCol w:w="5295"/>
      </w:tblGrid>
      <w:tr w14:paraId="7CFB9E63">
        <w:tblPrEx>
          <w:tblCellMar>
            <w:top w:w="0" w:type="dxa"/>
            <w:left w:w="108" w:type="dxa"/>
            <w:bottom w:w="0" w:type="dxa"/>
            <w:right w:w="108" w:type="dxa"/>
          </w:tblCellMar>
        </w:tblPrEx>
        <w:trPr>
          <w:trHeight w:val="57" w:hRule="atLeast"/>
          <w:jc w:val="center"/>
        </w:trPr>
        <w:tc>
          <w:tcPr>
            <w:tcW w:w="0" w:type="auto"/>
            <w:gridSpan w:val="4"/>
            <w:tcBorders>
              <w:top w:val="nil"/>
              <w:left w:val="nil"/>
              <w:bottom w:val="nil"/>
              <w:right w:val="nil"/>
            </w:tcBorders>
            <w:shd w:val="clear" w:color="auto" w:fill="auto"/>
            <w:noWrap/>
            <w:vAlign w:val="center"/>
          </w:tcPr>
          <w:p w14:paraId="454C6C67">
            <w:pPr>
              <w:adjustRightInd w:val="0"/>
              <w:snapToGrid w:val="0"/>
              <w:spacing w:line="360" w:lineRule="auto"/>
              <w:ind w:firstLine="422" w:firstLineChars="201"/>
              <w:rPr>
                <w:rFonts w:ascii="宋体" w:hAnsi="宋体" w:cs="宋体"/>
                <w:szCs w:val="21"/>
              </w:rPr>
            </w:pPr>
            <w:r>
              <w:rPr>
                <w:rFonts w:hint="eastAsia" w:ascii="宋体" w:hAnsi="宋体" w:cs="宋体"/>
                <w:szCs w:val="21"/>
              </w:rPr>
              <w:t>中心现有训练网点名单（74个）</w:t>
            </w:r>
          </w:p>
        </w:tc>
      </w:tr>
      <w:tr w14:paraId="33C398D0">
        <w:tblPrEx>
          <w:tblCellMar>
            <w:top w:w="0" w:type="dxa"/>
            <w:left w:w="108" w:type="dxa"/>
            <w:bottom w:w="0" w:type="dxa"/>
            <w:right w:w="108" w:type="dxa"/>
          </w:tblCellMar>
        </w:tblPrEx>
        <w:trPr>
          <w:trHeight w:val="57" w:hRule="atLeast"/>
          <w:jc w:val="center"/>
        </w:trPr>
        <w:tc>
          <w:tcPr>
            <w:tcW w:w="0" w:type="auto"/>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6596A683">
            <w:pPr>
              <w:adjustRightInd w:val="0"/>
              <w:snapToGrid w:val="0"/>
              <w:spacing w:line="360" w:lineRule="auto"/>
              <w:ind w:firstLine="422" w:firstLineChars="201"/>
              <w:rPr>
                <w:rFonts w:ascii="宋体" w:hAnsi="宋体" w:cs="宋体"/>
                <w:b/>
                <w:szCs w:val="21"/>
              </w:rPr>
            </w:pPr>
            <w:r>
              <w:rPr>
                <w:rFonts w:hint="eastAsia" w:ascii="宋体" w:hAnsi="宋体" w:cs="宋体"/>
                <w:szCs w:val="21"/>
              </w:rPr>
              <w:t>直属网点（23个）</w:t>
            </w:r>
          </w:p>
        </w:tc>
      </w:tr>
      <w:tr w14:paraId="68C5EC98">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4B575145">
            <w:pPr>
              <w:adjustRightInd w:val="0"/>
              <w:snapToGrid w:val="0"/>
              <w:spacing w:line="360" w:lineRule="auto"/>
              <w:rPr>
                <w:rFonts w:ascii="宋体" w:hAnsi="宋体" w:cs="宋体"/>
                <w:b/>
                <w:szCs w:val="21"/>
              </w:rPr>
            </w:pPr>
            <w:r>
              <w:rPr>
                <w:rFonts w:hint="eastAsia" w:ascii="宋体" w:hAnsi="宋体" w:cs="宋体"/>
                <w:szCs w:val="21"/>
              </w:rPr>
              <w:t>序号</w:t>
            </w:r>
          </w:p>
        </w:tc>
        <w:tc>
          <w:tcPr>
            <w:tcW w:w="918" w:type="dxa"/>
            <w:tcBorders>
              <w:top w:val="nil"/>
              <w:left w:val="nil"/>
              <w:bottom w:val="single" w:color="000000" w:sz="8" w:space="0"/>
              <w:right w:val="single" w:color="000000" w:sz="8" w:space="0"/>
            </w:tcBorders>
            <w:shd w:val="clear" w:color="auto" w:fill="auto"/>
            <w:vAlign w:val="center"/>
          </w:tcPr>
          <w:p w14:paraId="19AB41EB">
            <w:pPr>
              <w:adjustRightInd w:val="0"/>
              <w:snapToGrid w:val="0"/>
              <w:spacing w:line="360" w:lineRule="auto"/>
              <w:rPr>
                <w:rFonts w:ascii="宋体" w:hAnsi="宋体" w:cs="宋体"/>
                <w:b/>
                <w:szCs w:val="21"/>
              </w:rPr>
            </w:pPr>
            <w:r>
              <w:rPr>
                <w:rFonts w:hint="eastAsia" w:ascii="宋体" w:hAnsi="宋体" w:cs="宋体"/>
                <w:szCs w:val="21"/>
              </w:rPr>
              <w:t>项目</w:t>
            </w:r>
          </w:p>
        </w:tc>
        <w:tc>
          <w:tcPr>
            <w:tcW w:w="0" w:type="auto"/>
            <w:tcBorders>
              <w:top w:val="nil"/>
              <w:left w:val="nil"/>
              <w:bottom w:val="single" w:color="000000" w:sz="8" w:space="0"/>
              <w:right w:val="single" w:color="000000" w:sz="8" w:space="0"/>
            </w:tcBorders>
            <w:shd w:val="clear" w:color="auto" w:fill="auto"/>
            <w:vAlign w:val="center"/>
          </w:tcPr>
          <w:p w14:paraId="32BD8C9C">
            <w:pPr>
              <w:adjustRightInd w:val="0"/>
              <w:snapToGrid w:val="0"/>
              <w:spacing w:line="360" w:lineRule="auto"/>
              <w:ind w:firstLine="422" w:firstLineChars="201"/>
              <w:rPr>
                <w:rFonts w:ascii="宋体" w:hAnsi="宋体" w:cs="宋体"/>
                <w:b/>
                <w:szCs w:val="21"/>
              </w:rPr>
            </w:pPr>
            <w:r>
              <w:rPr>
                <w:rFonts w:hint="eastAsia" w:ascii="宋体" w:hAnsi="宋体" w:cs="宋体"/>
                <w:szCs w:val="21"/>
              </w:rPr>
              <w:t>训练点</w:t>
            </w:r>
          </w:p>
        </w:tc>
        <w:tc>
          <w:tcPr>
            <w:tcW w:w="0" w:type="auto"/>
            <w:tcBorders>
              <w:top w:val="nil"/>
              <w:left w:val="nil"/>
              <w:bottom w:val="single" w:color="000000" w:sz="8" w:space="0"/>
              <w:right w:val="single" w:color="000000" w:sz="8" w:space="0"/>
            </w:tcBorders>
            <w:shd w:val="clear" w:color="auto" w:fill="auto"/>
            <w:vAlign w:val="center"/>
          </w:tcPr>
          <w:p w14:paraId="7140A210">
            <w:pPr>
              <w:adjustRightInd w:val="0"/>
              <w:snapToGrid w:val="0"/>
              <w:spacing w:line="360" w:lineRule="auto"/>
              <w:rPr>
                <w:rFonts w:ascii="宋体" w:hAnsi="宋体" w:cs="宋体"/>
                <w:b/>
                <w:szCs w:val="21"/>
              </w:rPr>
            </w:pPr>
            <w:r>
              <w:rPr>
                <w:rFonts w:hint="eastAsia" w:ascii="宋体" w:hAnsi="宋体" w:cs="宋体"/>
                <w:szCs w:val="21"/>
              </w:rPr>
              <w:t>地址</w:t>
            </w:r>
          </w:p>
        </w:tc>
      </w:tr>
      <w:tr w14:paraId="43247293">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580A2751">
            <w:pPr>
              <w:adjustRightInd w:val="0"/>
              <w:snapToGrid w:val="0"/>
              <w:spacing w:line="360" w:lineRule="auto"/>
              <w:rPr>
                <w:rFonts w:ascii="宋体" w:hAnsi="宋体" w:cs="宋体"/>
                <w:b/>
                <w:szCs w:val="21"/>
              </w:rPr>
            </w:pPr>
            <w:r>
              <w:rPr>
                <w:rFonts w:hint="eastAsia" w:ascii="宋体" w:hAnsi="宋体" w:cs="宋体"/>
                <w:szCs w:val="21"/>
              </w:rPr>
              <w:t>1</w:t>
            </w:r>
          </w:p>
        </w:tc>
        <w:tc>
          <w:tcPr>
            <w:tcW w:w="918" w:type="dxa"/>
            <w:tcBorders>
              <w:top w:val="nil"/>
              <w:left w:val="nil"/>
              <w:bottom w:val="single" w:color="000000" w:sz="8" w:space="0"/>
              <w:right w:val="single" w:color="000000" w:sz="8" w:space="0"/>
            </w:tcBorders>
            <w:shd w:val="clear" w:color="auto" w:fill="auto"/>
            <w:vAlign w:val="center"/>
          </w:tcPr>
          <w:p w14:paraId="4C44126D">
            <w:pPr>
              <w:adjustRightInd w:val="0"/>
              <w:snapToGrid w:val="0"/>
              <w:spacing w:line="360" w:lineRule="auto"/>
              <w:rPr>
                <w:rFonts w:ascii="宋体" w:hAnsi="宋体" w:cs="宋体"/>
                <w:b/>
                <w:szCs w:val="21"/>
              </w:rPr>
            </w:pPr>
            <w:r>
              <w:rPr>
                <w:rFonts w:hint="eastAsia" w:ascii="宋体" w:hAnsi="宋体" w:cs="宋体"/>
                <w:szCs w:val="21"/>
              </w:rPr>
              <w:t>排球</w:t>
            </w:r>
          </w:p>
        </w:tc>
        <w:tc>
          <w:tcPr>
            <w:tcW w:w="0" w:type="auto"/>
            <w:tcBorders>
              <w:top w:val="nil"/>
              <w:left w:val="nil"/>
              <w:bottom w:val="single" w:color="000000" w:sz="8" w:space="0"/>
              <w:right w:val="single" w:color="000000" w:sz="8" w:space="0"/>
            </w:tcBorders>
            <w:shd w:val="clear" w:color="auto" w:fill="auto"/>
            <w:vAlign w:val="center"/>
          </w:tcPr>
          <w:p w14:paraId="2281FADC">
            <w:pPr>
              <w:adjustRightInd w:val="0"/>
              <w:snapToGrid w:val="0"/>
              <w:spacing w:line="360" w:lineRule="auto"/>
              <w:rPr>
                <w:rFonts w:ascii="宋体" w:hAnsi="宋体" w:cs="宋体"/>
                <w:b/>
                <w:szCs w:val="21"/>
              </w:rPr>
            </w:pPr>
            <w:r>
              <w:rPr>
                <w:rFonts w:hint="eastAsia" w:ascii="宋体" w:hAnsi="宋体" w:cs="宋体"/>
                <w:szCs w:val="21"/>
              </w:rPr>
              <w:t>皇岗创新实验学校</w:t>
            </w:r>
          </w:p>
        </w:tc>
        <w:tc>
          <w:tcPr>
            <w:tcW w:w="0" w:type="auto"/>
            <w:tcBorders>
              <w:top w:val="nil"/>
              <w:left w:val="nil"/>
              <w:bottom w:val="single" w:color="000000" w:sz="8" w:space="0"/>
              <w:right w:val="single" w:color="000000" w:sz="8" w:space="0"/>
            </w:tcBorders>
            <w:shd w:val="clear" w:color="auto" w:fill="auto"/>
            <w:vAlign w:val="center"/>
          </w:tcPr>
          <w:p w14:paraId="23952FD4">
            <w:pPr>
              <w:adjustRightInd w:val="0"/>
              <w:snapToGrid w:val="0"/>
              <w:spacing w:line="360" w:lineRule="auto"/>
              <w:rPr>
                <w:rFonts w:ascii="宋体" w:hAnsi="宋体" w:cs="宋体"/>
                <w:b/>
                <w:szCs w:val="21"/>
              </w:rPr>
            </w:pPr>
            <w:r>
              <w:rPr>
                <w:rFonts w:hint="eastAsia" w:ascii="宋体" w:hAnsi="宋体" w:cs="宋体"/>
                <w:szCs w:val="21"/>
              </w:rPr>
              <w:t>福田区金田路2008号</w:t>
            </w:r>
          </w:p>
        </w:tc>
      </w:tr>
      <w:tr w14:paraId="656343F3">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6BBDFC7E">
            <w:pPr>
              <w:adjustRightInd w:val="0"/>
              <w:snapToGrid w:val="0"/>
              <w:spacing w:line="360" w:lineRule="auto"/>
              <w:rPr>
                <w:rFonts w:ascii="宋体" w:hAnsi="宋体" w:cs="宋体"/>
                <w:b/>
                <w:szCs w:val="21"/>
              </w:rPr>
            </w:pPr>
            <w:r>
              <w:rPr>
                <w:rFonts w:hint="eastAsia" w:ascii="宋体" w:hAnsi="宋体" w:cs="宋体"/>
                <w:szCs w:val="21"/>
              </w:rPr>
              <w:t>2</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1C9CC48">
            <w:pPr>
              <w:adjustRightInd w:val="0"/>
              <w:snapToGrid w:val="0"/>
              <w:spacing w:line="360" w:lineRule="auto"/>
              <w:rPr>
                <w:rFonts w:ascii="宋体" w:hAnsi="宋体" w:cs="宋体"/>
                <w:b/>
                <w:szCs w:val="21"/>
              </w:rPr>
            </w:pPr>
            <w:r>
              <w:rPr>
                <w:rFonts w:hint="eastAsia" w:ascii="宋体" w:hAnsi="宋体" w:cs="宋体"/>
                <w:szCs w:val="21"/>
              </w:rPr>
              <w:t>足球</w:t>
            </w:r>
          </w:p>
        </w:tc>
        <w:tc>
          <w:tcPr>
            <w:tcW w:w="0" w:type="auto"/>
            <w:tcBorders>
              <w:top w:val="nil"/>
              <w:left w:val="nil"/>
              <w:bottom w:val="single" w:color="000000" w:sz="8" w:space="0"/>
              <w:right w:val="single" w:color="000000" w:sz="8" w:space="0"/>
            </w:tcBorders>
            <w:shd w:val="clear" w:color="auto" w:fill="auto"/>
            <w:vAlign w:val="center"/>
          </w:tcPr>
          <w:p w14:paraId="3F5283EA">
            <w:pPr>
              <w:adjustRightInd w:val="0"/>
              <w:snapToGrid w:val="0"/>
              <w:spacing w:line="360" w:lineRule="auto"/>
              <w:rPr>
                <w:rFonts w:ascii="宋体" w:hAnsi="宋体" w:cs="宋体"/>
                <w:b/>
                <w:szCs w:val="21"/>
              </w:rPr>
            </w:pPr>
            <w:r>
              <w:rPr>
                <w:rFonts w:hint="eastAsia" w:ascii="宋体" w:hAnsi="宋体" w:cs="宋体"/>
                <w:szCs w:val="21"/>
              </w:rPr>
              <w:t>育才二中</w:t>
            </w:r>
          </w:p>
        </w:tc>
        <w:tc>
          <w:tcPr>
            <w:tcW w:w="0" w:type="auto"/>
            <w:tcBorders>
              <w:top w:val="nil"/>
              <w:left w:val="nil"/>
              <w:bottom w:val="single" w:color="000000" w:sz="8" w:space="0"/>
              <w:right w:val="single" w:color="000000" w:sz="8" w:space="0"/>
            </w:tcBorders>
            <w:shd w:val="clear" w:color="auto" w:fill="auto"/>
            <w:vAlign w:val="center"/>
          </w:tcPr>
          <w:p w14:paraId="5B73C70D">
            <w:pPr>
              <w:adjustRightInd w:val="0"/>
              <w:snapToGrid w:val="0"/>
              <w:spacing w:line="360" w:lineRule="auto"/>
              <w:rPr>
                <w:rFonts w:ascii="宋体" w:hAnsi="宋体" w:cs="宋体"/>
                <w:b/>
                <w:szCs w:val="21"/>
              </w:rPr>
            </w:pPr>
            <w:r>
              <w:rPr>
                <w:rFonts w:hint="eastAsia" w:ascii="宋体" w:hAnsi="宋体" w:cs="宋体"/>
                <w:szCs w:val="21"/>
              </w:rPr>
              <w:t>南山区爱榕路71号</w:t>
            </w:r>
          </w:p>
        </w:tc>
      </w:tr>
      <w:tr w14:paraId="1EC47ED6">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02014E4E">
            <w:pPr>
              <w:adjustRightInd w:val="0"/>
              <w:snapToGrid w:val="0"/>
              <w:spacing w:line="360" w:lineRule="auto"/>
              <w:rPr>
                <w:rFonts w:ascii="宋体" w:hAnsi="宋体" w:cs="宋体"/>
                <w:b/>
                <w:szCs w:val="21"/>
              </w:rPr>
            </w:pPr>
            <w:r>
              <w:rPr>
                <w:rFonts w:hint="eastAsia" w:ascii="宋体" w:hAnsi="宋体" w:cs="宋体"/>
                <w:szCs w:val="21"/>
              </w:rPr>
              <w:t>3</w:t>
            </w: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1F21FF6">
            <w:pPr>
              <w:adjustRightInd w:val="0"/>
              <w:snapToGrid w:val="0"/>
              <w:spacing w:line="360" w:lineRule="auto"/>
              <w:ind w:firstLine="424" w:firstLineChars="201"/>
              <w:rPr>
                <w:rFonts w:ascii="宋体" w:hAnsi="宋体" w:cs="宋体"/>
                <w:b/>
                <w:szCs w:val="21"/>
              </w:rPr>
            </w:pPr>
          </w:p>
        </w:tc>
        <w:tc>
          <w:tcPr>
            <w:tcW w:w="0" w:type="auto"/>
            <w:tcBorders>
              <w:top w:val="nil"/>
              <w:left w:val="nil"/>
              <w:bottom w:val="single" w:color="000000" w:sz="8" w:space="0"/>
              <w:right w:val="single" w:color="000000" w:sz="8" w:space="0"/>
            </w:tcBorders>
            <w:shd w:val="clear" w:color="auto" w:fill="auto"/>
            <w:vAlign w:val="center"/>
          </w:tcPr>
          <w:p w14:paraId="3C9E7928">
            <w:pPr>
              <w:adjustRightInd w:val="0"/>
              <w:snapToGrid w:val="0"/>
              <w:spacing w:line="360" w:lineRule="auto"/>
              <w:rPr>
                <w:rFonts w:ascii="宋体" w:hAnsi="宋体" w:cs="宋体"/>
                <w:szCs w:val="21"/>
              </w:rPr>
            </w:pPr>
            <w:r>
              <w:rPr>
                <w:rFonts w:hint="eastAsia" w:ascii="宋体" w:hAnsi="宋体" w:cs="宋体"/>
                <w:szCs w:val="21"/>
              </w:rPr>
              <w:t>平冈中学</w:t>
            </w:r>
          </w:p>
        </w:tc>
        <w:tc>
          <w:tcPr>
            <w:tcW w:w="0" w:type="auto"/>
            <w:tcBorders>
              <w:top w:val="nil"/>
              <w:left w:val="nil"/>
              <w:bottom w:val="single" w:color="000000" w:sz="8" w:space="0"/>
              <w:right w:val="single" w:color="000000" w:sz="8" w:space="0"/>
            </w:tcBorders>
            <w:shd w:val="clear" w:color="auto" w:fill="auto"/>
            <w:vAlign w:val="center"/>
          </w:tcPr>
          <w:p w14:paraId="30676DF1">
            <w:pPr>
              <w:adjustRightInd w:val="0"/>
              <w:snapToGrid w:val="0"/>
              <w:spacing w:line="360" w:lineRule="auto"/>
              <w:rPr>
                <w:rFonts w:ascii="宋体" w:hAnsi="宋体" w:cs="宋体"/>
                <w:szCs w:val="21"/>
              </w:rPr>
            </w:pPr>
            <w:r>
              <w:rPr>
                <w:rFonts w:hint="eastAsia" w:ascii="宋体" w:hAnsi="宋体" w:cs="宋体"/>
                <w:szCs w:val="21"/>
              </w:rPr>
              <w:t>龙岗区龙平东路252号</w:t>
            </w:r>
          </w:p>
        </w:tc>
      </w:tr>
      <w:tr w14:paraId="7F804EB9">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03650353">
            <w:pPr>
              <w:adjustRightInd w:val="0"/>
              <w:snapToGrid w:val="0"/>
              <w:spacing w:line="360" w:lineRule="auto"/>
              <w:rPr>
                <w:rFonts w:ascii="宋体" w:hAnsi="宋体" w:cs="宋体"/>
                <w:b/>
                <w:szCs w:val="21"/>
              </w:rPr>
            </w:pPr>
            <w:r>
              <w:rPr>
                <w:rFonts w:hint="eastAsia" w:ascii="宋体" w:hAnsi="宋体" w:cs="宋体"/>
                <w:szCs w:val="21"/>
              </w:rPr>
              <w:t>4</w:t>
            </w:r>
          </w:p>
        </w:tc>
        <w:tc>
          <w:tcPr>
            <w:tcW w:w="918" w:type="dxa"/>
            <w:tcBorders>
              <w:top w:val="nil"/>
              <w:left w:val="nil"/>
              <w:bottom w:val="single" w:color="000000" w:sz="8" w:space="0"/>
              <w:right w:val="single" w:color="000000" w:sz="8" w:space="0"/>
            </w:tcBorders>
            <w:shd w:val="clear" w:color="auto" w:fill="auto"/>
            <w:vAlign w:val="center"/>
          </w:tcPr>
          <w:p w14:paraId="3AB31DFC">
            <w:pPr>
              <w:adjustRightInd w:val="0"/>
              <w:snapToGrid w:val="0"/>
              <w:spacing w:line="360" w:lineRule="auto"/>
              <w:rPr>
                <w:rFonts w:ascii="宋体" w:hAnsi="宋体" w:cs="宋体"/>
                <w:b/>
                <w:szCs w:val="21"/>
              </w:rPr>
            </w:pPr>
            <w:r>
              <w:rPr>
                <w:rFonts w:hint="eastAsia" w:ascii="宋体" w:hAnsi="宋体" w:cs="宋体"/>
                <w:szCs w:val="21"/>
              </w:rPr>
              <w:t>花样游泳</w:t>
            </w:r>
          </w:p>
        </w:tc>
        <w:tc>
          <w:tcPr>
            <w:tcW w:w="0" w:type="auto"/>
            <w:tcBorders>
              <w:top w:val="nil"/>
              <w:left w:val="nil"/>
              <w:bottom w:val="single" w:color="000000" w:sz="8" w:space="0"/>
              <w:right w:val="single" w:color="000000" w:sz="8" w:space="0"/>
            </w:tcBorders>
            <w:shd w:val="clear" w:color="auto" w:fill="auto"/>
            <w:vAlign w:val="center"/>
          </w:tcPr>
          <w:p w14:paraId="79082EDB">
            <w:pPr>
              <w:adjustRightInd w:val="0"/>
              <w:snapToGrid w:val="0"/>
              <w:spacing w:line="360" w:lineRule="auto"/>
              <w:rPr>
                <w:rFonts w:ascii="宋体" w:hAnsi="宋体" w:cs="宋体"/>
                <w:b/>
                <w:szCs w:val="21"/>
              </w:rPr>
            </w:pPr>
            <w:r>
              <w:rPr>
                <w:rFonts w:hint="eastAsia" w:ascii="宋体" w:hAnsi="宋体" w:cs="宋体"/>
                <w:szCs w:val="21"/>
              </w:rPr>
              <w:t>红树西岸游泳馆</w:t>
            </w:r>
          </w:p>
        </w:tc>
        <w:tc>
          <w:tcPr>
            <w:tcW w:w="0" w:type="auto"/>
            <w:tcBorders>
              <w:top w:val="nil"/>
              <w:left w:val="nil"/>
              <w:bottom w:val="single" w:color="000000" w:sz="8" w:space="0"/>
              <w:right w:val="single" w:color="000000" w:sz="8" w:space="0"/>
            </w:tcBorders>
            <w:shd w:val="clear" w:color="auto" w:fill="auto"/>
            <w:vAlign w:val="center"/>
          </w:tcPr>
          <w:p w14:paraId="1D7AED20">
            <w:pPr>
              <w:adjustRightInd w:val="0"/>
              <w:snapToGrid w:val="0"/>
              <w:spacing w:line="360" w:lineRule="auto"/>
              <w:rPr>
                <w:rFonts w:ascii="宋体" w:hAnsi="宋体" w:cs="宋体"/>
                <w:b/>
                <w:szCs w:val="21"/>
              </w:rPr>
            </w:pPr>
            <w:r>
              <w:rPr>
                <w:rFonts w:hint="eastAsia" w:ascii="宋体" w:hAnsi="宋体" w:cs="宋体"/>
                <w:szCs w:val="21"/>
              </w:rPr>
              <w:t>南山区深湾一路3号</w:t>
            </w:r>
          </w:p>
        </w:tc>
      </w:tr>
      <w:tr w14:paraId="1CBA512C">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241BBDEA">
            <w:pPr>
              <w:adjustRightInd w:val="0"/>
              <w:snapToGrid w:val="0"/>
              <w:spacing w:line="360" w:lineRule="auto"/>
              <w:rPr>
                <w:rFonts w:ascii="宋体" w:hAnsi="宋体" w:cs="宋体"/>
                <w:b/>
                <w:szCs w:val="21"/>
              </w:rPr>
            </w:pPr>
            <w:r>
              <w:rPr>
                <w:rFonts w:hint="eastAsia" w:ascii="宋体" w:hAnsi="宋体" w:cs="宋体"/>
                <w:szCs w:val="21"/>
              </w:rPr>
              <w:t>5</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93F68C1">
            <w:pPr>
              <w:adjustRightInd w:val="0"/>
              <w:snapToGrid w:val="0"/>
              <w:spacing w:line="360" w:lineRule="auto"/>
              <w:rPr>
                <w:rFonts w:ascii="宋体" w:hAnsi="宋体" w:cs="宋体"/>
                <w:b/>
                <w:szCs w:val="21"/>
              </w:rPr>
            </w:pPr>
            <w:r>
              <w:rPr>
                <w:rFonts w:hint="eastAsia" w:ascii="宋体" w:hAnsi="宋体" w:cs="宋体"/>
                <w:szCs w:val="21"/>
              </w:rPr>
              <w:t>羽毛球</w:t>
            </w:r>
          </w:p>
        </w:tc>
        <w:tc>
          <w:tcPr>
            <w:tcW w:w="0" w:type="auto"/>
            <w:tcBorders>
              <w:top w:val="nil"/>
              <w:left w:val="nil"/>
              <w:bottom w:val="single" w:color="000000" w:sz="8" w:space="0"/>
              <w:right w:val="single" w:color="000000" w:sz="8" w:space="0"/>
            </w:tcBorders>
            <w:shd w:val="clear" w:color="auto" w:fill="auto"/>
            <w:vAlign w:val="center"/>
          </w:tcPr>
          <w:p w14:paraId="695C16DC">
            <w:pPr>
              <w:adjustRightInd w:val="0"/>
              <w:snapToGrid w:val="0"/>
              <w:spacing w:line="360" w:lineRule="auto"/>
              <w:rPr>
                <w:rFonts w:ascii="宋体" w:hAnsi="宋体" w:cs="宋体"/>
                <w:b/>
                <w:szCs w:val="21"/>
              </w:rPr>
            </w:pPr>
            <w:r>
              <w:rPr>
                <w:rFonts w:hint="eastAsia" w:ascii="宋体" w:hAnsi="宋体" w:cs="宋体"/>
                <w:szCs w:val="21"/>
              </w:rPr>
              <w:t>网羽中心五楼</w:t>
            </w:r>
          </w:p>
        </w:tc>
        <w:tc>
          <w:tcPr>
            <w:tcW w:w="0" w:type="auto"/>
            <w:tcBorders>
              <w:top w:val="nil"/>
              <w:left w:val="nil"/>
              <w:bottom w:val="single" w:color="000000" w:sz="8" w:space="0"/>
              <w:right w:val="single" w:color="000000" w:sz="8" w:space="0"/>
            </w:tcBorders>
            <w:shd w:val="clear" w:color="auto" w:fill="auto"/>
            <w:vAlign w:val="center"/>
          </w:tcPr>
          <w:p w14:paraId="5112681E">
            <w:pPr>
              <w:adjustRightInd w:val="0"/>
              <w:snapToGrid w:val="0"/>
              <w:spacing w:line="360" w:lineRule="auto"/>
              <w:rPr>
                <w:rFonts w:ascii="宋体" w:hAnsi="宋体" w:cs="宋体"/>
                <w:b/>
                <w:szCs w:val="21"/>
              </w:rPr>
            </w:pPr>
            <w:r>
              <w:rPr>
                <w:rFonts w:hint="eastAsia" w:ascii="宋体" w:hAnsi="宋体" w:cs="宋体"/>
                <w:szCs w:val="21"/>
              </w:rPr>
              <w:t>福田区华富街道泥岗西路2012号</w:t>
            </w:r>
          </w:p>
        </w:tc>
      </w:tr>
      <w:tr w14:paraId="447F9AD0">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43C89C67">
            <w:pPr>
              <w:adjustRightInd w:val="0"/>
              <w:snapToGrid w:val="0"/>
              <w:spacing w:line="360" w:lineRule="auto"/>
              <w:rPr>
                <w:rFonts w:ascii="宋体" w:hAnsi="宋体" w:cs="宋体"/>
                <w:b/>
                <w:szCs w:val="21"/>
              </w:rPr>
            </w:pPr>
            <w:r>
              <w:rPr>
                <w:rFonts w:hint="eastAsia" w:ascii="宋体" w:hAnsi="宋体" w:cs="宋体"/>
                <w:szCs w:val="21"/>
              </w:rPr>
              <w:t>6</w:t>
            </w: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CE5835F">
            <w:pPr>
              <w:adjustRightInd w:val="0"/>
              <w:snapToGrid w:val="0"/>
              <w:spacing w:line="360" w:lineRule="auto"/>
              <w:ind w:firstLine="424" w:firstLineChars="201"/>
              <w:rPr>
                <w:rFonts w:ascii="宋体" w:hAnsi="宋体" w:cs="宋体"/>
                <w:b/>
                <w:szCs w:val="21"/>
              </w:rPr>
            </w:pPr>
          </w:p>
        </w:tc>
        <w:tc>
          <w:tcPr>
            <w:tcW w:w="0" w:type="auto"/>
            <w:tcBorders>
              <w:top w:val="nil"/>
              <w:left w:val="nil"/>
              <w:bottom w:val="single" w:color="000000" w:sz="8" w:space="0"/>
              <w:right w:val="single" w:color="000000" w:sz="8" w:space="0"/>
            </w:tcBorders>
            <w:shd w:val="clear" w:color="auto" w:fill="auto"/>
            <w:vAlign w:val="center"/>
          </w:tcPr>
          <w:p w14:paraId="6536D863">
            <w:pPr>
              <w:adjustRightInd w:val="0"/>
              <w:snapToGrid w:val="0"/>
              <w:spacing w:line="360" w:lineRule="auto"/>
              <w:rPr>
                <w:rFonts w:ascii="宋体" w:hAnsi="宋体" w:cs="宋体"/>
                <w:szCs w:val="21"/>
              </w:rPr>
            </w:pPr>
            <w:r>
              <w:rPr>
                <w:rFonts w:hint="eastAsia" w:ascii="宋体" w:hAnsi="宋体" w:cs="宋体"/>
                <w:szCs w:val="21"/>
              </w:rPr>
              <w:t>梅林文体中心</w:t>
            </w:r>
          </w:p>
        </w:tc>
        <w:tc>
          <w:tcPr>
            <w:tcW w:w="0" w:type="auto"/>
            <w:tcBorders>
              <w:top w:val="nil"/>
              <w:left w:val="nil"/>
              <w:bottom w:val="single" w:color="000000" w:sz="8" w:space="0"/>
              <w:right w:val="single" w:color="000000" w:sz="8" w:space="0"/>
            </w:tcBorders>
            <w:shd w:val="clear" w:color="auto" w:fill="auto"/>
            <w:vAlign w:val="center"/>
          </w:tcPr>
          <w:p w14:paraId="178C781F">
            <w:pPr>
              <w:adjustRightInd w:val="0"/>
              <w:snapToGrid w:val="0"/>
              <w:spacing w:line="360" w:lineRule="auto"/>
              <w:rPr>
                <w:rFonts w:ascii="宋体" w:hAnsi="宋体" w:cs="宋体"/>
                <w:szCs w:val="21"/>
              </w:rPr>
            </w:pPr>
            <w:r>
              <w:rPr>
                <w:rFonts w:hint="eastAsia" w:ascii="宋体" w:hAnsi="宋体" w:cs="宋体"/>
                <w:szCs w:val="21"/>
              </w:rPr>
              <w:t>福田区梅丽路44号梅林文体中心一号楼</w:t>
            </w:r>
          </w:p>
        </w:tc>
      </w:tr>
      <w:tr w14:paraId="23192FEC">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504D3036">
            <w:pPr>
              <w:adjustRightInd w:val="0"/>
              <w:snapToGrid w:val="0"/>
              <w:spacing w:line="360" w:lineRule="auto"/>
              <w:rPr>
                <w:rFonts w:ascii="宋体" w:hAnsi="宋体" w:cs="宋体"/>
                <w:szCs w:val="21"/>
              </w:rPr>
            </w:pPr>
            <w:r>
              <w:rPr>
                <w:rFonts w:hint="eastAsia" w:ascii="宋体" w:hAnsi="宋体" w:cs="宋体"/>
                <w:szCs w:val="21"/>
              </w:rPr>
              <w:t>7</w:t>
            </w:r>
          </w:p>
        </w:tc>
        <w:tc>
          <w:tcPr>
            <w:tcW w:w="918" w:type="dxa"/>
            <w:tcBorders>
              <w:top w:val="nil"/>
              <w:left w:val="nil"/>
              <w:bottom w:val="single" w:color="000000" w:sz="8" w:space="0"/>
              <w:right w:val="single" w:color="000000" w:sz="8" w:space="0"/>
            </w:tcBorders>
            <w:shd w:val="clear" w:color="auto" w:fill="auto"/>
            <w:vAlign w:val="center"/>
          </w:tcPr>
          <w:p w14:paraId="21CE9943">
            <w:pPr>
              <w:adjustRightInd w:val="0"/>
              <w:snapToGrid w:val="0"/>
              <w:spacing w:line="360" w:lineRule="auto"/>
              <w:rPr>
                <w:rFonts w:ascii="宋体" w:hAnsi="宋体" w:cs="宋体"/>
                <w:szCs w:val="21"/>
              </w:rPr>
            </w:pPr>
            <w:r>
              <w:rPr>
                <w:rFonts w:hint="eastAsia" w:ascii="宋体" w:hAnsi="宋体" w:cs="宋体"/>
                <w:szCs w:val="21"/>
              </w:rPr>
              <w:t>体操</w:t>
            </w:r>
          </w:p>
        </w:tc>
        <w:tc>
          <w:tcPr>
            <w:tcW w:w="0" w:type="auto"/>
            <w:tcBorders>
              <w:top w:val="nil"/>
              <w:left w:val="nil"/>
              <w:bottom w:val="single" w:color="000000" w:sz="8" w:space="0"/>
              <w:right w:val="single" w:color="000000" w:sz="8" w:space="0"/>
            </w:tcBorders>
            <w:shd w:val="clear" w:color="auto" w:fill="auto"/>
            <w:vAlign w:val="center"/>
          </w:tcPr>
          <w:p w14:paraId="1881665E">
            <w:pPr>
              <w:adjustRightInd w:val="0"/>
              <w:snapToGrid w:val="0"/>
              <w:spacing w:line="360" w:lineRule="auto"/>
              <w:rPr>
                <w:rFonts w:ascii="宋体" w:hAnsi="宋体" w:cs="宋体"/>
                <w:szCs w:val="21"/>
              </w:rPr>
            </w:pPr>
            <w:r>
              <w:rPr>
                <w:rFonts w:hint="eastAsia" w:ascii="宋体" w:hAnsi="宋体" w:cs="宋体"/>
                <w:szCs w:val="21"/>
              </w:rPr>
              <w:t>梅沙幼儿园</w:t>
            </w:r>
          </w:p>
        </w:tc>
        <w:tc>
          <w:tcPr>
            <w:tcW w:w="0" w:type="auto"/>
            <w:tcBorders>
              <w:top w:val="nil"/>
              <w:left w:val="nil"/>
              <w:bottom w:val="single" w:color="000000" w:sz="8" w:space="0"/>
              <w:right w:val="single" w:color="000000" w:sz="8" w:space="0"/>
            </w:tcBorders>
            <w:shd w:val="clear" w:color="auto" w:fill="auto"/>
            <w:vAlign w:val="center"/>
          </w:tcPr>
          <w:p w14:paraId="2095DCCC">
            <w:pPr>
              <w:adjustRightInd w:val="0"/>
              <w:snapToGrid w:val="0"/>
              <w:spacing w:line="360" w:lineRule="auto"/>
              <w:rPr>
                <w:rFonts w:ascii="宋体" w:hAnsi="宋体" w:cs="宋体"/>
                <w:szCs w:val="21"/>
              </w:rPr>
            </w:pPr>
            <w:r>
              <w:rPr>
                <w:rFonts w:hint="eastAsia" w:ascii="宋体" w:hAnsi="宋体" w:cs="宋体"/>
                <w:szCs w:val="21"/>
              </w:rPr>
              <w:t>盐田区望翠路8号</w:t>
            </w:r>
          </w:p>
        </w:tc>
      </w:tr>
      <w:tr w14:paraId="4264F72B">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7394C924">
            <w:pPr>
              <w:adjustRightInd w:val="0"/>
              <w:snapToGrid w:val="0"/>
              <w:spacing w:line="360" w:lineRule="auto"/>
              <w:rPr>
                <w:rFonts w:ascii="宋体" w:hAnsi="宋体" w:cs="宋体"/>
                <w:b/>
                <w:szCs w:val="21"/>
              </w:rPr>
            </w:pPr>
            <w:r>
              <w:rPr>
                <w:rFonts w:hint="eastAsia" w:ascii="宋体" w:hAnsi="宋体" w:cs="宋体"/>
                <w:szCs w:val="21"/>
              </w:rPr>
              <w:t>8</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DC823C2">
            <w:pPr>
              <w:adjustRightInd w:val="0"/>
              <w:snapToGrid w:val="0"/>
              <w:spacing w:line="360" w:lineRule="auto"/>
              <w:rPr>
                <w:rFonts w:ascii="宋体" w:hAnsi="宋体" w:cs="宋体"/>
                <w:b/>
                <w:szCs w:val="21"/>
              </w:rPr>
            </w:pPr>
            <w:r>
              <w:rPr>
                <w:rFonts w:hint="eastAsia" w:ascii="宋体" w:hAnsi="宋体" w:cs="宋体"/>
                <w:szCs w:val="21"/>
              </w:rPr>
              <w:t>网球</w:t>
            </w:r>
          </w:p>
        </w:tc>
        <w:tc>
          <w:tcPr>
            <w:tcW w:w="0" w:type="auto"/>
            <w:tcBorders>
              <w:top w:val="nil"/>
              <w:left w:val="nil"/>
              <w:bottom w:val="single" w:color="000000" w:sz="8" w:space="0"/>
              <w:right w:val="single" w:color="000000" w:sz="8" w:space="0"/>
            </w:tcBorders>
            <w:shd w:val="clear" w:color="auto" w:fill="auto"/>
            <w:vAlign w:val="center"/>
          </w:tcPr>
          <w:p w14:paraId="550DC975">
            <w:pPr>
              <w:adjustRightInd w:val="0"/>
              <w:snapToGrid w:val="0"/>
              <w:spacing w:line="360" w:lineRule="auto"/>
              <w:rPr>
                <w:rFonts w:ascii="宋体" w:hAnsi="宋体" w:cs="宋体"/>
                <w:b/>
                <w:szCs w:val="21"/>
              </w:rPr>
            </w:pPr>
            <w:r>
              <w:rPr>
                <w:rFonts w:hint="eastAsia" w:ascii="宋体" w:hAnsi="宋体" w:cs="宋体"/>
                <w:szCs w:val="21"/>
              </w:rPr>
              <w:t>黄木岗网球中心</w:t>
            </w:r>
          </w:p>
        </w:tc>
        <w:tc>
          <w:tcPr>
            <w:tcW w:w="0" w:type="auto"/>
            <w:tcBorders>
              <w:top w:val="nil"/>
              <w:left w:val="nil"/>
              <w:bottom w:val="single" w:color="000000" w:sz="8" w:space="0"/>
              <w:right w:val="single" w:color="000000" w:sz="8" w:space="0"/>
            </w:tcBorders>
            <w:shd w:val="clear" w:color="auto" w:fill="auto"/>
            <w:vAlign w:val="center"/>
          </w:tcPr>
          <w:p w14:paraId="48ED620C">
            <w:pPr>
              <w:adjustRightInd w:val="0"/>
              <w:snapToGrid w:val="0"/>
              <w:spacing w:line="360" w:lineRule="auto"/>
              <w:rPr>
                <w:rFonts w:ascii="宋体" w:hAnsi="宋体" w:cs="宋体"/>
                <w:b/>
                <w:szCs w:val="21"/>
              </w:rPr>
            </w:pPr>
            <w:r>
              <w:rPr>
                <w:rFonts w:hint="eastAsia" w:ascii="宋体" w:hAnsi="宋体" w:cs="宋体"/>
                <w:szCs w:val="21"/>
              </w:rPr>
              <w:t>福田区笋岗西路3072号黄木岗网球中心</w:t>
            </w:r>
          </w:p>
        </w:tc>
      </w:tr>
      <w:tr w14:paraId="37DD816E">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13413519">
            <w:pPr>
              <w:adjustRightInd w:val="0"/>
              <w:snapToGrid w:val="0"/>
              <w:spacing w:line="360" w:lineRule="auto"/>
              <w:rPr>
                <w:rFonts w:ascii="宋体" w:hAnsi="宋体" w:cs="宋体"/>
                <w:b/>
                <w:szCs w:val="21"/>
              </w:rPr>
            </w:pPr>
            <w:r>
              <w:rPr>
                <w:rFonts w:hint="eastAsia" w:ascii="宋体" w:hAnsi="宋体" w:cs="宋体"/>
                <w:szCs w:val="21"/>
              </w:rPr>
              <w:t>9</w:t>
            </w: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CE06559">
            <w:pPr>
              <w:adjustRightInd w:val="0"/>
              <w:snapToGrid w:val="0"/>
              <w:spacing w:line="360" w:lineRule="auto"/>
              <w:ind w:firstLine="424" w:firstLineChars="201"/>
              <w:rPr>
                <w:rFonts w:ascii="宋体" w:hAnsi="宋体" w:cs="宋体"/>
                <w:b/>
                <w:szCs w:val="21"/>
              </w:rPr>
            </w:pPr>
          </w:p>
        </w:tc>
        <w:tc>
          <w:tcPr>
            <w:tcW w:w="0" w:type="auto"/>
            <w:tcBorders>
              <w:top w:val="nil"/>
              <w:left w:val="nil"/>
              <w:bottom w:val="single" w:color="000000" w:sz="8" w:space="0"/>
              <w:right w:val="single" w:color="000000" w:sz="8" w:space="0"/>
            </w:tcBorders>
            <w:shd w:val="clear" w:color="auto" w:fill="auto"/>
            <w:vAlign w:val="center"/>
          </w:tcPr>
          <w:p w14:paraId="13816EEB">
            <w:pPr>
              <w:adjustRightInd w:val="0"/>
              <w:snapToGrid w:val="0"/>
              <w:spacing w:line="360" w:lineRule="auto"/>
              <w:rPr>
                <w:rFonts w:ascii="宋体" w:hAnsi="宋体" w:cs="宋体"/>
                <w:szCs w:val="21"/>
              </w:rPr>
            </w:pPr>
            <w:r>
              <w:rPr>
                <w:rFonts w:hint="eastAsia" w:ascii="宋体" w:hAnsi="宋体" w:cs="宋体"/>
                <w:szCs w:val="21"/>
              </w:rPr>
              <w:t>盐田区网球俱乐部</w:t>
            </w:r>
          </w:p>
        </w:tc>
        <w:tc>
          <w:tcPr>
            <w:tcW w:w="0" w:type="auto"/>
            <w:tcBorders>
              <w:top w:val="nil"/>
              <w:left w:val="nil"/>
              <w:bottom w:val="single" w:color="000000" w:sz="8" w:space="0"/>
              <w:right w:val="single" w:color="000000" w:sz="8" w:space="0"/>
            </w:tcBorders>
            <w:shd w:val="clear" w:color="auto" w:fill="auto"/>
            <w:vAlign w:val="center"/>
          </w:tcPr>
          <w:p w14:paraId="398A8ABF">
            <w:pPr>
              <w:adjustRightInd w:val="0"/>
              <w:snapToGrid w:val="0"/>
              <w:spacing w:line="360" w:lineRule="auto"/>
              <w:rPr>
                <w:rFonts w:ascii="宋体" w:hAnsi="宋体" w:cs="宋体"/>
                <w:szCs w:val="21"/>
              </w:rPr>
            </w:pPr>
            <w:r>
              <w:rPr>
                <w:rFonts w:hint="eastAsia" w:ascii="宋体" w:hAnsi="宋体" w:cs="宋体"/>
                <w:szCs w:val="21"/>
              </w:rPr>
              <w:t>盐田区梧桐路2002号</w:t>
            </w:r>
          </w:p>
        </w:tc>
      </w:tr>
      <w:tr w14:paraId="17E9E7D5">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40233DC1">
            <w:pPr>
              <w:adjustRightInd w:val="0"/>
              <w:snapToGrid w:val="0"/>
              <w:spacing w:line="360" w:lineRule="auto"/>
              <w:rPr>
                <w:rFonts w:ascii="宋体" w:hAnsi="宋体" w:cs="宋体"/>
                <w:b/>
                <w:szCs w:val="21"/>
              </w:rPr>
            </w:pPr>
            <w:r>
              <w:rPr>
                <w:rFonts w:hint="eastAsia" w:ascii="宋体" w:hAnsi="宋体" w:cs="宋体"/>
                <w:szCs w:val="21"/>
              </w:rPr>
              <w:t>10</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980EA0D">
            <w:pPr>
              <w:adjustRightInd w:val="0"/>
              <w:snapToGrid w:val="0"/>
              <w:spacing w:line="360" w:lineRule="auto"/>
              <w:rPr>
                <w:rFonts w:ascii="宋体" w:hAnsi="宋体" w:cs="宋体"/>
                <w:b/>
                <w:szCs w:val="21"/>
              </w:rPr>
            </w:pPr>
            <w:r>
              <w:rPr>
                <w:rFonts w:hint="eastAsia" w:ascii="宋体" w:hAnsi="宋体" w:cs="宋体"/>
                <w:szCs w:val="21"/>
              </w:rPr>
              <w:t>柔道</w:t>
            </w:r>
          </w:p>
        </w:tc>
        <w:tc>
          <w:tcPr>
            <w:tcW w:w="0" w:type="auto"/>
            <w:tcBorders>
              <w:top w:val="nil"/>
              <w:left w:val="nil"/>
              <w:bottom w:val="single" w:color="000000" w:sz="8" w:space="0"/>
              <w:right w:val="single" w:color="000000" w:sz="8" w:space="0"/>
            </w:tcBorders>
            <w:shd w:val="clear" w:color="auto" w:fill="auto"/>
            <w:vAlign w:val="center"/>
          </w:tcPr>
          <w:p w14:paraId="23A11E8F">
            <w:pPr>
              <w:adjustRightInd w:val="0"/>
              <w:snapToGrid w:val="0"/>
              <w:spacing w:line="360" w:lineRule="auto"/>
              <w:rPr>
                <w:rFonts w:ascii="宋体" w:hAnsi="宋体" w:cs="宋体"/>
                <w:b/>
                <w:szCs w:val="21"/>
              </w:rPr>
            </w:pPr>
            <w:r>
              <w:rPr>
                <w:rFonts w:hint="eastAsia" w:ascii="宋体" w:hAnsi="宋体" w:cs="宋体"/>
                <w:szCs w:val="21"/>
              </w:rPr>
              <w:t>梅丽小学</w:t>
            </w:r>
          </w:p>
        </w:tc>
        <w:tc>
          <w:tcPr>
            <w:tcW w:w="0" w:type="auto"/>
            <w:tcBorders>
              <w:top w:val="nil"/>
              <w:left w:val="nil"/>
              <w:bottom w:val="single" w:color="000000" w:sz="8" w:space="0"/>
              <w:right w:val="single" w:color="000000" w:sz="8" w:space="0"/>
            </w:tcBorders>
            <w:shd w:val="clear" w:color="auto" w:fill="auto"/>
            <w:vAlign w:val="center"/>
          </w:tcPr>
          <w:p w14:paraId="4DDB5783">
            <w:pPr>
              <w:adjustRightInd w:val="0"/>
              <w:snapToGrid w:val="0"/>
              <w:spacing w:line="360" w:lineRule="auto"/>
              <w:rPr>
                <w:rFonts w:ascii="宋体" w:hAnsi="宋体" w:cs="宋体"/>
                <w:b/>
                <w:szCs w:val="21"/>
              </w:rPr>
            </w:pPr>
            <w:r>
              <w:rPr>
                <w:rFonts w:hint="eastAsia" w:ascii="宋体" w:hAnsi="宋体" w:cs="宋体"/>
                <w:szCs w:val="21"/>
              </w:rPr>
              <w:t>福田区中康路黄祠巷</w:t>
            </w:r>
          </w:p>
        </w:tc>
      </w:tr>
      <w:tr w14:paraId="0BD9D78A">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5991A9F4">
            <w:pPr>
              <w:adjustRightInd w:val="0"/>
              <w:snapToGrid w:val="0"/>
              <w:spacing w:line="360" w:lineRule="auto"/>
              <w:rPr>
                <w:rFonts w:ascii="宋体" w:hAnsi="宋体" w:cs="宋体"/>
                <w:b/>
                <w:szCs w:val="21"/>
              </w:rPr>
            </w:pPr>
            <w:r>
              <w:rPr>
                <w:rFonts w:hint="eastAsia" w:ascii="宋体" w:hAnsi="宋体" w:cs="宋体"/>
                <w:szCs w:val="21"/>
              </w:rPr>
              <w:t>11</w:t>
            </w: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EE34F67">
            <w:pPr>
              <w:adjustRightInd w:val="0"/>
              <w:snapToGrid w:val="0"/>
              <w:spacing w:line="360" w:lineRule="auto"/>
              <w:ind w:firstLine="424" w:firstLineChars="201"/>
              <w:rPr>
                <w:rFonts w:ascii="宋体" w:hAnsi="宋体" w:cs="宋体"/>
                <w:b/>
                <w:szCs w:val="21"/>
              </w:rPr>
            </w:pPr>
          </w:p>
        </w:tc>
        <w:tc>
          <w:tcPr>
            <w:tcW w:w="0" w:type="auto"/>
            <w:tcBorders>
              <w:top w:val="nil"/>
              <w:left w:val="nil"/>
              <w:bottom w:val="single" w:color="000000" w:sz="8" w:space="0"/>
              <w:right w:val="single" w:color="000000" w:sz="8" w:space="0"/>
            </w:tcBorders>
            <w:shd w:val="clear" w:color="auto" w:fill="auto"/>
            <w:vAlign w:val="center"/>
          </w:tcPr>
          <w:p w14:paraId="18547985">
            <w:pPr>
              <w:adjustRightInd w:val="0"/>
              <w:snapToGrid w:val="0"/>
              <w:spacing w:line="360" w:lineRule="auto"/>
              <w:rPr>
                <w:rFonts w:ascii="宋体" w:hAnsi="宋体" w:cs="宋体"/>
                <w:szCs w:val="21"/>
              </w:rPr>
            </w:pPr>
            <w:r>
              <w:rPr>
                <w:rFonts w:hint="eastAsia" w:ascii="宋体" w:hAnsi="宋体" w:cs="宋体"/>
                <w:szCs w:val="21"/>
              </w:rPr>
              <w:t>民顺小学</w:t>
            </w:r>
          </w:p>
        </w:tc>
        <w:tc>
          <w:tcPr>
            <w:tcW w:w="0" w:type="auto"/>
            <w:tcBorders>
              <w:top w:val="nil"/>
              <w:left w:val="nil"/>
              <w:bottom w:val="single" w:color="000000" w:sz="8" w:space="0"/>
              <w:right w:val="single" w:color="000000" w:sz="8" w:space="0"/>
            </w:tcBorders>
            <w:shd w:val="clear" w:color="auto" w:fill="auto"/>
            <w:vAlign w:val="center"/>
          </w:tcPr>
          <w:p w14:paraId="1C03CBC8">
            <w:pPr>
              <w:adjustRightInd w:val="0"/>
              <w:snapToGrid w:val="0"/>
              <w:spacing w:line="360" w:lineRule="auto"/>
              <w:rPr>
                <w:rFonts w:ascii="宋体" w:hAnsi="宋体" w:cs="宋体"/>
                <w:szCs w:val="21"/>
              </w:rPr>
            </w:pPr>
            <w:r>
              <w:rPr>
                <w:rFonts w:hint="eastAsia" w:ascii="宋体" w:hAnsi="宋体" w:cs="宋体"/>
                <w:szCs w:val="21"/>
              </w:rPr>
              <w:t>德逸路与民顺路交叉口西北150米</w:t>
            </w:r>
          </w:p>
        </w:tc>
      </w:tr>
      <w:tr w14:paraId="357F4AD7">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477CDD3C">
            <w:pPr>
              <w:adjustRightInd w:val="0"/>
              <w:snapToGrid w:val="0"/>
              <w:spacing w:line="360" w:lineRule="auto"/>
              <w:rPr>
                <w:rFonts w:ascii="宋体" w:hAnsi="宋体" w:cs="宋体"/>
                <w:b/>
                <w:szCs w:val="21"/>
              </w:rPr>
            </w:pPr>
            <w:r>
              <w:rPr>
                <w:rFonts w:hint="eastAsia" w:ascii="宋体" w:hAnsi="宋体" w:cs="宋体"/>
                <w:szCs w:val="21"/>
              </w:rPr>
              <w:t>12</w:t>
            </w: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77AA4B4">
            <w:pPr>
              <w:adjustRightInd w:val="0"/>
              <w:snapToGrid w:val="0"/>
              <w:spacing w:line="360" w:lineRule="auto"/>
              <w:ind w:firstLine="424" w:firstLineChars="201"/>
              <w:rPr>
                <w:rFonts w:ascii="宋体" w:hAnsi="宋体" w:cs="宋体"/>
                <w:b/>
                <w:szCs w:val="21"/>
              </w:rPr>
            </w:pPr>
          </w:p>
        </w:tc>
        <w:tc>
          <w:tcPr>
            <w:tcW w:w="0" w:type="auto"/>
            <w:tcBorders>
              <w:top w:val="nil"/>
              <w:left w:val="nil"/>
              <w:bottom w:val="single" w:color="000000" w:sz="8" w:space="0"/>
              <w:right w:val="single" w:color="000000" w:sz="8" w:space="0"/>
            </w:tcBorders>
            <w:shd w:val="clear" w:color="auto" w:fill="auto"/>
            <w:vAlign w:val="center"/>
          </w:tcPr>
          <w:p w14:paraId="66089FCF">
            <w:pPr>
              <w:adjustRightInd w:val="0"/>
              <w:snapToGrid w:val="0"/>
              <w:spacing w:line="360" w:lineRule="auto"/>
              <w:rPr>
                <w:rFonts w:ascii="宋体" w:hAnsi="宋体" w:cs="宋体"/>
                <w:szCs w:val="21"/>
              </w:rPr>
            </w:pPr>
            <w:r>
              <w:rPr>
                <w:rFonts w:hint="eastAsia" w:ascii="宋体" w:hAnsi="宋体" w:cs="宋体"/>
                <w:szCs w:val="21"/>
              </w:rPr>
              <w:t>光明中学</w:t>
            </w:r>
          </w:p>
        </w:tc>
        <w:tc>
          <w:tcPr>
            <w:tcW w:w="0" w:type="auto"/>
            <w:tcBorders>
              <w:top w:val="nil"/>
              <w:left w:val="nil"/>
              <w:bottom w:val="single" w:color="000000" w:sz="8" w:space="0"/>
              <w:right w:val="single" w:color="000000" w:sz="8" w:space="0"/>
            </w:tcBorders>
            <w:shd w:val="clear" w:color="auto" w:fill="auto"/>
            <w:vAlign w:val="center"/>
          </w:tcPr>
          <w:p w14:paraId="76EA98D6">
            <w:pPr>
              <w:adjustRightInd w:val="0"/>
              <w:snapToGrid w:val="0"/>
              <w:spacing w:line="360" w:lineRule="auto"/>
              <w:rPr>
                <w:rFonts w:ascii="宋体" w:hAnsi="宋体" w:cs="宋体"/>
                <w:szCs w:val="21"/>
              </w:rPr>
            </w:pPr>
            <w:r>
              <w:rPr>
                <w:rFonts w:hint="eastAsia" w:ascii="宋体" w:hAnsi="宋体" w:cs="宋体"/>
                <w:szCs w:val="21"/>
              </w:rPr>
              <w:t>光明区碧园路2号</w:t>
            </w:r>
          </w:p>
        </w:tc>
      </w:tr>
      <w:tr w14:paraId="6120A285">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04B9A29C">
            <w:pPr>
              <w:adjustRightInd w:val="0"/>
              <w:snapToGrid w:val="0"/>
              <w:spacing w:line="360" w:lineRule="auto"/>
              <w:rPr>
                <w:rFonts w:ascii="宋体" w:hAnsi="宋体" w:cs="宋体"/>
                <w:b/>
                <w:szCs w:val="21"/>
              </w:rPr>
            </w:pPr>
            <w:r>
              <w:rPr>
                <w:rFonts w:hint="eastAsia" w:ascii="宋体" w:hAnsi="宋体" w:cs="宋体"/>
                <w:szCs w:val="21"/>
              </w:rPr>
              <w:t>13</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39E7949">
            <w:pPr>
              <w:adjustRightInd w:val="0"/>
              <w:snapToGrid w:val="0"/>
              <w:spacing w:line="360" w:lineRule="auto"/>
              <w:rPr>
                <w:rFonts w:ascii="宋体" w:hAnsi="宋体" w:cs="宋体"/>
                <w:b/>
                <w:szCs w:val="21"/>
              </w:rPr>
            </w:pPr>
            <w:r>
              <w:rPr>
                <w:rFonts w:hint="eastAsia" w:ascii="宋体" w:hAnsi="宋体" w:cs="宋体"/>
                <w:szCs w:val="21"/>
              </w:rPr>
              <w:t>田径</w:t>
            </w:r>
          </w:p>
        </w:tc>
        <w:tc>
          <w:tcPr>
            <w:tcW w:w="0" w:type="auto"/>
            <w:tcBorders>
              <w:top w:val="nil"/>
              <w:left w:val="nil"/>
              <w:bottom w:val="single" w:color="000000" w:sz="8" w:space="0"/>
              <w:right w:val="single" w:color="000000" w:sz="8" w:space="0"/>
            </w:tcBorders>
            <w:shd w:val="clear" w:color="auto" w:fill="auto"/>
            <w:vAlign w:val="center"/>
          </w:tcPr>
          <w:p w14:paraId="75ACEF67">
            <w:pPr>
              <w:adjustRightInd w:val="0"/>
              <w:snapToGrid w:val="0"/>
              <w:spacing w:line="360" w:lineRule="auto"/>
              <w:rPr>
                <w:rFonts w:ascii="宋体" w:hAnsi="宋体" w:cs="宋体"/>
                <w:b/>
                <w:szCs w:val="21"/>
              </w:rPr>
            </w:pPr>
            <w:r>
              <w:rPr>
                <w:rFonts w:hint="eastAsia" w:ascii="宋体" w:hAnsi="宋体" w:cs="宋体"/>
                <w:szCs w:val="21"/>
              </w:rPr>
              <w:t>罗湖外语实验学校</w:t>
            </w:r>
          </w:p>
        </w:tc>
        <w:tc>
          <w:tcPr>
            <w:tcW w:w="0" w:type="auto"/>
            <w:tcBorders>
              <w:top w:val="nil"/>
              <w:left w:val="nil"/>
              <w:bottom w:val="single" w:color="000000" w:sz="8" w:space="0"/>
              <w:right w:val="single" w:color="000000" w:sz="8" w:space="0"/>
            </w:tcBorders>
            <w:shd w:val="clear" w:color="auto" w:fill="auto"/>
            <w:vAlign w:val="center"/>
          </w:tcPr>
          <w:p w14:paraId="6D964710">
            <w:pPr>
              <w:adjustRightInd w:val="0"/>
              <w:snapToGrid w:val="0"/>
              <w:spacing w:line="360" w:lineRule="auto"/>
              <w:rPr>
                <w:rFonts w:ascii="宋体" w:hAnsi="宋体" w:cs="宋体"/>
                <w:b/>
                <w:szCs w:val="21"/>
              </w:rPr>
            </w:pPr>
            <w:r>
              <w:rPr>
                <w:rFonts w:hint="eastAsia" w:ascii="宋体" w:hAnsi="宋体" w:cs="宋体"/>
                <w:szCs w:val="21"/>
              </w:rPr>
              <w:t>罗湖区罗芳路124号</w:t>
            </w:r>
          </w:p>
        </w:tc>
      </w:tr>
      <w:tr w14:paraId="50CBC806">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3D710703">
            <w:pPr>
              <w:adjustRightInd w:val="0"/>
              <w:snapToGrid w:val="0"/>
              <w:spacing w:line="360" w:lineRule="auto"/>
              <w:rPr>
                <w:rFonts w:ascii="宋体" w:hAnsi="宋体" w:cs="宋体"/>
                <w:b/>
                <w:szCs w:val="21"/>
              </w:rPr>
            </w:pPr>
            <w:r>
              <w:rPr>
                <w:rFonts w:hint="eastAsia" w:ascii="宋体" w:hAnsi="宋体" w:cs="宋体"/>
                <w:szCs w:val="21"/>
              </w:rPr>
              <w:t>14</w:t>
            </w: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8E568A4">
            <w:pPr>
              <w:adjustRightInd w:val="0"/>
              <w:snapToGrid w:val="0"/>
              <w:spacing w:line="360" w:lineRule="auto"/>
              <w:ind w:firstLine="424" w:firstLineChars="201"/>
              <w:rPr>
                <w:rFonts w:ascii="宋体" w:hAnsi="宋体" w:cs="宋体"/>
                <w:b/>
                <w:szCs w:val="21"/>
              </w:rPr>
            </w:pPr>
          </w:p>
        </w:tc>
        <w:tc>
          <w:tcPr>
            <w:tcW w:w="0" w:type="auto"/>
            <w:tcBorders>
              <w:top w:val="nil"/>
              <w:left w:val="nil"/>
              <w:bottom w:val="single" w:color="000000" w:sz="8" w:space="0"/>
              <w:right w:val="single" w:color="000000" w:sz="8" w:space="0"/>
            </w:tcBorders>
            <w:shd w:val="clear" w:color="auto" w:fill="auto"/>
            <w:vAlign w:val="center"/>
          </w:tcPr>
          <w:p w14:paraId="71A95BE7">
            <w:pPr>
              <w:adjustRightInd w:val="0"/>
              <w:snapToGrid w:val="0"/>
              <w:spacing w:line="360" w:lineRule="auto"/>
              <w:rPr>
                <w:rFonts w:ascii="宋体" w:hAnsi="宋体" w:cs="宋体"/>
                <w:szCs w:val="21"/>
              </w:rPr>
            </w:pPr>
            <w:r>
              <w:rPr>
                <w:rFonts w:hint="eastAsia" w:ascii="宋体" w:hAnsi="宋体" w:cs="宋体"/>
                <w:szCs w:val="21"/>
              </w:rPr>
              <w:t>文汇学校</w:t>
            </w:r>
          </w:p>
        </w:tc>
        <w:tc>
          <w:tcPr>
            <w:tcW w:w="0" w:type="auto"/>
            <w:tcBorders>
              <w:top w:val="nil"/>
              <w:left w:val="nil"/>
              <w:bottom w:val="single" w:color="000000" w:sz="8" w:space="0"/>
              <w:right w:val="single" w:color="000000" w:sz="8" w:space="0"/>
            </w:tcBorders>
            <w:shd w:val="clear" w:color="auto" w:fill="auto"/>
            <w:vAlign w:val="center"/>
          </w:tcPr>
          <w:p w14:paraId="742C445B">
            <w:pPr>
              <w:adjustRightInd w:val="0"/>
              <w:snapToGrid w:val="0"/>
              <w:spacing w:line="360" w:lineRule="auto"/>
              <w:rPr>
                <w:rFonts w:ascii="宋体" w:hAnsi="宋体" w:cs="宋体"/>
                <w:szCs w:val="21"/>
              </w:rPr>
            </w:pPr>
            <w:r>
              <w:rPr>
                <w:rFonts w:hint="eastAsia" w:ascii="宋体" w:hAnsi="宋体" w:cs="宋体"/>
                <w:szCs w:val="21"/>
              </w:rPr>
              <w:t>宝安区前进一路297号</w:t>
            </w:r>
          </w:p>
        </w:tc>
      </w:tr>
      <w:tr w14:paraId="60FC6AFF">
        <w:tblPrEx>
          <w:tblCellMar>
            <w:top w:w="0" w:type="dxa"/>
            <w:left w:w="108" w:type="dxa"/>
            <w:bottom w:w="0" w:type="dxa"/>
            <w:right w:w="108" w:type="dxa"/>
          </w:tblCellMar>
        </w:tblPrEx>
        <w:trPr>
          <w:trHeight w:val="409" w:hRule="atLeast"/>
          <w:jc w:val="center"/>
        </w:trPr>
        <w:tc>
          <w:tcPr>
            <w:tcW w:w="70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FC19318">
            <w:pPr>
              <w:adjustRightInd w:val="0"/>
              <w:snapToGrid w:val="0"/>
              <w:spacing w:line="360" w:lineRule="auto"/>
              <w:rPr>
                <w:rFonts w:ascii="宋体" w:hAnsi="宋体" w:cs="宋体"/>
                <w:b/>
                <w:szCs w:val="21"/>
              </w:rPr>
            </w:pPr>
            <w:r>
              <w:rPr>
                <w:rFonts w:hint="eastAsia" w:ascii="宋体" w:hAnsi="宋体" w:cs="宋体"/>
                <w:szCs w:val="21"/>
              </w:rPr>
              <w:t>15</w:t>
            </w: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DDA9497">
            <w:pPr>
              <w:adjustRightInd w:val="0"/>
              <w:snapToGrid w:val="0"/>
              <w:spacing w:line="360" w:lineRule="auto"/>
              <w:ind w:firstLine="424" w:firstLineChars="201"/>
              <w:rPr>
                <w:rFonts w:ascii="宋体" w:hAnsi="宋体" w:cs="宋体"/>
                <w:b/>
                <w:szCs w:val="21"/>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83C8AB9">
            <w:pPr>
              <w:adjustRightInd w:val="0"/>
              <w:snapToGrid w:val="0"/>
              <w:spacing w:line="360" w:lineRule="auto"/>
              <w:rPr>
                <w:rFonts w:ascii="宋体" w:hAnsi="宋体" w:cs="宋体"/>
                <w:szCs w:val="21"/>
              </w:rPr>
            </w:pPr>
            <w:r>
              <w:rPr>
                <w:rFonts w:hint="eastAsia" w:ascii="宋体" w:hAnsi="宋体" w:cs="宋体"/>
                <w:szCs w:val="21"/>
              </w:rPr>
              <w:t>宝安体育场</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A4B960D">
            <w:pPr>
              <w:adjustRightInd w:val="0"/>
              <w:snapToGrid w:val="0"/>
              <w:spacing w:line="360" w:lineRule="auto"/>
              <w:rPr>
                <w:rFonts w:ascii="宋体" w:hAnsi="宋体" w:cs="宋体"/>
                <w:szCs w:val="21"/>
              </w:rPr>
            </w:pPr>
            <w:r>
              <w:rPr>
                <w:rFonts w:hint="eastAsia" w:ascii="宋体" w:hAnsi="宋体" w:cs="宋体"/>
                <w:szCs w:val="21"/>
              </w:rPr>
              <w:t>宝安区创业一路3021-1号</w:t>
            </w:r>
          </w:p>
        </w:tc>
      </w:tr>
      <w:tr w14:paraId="6C2B7975">
        <w:tblPrEx>
          <w:tblCellMar>
            <w:top w:w="0" w:type="dxa"/>
            <w:left w:w="108" w:type="dxa"/>
            <w:bottom w:w="0" w:type="dxa"/>
            <w:right w:w="108" w:type="dxa"/>
          </w:tblCellMar>
        </w:tblPrEx>
        <w:trPr>
          <w:trHeight w:val="409" w:hRule="atLeast"/>
          <w:jc w:val="center"/>
        </w:trPr>
        <w:tc>
          <w:tcPr>
            <w:tcW w:w="7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3E23228">
            <w:pPr>
              <w:adjustRightInd w:val="0"/>
              <w:snapToGrid w:val="0"/>
              <w:spacing w:line="360" w:lineRule="auto"/>
              <w:ind w:firstLine="422" w:firstLineChars="201"/>
              <w:rPr>
                <w:rFonts w:ascii="宋体" w:hAnsi="宋体" w:cs="宋体"/>
                <w:szCs w:val="21"/>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DD04296">
            <w:pPr>
              <w:adjustRightInd w:val="0"/>
              <w:snapToGrid w:val="0"/>
              <w:spacing w:line="360" w:lineRule="auto"/>
              <w:ind w:firstLine="422" w:firstLineChars="201"/>
              <w:rPr>
                <w:rFonts w:ascii="宋体" w:hAnsi="宋体" w:cs="宋体"/>
                <w:szCs w:val="21"/>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DAF2A80">
            <w:pPr>
              <w:adjustRightInd w:val="0"/>
              <w:snapToGrid w:val="0"/>
              <w:spacing w:line="360" w:lineRule="auto"/>
              <w:ind w:firstLine="422" w:firstLineChars="201"/>
              <w:rPr>
                <w:rFonts w:ascii="宋体" w:hAnsi="宋体" w:cs="宋体"/>
                <w:szCs w:val="21"/>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1F9D56B">
            <w:pPr>
              <w:adjustRightInd w:val="0"/>
              <w:snapToGrid w:val="0"/>
              <w:spacing w:line="360" w:lineRule="auto"/>
              <w:ind w:firstLine="422" w:firstLineChars="201"/>
              <w:rPr>
                <w:rFonts w:ascii="宋体" w:hAnsi="宋体" w:cs="宋体"/>
                <w:szCs w:val="21"/>
              </w:rPr>
            </w:pPr>
          </w:p>
        </w:tc>
      </w:tr>
      <w:tr w14:paraId="0D4159B8">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7E1AD898">
            <w:pPr>
              <w:adjustRightInd w:val="0"/>
              <w:snapToGrid w:val="0"/>
              <w:spacing w:line="360" w:lineRule="auto"/>
              <w:rPr>
                <w:rFonts w:ascii="宋体" w:hAnsi="宋体" w:cs="宋体"/>
                <w:b/>
                <w:szCs w:val="21"/>
              </w:rPr>
            </w:pPr>
            <w:r>
              <w:rPr>
                <w:rFonts w:hint="eastAsia" w:ascii="宋体" w:hAnsi="宋体" w:cs="宋体"/>
                <w:szCs w:val="21"/>
              </w:rPr>
              <w:t>16</w:t>
            </w: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DA0A35F">
            <w:pPr>
              <w:adjustRightInd w:val="0"/>
              <w:snapToGrid w:val="0"/>
              <w:spacing w:line="360" w:lineRule="auto"/>
              <w:ind w:firstLine="424" w:firstLineChars="201"/>
              <w:rPr>
                <w:rFonts w:ascii="宋体" w:hAnsi="宋体" w:cs="宋体"/>
                <w:b/>
                <w:szCs w:val="21"/>
              </w:rPr>
            </w:pPr>
          </w:p>
        </w:tc>
        <w:tc>
          <w:tcPr>
            <w:tcW w:w="0" w:type="auto"/>
            <w:tcBorders>
              <w:top w:val="nil"/>
              <w:left w:val="nil"/>
              <w:bottom w:val="single" w:color="000000" w:sz="8" w:space="0"/>
              <w:right w:val="single" w:color="000000" w:sz="8" w:space="0"/>
            </w:tcBorders>
            <w:shd w:val="clear" w:color="auto" w:fill="auto"/>
            <w:vAlign w:val="center"/>
          </w:tcPr>
          <w:p w14:paraId="19984106">
            <w:pPr>
              <w:adjustRightInd w:val="0"/>
              <w:snapToGrid w:val="0"/>
              <w:spacing w:line="360" w:lineRule="auto"/>
              <w:rPr>
                <w:rFonts w:ascii="宋体" w:hAnsi="宋体" w:cs="宋体"/>
                <w:szCs w:val="21"/>
              </w:rPr>
            </w:pPr>
            <w:r>
              <w:rPr>
                <w:rFonts w:hint="eastAsia" w:ascii="宋体" w:hAnsi="宋体" w:cs="宋体"/>
                <w:szCs w:val="21"/>
              </w:rPr>
              <w:t>石厦学校</w:t>
            </w:r>
          </w:p>
        </w:tc>
        <w:tc>
          <w:tcPr>
            <w:tcW w:w="0" w:type="auto"/>
            <w:tcBorders>
              <w:top w:val="nil"/>
              <w:left w:val="nil"/>
              <w:bottom w:val="single" w:color="000000" w:sz="8" w:space="0"/>
              <w:right w:val="single" w:color="000000" w:sz="8" w:space="0"/>
            </w:tcBorders>
            <w:shd w:val="clear" w:color="auto" w:fill="auto"/>
            <w:vAlign w:val="center"/>
          </w:tcPr>
          <w:p w14:paraId="3C77514E">
            <w:pPr>
              <w:adjustRightInd w:val="0"/>
              <w:snapToGrid w:val="0"/>
              <w:spacing w:line="360" w:lineRule="auto"/>
              <w:rPr>
                <w:rFonts w:ascii="宋体" w:hAnsi="宋体" w:cs="宋体"/>
                <w:szCs w:val="21"/>
              </w:rPr>
            </w:pPr>
            <w:r>
              <w:rPr>
                <w:rFonts w:hint="eastAsia" w:ascii="宋体" w:hAnsi="宋体" w:cs="宋体"/>
                <w:szCs w:val="21"/>
              </w:rPr>
              <w:t>福田区石厦北二街5号</w:t>
            </w:r>
          </w:p>
        </w:tc>
      </w:tr>
      <w:tr w14:paraId="0A729FAE">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7BEB7A19">
            <w:pPr>
              <w:adjustRightInd w:val="0"/>
              <w:snapToGrid w:val="0"/>
              <w:spacing w:line="360" w:lineRule="auto"/>
              <w:rPr>
                <w:rFonts w:ascii="宋体" w:hAnsi="宋体" w:cs="宋体"/>
                <w:b/>
                <w:szCs w:val="21"/>
              </w:rPr>
            </w:pPr>
            <w:r>
              <w:rPr>
                <w:rFonts w:hint="eastAsia" w:ascii="宋体" w:hAnsi="宋体" w:cs="宋体"/>
                <w:szCs w:val="21"/>
              </w:rPr>
              <w:t>17</w:t>
            </w:r>
          </w:p>
        </w:tc>
        <w:tc>
          <w:tcPr>
            <w:tcW w:w="918" w:type="dxa"/>
            <w:tcBorders>
              <w:top w:val="nil"/>
              <w:left w:val="nil"/>
              <w:bottom w:val="single" w:color="000000" w:sz="8" w:space="0"/>
              <w:right w:val="single" w:color="000000" w:sz="8" w:space="0"/>
            </w:tcBorders>
            <w:shd w:val="clear" w:color="auto" w:fill="auto"/>
            <w:vAlign w:val="center"/>
          </w:tcPr>
          <w:p w14:paraId="02B72042">
            <w:pPr>
              <w:adjustRightInd w:val="0"/>
              <w:snapToGrid w:val="0"/>
              <w:spacing w:line="360" w:lineRule="auto"/>
              <w:rPr>
                <w:rFonts w:ascii="宋体" w:hAnsi="宋体" w:cs="宋体"/>
                <w:b/>
                <w:szCs w:val="21"/>
              </w:rPr>
            </w:pPr>
            <w:r>
              <w:rPr>
                <w:rFonts w:hint="eastAsia" w:ascii="宋体" w:hAnsi="宋体" w:cs="宋体"/>
                <w:szCs w:val="21"/>
              </w:rPr>
              <w:t>游泳</w:t>
            </w:r>
          </w:p>
        </w:tc>
        <w:tc>
          <w:tcPr>
            <w:tcW w:w="0" w:type="auto"/>
            <w:tcBorders>
              <w:top w:val="nil"/>
              <w:left w:val="nil"/>
              <w:bottom w:val="single" w:color="000000" w:sz="8" w:space="0"/>
              <w:right w:val="single" w:color="000000" w:sz="8" w:space="0"/>
            </w:tcBorders>
            <w:shd w:val="clear" w:color="auto" w:fill="auto"/>
            <w:vAlign w:val="center"/>
          </w:tcPr>
          <w:p w14:paraId="112D06BF">
            <w:pPr>
              <w:adjustRightInd w:val="0"/>
              <w:snapToGrid w:val="0"/>
              <w:spacing w:line="360" w:lineRule="auto"/>
              <w:rPr>
                <w:rFonts w:ascii="宋体" w:hAnsi="宋体" w:cs="宋体"/>
                <w:b/>
                <w:szCs w:val="21"/>
              </w:rPr>
            </w:pPr>
            <w:r>
              <w:rPr>
                <w:rFonts w:hint="eastAsia" w:ascii="宋体" w:hAnsi="宋体" w:cs="宋体"/>
                <w:szCs w:val="21"/>
              </w:rPr>
              <w:t>盐田区沙头角游泳馆</w:t>
            </w:r>
          </w:p>
        </w:tc>
        <w:tc>
          <w:tcPr>
            <w:tcW w:w="0" w:type="auto"/>
            <w:tcBorders>
              <w:top w:val="nil"/>
              <w:left w:val="nil"/>
              <w:bottom w:val="single" w:color="000000" w:sz="8" w:space="0"/>
              <w:right w:val="single" w:color="000000" w:sz="8" w:space="0"/>
            </w:tcBorders>
            <w:shd w:val="clear" w:color="auto" w:fill="auto"/>
            <w:vAlign w:val="center"/>
          </w:tcPr>
          <w:p w14:paraId="5578FD46">
            <w:pPr>
              <w:adjustRightInd w:val="0"/>
              <w:snapToGrid w:val="0"/>
              <w:spacing w:line="360" w:lineRule="auto"/>
              <w:rPr>
                <w:rFonts w:ascii="宋体" w:hAnsi="宋体" w:cs="宋体"/>
                <w:b/>
                <w:szCs w:val="21"/>
              </w:rPr>
            </w:pPr>
            <w:r>
              <w:rPr>
                <w:rFonts w:hint="eastAsia" w:ascii="宋体" w:hAnsi="宋体" w:cs="宋体"/>
                <w:szCs w:val="21"/>
              </w:rPr>
              <w:t>盐田区海涛路27号</w:t>
            </w:r>
          </w:p>
        </w:tc>
      </w:tr>
      <w:tr w14:paraId="4E65C14D">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71CE7689">
            <w:pPr>
              <w:adjustRightInd w:val="0"/>
              <w:snapToGrid w:val="0"/>
              <w:spacing w:line="360" w:lineRule="auto"/>
              <w:rPr>
                <w:rFonts w:ascii="宋体" w:hAnsi="宋体" w:cs="宋体"/>
                <w:b/>
                <w:szCs w:val="21"/>
              </w:rPr>
            </w:pPr>
            <w:r>
              <w:rPr>
                <w:rFonts w:hint="eastAsia" w:ascii="宋体" w:hAnsi="宋体" w:cs="宋体"/>
                <w:szCs w:val="21"/>
              </w:rPr>
              <w:t>18</w:t>
            </w:r>
          </w:p>
        </w:tc>
        <w:tc>
          <w:tcPr>
            <w:tcW w:w="918" w:type="dxa"/>
            <w:tcBorders>
              <w:top w:val="nil"/>
              <w:left w:val="nil"/>
              <w:bottom w:val="single" w:color="000000" w:sz="8" w:space="0"/>
              <w:right w:val="single" w:color="000000" w:sz="8" w:space="0"/>
            </w:tcBorders>
            <w:shd w:val="clear" w:color="auto" w:fill="auto"/>
            <w:vAlign w:val="center"/>
          </w:tcPr>
          <w:p w14:paraId="7E687F29">
            <w:pPr>
              <w:adjustRightInd w:val="0"/>
              <w:snapToGrid w:val="0"/>
              <w:spacing w:line="360" w:lineRule="auto"/>
              <w:rPr>
                <w:rFonts w:ascii="宋体" w:hAnsi="宋体" w:cs="宋体"/>
                <w:b/>
                <w:szCs w:val="21"/>
              </w:rPr>
            </w:pPr>
            <w:r>
              <w:rPr>
                <w:rFonts w:hint="eastAsia" w:ascii="宋体" w:hAnsi="宋体" w:cs="宋体"/>
                <w:szCs w:val="21"/>
              </w:rPr>
              <w:t>武术</w:t>
            </w:r>
          </w:p>
        </w:tc>
        <w:tc>
          <w:tcPr>
            <w:tcW w:w="0" w:type="auto"/>
            <w:tcBorders>
              <w:top w:val="nil"/>
              <w:left w:val="nil"/>
              <w:bottom w:val="single" w:color="000000" w:sz="8" w:space="0"/>
              <w:right w:val="single" w:color="000000" w:sz="8" w:space="0"/>
            </w:tcBorders>
            <w:shd w:val="clear" w:color="auto" w:fill="auto"/>
            <w:vAlign w:val="center"/>
          </w:tcPr>
          <w:p w14:paraId="4AD45605">
            <w:pPr>
              <w:adjustRightInd w:val="0"/>
              <w:snapToGrid w:val="0"/>
              <w:spacing w:line="360" w:lineRule="auto"/>
              <w:rPr>
                <w:rFonts w:ascii="宋体" w:hAnsi="宋体" w:cs="宋体"/>
                <w:b/>
                <w:szCs w:val="21"/>
              </w:rPr>
            </w:pPr>
            <w:r>
              <w:rPr>
                <w:rFonts w:hint="eastAsia" w:ascii="宋体" w:hAnsi="宋体" w:cs="宋体"/>
                <w:szCs w:val="21"/>
              </w:rPr>
              <w:t>盐田庚子首义中山纪念学校</w:t>
            </w:r>
          </w:p>
        </w:tc>
        <w:tc>
          <w:tcPr>
            <w:tcW w:w="0" w:type="auto"/>
            <w:tcBorders>
              <w:top w:val="nil"/>
              <w:left w:val="nil"/>
              <w:bottom w:val="single" w:color="000000" w:sz="8" w:space="0"/>
              <w:right w:val="single" w:color="000000" w:sz="8" w:space="0"/>
            </w:tcBorders>
            <w:shd w:val="clear" w:color="auto" w:fill="auto"/>
            <w:vAlign w:val="center"/>
          </w:tcPr>
          <w:p w14:paraId="772D8559">
            <w:pPr>
              <w:adjustRightInd w:val="0"/>
              <w:snapToGrid w:val="0"/>
              <w:spacing w:line="360" w:lineRule="auto"/>
              <w:rPr>
                <w:rFonts w:ascii="宋体" w:hAnsi="宋体" w:cs="宋体"/>
                <w:b/>
                <w:szCs w:val="21"/>
              </w:rPr>
            </w:pPr>
            <w:r>
              <w:rPr>
                <w:rFonts w:hint="eastAsia" w:ascii="宋体" w:hAnsi="宋体" w:cs="宋体"/>
                <w:szCs w:val="21"/>
              </w:rPr>
              <w:t>盐田区东海道66号</w:t>
            </w:r>
          </w:p>
        </w:tc>
      </w:tr>
      <w:tr w14:paraId="5EB6F27A">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005FAE19">
            <w:pPr>
              <w:adjustRightInd w:val="0"/>
              <w:snapToGrid w:val="0"/>
              <w:spacing w:line="360" w:lineRule="auto"/>
              <w:rPr>
                <w:rFonts w:ascii="宋体" w:hAnsi="宋体" w:cs="宋体"/>
                <w:b/>
                <w:szCs w:val="21"/>
              </w:rPr>
            </w:pPr>
            <w:r>
              <w:rPr>
                <w:rFonts w:hint="eastAsia" w:ascii="宋体" w:hAnsi="宋体" w:cs="宋体"/>
                <w:szCs w:val="21"/>
              </w:rPr>
              <w:t>19</w:t>
            </w:r>
          </w:p>
        </w:tc>
        <w:tc>
          <w:tcPr>
            <w:tcW w:w="918" w:type="dxa"/>
            <w:tcBorders>
              <w:top w:val="nil"/>
              <w:left w:val="nil"/>
              <w:bottom w:val="single" w:color="000000" w:sz="8" w:space="0"/>
              <w:right w:val="single" w:color="000000" w:sz="8" w:space="0"/>
            </w:tcBorders>
            <w:shd w:val="clear" w:color="auto" w:fill="auto"/>
            <w:vAlign w:val="center"/>
          </w:tcPr>
          <w:p w14:paraId="6910A2A7">
            <w:pPr>
              <w:adjustRightInd w:val="0"/>
              <w:snapToGrid w:val="0"/>
              <w:spacing w:line="360" w:lineRule="auto"/>
              <w:rPr>
                <w:rFonts w:ascii="宋体" w:hAnsi="宋体" w:cs="宋体"/>
                <w:b/>
                <w:szCs w:val="21"/>
              </w:rPr>
            </w:pPr>
            <w:r>
              <w:rPr>
                <w:rFonts w:hint="eastAsia" w:ascii="宋体" w:hAnsi="宋体" w:cs="宋体"/>
                <w:szCs w:val="21"/>
              </w:rPr>
              <w:t>射击</w:t>
            </w:r>
          </w:p>
        </w:tc>
        <w:tc>
          <w:tcPr>
            <w:tcW w:w="0" w:type="auto"/>
            <w:tcBorders>
              <w:top w:val="nil"/>
              <w:left w:val="nil"/>
              <w:bottom w:val="single" w:color="000000" w:sz="8" w:space="0"/>
              <w:right w:val="single" w:color="000000" w:sz="8" w:space="0"/>
            </w:tcBorders>
            <w:shd w:val="clear" w:color="auto" w:fill="auto"/>
            <w:vAlign w:val="center"/>
          </w:tcPr>
          <w:p w14:paraId="7C638CC1">
            <w:pPr>
              <w:adjustRightInd w:val="0"/>
              <w:snapToGrid w:val="0"/>
              <w:spacing w:line="360" w:lineRule="auto"/>
              <w:rPr>
                <w:rFonts w:ascii="宋体" w:hAnsi="宋体" w:cs="宋体"/>
                <w:b/>
                <w:szCs w:val="21"/>
              </w:rPr>
            </w:pPr>
            <w:r>
              <w:rPr>
                <w:rFonts w:hint="eastAsia" w:ascii="宋体" w:hAnsi="宋体" w:cs="宋体"/>
                <w:szCs w:val="21"/>
              </w:rPr>
              <w:t>深圳射击馆</w:t>
            </w:r>
          </w:p>
        </w:tc>
        <w:tc>
          <w:tcPr>
            <w:tcW w:w="0" w:type="auto"/>
            <w:tcBorders>
              <w:top w:val="nil"/>
              <w:left w:val="nil"/>
              <w:bottom w:val="single" w:color="000000" w:sz="8" w:space="0"/>
              <w:right w:val="single" w:color="000000" w:sz="8" w:space="0"/>
            </w:tcBorders>
            <w:shd w:val="clear" w:color="auto" w:fill="auto"/>
            <w:vAlign w:val="center"/>
          </w:tcPr>
          <w:p w14:paraId="1E4AE6E9">
            <w:pPr>
              <w:adjustRightInd w:val="0"/>
              <w:snapToGrid w:val="0"/>
              <w:spacing w:line="360" w:lineRule="auto"/>
              <w:rPr>
                <w:rFonts w:ascii="宋体" w:hAnsi="宋体" w:cs="宋体"/>
                <w:b/>
                <w:szCs w:val="21"/>
              </w:rPr>
            </w:pPr>
            <w:r>
              <w:rPr>
                <w:rFonts w:hint="eastAsia" w:ascii="宋体" w:hAnsi="宋体" w:cs="宋体"/>
                <w:szCs w:val="21"/>
              </w:rPr>
              <w:t>泥岗西路体育中心西门</w:t>
            </w:r>
          </w:p>
        </w:tc>
      </w:tr>
      <w:tr w14:paraId="76C0C36E">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3D32E4D5">
            <w:pPr>
              <w:adjustRightInd w:val="0"/>
              <w:snapToGrid w:val="0"/>
              <w:spacing w:line="360" w:lineRule="auto"/>
              <w:rPr>
                <w:rFonts w:ascii="宋体" w:hAnsi="宋体" w:cs="宋体"/>
                <w:b/>
                <w:szCs w:val="21"/>
              </w:rPr>
            </w:pPr>
            <w:r>
              <w:rPr>
                <w:rFonts w:hint="eastAsia" w:ascii="宋体" w:hAnsi="宋体" w:cs="宋体"/>
                <w:szCs w:val="21"/>
              </w:rPr>
              <w:t>20</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5519701">
            <w:pPr>
              <w:adjustRightInd w:val="0"/>
              <w:snapToGrid w:val="0"/>
              <w:spacing w:line="360" w:lineRule="auto"/>
              <w:rPr>
                <w:rFonts w:ascii="宋体" w:hAnsi="宋体" w:cs="宋体"/>
                <w:b/>
                <w:szCs w:val="21"/>
              </w:rPr>
            </w:pPr>
            <w:r>
              <w:rPr>
                <w:rFonts w:hint="eastAsia" w:ascii="宋体" w:hAnsi="宋体" w:cs="宋体"/>
                <w:szCs w:val="21"/>
              </w:rPr>
              <w:t>射箭</w:t>
            </w:r>
          </w:p>
        </w:tc>
        <w:tc>
          <w:tcPr>
            <w:tcW w:w="0" w:type="auto"/>
            <w:tcBorders>
              <w:top w:val="nil"/>
              <w:left w:val="nil"/>
              <w:bottom w:val="single" w:color="000000" w:sz="8" w:space="0"/>
              <w:right w:val="single" w:color="000000" w:sz="8" w:space="0"/>
            </w:tcBorders>
            <w:shd w:val="clear" w:color="auto" w:fill="auto"/>
            <w:vAlign w:val="center"/>
          </w:tcPr>
          <w:p w14:paraId="381BD505">
            <w:pPr>
              <w:adjustRightInd w:val="0"/>
              <w:snapToGrid w:val="0"/>
              <w:spacing w:line="360" w:lineRule="auto"/>
              <w:rPr>
                <w:rFonts w:ascii="宋体" w:hAnsi="宋体" w:cs="宋体"/>
                <w:b/>
                <w:szCs w:val="21"/>
              </w:rPr>
            </w:pPr>
            <w:r>
              <w:rPr>
                <w:rFonts w:hint="eastAsia" w:ascii="宋体" w:hAnsi="宋体" w:cs="宋体"/>
                <w:szCs w:val="21"/>
              </w:rPr>
              <w:t>宝安区孝德学校</w:t>
            </w:r>
          </w:p>
        </w:tc>
        <w:tc>
          <w:tcPr>
            <w:tcW w:w="0" w:type="auto"/>
            <w:tcBorders>
              <w:top w:val="nil"/>
              <w:left w:val="nil"/>
              <w:bottom w:val="single" w:color="000000" w:sz="8" w:space="0"/>
              <w:right w:val="single" w:color="000000" w:sz="8" w:space="0"/>
            </w:tcBorders>
            <w:shd w:val="clear" w:color="auto" w:fill="auto"/>
            <w:vAlign w:val="center"/>
          </w:tcPr>
          <w:p w14:paraId="336BABB6">
            <w:pPr>
              <w:adjustRightInd w:val="0"/>
              <w:snapToGrid w:val="0"/>
              <w:spacing w:line="360" w:lineRule="auto"/>
              <w:rPr>
                <w:rFonts w:ascii="宋体" w:hAnsi="宋体" w:cs="宋体"/>
                <w:b/>
                <w:szCs w:val="21"/>
              </w:rPr>
            </w:pPr>
            <w:r>
              <w:rPr>
                <w:rFonts w:hint="eastAsia" w:ascii="宋体" w:hAnsi="宋体" w:cs="宋体"/>
                <w:szCs w:val="21"/>
              </w:rPr>
              <w:t>宝安区公园路孝德学校</w:t>
            </w:r>
          </w:p>
        </w:tc>
      </w:tr>
      <w:tr w14:paraId="37E164E8">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693025B4">
            <w:pPr>
              <w:adjustRightInd w:val="0"/>
              <w:snapToGrid w:val="0"/>
              <w:spacing w:line="360" w:lineRule="auto"/>
              <w:rPr>
                <w:rFonts w:ascii="宋体" w:hAnsi="宋体" w:cs="宋体"/>
                <w:b/>
                <w:szCs w:val="21"/>
              </w:rPr>
            </w:pPr>
            <w:r>
              <w:rPr>
                <w:rFonts w:hint="eastAsia" w:ascii="宋体" w:hAnsi="宋体" w:cs="宋体"/>
                <w:szCs w:val="21"/>
              </w:rPr>
              <w:t>21</w:t>
            </w: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E5AF0BA">
            <w:pPr>
              <w:adjustRightInd w:val="0"/>
              <w:snapToGrid w:val="0"/>
              <w:spacing w:line="360" w:lineRule="auto"/>
              <w:ind w:firstLine="424" w:firstLineChars="201"/>
              <w:rPr>
                <w:rFonts w:ascii="宋体" w:hAnsi="宋体" w:cs="宋体"/>
                <w:b/>
                <w:szCs w:val="21"/>
              </w:rPr>
            </w:pPr>
          </w:p>
        </w:tc>
        <w:tc>
          <w:tcPr>
            <w:tcW w:w="0" w:type="auto"/>
            <w:tcBorders>
              <w:top w:val="nil"/>
              <w:left w:val="nil"/>
              <w:bottom w:val="single" w:color="000000" w:sz="8" w:space="0"/>
              <w:right w:val="single" w:color="000000" w:sz="8" w:space="0"/>
            </w:tcBorders>
            <w:shd w:val="clear" w:color="auto" w:fill="auto"/>
            <w:vAlign w:val="center"/>
          </w:tcPr>
          <w:p w14:paraId="3F686D37">
            <w:pPr>
              <w:adjustRightInd w:val="0"/>
              <w:snapToGrid w:val="0"/>
              <w:spacing w:line="360" w:lineRule="auto"/>
              <w:rPr>
                <w:rFonts w:ascii="宋体" w:hAnsi="宋体" w:cs="宋体"/>
                <w:szCs w:val="21"/>
              </w:rPr>
            </w:pPr>
            <w:r>
              <w:rPr>
                <w:rFonts w:hint="eastAsia" w:ascii="宋体" w:hAnsi="宋体" w:cs="宋体"/>
                <w:szCs w:val="21"/>
              </w:rPr>
              <w:t>香港中文大学深圳附属知新学校</w:t>
            </w:r>
          </w:p>
        </w:tc>
        <w:tc>
          <w:tcPr>
            <w:tcW w:w="0" w:type="auto"/>
            <w:tcBorders>
              <w:top w:val="nil"/>
              <w:left w:val="nil"/>
              <w:bottom w:val="single" w:color="000000" w:sz="8" w:space="0"/>
              <w:right w:val="single" w:color="000000" w:sz="8" w:space="0"/>
            </w:tcBorders>
            <w:shd w:val="clear" w:color="auto" w:fill="auto"/>
            <w:vAlign w:val="center"/>
          </w:tcPr>
          <w:p w14:paraId="196718BF">
            <w:pPr>
              <w:adjustRightInd w:val="0"/>
              <w:snapToGrid w:val="0"/>
              <w:spacing w:line="360" w:lineRule="auto"/>
              <w:rPr>
                <w:rFonts w:ascii="宋体" w:hAnsi="宋体" w:cs="宋体"/>
                <w:szCs w:val="21"/>
              </w:rPr>
            </w:pPr>
            <w:r>
              <w:rPr>
                <w:rFonts w:hint="eastAsia" w:ascii="宋体" w:hAnsi="宋体" w:cs="宋体"/>
                <w:szCs w:val="21"/>
              </w:rPr>
              <w:t>龙岗区龙飞大道696号</w:t>
            </w:r>
          </w:p>
        </w:tc>
      </w:tr>
      <w:tr w14:paraId="471074C1">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179C2DE6">
            <w:pPr>
              <w:adjustRightInd w:val="0"/>
              <w:snapToGrid w:val="0"/>
              <w:spacing w:line="360" w:lineRule="auto"/>
              <w:rPr>
                <w:rFonts w:ascii="宋体" w:hAnsi="宋体" w:cs="宋体"/>
                <w:b/>
                <w:szCs w:val="21"/>
              </w:rPr>
            </w:pPr>
            <w:r>
              <w:rPr>
                <w:rFonts w:hint="eastAsia" w:ascii="宋体" w:hAnsi="宋体" w:cs="宋体"/>
                <w:szCs w:val="21"/>
              </w:rPr>
              <w:t>22</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FF1702C">
            <w:pPr>
              <w:adjustRightInd w:val="0"/>
              <w:snapToGrid w:val="0"/>
              <w:spacing w:line="360" w:lineRule="auto"/>
              <w:rPr>
                <w:rFonts w:ascii="宋体" w:hAnsi="宋体" w:cs="宋体"/>
                <w:b/>
                <w:szCs w:val="21"/>
              </w:rPr>
            </w:pPr>
            <w:r>
              <w:rPr>
                <w:rFonts w:hint="eastAsia" w:ascii="宋体" w:hAnsi="宋体" w:cs="宋体"/>
                <w:szCs w:val="21"/>
              </w:rPr>
              <w:t>摔跤</w:t>
            </w:r>
          </w:p>
        </w:tc>
        <w:tc>
          <w:tcPr>
            <w:tcW w:w="0" w:type="auto"/>
            <w:tcBorders>
              <w:top w:val="nil"/>
              <w:left w:val="nil"/>
              <w:bottom w:val="single" w:color="000000" w:sz="8" w:space="0"/>
              <w:right w:val="single" w:color="000000" w:sz="8" w:space="0"/>
            </w:tcBorders>
            <w:shd w:val="clear" w:color="auto" w:fill="auto"/>
            <w:vAlign w:val="center"/>
          </w:tcPr>
          <w:p w14:paraId="34D36576">
            <w:pPr>
              <w:adjustRightInd w:val="0"/>
              <w:snapToGrid w:val="0"/>
              <w:spacing w:line="360" w:lineRule="auto"/>
              <w:rPr>
                <w:rFonts w:ascii="宋体" w:hAnsi="宋体" w:cs="宋体"/>
                <w:b/>
                <w:szCs w:val="21"/>
              </w:rPr>
            </w:pPr>
            <w:r>
              <w:rPr>
                <w:rFonts w:hint="eastAsia" w:ascii="宋体" w:hAnsi="宋体" w:cs="宋体"/>
                <w:szCs w:val="21"/>
              </w:rPr>
              <w:t>罗湖中学</w:t>
            </w:r>
          </w:p>
        </w:tc>
        <w:tc>
          <w:tcPr>
            <w:tcW w:w="0" w:type="auto"/>
            <w:tcBorders>
              <w:top w:val="nil"/>
              <w:left w:val="nil"/>
              <w:bottom w:val="single" w:color="000000" w:sz="8" w:space="0"/>
              <w:right w:val="single" w:color="000000" w:sz="8" w:space="0"/>
            </w:tcBorders>
            <w:shd w:val="clear" w:color="auto" w:fill="auto"/>
            <w:vAlign w:val="center"/>
          </w:tcPr>
          <w:p w14:paraId="7116E795">
            <w:pPr>
              <w:adjustRightInd w:val="0"/>
              <w:snapToGrid w:val="0"/>
              <w:spacing w:line="360" w:lineRule="auto"/>
              <w:rPr>
                <w:rFonts w:ascii="宋体" w:hAnsi="宋体" w:cs="宋体"/>
                <w:b/>
                <w:szCs w:val="21"/>
              </w:rPr>
            </w:pPr>
            <w:r>
              <w:rPr>
                <w:rFonts w:hint="eastAsia" w:ascii="宋体" w:hAnsi="宋体" w:cs="宋体"/>
                <w:szCs w:val="21"/>
              </w:rPr>
              <w:t>罗湖区南湖路1002号</w:t>
            </w:r>
          </w:p>
        </w:tc>
      </w:tr>
      <w:tr w14:paraId="32AB5283">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522D71CF">
            <w:pPr>
              <w:adjustRightInd w:val="0"/>
              <w:snapToGrid w:val="0"/>
              <w:spacing w:line="360" w:lineRule="auto"/>
              <w:rPr>
                <w:rFonts w:ascii="宋体" w:hAnsi="宋体" w:cs="宋体"/>
                <w:b/>
                <w:szCs w:val="21"/>
              </w:rPr>
            </w:pPr>
            <w:r>
              <w:rPr>
                <w:rFonts w:hint="eastAsia" w:ascii="宋体" w:hAnsi="宋体" w:cs="宋体"/>
                <w:szCs w:val="21"/>
              </w:rPr>
              <w:t>23</w:t>
            </w: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2B91783">
            <w:pPr>
              <w:adjustRightInd w:val="0"/>
              <w:snapToGrid w:val="0"/>
              <w:spacing w:line="360" w:lineRule="auto"/>
              <w:ind w:firstLine="424" w:firstLineChars="201"/>
              <w:rPr>
                <w:rFonts w:ascii="宋体" w:hAnsi="宋体" w:cs="宋体"/>
                <w:b/>
                <w:szCs w:val="21"/>
              </w:rPr>
            </w:pPr>
          </w:p>
        </w:tc>
        <w:tc>
          <w:tcPr>
            <w:tcW w:w="0" w:type="auto"/>
            <w:tcBorders>
              <w:top w:val="nil"/>
              <w:left w:val="nil"/>
              <w:bottom w:val="single" w:color="000000" w:sz="8" w:space="0"/>
              <w:right w:val="single" w:color="000000" w:sz="8" w:space="0"/>
            </w:tcBorders>
            <w:shd w:val="clear" w:color="auto" w:fill="auto"/>
            <w:vAlign w:val="center"/>
          </w:tcPr>
          <w:p w14:paraId="6B96FB13">
            <w:pPr>
              <w:adjustRightInd w:val="0"/>
              <w:snapToGrid w:val="0"/>
              <w:spacing w:line="360" w:lineRule="auto"/>
              <w:rPr>
                <w:rFonts w:ascii="宋体" w:hAnsi="宋体" w:cs="宋体"/>
                <w:szCs w:val="21"/>
              </w:rPr>
            </w:pPr>
            <w:r>
              <w:rPr>
                <w:rFonts w:hint="eastAsia" w:ascii="宋体" w:hAnsi="宋体" w:cs="宋体"/>
                <w:szCs w:val="21"/>
              </w:rPr>
              <w:t>龙岗坪地兰陵学校</w:t>
            </w:r>
          </w:p>
        </w:tc>
        <w:tc>
          <w:tcPr>
            <w:tcW w:w="0" w:type="auto"/>
            <w:tcBorders>
              <w:top w:val="nil"/>
              <w:left w:val="nil"/>
              <w:bottom w:val="single" w:color="000000" w:sz="8" w:space="0"/>
              <w:right w:val="single" w:color="000000" w:sz="8" w:space="0"/>
            </w:tcBorders>
            <w:shd w:val="clear" w:color="auto" w:fill="auto"/>
            <w:vAlign w:val="center"/>
          </w:tcPr>
          <w:p w14:paraId="33A73219">
            <w:pPr>
              <w:adjustRightInd w:val="0"/>
              <w:snapToGrid w:val="0"/>
              <w:spacing w:line="360" w:lineRule="auto"/>
              <w:rPr>
                <w:rFonts w:ascii="宋体" w:hAnsi="宋体" w:cs="宋体"/>
                <w:szCs w:val="21"/>
              </w:rPr>
            </w:pPr>
            <w:r>
              <w:rPr>
                <w:rFonts w:hint="eastAsia" w:ascii="宋体" w:hAnsi="宋体" w:cs="宋体"/>
                <w:szCs w:val="21"/>
              </w:rPr>
              <w:t>龙岗区坪地街道兴华路85号</w:t>
            </w:r>
          </w:p>
        </w:tc>
      </w:tr>
      <w:tr w14:paraId="2852895C">
        <w:tblPrEx>
          <w:tblCellMar>
            <w:top w:w="0" w:type="dxa"/>
            <w:left w:w="108" w:type="dxa"/>
            <w:bottom w:w="0" w:type="dxa"/>
            <w:right w:w="108" w:type="dxa"/>
          </w:tblCellMar>
        </w:tblPrEx>
        <w:trPr>
          <w:trHeight w:val="57" w:hRule="atLeast"/>
          <w:jc w:val="center"/>
        </w:trPr>
        <w:tc>
          <w:tcPr>
            <w:tcW w:w="0" w:type="auto"/>
            <w:gridSpan w:val="3"/>
            <w:tcBorders>
              <w:top w:val="single" w:color="000000" w:sz="8" w:space="0"/>
              <w:left w:val="single" w:color="000000" w:sz="8" w:space="0"/>
              <w:bottom w:val="single" w:color="000000" w:sz="8" w:space="0"/>
              <w:right w:val="nil"/>
            </w:tcBorders>
            <w:shd w:val="clear" w:color="auto" w:fill="auto"/>
            <w:vAlign w:val="center"/>
          </w:tcPr>
          <w:p w14:paraId="724AD0BB">
            <w:pPr>
              <w:adjustRightInd w:val="0"/>
              <w:snapToGrid w:val="0"/>
              <w:spacing w:line="360" w:lineRule="auto"/>
              <w:rPr>
                <w:rFonts w:ascii="宋体" w:hAnsi="宋体" w:cs="宋体"/>
                <w:b/>
                <w:szCs w:val="21"/>
              </w:rPr>
            </w:pPr>
            <w:r>
              <w:rPr>
                <w:rFonts w:hint="eastAsia" w:ascii="宋体" w:hAnsi="宋体" w:cs="宋体"/>
                <w:szCs w:val="21"/>
              </w:rPr>
              <w:t>外聘网点（35个）</w:t>
            </w:r>
          </w:p>
        </w:tc>
        <w:tc>
          <w:tcPr>
            <w:tcW w:w="0" w:type="auto"/>
            <w:tcBorders>
              <w:top w:val="nil"/>
              <w:left w:val="nil"/>
              <w:bottom w:val="single" w:color="000000" w:sz="8" w:space="0"/>
              <w:right w:val="single" w:color="000000" w:sz="8" w:space="0"/>
            </w:tcBorders>
            <w:shd w:val="clear" w:color="auto" w:fill="auto"/>
            <w:vAlign w:val="center"/>
          </w:tcPr>
          <w:p w14:paraId="64B6FBF3">
            <w:pPr>
              <w:adjustRightInd w:val="0"/>
              <w:snapToGrid w:val="0"/>
              <w:spacing w:line="360" w:lineRule="auto"/>
              <w:ind w:firstLine="424" w:firstLineChars="201"/>
              <w:rPr>
                <w:rFonts w:ascii="宋体" w:hAnsi="宋体" w:cs="宋体"/>
                <w:b/>
                <w:szCs w:val="21"/>
              </w:rPr>
            </w:pPr>
          </w:p>
        </w:tc>
      </w:tr>
      <w:tr w14:paraId="02F1C682">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5536DE91">
            <w:pPr>
              <w:adjustRightInd w:val="0"/>
              <w:snapToGrid w:val="0"/>
              <w:spacing w:line="360" w:lineRule="auto"/>
              <w:rPr>
                <w:rFonts w:ascii="宋体" w:hAnsi="宋体" w:cs="宋体"/>
                <w:b/>
                <w:szCs w:val="21"/>
              </w:rPr>
            </w:pPr>
            <w:r>
              <w:rPr>
                <w:rFonts w:hint="eastAsia" w:ascii="宋体" w:hAnsi="宋体" w:cs="宋体"/>
                <w:szCs w:val="21"/>
              </w:rPr>
              <w:t>1</w:t>
            </w:r>
          </w:p>
        </w:tc>
        <w:tc>
          <w:tcPr>
            <w:tcW w:w="918" w:type="dxa"/>
            <w:tcBorders>
              <w:top w:val="nil"/>
              <w:left w:val="nil"/>
              <w:bottom w:val="single" w:color="000000" w:sz="8" w:space="0"/>
              <w:right w:val="single" w:color="000000" w:sz="8" w:space="0"/>
            </w:tcBorders>
            <w:shd w:val="clear" w:color="auto" w:fill="auto"/>
            <w:vAlign w:val="center"/>
          </w:tcPr>
          <w:p w14:paraId="02412BDD">
            <w:pPr>
              <w:adjustRightInd w:val="0"/>
              <w:snapToGrid w:val="0"/>
              <w:spacing w:line="360" w:lineRule="auto"/>
              <w:rPr>
                <w:rFonts w:ascii="宋体" w:hAnsi="宋体" w:cs="宋体"/>
                <w:b/>
                <w:szCs w:val="21"/>
              </w:rPr>
            </w:pPr>
            <w:r>
              <w:rPr>
                <w:rFonts w:hint="eastAsia" w:ascii="宋体" w:hAnsi="宋体" w:cs="宋体"/>
                <w:szCs w:val="21"/>
              </w:rPr>
              <w:t>田径</w:t>
            </w:r>
          </w:p>
        </w:tc>
        <w:tc>
          <w:tcPr>
            <w:tcW w:w="0" w:type="auto"/>
            <w:tcBorders>
              <w:top w:val="nil"/>
              <w:left w:val="nil"/>
              <w:bottom w:val="single" w:color="000000" w:sz="8" w:space="0"/>
              <w:right w:val="single" w:color="000000" w:sz="8" w:space="0"/>
            </w:tcBorders>
            <w:shd w:val="clear" w:color="auto" w:fill="auto"/>
            <w:vAlign w:val="center"/>
          </w:tcPr>
          <w:p w14:paraId="764A6F44">
            <w:pPr>
              <w:adjustRightInd w:val="0"/>
              <w:snapToGrid w:val="0"/>
              <w:spacing w:line="360" w:lineRule="auto"/>
              <w:rPr>
                <w:rFonts w:ascii="宋体" w:hAnsi="宋体" w:cs="宋体"/>
                <w:b/>
                <w:szCs w:val="21"/>
              </w:rPr>
            </w:pPr>
            <w:r>
              <w:rPr>
                <w:rFonts w:hint="eastAsia" w:ascii="宋体" w:hAnsi="宋体" w:cs="宋体"/>
                <w:szCs w:val="21"/>
              </w:rPr>
              <w:t>东海实验小学</w:t>
            </w:r>
          </w:p>
        </w:tc>
        <w:tc>
          <w:tcPr>
            <w:tcW w:w="0" w:type="auto"/>
            <w:tcBorders>
              <w:top w:val="nil"/>
              <w:left w:val="nil"/>
              <w:bottom w:val="single" w:color="000000" w:sz="8" w:space="0"/>
              <w:right w:val="single" w:color="000000" w:sz="8" w:space="0"/>
            </w:tcBorders>
            <w:shd w:val="clear" w:color="auto" w:fill="auto"/>
            <w:vAlign w:val="center"/>
          </w:tcPr>
          <w:p w14:paraId="4949F570">
            <w:pPr>
              <w:adjustRightInd w:val="0"/>
              <w:snapToGrid w:val="0"/>
              <w:spacing w:line="360" w:lineRule="auto"/>
              <w:rPr>
                <w:rFonts w:ascii="宋体" w:hAnsi="宋体" w:cs="宋体"/>
                <w:b/>
                <w:szCs w:val="21"/>
              </w:rPr>
            </w:pPr>
            <w:r>
              <w:rPr>
                <w:rFonts w:hint="eastAsia" w:ascii="宋体" w:hAnsi="宋体" w:cs="宋体"/>
                <w:szCs w:val="21"/>
              </w:rPr>
              <w:t>福田区农轩路20号</w:t>
            </w:r>
          </w:p>
        </w:tc>
      </w:tr>
      <w:tr w14:paraId="408ABA53">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0D277678">
            <w:pPr>
              <w:adjustRightInd w:val="0"/>
              <w:snapToGrid w:val="0"/>
              <w:spacing w:line="360" w:lineRule="auto"/>
              <w:rPr>
                <w:rFonts w:ascii="宋体" w:hAnsi="宋体" w:cs="宋体"/>
                <w:b/>
                <w:szCs w:val="21"/>
              </w:rPr>
            </w:pPr>
            <w:r>
              <w:rPr>
                <w:rFonts w:hint="eastAsia" w:ascii="宋体" w:hAnsi="宋体" w:cs="宋体"/>
                <w:szCs w:val="21"/>
              </w:rPr>
              <w:t>2</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DFCF700">
            <w:pPr>
              <w:adjustRightInd w:val="0"/>
              <w:snapToGrid w:val="0"/>
              <w:spacing w:line="360" w:lineRule="auto"/>
              <w:rPr>
                <w:rFonts w:ascii="宋体" w:hAnsi="宋体" w:cs="宋体"/>
                <w:b/>
                <w:szCs w:val="21"/>
              </w:rPr>
            </w:pPr>
            <w:r>
              <w:rPr>
                <w:rFonts w:hint="eastAsia" w:ascii="宋体" w:hAnsi="宋体" w:cs="宋体"/>
                <w:szCs w:val="21"/>
              </w:rPr>
              <w:t>柔道</w:t>
            </w:r>
          </w:p>
        </w:tc>
        <w:tc>
          <w:tcPr>
            <w:tcW w:w="0" w:type="auto"/>
            <w:tcBorders>
              <w:top w:val="nil"/>
              <w:left w:val="nil"/>
              <w:bottom w:val="single" w:color="000000" w:sz="8" w:space="0"/>
              <w:right w:val="single" w:color="000000" w:sz="8" w:space="0"/>
            </w:tcBorders>
            <w:shd w:val="clear" w:color="auto" w:fill="auto"/>
            <w:vAlign w:val="center"/>
          </w:tcPr>
          <w:p w14:paraId="2E17FA24">
            <w:pPr>
              <w:adjustRightInd w:val="0"/>
              <w:snapToGrid w:val="0"/>
              <w:spacing w:line="360" w:lineRule="auto"/>
              <w:rPr>
                <w:rFonts w:ascii="宋体" w:hAnsi="宋体" w:cs="宋体"/>
                <w:b/>
                <w:szCs w:val="21"/>
              </w:rPr>
            </w:pPr>
            <w:r>
              <w:rPr>
                <w:rFonts w:hint="eastAsia" w:ascii="宋体" w:hAnsi="宋体" w:cs="宋体"/>
                <w:szCs w:val="21"/>
              </w:rPr>
              <w:t>宝安区石岩湖学校</w:t>
            </w:r>
          </w:p>
        </w:tc>
        <w:tc>
          <w:tcPr>
            <w:tcW w:w="0" w:type="auto"/>
            <w:tcBorders>
              <w:top w:val="nil"/>
              <w:left w:val="nil"/>
              <w:bottom w:val="single" w:color="000000" w:sz="8" w:space="0"/>
              <w:right w:val="single" w:color="000000" w:sz="8" w:space="0"/>
            </w:tcBorders>
            <w:shd w:val="clear" w:color="auto" w:fill="auto"/>
            <w:vAlign w:val="center"/>
          </w:tcPr>
          <w:p w14:paraId="2996ACAD">
            <w:pPr>
              <w:adjustRightInd w:val="0"/>
              <w:snapToGrid w:val="0"/>
              <w:spacing w:line="360" w:lineRule="auto"/>
              <w:rPr>
                <w:rFonts w:ascii="宋体" w:hAnsi="宋体" w:cs="宋体"/>
                <w:b/>
                <w:szCs w:val="21"/>
              </w:rPr>
            </w:pPr>
            <w:r>
              <w:rPr>
                <w:rFonts w:hint="eastAsia" w:ascii="宋体" w:hAnsi="宋体" w:cs="宋体"/>
                <w:szCs w:val="21"/>
              </w:rPr>
              <w:t>石岩街道青年西路96号</w:t>
            </w:r>
          </w:p>
        </w:tc>
      </w:tr>
      <w:tr w14:paraId="1D712BB4">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587FF8F6">
            <w:pPr>
              <w:adjustRightInd w:val="0"/>
              <w:snapToGrid w:val="0"/>
              <w:spacing w:line="360" w:lineRule="auto"/>
              <w:rPr>
                <w:rFonts w:ascii="宋体" w:hAnsi="宋体" w:cs="宋体"/>
                <w:b/>
                <w:szCs w:val="21"/>
              </w:rPr>
            </w:pPr>
            <w:r>
              <w:rPr>
                <w:rFonts w:hint="eastAsia" w:ascii="宋体" w:hAnsi="宋体" w:cs="宋体"/>
                <w:szCs w:val="21"/>
              </w:rPr>
              <w:t>3</w:t>
            </w: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76CAD6D">
            <w:pPr>
              <w:adjustRightInd w:val="0"/>
              <w:snapToGrid w:val="0"/>
              <w:spacing w:line="360" w:lineRule="auto"/>
              <w:ind w:firstLine="424" w:firstLineChars="201"/>
              <w:rPr>
                <w:rFonts w:ascii="宋体" w:hAnsi="宋体" w:cs="宋体"/>
                <w:b/>
                <w:szCs w:val="21"/>
              </w:rPr>
            </w:pPr>
          </w:p>
        </w:tc>
        <w:tc>
          <w:tcPr>
            <w:tcW w:w="0" w:type="auto"/>
            <w:tcBorders>
              <w:top w:val="nil"/>
              <w:left w:val="nil"/>
              <w:bottom w:val="single" w:color="000000" w:sz="8" w:space="0"/>
              <w:right w:val="single" w:color="000000" w:sz="8" w:space="0"/>
            </w:tcBorders>
            <w:shd w:val="clear" w:color="auto" w:fill="auto"/>
            <w:vAlign w:val="center"/>
          </w:tcPr>
          <w:p w14:paraId="68D8B1FF">
            <w:pPr>
              <w:adjustRightInd w:val="0"/>
              <w:snapToGrid w:val="0"/>
              <w:spacing w:line="360" w:lineRule="auto"/>
              <w:rPr>
                <w:rFonts w:ascii="宋体" w:hAnsi="宋体" w:cs="宋体"/>
                <w:szCs w:val="21"/>
              </w:rPr>
            </w:pPr>
            <w:r>
              <w:rPr>
                <w:rFonts w:hint="eastAsia" w:ascii="宋体" w:hAnsi="宋体" w:cs="宋体"/>
                <w:szCs w:val="21"/>
              </w:rPr>
              <w:t>华龙学校</w:t>
            </w:r>
          </w:p>
        </w:tc>
        <w:tc>
          <w:tcPr>
            <w:tcW w:w="0" w:type="auto"/>
            <w:tcBorders>
              <w:top w:val="nil"/>
              <w:left w:val="nil"/>
              <w:bottom w:val="single" w:color="000000" w:sz="8" w:space="0"/>
              <w:right w:val="single" w:color="000000" w:sz="8" w:space="0"/>
            </w:tcBorders>
            <w:shd w:val="clear" w:color="auto" w:fill="auto"/>
            <w:vAlign w:val="center"/>
          </w:tcPr>
          <w:p w14:paraId="6317CF5B">
            <w:pPr>
              <w:adjustRightInd w:val="0"/>
              <w:snapToGrid w:val="0"/>
              <w:spacing w:line="360" w:lineRule="auto"/>
              <w:rPr>
                <w:rFonts w:ascii="宋体" w:hAnsi="宋体" w:cs="宋体"/>
                <w:szCs w:val="21"/>
              </w:rPr>
            </w:pPr>
            <w:r>
              <w:rPr>
                <w:rFonts w:hint="eastAsia" w:ascii="宋体" w:hAnsi="宋体" w:cs="宋体"/>
                <w:szCs w:val="21"/>
              </w:rPr>
              <w:t>龙岗区吉华街道华龙新村168号</w:t>
            </w:r>
          </w:p>
        </w:tc>
      </w:tr>
      <w:tr w14:paraId="6BB4B662">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4A01D4C8">
            <w:pPr>
              <w:adjustRightInd w:val="0"/>
              <w:snapToGrid w:val="0"/>
              <w:spacing w:line="360" w:lineRule="auto"/>
              <w:rPr>
                <w:rFonts w:ascii="宋体" w:hAnsi="宋体" w:cs="宋体"/>
                <w:b/>
                <w:szCs w:val="21"/>
              </w:rPr>
            </w:pPr>
            <w:r>
              <w:rPr>
                <w:rFonts w:hint="eastAsia" w:ascii="宋体" w:hAnsi="宋体" w:cs="宋体"/>
                <w:szCs w:val="21"/>
              </w:rPr>
              <w:t>4</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E8CD48C">
            <w:pPr>
              <w:adjustRightInd w:val="0"/>
              <w:snapToGrid w:val="0"/>
              <w:spacing w:line="360" w:lineRule="auto"/>
              <w:rPr>
                <w:rFonts w:ascii="宋体" w:hAnsi="宋体" w:cs="宋体"/>
                <w:b/>
                <w:szCs w:val="21"/>
              </w:rPr>
            </w:pPr>
            <w:r>
              <w:rPr>
                <w:rFonts w:hint="eastAsia" w:ascii="宋体" w:hAnsi="宋体" w:cs="宋体"/>
                <w:szCs w:val="21"/>
              </w:rPr>
              <w:t>武术</w:t>
            </w:r>
          </w:p>
        </w:tc>
        <w:tc>
          <w:tcPr>
            <w:tcW w:w="0" w:type="auto"/>
            <w:tcBorders>
              <w:top w:val="nil"/>
              <w:left w:val="nil"/>
              <w:bottom w:val="single" w:color="000000" w:sz="8" w:space="0"/>
              <w:right w:val="single" w:color="000000" w:sz="8" w:space="0"/>
            </w:tcBorders>
            <w:shd w:val="clear" w:color="auto" w:fill="auto"/>
            <w:vAlign w:val="center"/>
          </w:tcPr>
          <w:p w14:paraId="459A33EB">
            <w:pPr>
              <w:adjustRightInd w:val="0"/>
              <w:snapToGrid w:val="0"/>
              <w:spacing w:line="360" w:lineRule="auto"/>
              <w:rPr>
                <w:rFonts w:ascii="宋体" w:hAnsi="宋体" w:cs="宋体"/>
                <w:b/>
                <w:szCs w:val="21"/>
              </w:rPr>
            </w:pPr>
            <w:r>
              <w:rPr>
                <w:rFonts w:hint="eastAsia" w:ascii="宋体" w:hAnsi="宋体" w:cs="宋体"/>
                <w:szCs w:val="21"/>
              </w:rPr>
              <w:t>明德实验学校</w:t>
            </w:r>
          </w:p>
        </w:tc>
        <w:tc>
          <w:tcPr>
            <w:tcW w:w="0" w:type="auto"/>
            <w:tcBorders>
              <w:top w:val="nil"/>
              <w:left w:val="nil"/>
              <w:bottom w:val="single" w:color="000000" w:sz="8" w:space="0"/>
              <w:right w:val="single" w:color="000000" w:sz="8" w:space="0"/>
            </w:tcBorders>
            <w:shd w:val="clear" w:color="auto" w:fill="auto"/>
            <w:vAlign w:val="center"/>
          </w:tcPr>
          <w:p w14:paraId="30490576">
            <w:pPr>
              <w:adjustRightInd w:val="0"/>
              <w:snapToGrid w:val="0"/>
              <w:spacing w:line="360" w:lineRule="auto"/>
              <w:rPr>
                <w:rFonts w:ascii="宋体" w:hAnsi="宋体" w:cs="宋体"/>
                <w:b/>
                <w:szCs w:val="21"/>
              </w:rPr>
            </w:pPr>
            <w:r>
              <w:rPr>
                <w:rFonts w:hint="eastAsia" w:ascii="宋体" w:hAnsi="宋体" w:cs="宋体"/>
                <w:szCs w:val="21"/>
              </w:rPr>
              <w:t>深圳市福田区香蜜湖路3010号</w:t>
            </w:r>
          </w:p>
        </w:tc>
      </w:tr>
      <w:tr w14:paraId="3F3FD99D">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5FE0D6E2">
            <w:pPr>
              <w:adjustRightInd w:val="0"/>
              <w:snapToGrid w:val="0"/>
              <w:spacing w:line="360" w:lineRule="auto"/>
              <w:rPr>
                <w:rFonts w:ascii="宋体" w:hAnsi="宋体" w:cs="宋体"/>
                <w:b/>
                <w:szCs w:val="21"/>
              </w:rPr>
            </w:pPr>
            <w:r>
              <w:rPr>
                <w:rFonts w:hint="eastAsia" w:ascii="宋体" w:hAnsi="宋体" w:cs="宋体"/>
                <w:szCs w:val="21"/>
              </w:rPr>
              <w:t>5</w:t>
            </w: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71EB95A">
            <w:pPr>
              <w:adjustRightInd w:val="0"/>
              <w:snapToGrid w:val="0"/>
              <w:spacing w:line="360" w:lineRule="auto"/>
              <w:ind w:firstLine="424" w:firstLineChars="201"/>
              <w:rPr>
                <w:rFonts w:ascii="宋体" w:hAnsi="宋体" w:cs="宋体"/>
                <w:b/>
                <w:szCs w:val="21"/>
              </w:rPr>
            </w:pPr>
          </w:p>
        </w:tc>
        <w:tc>
          <w:tcPr>
            <w:tcW w:w="0" w:type="auto"/>
            <w:tcBorders>
              <w:top w:val="nil"/>
              <w:left w:val="nil"/>
              <w:bottom w:val="single" w:color="000000" w:sz="8" w:space="0"/>
              <w:right w:val="single" w:color="000000" w:sz="8" w:space="0"/>
            </w:tcBorders>
            <w:shd w:val="clear" w:color="auto" w:fill="auto"/>
            <w:vAlign w:val="center"/>
          </w:tcPr>
          <w:p w14:paraId="682190FF">
            <w:pPr>
              <w:adjustRightInd w:val="0"/>
              <w:snapToGrid w:val="0"/>
              <w:spacing w:line="360" w:lineRule="auto"/>
              <w:rPr>
                <w:rFonts w:ascii="宋体" w:hAnsi="宋体" w:cs="宋体"/>
                <w:szCs w:val="21"/>
              </w:rPr>
            </w:pPr>
            <w:r>
              <w:rPr>
                <w:rFonts w:hint="eastAsia" w:ascii="宋体" w:hAnsi="宋体" w:cs="宋体"/>
                <w:szCs w:val="21"/>
              </w:rPr>
              <w:t>福田区福保小学</w:t>
            </w:r>
          </w:p>
        </w:tc>
        <w:tc>
          <w:tcPr>
            <w:tcW w:w="0" w:type="auto"/>
            <w:tcBorders>
              <w:top w:val="nil"/>
              <w:left w:val="nil"/>
              <w:bottom w:val="single" w:color="000000" w:sz="8" w:space="0"/>
              <w:right w:val="single" w:color="000000" w:sz="8" w:space="0"/>
            </w:tcBorders>
            <w:shd w:val="clear" w:color="auto" w:fill="auto"/>
            <w:vAlign w:val="center"/>
          </w:tcPr>
          <w:p w14:paraId="301DEA8C">
            <w:pPr>
              <w:adjustRightInd w:val="0"/>
              <w:snapToGrid w:val="0"/>
              <w:spacing w:line="360" w:lineRule="auto"/>
              <w:rPr>
                <w:rFonts w:ascii="宋体" w:hAnsi="宋体" w:cs="宋体"/>
                <w:szCs w:val="21"/>
              </w:rPr>
            </w:pPr>
            <w:r>
              <w:rPr>
                <w:rFonts w:hint="eastAsia" w:ascii="宋体" w:hAnsi="宋体" w:cs="宋体"/>
                <w:szCs w:val="21"/>
              </w:rPr>
              <w:t>福田区银桂路10号</w:t>
            </w:r>
          </w:p>
        </w:tc>
      </w:tr>
      <w:tr w14:paraId="481EEE3A">
        <w:tblPrEx>
          <w:tblCellMar>
            <w:top w:w="0" w:type="dxa"/>
            <w:left w:w="108" w:type="dxa"/>
            <w:bottom w:w="0" w:type="dxa"/>
            <w:right w:w="108" w:type="dxa"/>
          </w:tblCellMar>
        </w:tblPrEx>
        <w:trPr>
          <w:trHeight w:val="409" w:hRule="atLeast"/>
          <w:jc w:val="center"/>
        </w:trPr>
        <w:tc>
          <w:tcPr>
            <w:tcW w:w="70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B2ED2FA">
            <w:pPr>
              <w:adjustRightInd w:val="0"/>
              <w:snapToGrid w:val="0"/>
              <w:spacing w:line="360" w:lineRule="auto"/>
              <w:rPr>
                <w:rFonts w:ascii="宋体" w:hAnsi="宋体" w:cs="宋体"/>
                <w:b/>
                <w:szCs w:val="21"/>
              </w:rPr>
            </w:pPr>
            <w:r>
              <w:rPr>
                <w:rFonts w:hint="eastAsia" w:ascii="宋体" w:hAnsi="宋体" w:cs="宋体"/>
                <w:szCs w:val="21"/>
              </w:rPr>
              <w:t>6</w:t>
            </w: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4E561D9">
            <w:pPr>
              <w:adjustRightInd w:val="0"/>
              <w:snapToGrid w:val="0"/>
              <w:spacing w:line="360" w:lineRule="auto"/>
              <w:ind w:firstLine="424" w:firstLineChars="201"/>
              <w:rPr>
                <w:rFonts w:ascii="宋体" w:hAnsi="宋体" w:cs="宋体"/>
                <w:b/>
                <w:szCs w:val="21"/>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DC45F65">
            <w:pPr>
              <w:adjustRightInd w:val="0"/>
              <w:snapToGrid w:val="0"/>
              <w:spacing w:line="360" w:lineRule="auto"/>
              <w:rPr>
                <w:rFonts w:ascii="宋体" w:hAnsi="宋体" w:cs="宋体"/>
                <w:szCs w:val="21"/>
              </w:rPr>
            </w:pPr>
            <w:r>
              <w:rPr>
                <w:rFonts w:hint="eastAsia" w:ascii="宋体" w:hAnsi="宋体" w:cs="宋体"/>
                <w:szCs w:val="21"/>
              </w:rPr>
              <w:t>宝安实验学校</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4EFCE1E">
            <w:pPr>
              <w:adjustRightInd w:val="0"/>
              <w:snapToGrid w:val="0"/>
              <w:spacing w:line="360" w:lineRule="auto"/>
              <w:rPr>
                <w:rFonts w:ascii="宋体" w:hAnsi="宋体" w:cs="宋体"/>
                <w:szCs w:val="21"/>
              </w:rPr>
            </w:pPr>
            <w:r>
              <w:rPr>
                <w:rFonts w:hint="eastAsia" w:ascii="宋体" w:hAnsi="宋体" w:cs="宋体"/>
                <w:szCs w:val="21"/>
              </w:rPr>
              <w:t>宝安区N8区湖滨西路</w:t>
            </w:r>
          </w:p>
        </w:tc>
      </w:tr>
      <w:tr w14:paraId="5A096075">
        <w:tblPrEx>
          <w:tblCellMar>
            <w:top w:w="0" w:type="dxa"/>
            <w:left w:w="108" w:type="dxa"/>
            <w:bottom w:w="0" w:type="dxa"/>
            <w:right w:w="108" w:type="dxa"/>
          </w:tblCellMar>
        </w:tblPrEx>
        <w:trPr>
          <w:trHeight w:val="409" w:hRule="atLeast"/>
          <w:jc w:val="center"/>
        </w:trPr>
        <w:tc>
          <w:tcPr>
            <w:tcW w:w="7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7582DCF">
            <w:pPr>
              <w:adjustRightInd w:val="0"/>
              <w:snapToGrid w:val="0"/>
              <w:spacing w:line="360" w:lineRule="auto"/>
              <w:ind w:firstLine="422" w:firstLineChars="201"/>
              <w:rPr>
                <w:rFonts w:ascii="宋体" w:hAnsi="宋体" w:cs="宋体"/>
                <w:szCs w:val="21"/>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27FE14F">
            <w:pPr>
              <w:adjustRightInd w:val="0"/>
              <w:snapToGrid w:val="0"/>
              <w:spacing w:line="360" w:lineRule="auto"/>
              <w:ind w:firstLine="422" w:firstLineChars="201"/>
              <w:rPr>
                <w:rFonts w:ascii="宋体" w:hAnsi="宋体" w:cs="宋体"/>
                <w:szCs w:val="21"/>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3A1A75D">
            <w:pPr>
              <w:adjustRightInd w:val="0"/>
              <w:snapToGrid w:val="0"/>
              <w:spacing w:line="360" w:lineRule="auto"/>
              <w:ind w:firstLine="422" w:firstLineChars="201"/>
              <w:rPr>
                <w:rFonts w:ascii="宋体" w:hAnsi="宋体" w:cs="宋体"/>
                <w:szCs w:val="21"/>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11908F1">
            <w:pPr>
              <w:adjustRightInd w:val="0"/>
              <w:snapToGrid w:val="0"/>
              <w:spacing w:line="360" w:lineRule="auto"/>
              <w:ind w:firstLine="422" w:firstLineChars="201"/>
              <w:rPr>
                <w:rFonts w:ascii="宋体" w:hAnsi="宋体" w:cs="宋体"/>
                <w:szCs w:val="21"/>
              </w:rPr>
            </w:pPr>
          </w:p>
        </w:tc>
      </w:tr>
      <w:tr w14:paraId="43096EA1">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2DD839D0">
            <w:pPr>
              <w:adjustRightInd w:val="0"/>
              <w:snapToGrid w:val="0"/>
              <w:spacing w:line="360" w:lineRule="auto"/>
              <w:rPr>
                <w:rFonts w:ascii="宋体" w:hAnsi="宋体" w:cs="宋体"/>
                <w:b/>
                <w:szCs w:val="21"/>
              </w:rPr>
            </w:pPr>
            <w:r>
              <w:rPr>
                <w:rFonts w:hint="eastAsia" w:ascii="宋体" w:hAnsi="宋体" w:cs="宋体"/>
                <w:szCs w:val="21"/>
              </w:rPr>
              <w:t>7</w:t>
            </w:r>
          </w:p>
        </w:tc>
        <w:tc>
          <w:tcPr>
            <w:tcW w:w="918" w:type="dxa"/>
            <w:tcBorders>
              <w:top w:val="nil"/>
              <w:left w:val="nil"/>
              <w:bottom w:val="single" w:color="000000" w:sz="8" w:space="0"/>
              <w:right w:val="single" w:color="000000" w:sz="8" w:space="0"/>
            </w:tcBorders>
            <w:shd w:val="clear" w:color="auto" w:fill="auto"/>
            <w:vAlign w:val="center"/>
          </w:tcPr>
          <w:p w14:paraId="39E7CBCE">
            <w:pPr>
              <w:adjustRightInd w:val="0"/>
              <w:snapToGrid w:val="0"/>
              <w:spacing w:line="360" w:lineRule="auto"/>
              <w:rPr>
                <w:rFonts w:ascii="宋体" w:hAnsi="宋体" w:cs="宋体"/>
                <w:b/>
                <w:szCs w:val="21"/>
              </w:rPr>
            </w:pPr>
            <w:r>
              <w:rPr>
                <w:rFonts w:hint="eastAsia" w:ascii="宋体" w:hAnsi="宋体" w:cs="宋体"/>
                <w:szCs w:val="21"/>
              </w:rPr>
              <w:t>兵道</w:t>
            </w:r>
          </w:p>
        </w:tc>
        <w:tc>
          <w:tcPr>
            <w:tcW w:w="0" w:type="auto"/>
            <w:tcBorders>
              <w:top w:val="nil"/>
              <w:left w:val="nil"/>
              <w:bottom w:val="single" w:color="000000" w:sz="8" w:space="0"/>
              <w:right w:val="single" w:color="000000" w:sz="8" w:space="0"/>
            </w:tcBorders>
            <w:shd w:val="clear" w:color="auto" w:fill="auto"/>
            <w:vAlign w:val="center"/>
          </w:tcPr>
          <w:p w14:paraId="0C751754">
            <w:pPr>
              <w:adjustRightInd w:val="0"/>
              <w:snapToGrid w:val="0"/>
              <w:spacing w:line="360" w:lineRule="auto"/>
              <w:rPr>
                <w:rFonts w:ascii="宋体" w:hAnsi="宋体" w:cs="宋体"/>
                <w:b/>
                <w:szCs w:val="21"/>
              </w:rPr>
            </w:pPr>
            <w:r>
              <w:rPr>
                <w:rFonts w:hint="eastAsia" w:ascii="宋体" w:hAnsi="宋体" w:cs="宋体"/>
                <w:szCs w:val="21"/>
              </w:rPr>
              <w:t>莲南小学</w:t>
            </w:r>
          </w:p>
        </w:tc>
        <w:tc>
          <w:tcPr>
            <w:tcW w:w="0" w:type="auto"/>
            <w:tcBorders>
              <w:top w:val="nil"/>
              <w:left w:val="nil"/>
              <w:bottom w:val="single" w:color="000000" w:sz="8" w:space="0"/>
              <w:right w:val="single" w:color="000000" w:sz="8" w:space="0"/>
            </w:tcBorders>
            <w:shd w:val="clear" w:color="auto" w:fill="auto"/>
            <w:vAlign w:val="center"/>
          </w:tcPr>
          <w:p w14:paraId="3E65BACE">
            <w:pPr>
              <w:adjustRightInd w:val="0"/>
              <w:snapToGrid w:val="0"/>
              <w:spacing w:line="360" w:lineRule="auto"/>
              <w:rPr>
                <w:rFonts w:ascii="宋体" w:hAnsi="宋体" w:cs="宋体"/>
                <w:b/>
                <w:szCs w:val="21"/>
              </w:rPr>
            </w:pPr>
            <w:r>
              <w:rPr>
                <w:rFonts w:hint="eastAsia" w:ascii="宋体" w:hAnsi="宋体" w:cs="宋体"/>
                <w:szCs w:val="21"/>
              </w:rPr>
              <w:t>罗湖区莲亭路2号</w:t>
            </w:r>
          </w:p>
        </w:tc>
      </w:tr>
      <w:tr w14:paraId="766DA616">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35A4386E">
            <w:pPr>
              <w:adjustRightInd w:val="0"/>
              <w:snapToGrid w:val="0"/>
              <w:spacing w:line="360" w:lineRule="auto"/>
              <w:rPr>
                <w:rFonts w:ascii="宋体" w:hAnsi="宋体" w:cs="宋体"/>
                <w:b/>
                <w:szCs w:val="21"/>
              </w:rPr>
            </w:pPr>
            <w:r>
              <w:rPr>
                <w:rFonts w:hint="eastAsia" w:ascii="宋体" w:hAnsi="宋体" w:cs="宋体"/>
                <w:szCs w:val="21"/>
              </w:rPr>
              <w:t>8</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4AD81A7">
            <w:pPr>
              <w:adjustRightInd w:val="0"/>
              <w:snapToGrid w:val="0"/>
              <w:spacing w:line="360" w:lineRule="auto"/>
              <w:rPr>
                <w:rFonts w:ascii="宋体" w:hAnsi="宋体" w:cs="宋体"/>
                <w:b/>
                <w:szCs w:val="21"/>
              </w:rPr>
            </w:pPr>
            <w:r>
              <w:rPr>
                <w:rFonts w:hint="eastAsia" w:ascii="宋体" w:hAnsi="宋体" w:cs="宋体"/>
                <w:szCs w:val="21"/>
              </w:rPr>
              <w:t>羽毛球</w:t>
            </w:r>
          </w:p>
        </w:tc>
        <w:tc>
          <w:tcPr>
            <w:tcW w:w="0" w:type="auto"/>
            <w:tcBorders>
              <w:top w:val="nil"/>
              <w:left w:val="nil"/>
              <w:bottom w:val="single" w:color="000000" w:sz="8" w:space="0"/>
              <w:right w:val="single" w:color="000000" w:sz="8" w:space="0"/>
            </w:tcBorders>
            <w:shd w:val="clear" w:color="auto" w:fill="auto"/>
            <w:vAlign w:val="center"/>
          </w:tcPr>
          <w:p w14:paraId="05E94461">
            <w:pPr>
              <w:adjustRightInd w:val="0"/>
              <w:snapToGrid w:val="0"/>
              <w:spacing w:line="360" w:lineRule="auto"/>
              <w:rPr>
                <w:rFonts w:ascii="宋体" w:hAnsi="宋体" w:cs="宋体"/>
                <w:b/>
                <w:szCs w:val="21"/>
              </w:rPr>
            </w:pPr>
            <w:r>
              <w:rPr>
                <w:rFonts w:hint="eastAsia" w:ascii="宋体" w:hAnsi="宋体" w:cs="宋体"/>
                <w:szCs w:val="21"/>
              </w:rPr>
              <w:t>德与羽毛球培训基地</w:t>
            </w:r>
          </w:p>
        </w:tc>
        <w:tc>
          <w:tcPr>
            <w:tcW w:w="0" w:type="auto"/>
            <w:tcBorders>
              <w:top w:val="nil"/>
              <w:left w:val="nil"/>
              <w:bottom w:val="single" w:color="000000" w:sz="8" w:space="0"/>
              <w:right w:val="single" w:color="000000" w:sz="8" w:space="0"/>
            </w:tcBorders>
            <w:shd w:val="clear" w:color="auto" w:fill="auto"/>
            <w:vAlign w:val="center"/>
          </w:tcPr>
          <w:p w14:paraId="7B778765">
            <w:pPr>
              <w:adjustRightInd w:val="0"/>
              <w:snapToGrid w:val="0"/>
              <w:spacing w:line="360" w:lineRule="auto"/>
              <w:rPr>
                <w:rFonts w:ascii="宋体" w:hAnsi="宋体" w:cs="宋体"/>
                <w:b/>
                <w:szCs w:val="21"/>
              </w:rPr>
            </w:pPr>
            <w:r>
              <w:rPr>
                <w:rFonts w:hint="eastAsia" w:ascii="宋体" w:hAnsi="宋体" w:cs="宋体"/>
                <w:szCs w:val="21"/>
              </w:rPr>
              <w:t>龙岗区富民路145号</w:t>
            </w:r>
          </w:p>
        </w:tc>
      </w:tr>
      <w:tr w14:paraId="5E929247">
        <w:tblPrEx>
          <w:tblCellMar>
            <w:top w:w="0" w:type="dxa"/>
            <w:left w:w="108" w:type="dxa"/>
            <w:bottom w:w="0" w:type="dxa"/>
            <w:right w:w="108" w:type="dxa"/>
          </w:tblCellMar>
        </w:tblPrEx>
        <w:trPr>
          <w:trHeight w:val="57" w:hRule="atLeast"/>
          <w:jc w:val="center"/>
        </w:trPr>
        <w:tc>
          <w:tcPr>
            <w:tcW w:w="70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A668025">
            <w:pPr>
              <w:adjustRightInd w:val="0"/>
              <w:snapToGrid w:val="0"/>
              <w:spacing w:line="360" w:lineRule="auto"/>
              <w:rPr>
                <w:rFonts w:ascii="宋体" w:hAnsi="宋体" w:cs="宋体"/>
                <w:b/>
                <w:szCs w:val="21"/>
              </w:rPr>
            </w:pPr>
            <w:r>
              <w:rPr>
                <w:rFonts w:hint="eastAsia" w:ascii="宋体" w:hAnsi="宋体" w:cs="宋体"/>
                <w:szCs w:val="21"/>
              </w:rPr>
              <w:t>9</w:t>
            </w: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C636FC0">
            <w:pPr>
              <w:adjustRightInd w:val="0"/>
              <w:snapToGrid w:val="0"/>
              <w:spacing w:line="360" w:lineRule="auto"/>
              <w:ind w:firstLine="424" w:firstLineChars="201"/>
              <w:rPr>
                <w:rFonts w:ascii="宋体" w:hAnsi="宋体" w:cs="宋体"/>
                <w:b/>
                <w:szCs w:val="21"/>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B4FD254">
            <w:pPr>
              <w:adjustRightInd w:val="0"/>
              <w:snapToGrid w:val="0"/>
              <w:spacing w:line="360" w:lineRule="auto"/>
              <w:rPr>
                <w:rFonts w:ascii="宋体" w:hAnsi="宋体" w:cs="宋体"/>
                <w:szCs w:val="21"/>
              </w:rPr>
            </w:pPr>
            <w:r>
              <w:rPr>
                <w:rFonts w:hint="eastAsia" w:ascii="宋体" w:hAnsi="宋体" w:cs="宋体"/>
                <w:szCs w:val="21"/>
              </w:rPr>
              <w:t>深圳翼成俱乐部</w:t>
            </w:r>
          </w:p>
        </w:tc>
        <w:tc>
          <w:tcPr>
            <w:tcW w:w="0" w:type="auto"/>
            <w:tcBorders>
              <w:top w:val="nil"/>
              <w:left w:val="nil"/>
              <w:bottom w:val="single" w:color="000000" w:sz="8" w:space="0"/>
              <w:right w:val="single" w:color="000000" w:sz="8" w:space="0"/>
            </w:tcBorders>
            <w:shd w:val="clear" w:color="auto" w:fill="auto"/>
            <w:vAlign w:val="center"/>
          </w:tcPr>
          <w:p w14:paraId="0C33C189">
            <w:pPr>
              <w:adjustRightInd w:val="0"/>
              <w:snapToGrid w:val="0"/>
              <w:spacing w:line="360" w:lineRule="auto"/>
              <w:rPr>
                <w:rFonts w:ascii="宋体" w:hAnsi="宋体" w:cs="宋体"/>
                <w:szCs w:val="21"/>
              </w:rPr>
            </w:pPr>
            <w:r>
              <w:rPr>
                <w:rFonts w:hint="eastAsia" w:ascii="宋体" w:hAnsi="宋体" w:cs="宋体"/>
                <w:szCs w:val="21"/>
              </w:rPr>
              <w:t>龙岗区百富城3楼大新羽毛球</w:t>
            </w:r>
          </w:p>
        </w:tc>
      </w:tr>
      <w:tr w14:paraId="7B1AF48C">
        <w:tblPrEx>
          <w:tblCellMar>
            <w:top w:w="0" w:type="dxa"/>
            <w:left w:w="108" w:type="dxa"/>
            <w:bottom w:w="0" w:type="dxa"/>
            <w:right w:w="108" w:type="dxa"/>
          </w:tblCellMar>
        </w:tblPrEx>
        <w:trPr>
          <w:trHeight w:val="57" w:hRule="atLeast"/>
          <w:jc w:val="center"/>
        </w:trPr>
        <w:tc>
          <w:tcPr>
            <w:tcW w:w="7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461A2E1">
            <w:pPr>
              <w:adjustRightInd w:val="0"/>
              <w:snapToGrid w:val="0"/>
              <w:spacing w:line="360" w:lineRule="auto"/>
              <w:ind w:firstLine="422" w:firstLineChars="201"/>
              <w:rPr>
                <w:rFonts w:ascii="宋体" w:hAnsi="宋体" w:cs="宋体"/>
                <w:szCs w:val="21"/>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0DFA6A5">
            <w:pPr>
              <w:adjustRightInd w:val="0"/>
              <w:snapToGrid w:val="0"/>
              <w:spacing w:line="360" w:lineRule="auto"/>
              <w:ind w:firstLine="422" w:firstLineChars="201"/>
              <w:rPr>
                <w:rFonts w:ascii="宋体" w:hAnsi="宋体" w:cs="宋体"/>
                <w:szCs w:val="21"/>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8EDC953">
            <w:pPr>
              <w:adjustRightInd w:val="0"/>
              <w:snapToGrid w:val="0"/>
              <w:spacing w:line="360" w:lineRule="auto"/>
              <w:ind w:firstLine="422" w:firstLineChars="201"/>
              <w:rPr>
                <w:rFonts w:ascii="宋体" w:hAnsi="宋体" w:cs="宋体"/>
                <w:szCs w:val="21"/>
              </w:rPr>
            </w:pPr>
          </w:p>
        </w:tc>
        <w:tc>
          <w:tcPr>
            <w:tcW w:w="0" w:type="auto"/>
            <w:tcBorders>
              <w:top w:val="nil"/>
              <w:left w:val="nil"/>
              <w:bottom w:val="single" w:color="000000" w:sz="8" w:space="0"/>
              <w:right w:val="single" w:color="000000" w:sz="8" w:space="0"/>
            </w:tcBorders>
            <w:shd w:val="clear" w:color="auto" w:fill="auto"/>
            <w:vAlign w:val="center"/>
          </w:tcPr>
          <w:p w14:paraId="4B344B1B">
            <w:pPr>
              <w:adjustRightInd w:val="0"/>
              <w:snapToGrid w:val="0"/>
              <w:spacing w:line="360" w:lineRule="auto"/>
              <w:rPr>
                <w:rFonts w:ascii="宋体" w:hAnsi="宋体" w:cs="宋体"/>
                <w:szCs w:val="21"/>
              </w:rPr>
            </w:pPr>
            <w:r>
              <w:rPr>
                <w:rFonts w:hint="eastAsia" w:ascii="宋体" w:hAnsi="宋体" w:cs="宋体"/>
                <w:szCs w:val="21"/>
              </w:rPr>
              <w:t>坪山区宝山第二工业区90栋</w:t>
            </w:r>
          </w:p>
        </w:tc>
      </w:tr>
      <w:tr w14:paraId="707BF6EE">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6F175730">
            <w:pPr>
              <w:adjustRightInd w:val="0"/>
              <w:snapToGrid w:val="0"/>
              <w:spacing w:line="360" w:lineRule="auto"/>
              <w:rPr>
                <w:rFonts w:ascii="宋体" w:hAnsi="宋体" w:cs="宋体"/>
                <w:b/>
                <w:szCs w:val="21"/>
              </w:rPr>
            </w:pPr>
            <w:r>
              <w:rPr>
                <w:rFonts w:hint="eastAsia" w:ascii="宋体" w:hAnsi="宋体" w:cs="宋体"/>
                <w:szCs w:val="21"/>
              </w:rPr>
              <w:t>10</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3F0F15C">
            <w:pPr>
              <w:adjustRightInd w:val="0"/>
              <w:snapToGrid w:val="0"/>
              <w:spacing w:line="360" w:lineRule="auto"/>
              <w:rPr>
                <w:rFonts w:ascii="宋体" w:hAnsi="宋体" w:cs="宋体"/>
                <w:b/>
                <w:szCs w:val="21"/>
              </w:rPr>
            </w:pPr>
            <w:r>
              <w:rPr>
                <w:rFonts w:hint="eastAsia" w:ascii="宋体" w:hAnsi="宋体" w:cs="宋体"/>
                <w:szCs w:val="21"/>
              </w:rPr>
              <w:t>摔跤</w:t>
            </w:r>
          </w:p>
        </w:tc>
        <w:tc>
          <w:tcPr>
            <w:tcW w:w="0" w:type="auto"/>
            <w:tcBorders>
              <w:top w:val="nil"/>
              <w:left w:val="nil"/>
              <w:bottom w:val="single" w:color="000000" w:sz="8" w:space="0"/>
              <w:right w:val="single" w:color="000000" w:sz="8" w:space="0"/>
            </w:tcBorders>
            <w:shd w:val="clear" w:color="auto" w:fill="auto"/>
            <w:vAlign w:val="center"/>
          </w:tcPr>
          <w:p w14:paraId="2E4B95D1">
            <w:pPr>
              <w:adjustRightInd w:val="0"/>
              <w:snapToGrid w:val="0"/>
              <w:spacing w:line="360" w:lineRule="auto"/>
              <w:rPr>
                <w:rFonts w:ascii="宋体" w:hAnsi="宋体" w:cs="宋体"/>
                <w:b/>
                <w:szCs w:val="21"/>
              </w:rPr>
            </w:pPr>
            <w:r>
              <w:rPr>
                <w:rFonts w:hint="eastAsia" w:ascii="宋体" w:hAnsi="宋体" w:cs="宋体"/>
                <w:szCs w:val="21"/>
              </w:rPr>
              <w:t>南山区第二外国语学校</w:t>
            </w:r>
          </w:p>
        </w:tc>
        <w:tc>
          <w:tcPr>
            <w:tcW w:w="0" w:type="auto"/>
            <w:tcBorders>
              <w:top w:val="nil"/>
              <w:left w:val="nil"/>
              <w:bottom w:val="single" w:color="000000" w:sz="8" w:space="0"/>
              <w:right w:val="single" w:color="000000" w:sz="8" w:space="0"/>
            </w:tcBorders>
            <w:shd w:val="clear" w:color="auto" w:fill="auto"/>
            <w:vAlign w:val="center"/>
          </w:tcPr>
          <w:p w14:paraId="126A53E4">
            <w:pPr>
              <w:adjustRightInd w:val="0"/>
              <w:snapToGrid w:val="0"/>
              <w:spacing w:line="360" w:lineRule="auto"/>
              <w:rPr>
                <w:rFonts w:ascii="宋体" w:hAnsi="宋体" w:cs="宋体"/>
                <w:b/>
                <w:szCs w:val="21"/>
              </w:rPr>
            </w:pPr>
            <w:r>
              <w:rPr>
                <w:rFonts w:hint="eastAsia" w:ascii="宋体" w:hAnsi="宋体" w:cs="宋体"/>
                <w:szCs w:val="21"/>
              </w:rPr>
              <w:t>南山区海德四道2号</w:t>
            </w:r>
          </w:p>
        </w:tc>
      </w:tr>
      <w:tr w14:paraId="2B188C59">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7C8D0D94">
            <w:pPr>
              <w:adjustRightInd w:val="0"/>
              <w:snapToGrid w:val="0"/>
              <w:spacing w:line="360" w:lineRule="auto"/>
              <w:rPr>
                <w:rFonts w:ascii="宋体" w:hAnsi="宋体" w:cs="宋体"/>
                <w:b/>
                <w:szCs w:val="21"/>
              </w:rPr>
            </w:pPr>
            <w:r>
              <w:rPr>
                <w:rFonts w:hint="eastAsia" w:ascii="宋体" w:hAnsi="宋体" w:cs="宋体"/>
                <w:szCs w:val="21"/>
              </w:rPr>
              <w:t>11</w:t>
            </w: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60B848C">
            <w:pPr>
              <w:adjustRightInd w:val="0"/>
              <w:snapToGrid w:val="0"/>
              <w:spacing w:line="360" w:lineRule="auto"/>
              <w:ind w:firstLine="424" w:firstLineChars="201"/>
              <w:rPr>
                <w:rFonts w:ascii="宋体" w:hAnsi="宋体" w:cs="宋体"/>
                <w:b/>
                <w:szCs w:val="21"/>
              </w:rPr>
            </w:pPr>
          </w:p>
        </w:tc>
        <w:tc>
          <w:tcPr>
            <w:tcW w:w="0" w:type="auto"/>
            <w:tcBorders>
              <w:top w:val="nil"/>
              <w:left w:val="nil"/>
              <w:bottom w:val="single" w:color="000000" w:sz="8" w:space="0"/>
              <w:right w:val="single" w:color="000000" w:sz="8" w:space="0"/>
            </w:tcBorders>
            <w:shd w:val="clear" w:color="auto" w:fill="auto"/>
            <w:vAlign w:val="center"/>
          </w:tcPr>
          <w:p w14:paraId="506C2A2F">
            <w:pPr>
              <w:adjustRightInd w:val="0"/>
              <w:snapToGrid w:val="0"/>
              <w:spacing w:line="360" w:lineRule="auto"/>
              <w:rPr>
                <w:rFonts w:ascii="宋体" w:hAnsi="宋体" w:cs="宋体"/>
                <w:szCs w:val="21"/>
              </w:rPr>
            </w:pPr>
            <w:r>
              <w:rPr>
                <w:rFonts w:hint="eastAsia" w:ascii="宋体" w:hAnsi="宋体" w:cs="宋体"/>
                <w:szCs w:val="21"/>
              </w:rPr>
              <w:t>燕山学校</w:t>
            </w:r>
          </w:p>
        </w:tc>
        <w:tc>
          <w:tcPr>
            <w:tcW w:w="0" w:type="auto"/>
            <w:tcBorders>
              <w:top w:val="nil"/>
              <w:left w:val="nil"/>
              <w:bottom w:val="single" w:color="000000" w:sz="8" w:space="0"/>
              <w:right w:val="single" w:color="000000" w:sz="8" w:space="0"/>
            </w:tcBorders>
            <w:shd w:val="clear" w:color="auto" w:fill="auto"/>
            <w:vAlign w:val="center"/>
          </w:tcPr>
          <w:p w14:paraId="5FA1B03D">
            <w:pPr>
              <w:adjustRightInd w:val="0"/>
              <w:snapToGrid w:val="0"/>
              <w:spacing w:line="360" w:lineRule="auto"/>
              <w:rPr>
                <w:rFonts w:ascii="宋体" w:hAnsi="宋体" w:cs="宋体"/>
                <w:szCs w:val="21"/>
              </w:rPr>
            </w:pPr>
            <w:r>
              <w:rPr>
                <w:rFonts w:hint="eastAsia" w:ascii="宋体" w:hAnsi="宋体" w:cs="宋体"/>
                <w:szCs w:val="21"/>
              </w:rPr>
              <w:t>宝安区洋涌路2号</w:t>
            </w:r>
          </w:p>
        </w:tc>
      </w:tr>
      <w:tr w14:paraId="39EEAAF1">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520C46E9">
            <w:pPr>
              <w:adjustRightInd w:val="0"/>
              <w:snapToGrid w:val="0"/>
              <w:spacing w:line="360" w:lineRule="auto"/>
              <w:rPr>
                <w:rFonts w:ascii="宋体" w:hAnsi="宋体" w:cs="宋体"/>
                <w:b/>
                <w:szCs w:val="21"/>
              </w:rPr>
            </w:pPr>
            <w:r>
              <w:rPr>
                <w:rFonts w:hint="eastAsia" w:ascii="宋体" w:hAnsi="宋体" w:cs="宋体"/>
                <w:szCs w:val="21"/>
              </w:rPr>
              <w:t>12</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AA85EB5">
            <w:pPr>
              <w:adjustRightInd w:val="0"/>
              <w:snapToGrid w:val="0"/>
              <w:spacing w:line="360" w:lineRule="auto"/>
              <w:rPr>
                <w:rFonts w:ascii="宋体" w:hAnsi="宋体" w:cs="宋体"/>
                <w:b/>
                <w:szCs w:val="21"/>
              </w:rPr>
            </w:pPr>
            <w:r>
              <w:rPr>
                <w:rFonts w:hint="eastAsia" w:ascii="宋体" w:hAnsi="宋体" w:cs="宋体"/>
                <w:szCs w:val="21"/>
              </w:rPr>
              <w:t>拳击</w:t>
            </w:r>
          </w:p>
        </w:tc>
        <w:tc>
          <w:tcPr>
            <w:tcW w:w="0" w:type="auto"/>
            <w:tcBorders>
              <w:top w:val="nil"/>
              <w:left w:val="nil"/>
              <w:bottom w:val="single" w:color="000000" w:sz="8" w:space="0"/>
              <w:right w:val="single" w:color="000000" w:sz="8" w:space="0"/>
            </w:tcBorders>
            <w:shd w:val="clear" w:color="auto" w:fill="auto"/>
            <w:vAlign w:val="center"/>
          </w:tcPr>
          <w:p w14:paraId="63771A45">
            <w:pPr>
              <w:adjustRightInd w:val="0"/>
              <w:snapToGrid w:val="0"/>
              <w:spacing w:line="360" w:lineRule="auto"/>
              <w:rPr>
                <w:rFonts w:ascii="宋体" w:hAnsi="宋体" w:cs="宋体"/>
                <w:b/>
                <w:szCs w:val="21"/>
              </w:rPr>
            </w:pPr>
            <w:r>
              <w:rPr>
                <w:rFonts w:hint="eastAsia" w:ascii="宋体" w:hAnsi="宋体" w:cs="宋体"/>
                <w:szCs w:val="21"/>
              </w:rPr>
              <w:t>同乐学校</w:t>
            </w:r>
          </w:p>
        </w:tc>
        <w:tc>
          <w:tcPr>
            <w:tcW w:w="0" w:type="auto"/>
            <w:tcBorders>
              <w:top w:val="nil"/>
              <w:left w:val="nil"/>
              <w:bottom w:val="single" w:color="000000" w:sz="8" w:space="0"/>
              <w:right w:val="single" w:color="000000" w:sz="8" w:space="0"/>
            </w:tcBorders>
            <w:shd w:val="clear" w:color="auto" w:fill="auto"/>
            <w:vAlign w:val="center"/>
          </w:tcPr>
          <w:p w14:paraId="5A303C37">
            <w:pPr>
              <w:adjustRightInd w:val="0"/>
              <w:snapToGrid w:val="0"/>
              <w:spacing w:line="360" w:lineRule="auto"/>
              <w:rPr>
                <w:rFonts w:ascii="宋体" w:hAnsi="宋体" w:cs="宋体"/>
                <w:b/>
                <w:szCs w:val="21"/>
              </w:rPr>
            </w:pPr>
            <w:r>
              <w:rPr>
                <w:rFonts w:hint="eastAsia" w:ascii="宋体" w:hAnsi="宋体" w:cs="宋体"/>
                <w:szCs w:val="21"/>
              </w:rPr>
              <w:t>南山区南头街道建瓴路98号</w:t>
            </w:r>
          </w:p>
        </w:tc>
      </w:tr>
      <w:tr w14:paraId="484369B2">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3166E978">
            <w:pPr>
              <w:adjustRightInd w:val="0"/>
              <w:snapToGrid w:val="0"/>
              <w:spacing w:line="360" w:lineRule="auto"/>
              <w:rPr>
                <w:rFonts w:ascii="宋体" w:hAnsi="宋体" w:cs="宋体"/>
                <w:b/>
                <w:szCs w:val="21"/>
              </w:rPr>
            </w:pPr>
            <w:r>
              <w:rPr>
                <w:rFonts w:hint="eastAsia" w:ascii="宋体" w:hAnsi="宋体" w:cs="宋体"/>
                <w:szCs w:val="21"/>
              </w:rPr>
              <w:t>13</w:t>
            </w: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494CC29">
            <w:pPr>
              <w:adjustRightInd w:val="0"/>
              <w:snapToGrid w:val="0"/>
              <w:spacing w:line="360" w:lineRule="auto"/>
              <w:ind w:firstLine="424" w:firstLineChars="201"/>
              <w:rPr>
                <w:rFonts w:ascii="宋体" w:hAnsi="宋体" w:cs="宋体"/>
                <w:b/>
                <w:szCs w:val="21"/>
              </w:rPr>
            </w:pPr>
          </w:p>
        </w:tc>
        <w:tc>
          <w:tcPr>
            <w:tcW w:w="0" w:type="auto"/>
            <w:tcBorders>
              <w:top w:val="nil"/>
              <w:left w:val="nil"/>
              <w:bottom w:val="single" w:color="000000" w:sz="8" w:space="0"/>
              <w:right w:val="single" w:color="000000" w:sz="8" w:space="0"/>
            </w:tcBorders>
            <w:shd w:val="clear" w:color="auto" w:fill="auto"/>
            <w:vAlign w:val="center"/>
          </w:tcPr>
          <w:p w14:paraId="30F98075">
            <w:pPr>
              <w:adjustRightInd w:val="0"/>
              <w:snapToGrid w:val="0"/>
              <w:spacing w:line="360" w:lineRule="auto"/>
              <w:rPr>
                <w:rFonts w:ascii="宋体" w:hAnsi="宋体" w:cs="宋体"/>
                <w:szCs w:val="21"/>
              </w:rPr>
            </w:pPr>
            <w:r>
              <w:rPr>
                <w:rFonts w:hint="eastAsia" w:ascii="宋体" w:hAnsi="宋体" w:cs="宋体"/>
                <w:szCs w:val="21"/>
              </w:rPr>
              <w:t>龙腾小学</w:t>
            </w:r>
          </w:p>
        </w:tc>
        <w:tc>
          <w:tcPr>
            <w:tcW w:w="0" w:type="auto"/>
            <w:tcBorders>
              <w:top w:val="nil"/>
              <w:left w:val="nil"/>
              <w:bottom w:val="single" w:color="000000" w:sz="8" w:space="0"/>
              <w:right w:val="single" w:color="000000" w:sz="8" w:space="0"/>
            </w:tcBorders>
            <w:shd w:val="clear" w:color="auto" w:fill="auto"/>
            <w:vAlign w:val="center"/>
          </w:tcPr>
          <w:p w14:paraId="1E640536">
            <w:pPr>
              <w:adjustRightInd w:val="0"/>
              <w:snapToGrid w:val="0"/>
              <w:spacing w:line="360" w:lineRule="auto"/>
              <w:rPr>
                <w:rFonts w:ascii="宋体" w:hAnsi="宋体" w:cs="宋体"/>
                <w:szCs w:val="21"/>
              </w:rPr>
            </w:pPr>
            <w:r>
              <w:rPr>
                <w:rFonts w:hint="eastAsia" w:ascii="宋体" w:hAnsi="宋体" w:cs="宋体"/>
                <w:szCs w:val="21"/>
              </w:rPr>
              <w:t>宝安区华龙路1号</w:t>
            </w:r>
          </w:p>
        </w:tc>
      </w:tr>
      <w:tr w14:paraId="0F14E844">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2770A243">
            <w:pPr>
              <w:adjustRightInd w:val="0"/>
              <w:snapToGrid w:val="0"/>
              <w:spacing w:line="360" w:lineRule="auto"/>
              <w:rPr>
                <w:rFonts w:ascii="宋体" w:hAnsi="宋体" w:cs="宋体"/>
                <w:b/>
                <w:szCs w:val="21"/>
              </w:rPr>
            </w:pPr>
            <w:r>
              <w:rPr>
                <w:rFonts w:hint="eastAsia" w:ascii="宋体" w:hAnsi="宋体" w:cs="宋体"/>
                <w:szCs w:val="21"/>
              </w:rPr>
              <w:t>14</w:t>
            </w: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B55C137">
            <w:pPr>
              <w:adjustRightInd w:val="0"/>
              <w:snapToGrid w:val="0"/>
              <w:spacing w:line="360" w:lineRule="auto"/>
              <w:ind w:firstLine="424" w:firstLineChars="201"/>
              <w:rPr>
                <w:rFonts w:ascii="宋体" w:hAnsi="宋体" w:cs="宋体"/>
                <w:b/>
                <w:szCs w:val="21"/>
              </w:rPr>
            </w:pPr>
          </w:p>
        </w:tc>
        <w:tc>
          <w:tcPr>
            <w:tcW w:w="0" w:type="auto"/>
            <w:tcBorders>
              <w:top w:val="nil"/>
              <w:left w:val="nil"/>
              <w:bottom w:val="single" w:color="000000" w:sz="8" w:space="0"/>
              <w:right w:val="single" w:color="000000" w:sz="8" w:space="0"/>
            </w:tcBorders>
            <w:shd w:val="clear" w:color="auto" w:fill="auto"/>
            <w:vAlign w:val="center"/>
          </w:tcPr>
          <w:p w14:paraId="02A8C8A9">
            <w:pPr>
              <w:adjustRightInd w:val="0"/>
              <w:snapToGrid w:val="0"/>
              <w:spacing w:line="360" w:lineRule="auto"/>
              <w:rPr>
                <w:rFonts w:ascii="宋体" w:hAnsi="宋体" w:cs="宋体"/>
                <w:szCs w:val="21"/>
              </w:rPr>
            </w:pPr>
            <w:r>
              <w:rPr>
                <w:rFonts w:hint="eastAsia" w:ascii="宋体" w:hAnsi="宋体" w:cs="宋体"/>
                <w:szCs w:val="21"/>
              </w:rPr>
              <w:t>西乡中学</w:t>
            </w:r>
          </w:p>
        </w:tc>
        <w:tc>
          <w:tcPr>
            <w:tcW w:w="0" w:type="auto"/>
            <w:tcBorders>
              <w:top w:val="nil"/>
              <w:left w:val="nil"/>
              <w:bottom w:val="single" w:color="000000" w:sz="8" w:space="0"/>
              <w:right w:val="single" w:color="000000" w:sz="8" w:space="0"/>
            </w:tcBorders>
            <w:shd w:val="clear" w:color="auto" w:fill="auto"/>
            <w:vAlign w:val="center"/>
          </w:tcPr>
          <w:p w14:paraId="5BBAFB5D">
            <w:pPr>
              <w:adjustRightInd w:val="0"/>
              <w:snapToGrid w:val="0"/>
              <w:spacing w:line="360" w:lineRule="auto"/>
              <w:rPr>
                <w:rFonts w:ascii="宋体" w:hAnsi="宋体" w:cs="宋体"/>
                <w:szCs w:val="21"/>
              </w:rPr>
            </w:pPr>
            <w:r>
              <w:rPr>
                <w:rFonts w:hint="eastAsia" w:ascii="宋体" w:hAnsi="宋体" w:cs="宋体"/>
                <w:szCs w:val="21"/>
              </w:rPr>
              <w:t>宝安区西乡龙吟二路</w:t>
            </w:r>
          </w:p>
        </w:tc>
      </w:tr>
      <w:tr w14:paraId="5426195F">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71D2B175">
            <w:pPr>
              <w:adjustRightInd w:val="0"/>
              <w:snapToGrid w:val="0"/>
              <w:spacing w:line="360" w:lineRule="auto"/>
              <w:rPr>
                <w:rFonts w:ascii="宋体" w:hAnsi="宋体" w:cs="宋体"/>
                <w:b/>
                <w:szCs w:val="21"/>
              </w:rPr>
            </w:pPr>
            <w:r>
              <w:rPr>
                <w:rFonts w:hint="eastAsia" w:ascii="宋体" w:hAnsi="宋体" w:cs="宋体"/>
                <w:szCs w:val="21"/>
              </w:rPr>
              <w:t>15</w:t>
            </w:r>
          </w:p>
        </w:tc>
        <w:tc>
          <w:tcPr>
            <w:tcW w:w="918" w:type="dxa"/>
            <w:tcBorders>
              <w:top w:val="nil"/>
              <w:left w:val="nil"/>
              <w:bottom w:val="single" w:color="000000" w:sz="8" w:space="0"/>
              <w:right w:val="single" w:color="000000" w:sz="8" w:space="0"/>
            </w:tcBorders>
            <w:shd w:val="clear" w:color="auto" w:fill="auto"/>
            <w:vAlign w:val="center"/>
          </w:tcPr>
          <w:p w14:paraId="1A48C983">
            <w:pPr>
              <w:adjustRightInd w:val="0"/>
              <w:snapToGrid w:val="0"/>
              <w:spacing w:line="360" w:lineRule="auto"/>
              <w:rPr>
                <w:rFonts w:ascii="宋体" w:hAnsi="宋体" w:cs="宋体"/>
                <w:b/>
                <w:szCs w:val="21"/>
              </w:rPr>
            </w:pPr>
            <w:r>
              <w:rPr>
                <w:rFonts w:hint="eastAsia" w:ascii="宋体" w:hAnsi="宋体" w:cs="宋体"/>
                <w:szCs w:val="21"/>
              </w:rPr>
              <w:t>射击</w:t>
            </w:r>
          </w:p>
        </w:tc>
        <w:tc>
          <w:tcPr>
            <w:tcW w:w="0" w:type="auto"/>
            <w:tcBorders>
              <w:top w:val="nil"/>
              <w:left w:val="nil"/>
              <w:bottom w:val="single" w:color="000000" w:sz="8" w:space="0"/>
              <w:right w:val="single" w:color="000000" w:sz="8" w:space="0"/>
            </w:tcBorders>
            <w:shd w:val="clear" w:color="auto" w:fill="auto"/>
            <w:vAlign w:val="center"/>
          </w:tcPr>
          <w:p w14:paraId="75B81A1A">
            <w:pPr>
              <w:adjustRightInd w:val="0"/>
              <w:snapToGrid w:val="0"/>
              <w:spacing w:line="360" w:lineRule="auto"/>
              <w:rPr>
                <w:rFonts w:ascii="宋体" w:hAnsi="宋体" w:cs="宋体"/>
                <w:b/>
                <w:szCs w:val="21"/>
              </w:rPr>
            </w:pPr>
            <w:r>
              <w:rPr>
                <w:rFonts w:hint="eastAsia" w:ascii="宋体" w:hAnsi="宋体" w:cs="宋体"/>
                <w:szCs w:val="21"/>
              </w:rPr>
              <w:t>龙岭学校</w:t>
            </w:r>
          </w:p>
        </w:tc>
        <w:tc>
          <w:tcPr>
            <w:tcW w:w="0" w:type="auto"/>
            <w:tcBorders>
              <w:top w:val="nil"/>
              <w:left w:val="nil"/>
              <w:bottom w:val="single" w:color="000000" w:sz="8" w:space="0"/>
              <w:right w:val="single" w:color="000000" w:sz="8" w:space="0"/>
            </w:tcBorders>
            <w:shd w:val="clear" w:color="auto" w:fill="auto"/>
            <w:vAlign w:val="center"/>
          </w:tcPr>
          <w:p w14:paraId="424C802B">
            <w:pPr>
              <w:adjustRightInd w:val="0"/>
              <w:snapToGrid w:val="0"/>
              <w:spacing w:line="360" w:lineRule="auto"/>
              <w:rPr>
                <w:rFonts w:ascii="宋体" w:hAnsi="宋体" w:cs="宋体"/>
                <w:b/>
                <w:szCs w:val="21"/>
              </w:rPr>
            </w:pPr>
            <w:r>
              <w:rPr>
                <w:rFonts w:hint="eastAsia" w:ascii="宋体" w:hAnsi="宋体" w:cs="宋体"/>
                <w:szCs w:val="21"/>
              </w:rPr>
              <w:t>龙岗区布吉街道龙岭路</w:t>
            </w:r>
          </w:p>
        </w:tc>
      </w:tr>
      <w:tr w14:paraId="575298BF">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6F73127B">
            <w:pPr>
              <w:adjustRightInd w:val="0"/>
              <w:snapToGrid w:val="0"/>
              <w:spacing w:line="360" w:lineRule="auto"/>
              <w:rPr>
                <w:rFonts w:ascii="宋体" w:hAnsi="宋体" w:cs="宋体"/>
                <w:b/>
                <w:szCs w:val="21"/>
              </w:rPr>
            </w:pPr>
            <w:r>
              <w:rPr>
                <w:rFonts w:hint="eastAsia" w:ascii="宋体" w:hAnsi="宋体" w:cs="宋体"/>
                <w:szCs w:val="21"/>
              </w:rPr>
              <w:t>16</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4C8EF6B">
            <w:pPr>
              <w:adjustRightInd w:val="0"/>
              <w:snapToGrid w:val="0"/>
              <w:spacing w:line="360" w:lineRule="auto"/>
              <w:rPr>
                <w:rFonts w:ascii="宋体" w:hAnsi="宋体" w:cs="宋体"/>
                <w:b/>
                <w:szCs w:val="21"/>
              </w:rPr>
            </w:pPr>
            <w:r>
              <w:rPr>
                <w:rFonts w:hint="eastAsia" w:ascii="宋体" w:hAnsi="宋体" w:cs="宋体"/>
                <w:szCs w:val="21"/>
              </w:rPr>
              <w:t>跆拳道</w:t>
            </w:r>
          </w:p>
        </w:tc>
        <w:tc>
          <w:tcPr>
            <w:tcW w:w="0" w:type="auto"/>
            <w:tcBorders>
              <w:top w:val="nil"/>
              <w:left w:val="nil"/>
              <w:bottom w:val="single" w:color="000000" w:sz="8" w:space="0"/>
              <w:right w:val="single" w:color="000000" w:sz="8" w:space="0"/>
            </w:tcBorders>
            <w:shd w:val="clear" w:color="auto" w:fill="auto"/>
            <w:vAlign w:val="center"/>
          </w:tcPr>
          <w:p w14:paraId="1F09A607">
            <w:pPr>
              <w:adjustRightInd w:val="0"/>
              <w:snapToGrid w:val="0"/>
              <w:spacing w:line="360" w:lineRule="auto"/>
              <w:rPr>
                <w:rFonts w:ascii="宋体" w:hAnsi="宋体" w:cs="宋体"/>
                <w:b/>
                <w:szCs w:val="21"/>
              </w:rPr>
            </w:pPr>
            <w:r>
              <w:rPr>
                <w:rFonts w:hint="eastAsia" w:ascii="宋体" w:hAnsi="宋体" w:cs="宋体"/>
                <w:szCs w:val="21"/>
              </w:rPr>
              <w:t>龙岗区外国语学校</w:t>
            </w:r>
          </w:p>
        </w:tc>
        <w:tc>
          <w:tcPr>
            <w:tcW w:w="0" w:type="auto"/>
            <w:tcBorders>
              <w:top w:val="nil"/>
              <w:left w:val="nil"/>
              <w:bottom w:val="single" w:color="000000" w:sz="8" w:space="0"/>
              <w:right w:val="single" w:color="000000" w:sz="8" w:space="0"/>
            </w:tcBorders>
            <w:shd w:val="clear" w:color="auto" w:fill="auto"/>
            <w:vAlign w:val="center"/>
          </w:tcPr>
          <w:p w14:paraId="6C25B506">
            <w:pPr>
              <w:adjustRightInd w:val="0"/>
              <w:snapToGrid w:val="0"/>
              <w:spacing w:line="360" w:lineRule="auto"/>
              <w:rPr>
                <w:rFonts w:ascii="宋体" w:hAnsi="宋体" w:cs="宋体"/>
                <w:b/>
                <w:szCs w:val="21"/>
              </w:rPr>
            </w:pPr>
            <w:r>
              <w:rPr>
                <w:rFonts w:hint="eastAsia" w:ascii="宋体" w:hAnsi="宋体" w:cs="宋体"/>
                <w:szCs w:val="21"/>
              </w:rPr>
              <w:t>龙岗区新丰路</w:t>
            </w:r>
          </w:p>
        </w:tc>
      </w:tr>
      <w:tr w14:paraId="5EEE8DF6">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4079A8C6">
            <w:pPr>
              <w:adjustRightInd w:val="0"/>
              <w:snapToGrid w:val="0"/>
              <w:spacing w:line="360" w:lineRule="auto"/>
              <w:rPr>
                <w:rFonts w:ascii="宋体" w:hAnsi="宋体" w:cs="宋体"/>
                <w:b/>
                <w:szCs w:val="21"/>
              </w:rPr>
            </w:pPr>
            <w:r>
              <w:rPr>
                <w:rFonts w:hint="eastAsia" w:ascii="宋体" w:hAnsi="宋体" w:cs="宋体"/>
                <w:szCs w:val="21"/>
              </w:rPr>
              <w:t>17</w:t>
            </w: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422FAFA">
            <w:pPr>
              <w:adjustRightInd w:val="0"/>
              <w:snapToGrid w:val="0"/>
              <w:spacing w:line="360" w:lineRule="auto"/>
              <w:ind w:firstLine="424" w:firstLineChars="201"/>
              <w:rPr>
                <w:rFonts w:ascii="宋体" w:hAnsi="宋体" w:cs="宋体"/>
                <w:b/>
                <w:szCs w:val="21"/>
              </w:rPr>
            </w:pPr>
          </w:p>
        </w:tc>
        <w:tc>
          <w:tcPr>
            <w:tcW w:w="0" w:type="auto"/>
            <w:tcBorders>
              <w:top w:val="nil"/>
              <w:left w:val="nil"/>
              <w:bottom w:val="single" w:color="000000" w:sz="8" w:space="0"/>
              <w:right w:val="single" w:color="000000" w:sz="8" w:space="0"/>
            </w:tcBorders>
            <w:shd w:val="clear" w:color="auto" w:fill="auto"/>
            <w:vAlign w:val="center"/>
          </w:tcPr>
          <w:p w14:paraId="39DF6A47">
            <w:pPr>
              <w:adjustRightInd w:val="0"/>
              <w:snapToGrid w:val="0"/>
              <w:spacing w:line="360" w:lineRule="auto"/>
              <w:rPr>
                <w:rFonts w:ascii="宋体" w:hAnsi="宋体" w:cs="宋体"/>
                <w:szCs w:val="21"/>
              </w:rPr>
            </w:pPr>
            <w:r>
              <w:rPr>
                <w:rFonts w:hint="eastAsia" w:ascii="宋体" w:hAnsi="宋体" w:cs="宋体"/>
                <w:szCs w:val="21"/>
              </w:rPr>
              <w:t>沙头角体育馆</w:t>
            </w:r>
          </w:p>
        </w:tc>
        <w:tc>
          <w:tcPr>
            <w:tcW w:w="0" w:type="auto"/>
            <w:tcBorders>
              <w:top w:val="nil"/>
              <w:left w:val="nil"/>
              <w:bottom w:val="single" w:color="000000" w:sz="8" w:space="0"/>
              <w:right w:val="single" w:color="000000" w:sz="8" w:space="0"/>
            </w:tcBorders>
            <w:shd w:val="clear" w:color="auto" w:fill="auto"/>
            <w:vAlign w:val="center"/>
          </w:tcPr>
          <w:p w14:paraId="2AB110CA">
            <w:pPr>
              <w:adjustRightInd w:val="0"/>
              <w:snapToGrid w:val="0"/>
              <w:spacing w:line="360" w:lineRule="auto"/>
              <w:rPr>
                <w:rFonts w:ascii="宋体" w:hAnsi="宋体" w:cs="宋体"/>
                <w:szCs w:val="21"/>
              </w:rPr>
            </w:pPr>
            <w:r>
              <w:rPr>
                <w:rFonts w:hint="eastAsia" w:ascii="宋体" w:hAnsi="宋体" w:cs="宋体"/>
                <w:szCs w:val="21"/>
              </w:rPr>
              <w:t>盐田区沙头角街道海涛路33号</w:t>
            </w:r>
          </w:p>
        </w:tc>
      </w:tr>
      <w:tr w14:paraId="1DA118B0">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22EBA137">
            <w:pPr>
              <w:adjustRightInd w:val="0"/>
              <w:snapToGrid w:val="0"/>
              <w:spacing w:line="360" w:lineRule="auto"/>
              <w:rPr>
                <w:rFonts w:ascii="宋体" w:hAnsi="宋体" w:cs="宋体"/>
                <w:b/>
                <w:szCs w:val="21"/>
              </w:rPr>
            </w:pPr>
            <w:r>
              <w:rPr>
                <w:rFonts w:hint="eastAsia" w:ascii="宋体" w:hAnsi="宋体" w:cs="宋体"/>
                <w:szCs w:val="21"/>
              </w:rPr>
              <w:t>18</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BAE0FA7">
            <w:pPr>
              <w:adjustRightInd w:val="0"/>
              <w:snapToGrid w:val="0"/>
              <w:spacing w:line="360" w:lineRule="auto"/>
              <w:rPr>
                <w:rFonts w:ascii="宋体" w:hAnsi="宋体" w:cs="宋体"/>
                <w:b/>
                <w:szCs w:val="21"/>
              </w:rPr>
            </w:pPr>
            <w:r>
              <w:rPr>
                <w:rFonts w:hint="eastAsia" w:ascii="宋体" w:hAnsi="宋体" w:cs="宋体"/>
                <w:szCs w:val="21"/>
              </w:rPr>
              <w:t>足球</w:t>
            </w:r>
          </w:p>
        </w:tc>
        <w:tc>
          <w:tcPr>
            <w:tcW w:w="0" w:type="auto"/>
            <w:tcBorders>
              <w:top w:val="nil"/>
              <w:left w:val="nil"/>
              <w:bottom w:val="single" w:color="000000" w:sz="8" w:space="0"/>
              <w:right w:val="single" w:color="000000" w:sz="8" w:space="0"/>
            </w:tcBorders>
            <w:shd w:val="clear" w:color="auto" w:fill="auto"/>
            <w:vAlign w:val="center"/>
          </w:tcPr>
          <w:p w14:paraId="3B6EB5F7">
            <w:pPr>
              <w:adjustRightInd w:val="0"/>
              <w:snapToGrid w:val="0"/>
              <w:spacing w:line="360" w:lineRule="auto"/>
              <w:rPr>
                <w:rFonts w:ascii="宋体" w:hAnsi="宋体" w:cs="宋体"/>
                <w:b/>
                <w:szCs w:val="21"/>
              </w:rPr>
            </w:pPr>
            <w:r>
              <w:rPr>
                <w:rFonts w:hint="eastAsia" w:ascii="宋体" w:hAnsi="宋体" w:cs="宋体"/>
                <w:szCs w:val="21"/>
              </w:rPr>
              <w:t>梅山小学</w:t>
            </w:r>
          </w:p>
        </w:tc>
        <w:tc>
          <w:tcPr>
            <w:tcW w:w="0" w:type="auto"/>
            <w:tcBorders>
              <w:top w:val="nil"/>
              <w:left w:val="nil"/>
              <w:bottom w:val="single" w:color="000000" w:sz="8" w:space="0"/>
              <w:right w:val="single" w:color="000000" w:sz="8" w:space="0"/>
            </w:tcBorders>
            <w:shd w:val="clear" w:color="auto" w:fill="auto"/>
            <w:vAlign w:val="center"/>
          </w:tcPr>
          <w:p w14:paraId="38F1DF3B">
            <w:pPr>
              <w:adjustRightInd w:val="0"/>
              <w:snapToGrid w:val="0"/>
              <w:spacing w:line="360" w:lineRule="auto"/>
              <w:rPr>
                <w:rFonts w:ascii="宋体" w:hAnsi="宋体" w:cs="宋体"/>
                <w:b/>
                <w:szCs w:val="21"/>
              </w:rPr>
            </w:pPr>
            <w:r>
              <w:rPr>
                <w:rFonts w:hint="eastAsia" w:ascii="宋体" w:hAnsi="宋体" w:cs="宋体"/>
                <w:szCs w:val="21"/>
              </w:rPr>
              <w:t>梅山街3号</w:t>
            </w:r>
          </w:p>
        </w:tc>
      </w:tr>
      <w:tr w14:paraId="13E1B7D1">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3C0AD3DC">
            <w:pPr>
              <w:adjustRightInd w:val="0"/>
              <w:snapToGrid w:val="0"/>
              <w:spacing w:line="360" w:lineRule="auto"/>
              <w:rPr>
                <w:rFonts w:ascii="宋体" w:hAnsi="宋体" w:cs="宋体"/>
                <w:b/>
                <w:szCs w:val="21"/>
              </w:rPr>
            </w:pPr>
            <w:r>
              <w:rPr>
                <w:rFonts w:hint="eastAsia" w:ascii="宋体" w:hAnsi="宋体" w:cs="宋体"/>
                <w:szCs w:val="21"/>
              </w:rPr>
              <w:t>19</w:t>
            </w: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C864250">
            <w:pPr>
              <w:adjustRightInd w:val="0"/>
              <w:snapToGrid w:val="0"/>
              <w:spacing w:line="360" w:lineRule="auto"/>
              <w:ind w:firstLine="424" w:firstLineChars="201"/>
              <w:rPr>
                <w:rFonts w:ascii="宋体" w:hAnsi="宋体" w:cs="宋体"/>
                <w:b/>
                <w:szCs w:val="21"/>
              </w:rPr>
            </w:pPr>
          </w:p>
        </w:tc>
        <w:tc>
          <w:tcPr>
            <w:tcW w:w="0" w:type="auto"/>
            <w:tcBorders>
              <w:top w:val="nil"/>
              <w:left w:val="nil"/>
              <w:bottom w:val="single" w:color="000000" w:sz="8" w:space="0"/>
              <w:right w:val="single" w:color="000000" w:sz="8" w:space="0"/>
            </w:tcBorders>
            <w:shd w:val="clear" w:color="auto" w:fill="auto"/>
            <w:vAlign w:val="center"/>
          </w:tcPr>
          <w:p w14:paraId="0987F4EE">
            <w:pPr>
              <w:adjustRightInd w:val="0"/>
              <w:snapToGrid w:val="0"/>
              <w:spacing w:line="360" w:lineRule="auto"/>
              <w:rPr>
                <w:rFonts w:ascii="宋体" w:hAnsi="宋体" w:cs="宋体"/>
                <w:szCs w:val="21"/>
              </w:rPr>
            </w:pPr>
            <w:r>
              <w:rPr>
                <w:rFonts w:hint="eastAsia" w:ascii="宋体" w:hAnsi="宋体" w:cs="宋体"/>
                <w:szCs w:val="21"/>
              </w:rPr>
              <w:t>深圳中学（初中部）</w:t>
            </w:r>
          </w:p>
        </w:tc>
        <w:tc>
          <w:tcPr>
            <w:tcW w:w="0" w:type="auto"/>
            <w:tcBorders>
              <w:top w:val="nil"/>
              <w:left w:val="nil"/>
              <w:bottom w:val="single" w:color="000000" w:sz="8" w:space="0"/>
              <w:right w:val="single" w:color="000000" w:sz="8" w:space="0"/>
            </w:tcBorders>
            <w:shd w:val="clear" w:color="auto" w:fill="auto"/>
            <w:vAlign w:val="center"/>
          </w:tcPr>
          <w:p w14:paraId="2E7DF03E">
            <w:pPr>
              <w:adjustRightInd w:val="0"/>
              <w:snapToGrid w:val="0"/>
              <w:spacing w:line="360" w:lineRule="auto"/>
              <w:rPr>
                <w:rFonts w:ascii="宋体" w:hAnsi="宋体" w:cs="宋体"/>
                <w:szCs w:val="21"/>
              </w:rPr>
            </w:pPr>
            <w:r>
              <w:rPr>
                <w:rFonts w:hint="eastAsia" w:ascii="宋体" w:hAnsi="宋体" w:cs="宋体"/>
                <w:szCs w:val="21"/>
              </w:rPr>
              <w:t>罗湖区贝丽南路46号</w:t>
            </w:r>
          </w:p>
        </w:tc>
      </w:tr>
      <w:tr w14:paraId="198EAE3C">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2F5A7228">
            <w:pPr>
              <w:adjustRightInd w:val="0"/>
              <w:snapToGrid w:val="0"/>
              <w:spacing w:line="360" w:lineRule="auto"/>
              <w:rPr>
                <w:rFonts w:ascii="宋体" w:hAnsi="宋体" w:cs="宋体"/>
                <w:b/>
                <w:szCs w:val="21"/>
              </w:rPr>
            </w:pPr>
            <w:r>
              <w:rPr>
                <w:rFonts w:hint="eastAsia" w:ascii="宋体" w:hAnsi="宋体" w:cs="宋体"/>
                <w:szCs w:val="21"/>
              </w:rPr>
              <w:t>20</w:t>
            </w: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910625A">
            <w:pPr>
              <w:adjustRightInd w:val="0"/>
              <w:snapToGrid w:val="0"/>
              <w:spacing w:line="360" w:lineRule="auto"/>
              <w:ind w:firstLine="424" w:firstLineChars="201"/>
              <w:rPr>
                <w:rFonts w:ascii="宋体" w:hAnsi="宋体" w:cs="宋体"/>
                <w:b/>
                <w:szCs w:val="21"/>
              </w:rPr>
            </w:pPr>
          </w:p>
        </w:tc>
        <w:tc>
          <w:tcPr>
            <w:tcW w:w="0" w:type="auto"/>
            <w:tcBorders>
              <w:top w:val="nil"/>
              <w:left w:val="nil"/>
              <w:bottom w:val="single" w:color="000000" w:sz="8" w:space="0"/>
              <w:right w:val="single" w:color="000000" w:sz="8" w:space="0"/>
            </w:tcBorders>
            <w:shd w:val="clear" w:color="auto" w:fill="auto"/>
            <w:vAlign w:val="center"/>
          </w:tcPr>
          <w:p w14:paraId="22D0CADC">
            <w:pPr>
              <w:adjustRightInd w:val="0"/>
              <w:snapToGrid w:val="0"/>
              <w:spacing w:line="360" w:lineRule="auto"/>
              <w:rPr>
                <w:rFonts w:ascii="宋体" w:hAnsi="宋体" w:cs="宋体"/>
                <w:szCs w:val="21"/>
              </w:rPr>
            </w:pPr>
            <w:r>
              <w:rPr>
                <w:rFonts w:hint="eastAsia" w:ascii="宋体" w:hAnsi="宋体" w:cs="宋体"/>
                <w:szCs w:val="21"/>
              </w:rPr>
              <w:t>深圳中学（高中部）</w:t>
            </w:r>
          </w:p>
        </w:tc>
        <w:tc>
          <w:tcPr>
            <w:tcW w:w="0" w:type="auto"/>
            <w:tcBorders>
              <w:top w:val="nil"/>
              <w:left w:val="nil"/>
              <w:bottom w:val="single" w:color="000000" w:sz="8" w:space="0"/>
              <w:right w:val="single" w:color="000000" w:sz="8" w:space="0"/>
            </w:tcBorders>
            <w:shd w:val="clear" w:color="auto" w:fill="auto"/>
            <w:vAlign w:val="center"/>
          </w:tcPr>
          <w:p w14:paraId="4B0A3734">
            <w:pPr>
              <w:adjustRightInd w:val="0"/>
              <w:snapToGrid w:val="0"/>
              <w:spacing w:line="360" w:lineRule="auto"/>
              <w:rPr>
                <w:rFonts w:ascii="宋体" w:hAnsi="宋体" w:cs="宋体"/>
                <w:szCs w:val="21"/>
              </w:rPr>
            </w:pPr>
            <w:r>
              <w:rPr>
                <w:rFonts w:hint="eastAsia" w:ascii="宋体" w:hAnsi="宋体" w:cs="宋体"/>
                <w:szCs w:val="21"/>
              </w:rPr>
              <w:t>罗湖区深中街18号</w:t>
            </w:r>
          </w:p>
        </w:tc>
      </w:tr>
      <w:tr w14:paraId="36A38D5A">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4AD35130">
            <w:pPr>
              <w:adjustRightInd w:val="0"/>
              <w:snapToGrid w:val="0"/>
              <w:spacing w:line="360" w:lineRule="auto"/>
              <w:rPr>
                <w:rFonts w:ascii="宋体" w:hAnsi="宋体" w:cs="宋体"/>
                <w:b/>
                <w:szCs w:val="21"/>
              </w:rPr>
            </w:pPr>
            <w:r>
              <w:rPr>
                <w:rFonts w:hint="eastAsia" w:ascii="宋体" w:hAnsi="宋体" w:cs="宋体"/>
                <w:szCs w:val="21"/>
              </w:rPr>
              <w:t>21</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F61FF2B">
            <w:pPr>
              <w:adjustRightInd w:val="0"/>
              <w:snapToGrid w:val="0"/>
              <w:spacing w:line="360" w:lineRule="auto"/>
              <w:rPr>
                <w:rFonts w:ascii="宋体" w:hAnsi="宋体" w:cs="宋体"/>
                <w:b/>
                <w:szCs w:val="21"/>
              </w:rPr>
            </w:pPr>
            <w:r>
              <w:rPr>
                <w:rFonts w:hint="eastAsia" w:ascii="宋体" w:hAnsi="宋体" w:cs="宋体"/>
                <w:szCs w:val="21"/>
              </w:rPr>
              <w:t>游泳</w:t>
            </w:r>
          </w:p>
        </w:tc>
        <w:tc>
          <w:tcPr>
            <w:tcW w:w="0" w:type="auto"/>
            <w:tcBorders>
              <w:top w:val="nil"/>
              <w:left w:val="nil"/>
              <w:bottom w:val="single" w:color="000000" w:sz="8" w:space="0"/>
              <w:right w:val="single" w:color="000000" w:sz="8" w:space="0"/>
            </w:tcBorders>
            <w:shd w:val="clear" w:color="auto" w:fill="auto"/>
            <w:vAlign w:val="center"/>
          </w:tcPr>
          <w:p w14:paraId="06D29362">
            <w:pPr>
              <w:adjustRightInd w:val="0"/>
              <w:snapToGrid w:val="0"/>
              <w:spacing w:line="360" w:lineRule="auto"/>
              <w:rPr>
                <w:rFonts w:ascii="宋体" w:hAnsi="宋体" w:cs="宋体"/>
                <w:b/>
                <w:szCs w:val="21"/>
              </w:rPr>
            </w:pPr>
            <w:r>
              <w:rPr>
                <w:rFonts w:hint="eastAsia" w:ascii="宋体" w:hAnsi="宋体" w:cs="宋体"/>
                <w:szCs w:val="21"/>
              </w:rPr>
              <w:t>宝能太古城北区室内游泳馆</w:t>
            </w:r>
          </w:p>
        </w:tc>
        <w:tc>
          <w:tcPr>
            <w:tcW w:w="0" w:type="auto"/>
            <w:tcBorders>
              <w:top w:val="nil"/>
              <w:left w:val="nil"/>
              <w:bottom w:val="single" w:color="000000" w:sz="8" w:space="0"/>
              <w:right w:val="single" w:color="000000" w:sz="8" w:space="0"/>
            </w:tcBorders>
            <w:shd w:val="clear" w:color="auto" w:fill="auto"/>
            <w:vAlign w:val="center"/>
          </w:tcPr>
          <w:p w14:paraId="42E28D6C">
            <w:pPr>
              <w:adjustRightInd w:val="0"/>
              <w:snapToGrid w:val="0"/>
              <w:spacing w:line="360" w:lineRule="auto"/>
              <w:rPr>
                <w:rFonts w:ascii="宋体" w:hAnsi="宋体" w:cs="宋体"/>
                <w:b/>
                <w:szCs w:val="21"/>
              </w:rPr>
            </w:pPr>
            <w:r>
              <w:rPr>
                <w:rFonts w:hint="eastAsia" w:ascii="宋体" w:hAnsi="宋体" w:cs="宋体"/>
                <w:szCs w:val="21"/>
              </w:rPr>
              <w:t>南山区中心路2233号宝能太古城北区室内游泳馆</w:t>
            </w:r>
          </w:p>
        </w:tc>
      </w:tr>
      <w:tr w14:paraId="5D672CD7">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4ED9AE0B">
            <w:pPr>
              <w:adjustRightInd w:val="0"/>
              <w:snapToGrid w:val="0"/>
              <w:spacing w:line="360" w:lineRule="auto"/>
              <w:rPr>
                <w:rFonts w:ascii="宋体" w:hAnsi="宋体" w:cs="宋体"/>
                <w:b/>
                <w:szCs w:val="21"/>
              </w:rPr>
            </w:pPr>
            <w:r>
              <w:rPr>
                <w:rFonts w:hint="eastAsia" w:ascii="宋体" w:hAnsi="宋体" w:cs="宋体"/>
                <w:szCs w:val="21"/>
              </w:rPr>
              <w:t>22</w:t>
            </w: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21D1B1C">
            <w:pPr>
              <w:adjustRightInd w:val="0"/>
              <w:snapToGrid w:val="0"/>
              <w:spacing w:line="360" w:lineRule="auto"/>
              <w:ind w:firstLine="424" w:firstLineChars="201"/>
              <w:rPr>
                <w:rFonts w:ascii="宋体" w:hAnsi="宋体" w:cs="宋体"/>
                <w:b/>
                <w:szCs w:val="21"/>
              </w:rPr>
            </w:pPr>
          </w:p>
        </w:tc>
        <w:tc>
          <w:tcPr>
            <w:tcW w:w="0" w:type="auto"/>
            <w:tcBorders>
              <w:top w:val="nil"/>
              <w:left w:val="nil"/>
              <w:bottom w:val="single" w:color="000000" w:sz="8" w:space="0"/>
              <w:right w:val="single" w:color="000000" w:sz="8" w:space="0"/>
            </w:tcBorders>
            <w:shd w:val="clear" w:color="auto" w:fill="auto"/>
            <w:vAlign w:val="center"/>
          </w:tcPr>
          <w:p w14:paraId="4BCC6025">
            <w:pPr>
              <w:adjustRightInd w:val="0"/>
              <w:snapToGrid w:val="0"/>
              <w:spacing w:line="360" w:lineRule="auto"/>
              <w:rPr>
                <w:rFonts w:ascii="宋体" w:hAnsi="宋体" w:cs="宋体"/>
                <w:szCs w:val="21"/>
              </w:rPr>
            </w:pPr>
            <w:r>
              <w:rPr>
                <w:rFonts w:hint="eastAsia" w:ascii="宋体" w:hAnsi="宋体" w:cs="宋体"/>
                <w:szCs w:val="21"/>
              </w:rPr>
              <w:t>梅丽小学</w:t>
            </w:r>
          </w:p>
        </w:tc>
        <w:tc>
          <w:tcPr>
            <w:tcW w:w="0" w:type="auto"/>
            <w:tcBorders>
              <w:top w:val="nil"/>
              <w:left w:val="nil"/>
              <w:bottom w:val="single" w:color="000000" w:sz="8" w:space="0"/>
              <w:right w:val="single" w:color="000000" w:sz="8" w:space="0"/>
            </w:tcBorders>
            <w:shd w:val="clear" w:color="auto" w:fill="auto"/>
            <w:vAlign w:val="center"/>
          </w:tcPr>
          <w:p w14:paraId="066AB954">
            <w:pPr>
              <w:adjustRightInd w:val="0"/>
              <w:snapToGrid w:val="0"/>
              <w:spacing w:line="360" w:lineRule="auto"/>
              <w:rPr>
                <w:rFonts w:ascii="宋体" w:hAnsi="宋体" w:cs="宋体"/>
                <w:szCs w:val="21"/>
              </w:rPr>
            </w:pPr>
            <w:r>
              <w:rPr>
                <w:rFonts w:hint="eastAsia" w:ascii="宋体" w:hAnsi="宋体" w:cs="宋体"/>
                <w:szCs w:val="21"/>
              </w:rPr>
              <w:t>深圳市福田区上梅林85号</w:t>
            </w:r>
          </w:p>
        </w:tc>
      </w:tr>
      <w:tr w14:paraId="6963274B">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675A7743">
            <w:pPr>
              <w:adjustRightInd w:val="0"/>
              <w:snapToGrid w:val="0"/>
              <w:spacing w:line="360" w:lineRule="auto"/>
              <w:rPr>
                <w:rFonts w:ascii="宋体" w:hAnsi="宋体" w:cs="宋体"/>
                <w:b/>
                <w:szCs w:val="21"/>
              </w:rPr>
            </w:pPr>
            <w:r>
              <w:rPr>
                <w:rFonts w:hint="eastAsia" w:ascii="宋体" w:hAnsi="宋体" w:cs="宋体"/>
                <w:szCs w:val="21"/>
              </w:rPr>
              <w:t>23</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080B5C5">
            <w:pPr>
              <w:adjustRightInd w:val="0"/>
              <w:snapToGrid w:val="0"/>
              <w:spacing w:line="360" w:lineRule="auto"/>
              <w:rPr>
                <w:rFonts w:ascii="宋体" w:hAnsi="宋体" w:cs="宋体"/>
                <w:b/>
                <w:szCs w:val="21"/>
              </w:rPr>
            </w:pPr>
            <w:r>
              <w:rPr>
                <w:rFonts w:hint="eastAsia" w:ascii="宋体" w:hAnsi="宋体" w:cs="宋体"/>
                <w:szCs w:val="21"/>
              </w:rPr>
              <w:t>举重</w:t>
            </w:r>
          </w:p>
        </w:tc>
        <w:tc>
          <w:tcPr>
            <w:tcW w:w="0" w:type="auto"/>
            <w:tcBorders>
              <w:top w:val="nil"/>
              <w:left w:val="nil"/>
              <w:bottom w:val="single" w:color="000000" w:sz="8" w:space="0"/>
              <w:right w:val="single" w:color="000000" w:sz="8" w:space="0"/>
            </w:tcBorders>
            <w:shd w:val="clear" w:color="auto" w:fill="auto"/>
            <w:vAlign w:val="center"/>
          </w:tcPr>
          <w:p w14:paraId="67FDEAFF">
            <w:pPr>
              <w:adjustRightInd w:val="0"/>
              <w:snapToGrid w:val="0"/>
              <w:spacing w:line="360" w:lineRule="auto"/>
              <w:rPr>
                <w:rFonts w:ascii="宋体" w:hAnsi="宋体" w:cs="宋体"/>
                <w:b/>
                <w:szCs w:val="21"/>
              </w:rPr>
            </w:pPr>
            <w:r>
              <w:rPr>
                <w:rFonts w:hint="eastAsia" w:ascii="宋体" w:hAnsi="宋体" w:cs="宋体"/>
                <w:szCs w:val="21"/>
              </w:rPr>
              <w:t>黄麻布学校</w:t>
            </w:r>
          </w:p>
        </w:tc>
        <w:tc>
          <w:tcPr>
            <w:tcW w:w="0" w:type="auto"/>
            <w:tcBorders>
              <w:top w:val="nil"/>
              <w:left w:val="nil"/>
              <w:bottom w:val="single" w:color="000000" w:sz="8" w:space="0"/>
              <w:right w:val="single" w:color="000000" w:sz="8" w:space="0"/>
            </w:tcBorders>
            <w:shd w:val="clear" w:color="auto" w:fill="auto"/>
            <w:vAlign w:val="center"/>
          </w:tcPr>
          <w:p w14:paraId="3C97CC16">
            <w:pPr>
              <w:adjustRightInd w:val="0"/>
              <w:snapToGrid w:val="0"/>
              <w:spacing w:line="360" w:lineRule="auto"/>
              <w:rPr>
                <w:rFonts w:ascii="宋体" w:hAnsi="宋体" w:cs="宋体"/>
                <w:b/>
                <w:szCs w:val="21"/>
              </w:rPr>
            </w:pPr>
            <w:r>
              <w:rPr>
                <w:rFonts w:hint="eastAsia" w:ascii="宋体" w:hAnsi="宋体" w:cs="宋体"/>
                <w:szCs w:val="21"/>
              </w:rPr>
              <w:t>宝安区学业路九巷一号</w:t>
            </w:r>
          </w:p>
        </w:tc>
      </w:tr>
      <w:tr w14:paraId="06730F3E">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12A66E1D">
            <w:pPr>
              <w:adjustRightInd w:val="0"/>
              <w:snapToGrid w:val="0"/>
              <w:spacing w:line="360" w:lineRule="auto"/>
              <w:rPr>
                <w:rFonts w:ascii="宋体" w:hAnsi="宋体" w:cs="宋体"/>
                <w:b/>
                <w:szCs w:val="21"/>
              </w:rPr>
            </w:pPr>
            <w:r>
              <w:rPr>
                <w:rFonts w:hint="eastAsia" w:ascii="宋体" w:hAnsi="宋体" w:cs="宋体"/>
                <w:szCs w:val="21"/>
              </w:rPr>
              <w:t>24</w:t>
            </w: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311D2EF">
            <w:pPr>
              <w:adjustRightInd w:val="0"/>
              <w:snapToGrid w:val="0"/>
              <w:spacing w:line="360" w:lineRule="auto"/>
              <w:ind w:firstLine="424" w:firstLineChars="201"/>
              <w:rPr>
                <w:rFonts w:ascii="宋体" w:hAnsi="宋体" w:cs="宋体"/>
                <w:b/>
                <w:szCs w:val="21"/>
              </w:rPr>
            </w:pPr>
          </w:p>
        </w:tc>
        <w:tc>
          <w:tcPr>
            <w:tcW w:w="0" w:type="auto"/>
            <w:tcBorders>
              <w:top w:val="nil"/>
              <w:left w:val="nil"/>
              <w:bottom w:val="single" w:color="000000" w:sz="8" w:space="0"/>
              <w:right w:val="single" w:color="000000" w:sz="8" w:space="0"/>
            </w:tcBorders>
            <w:shd w:val="clear" w:color="auto" w:fill="auto"/>
            <w:vAlign w:val="center"/>
          </w:tcPr>
          <w:p w14:paraId="5ABA110B">
            <w:pPr>
              <w:adjustRightInd w:val="0"/>
              <w:snapToGrid w:val="0"/>
              <w:spacing w:line="360" w:lineRule="auto"/>
              <w:rPr>
                <w:rFonts w:ascii="宋体" w:hAnsi="宋体" w:cs="宋体"/>
                <w:szCs w:val="21"/>
              </w:rPr>
            </w:pPr>
            <w:r>
              <w:rPr>
                <w:rFonts w:hint="eastAsia" w:ascii="宋体" w:hAnsi="宋体" w:cs="宋体"/>
                <w:szCs w:val="21"/>
              </w:rPr>
              <w:t>南山区松坪学校</w:t>
            </w:r>
          </w:p>
        </w:tc>
        <w:tc>
          <w:tcPr>
            <w:tcW w:w="0" w:type="auto"/>
            <w:tcBorders>
              <w:top w:val="nil"/>
              <w:left w:val="nil"/>
              <w:bottom w:val="single" w:color="000000" w:sz="8" w:space="0"/>
              <w:right w:val="single" w:color="000000" w:sz="8" w:space="0"/>
            </w:tcBorders>
            <w:shd w:val="clear" w:color="auto" w:fill="auto"/>
            <w:vAlign w:val="center"/>
          </w:tcPr>
          <w:p w14:paraId="1D20BD1A">
            <w:pPr>
              <w:adjustRightInd w:val="0"/>
              <w:snapToGrid w:val="0"/>
              <w:spacing w:line="360" w:lineRule="auto"/>
              <w:rPr>
                <w:rFonts w:ascii="宋体" w:hAnsi="宋体" w:cs="宋体"/>
                <w:szCs w:val="21"/>
              </w:rPr>
            </w:pPr>
            <w:r>
              <w:rPr>
                <w:rFonts w:hint="eastAsia" w:ascii="宋体" w:hAnsi="宋体" w:cs="宋体"/>
                <w:szCs w:val="21"/>
              </w:rPr>
              <w:t>南山区松坪山路14号</w:t>
            </w:r>
          </w:p>
        </w:tc>
      </w:tr>
      <w:tr w14:paraId="1CD4700A">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2560D83A">
            <w:pPr>
              <w:adjustRightInd w:val="0"/>
              <w:snapToGrid w:val="0"/>
              <w:spacing w:line="360" w:lineRule="auto"/>
              <w:rPr>
                <w:rFonts w:ascii="宋体" w:hAnsi="宋体" w:cs="宋体"/>
                <w:b/>
                <w:szCs w:val="21"/>
              </w:rPr>
            </w:pPr>
            <w:r>
              <w:rPr>
                <w:rFonts w:hint="eastAsia" w:ascii="宋体" w:hAnsi="宋体" w:cs="宋体"/>
                <w:szCs w:val="21"/>
              </w:rPr>
              <w:t>25</w:t>
            </w: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302479C">
            <w:pPr>
              <w:adjustRightInd w:val="0"/>
              <w:snapToGrid w:val="0"/>
              <w:spacing w:line="360" w:lineRule="auto"/>
              <w:ind w:firstLine="424" w:firstLineChars="201"/>
              <w:rPr>
                <w:rFonts w:ascii="宋体" w:hAnsi="宋体" w:cs="宋体"/>
                <w:b/>
                <w:szCs w:val="21"/>
              </w:rPr>
            </w:pPr>
          </w:p>
        </w:tc>
        <w:tc>
          <w:tcPr>
            <w:tcW w:w="0" w:type="auto"/>
            <w:tcBorders>
              <w:top w:val="nil"/>
              <w:left w:val="nil"/>
              <w:bottom w:val="single" w:color="000000" w:sz="8" w:space="0"/>
              <w:right w:val="single" w:color="000000" w:sz="8" w:space="0"/>
            </w:tcBorders>
            <w:shd w:val="clear" w:color="auto" w:fill="auto"/>
            <w:vAlign w:val="center"/>
          </w:tcPr>
          <w:p w14:paraId="4BC644E4">
            <w:pPr>
              <w:adjustRightInd w:val="0"/>
              <w:snapToGrid w:val="0"/>
              <w:spacing w:line="360" w:lineRule="auto"/>
              <w:rPr>
                <w:rFonts w:ascii="宋体" w:hAnsi="宋体" w:cs="宋体"/>
                <w:szCs w:val="21"/>
              </w:rPr>
            </w:pPr>
            <w:r>
              <w:rPr>
                <w:rFonts w:hint="eastAsia" w:ascii="宋体" w:hAnsi="宋体" w:cs="宋体"/>
                <w:szCs w:val="21"/>
              </w:rPr>
              <w:t>宝民小学</w:t>
            </w:r>
          </w:p>
        </w:tc>
        <w:tc>
          <w:tcPr>
            <w:tcW w:w="0" w:type="auto"/>
            <w:tcBorders>
              <w:top w:val="nil"/>
              <w:left w:val="nil"/>
              <w:bottom w:val="single" w:color="000000" w:sz="8" w:space="0"/>
              <w:right w:val="single" w:color="000000" w:sz="8" w:space="0"/>
            </w:tcBorders>
            <w:shd w:val="clear" w:color="auto" w:fill="auto"/>
            <w:vAlign w:val="center"/>
          </w:tcPr>
          <w:p w14:paraId="2CE5773D">
            <w:pPr>
              <w:adjustRightInd w:val="0"/>
              <w:snapToGrid w:val="0"/>
              <w:spacing w:line="360" w:lineRule="auto"/>
              <w:rPr>
                <w:rFonts w:ascii="宋体" w:hAnsi="宋体" w:cs="宋体"/>
                <w:szCs w:val="21"/>
              </w:rPr>
            </w:pPr>
            <w:r>
              <w:rPr>
                <w:rFonts w:hint="eastAsia" w:ascii="宋体" w:hAnsi="宋体" w:cs="宋体"/>
                <w:szCs w:val="21"/>
              </w:rPr>
              <w:t>宝安区新安街道新圳东路79号</w:t>
            </w:r>
          </w:p>
        </w:tc>
      </w:tr>
      <w:tr w14:paraId="1D03FB67">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38B0BC12">
            <w:pPr>
              <w:adjustRightInd w:val="0"/>
              <w:snapToGrid w:val="0"/>
              <w:spacing w:line="360" w:lineRule="auto"/>
              <w:rPr>
                <w:rFonts w:ascii="宋体" w:hAnsi="宋体" w:cs="宋体"/>
                <w:b/>
                <w:szCs w:val="21"/>
              </w:rPr>
            </w:pPr>
            <w:r>
              <w:rPr>
                <w:rFonts w:hint="eastAsia" w:ascii="宋体" w:hAnsi="宋体" w:cs="宋体"/>
                <w:szCs w:val="21"/>
              </w:rPr>
              <w:t>26</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BFC25BA">
            <w:pPr>
              <w:adjustRightInd w:val="0"/>
              <w:snapToGrid w:val="0"/>
              <w:spacing w:line="360" w:lineRule="auto"/>
              <w:rPr>
                <w:rFonts w:ascii="宋体" w:hAnsi="宋体" w:cs="宋体"/>
                <w:b/>
                <w:szCs w:val="21"/>
              </w:rPr>
            </w:pPr>
            <w:r>
              <w:rPr>
                <w:rFonts w:hint="eastAsia" w:ascii="宋体" w:hAnsi="宋体" w:cs="宋体"/>
                <w:szCs w:val="21"/>
              </w:rPr>
              <w:t>射箭</w:t>
            </w:r>
          </w:p>
        </w:tc>
        <w:tc>
          <w:tcPr>
            <w:tcW w:w="0" w:type="auto"/>
            <w:tcBorders>
              <w:top w:val="nil"/>
              <w:left w:val="nil"/>
              <w:bottom w:val="single" w:color="000000" w:sz="8" w:space="0"/>
              <w:right w:val="single" w:color="000000" w:sz="8" w:space="0"/>
            </w:tcBorders>
            <w:shd w:val="clear" w:color="auto" w:fill="auto"/>
            <w:vAlign w:val="center"/>
          </w:tcPr>
          <w:p w14:paraId="3A61196A">
            <w:pPr>
              <w:adjustRightInd w:val="0"/>
              <w:snapToGrid w:val="0"/>
              <w:spacing w:line="360" w:lineRule="auto"/>
              <w:rPr>
                <w:rFonts w:ascii="宋体" w:hAnsi="宋体" w:cs="宋体"/>
                <w:b/>
                <w:szCs w:val="21"/>
              </w:rPr>
            </w:pPr>
            <w:r>
              <w:rPr>
                <w:rFonts w:hint="eastAsia" w:ascii="宋体" w:hAnsi="宋体" w:cs="宋体"/>
                <w:szCs w:val="21"/>
              </w:rPr>
              <w:t>坪山实验学校</w:t>
            </w:r>
          </w:p>
        </w:tc>
        <w:tc>
          <w:tcPr>
            <w:tcW w:w="0" w:type="auto"/>
            <w:tcBorders>
              <w:top w:val="nil"/>
              <w:left w:val="nil"/>
              <w:bottom w:val="single" w:color="000000" w:sz="8" w:space="0"/>
              <w:right w:val="single" w:color="000000" w:sz="8" w:space="0"/>
            </w:tcBorders>
            <w:shd w:val="clear" w:color="auto" w:fill="auto"/>
            <w:vAlign w:val="center"/>
          </w:tcPr>
          <w:p w14:paraId="0639B19D">
            <w:pPr>
              <w:adjustRightInd w:val="0"/>
              <w:snapToGrid w:val="0"/>
              <w:spacing w:line="360" w:lineRule="auto"/>
              <w:rPr>
                <w:rFonts w:ascii="宋体" w:hAnsi="宋体" w:cs="宋体"/>
                <w:b/>
                <w:szCs w:val="21"/>
              </w:rPr>
            </w:pPr>
            <w:r>
              <w:rPr>
                <w:rFonts w:hint="eastAsia" w:ascii="宋体" w:hAnsi="宋体" w:cs="宋体"/>
                <w:szCs w:val="21"/>
              </w:rPr>
              <w:t>坪山街道兰竹西路</w:t>
            </w:r>
          </w:p>
        </w:tc>
      </w:tr>
      <w:tr w14:paraId="1C64BFEF">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55029CC5">
            <w:pPr>
              <w:adjustRightInd w:val="0"/>
              <w:snapToGrid w:val="0"/>
              <w:spacing w:line="360" w:lineRule="auto"/>
              <w:rPr>
                <w:rFonts w:ascii="宋体" w:hAnsi="宋体" w:cs="宋体"/>
                <w:b/>
                <w:szCs w:val="21"/>
              </w:rPr>
            </w:pPr>
            <w:r>
              <w:rPr>
                <w:rFonts w:hint="eastAsia" w:ascii="宋体" w:hAnsi="宋体" w:cs="宋体"/>
                <w:szCs w:val="21"/>
              </w:rPr>
              <w:t>27</w:t>
            </w: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0EB6871">
            <w:pPr>
              <w:adjustRightInd w:val="0"/>
              <w:snapToGrid w:val="0"/>
              <w:spacing w:line="360" w:lineRule="auto"/>
              <w:ind w:firstLine="424" w:firstLineChars="201"/>
              <w:rPr>
                <w:rFonts w:ascii="宋体" w:hAnsi="宋体" w:cs="宋体"/>
                <w:b/>
                <w:szCs w:val="21"/>
              </w:rPr>
            </w:pPr>
          </w:p>
        </w:tc>
        <w:tc>
          <w:tcPr>
            <w:tcW w:w="0" w:type="auto"/>
            <w:tcBorders>
              <w:top w:val="nil"/>
              <w:left w:val="nil"/>
              <w:bottom w:val="single" w:color="000000" w:sz="8" w:space="0"/>
              <w:right w:val="single" w:color="000000" w:sz="8" w:space="0"/>
            </w:tcBorders>
            <w:shd w:val="clear" w:color="auto" w:fill="auto"/>
            <w:vAlign w:val="center"/>
          </w:tcPr>
          <w:p w14:paraId="2726533A">
            <w:pPr>
              <w:adjustRightInd w:val="0"/>
              <w:snapToGrid w:val="0"/>
              <w:spacing w:line="360" w:lineRule="auto"/>
              <w:rPr>
                <w:rFonts w:ascii="宋体" w:hAnsi="宋体" w:cs="宋体"/>
                <w:szCs w:val="21"/>
              </w:rPr>
            </w:pPr>
            <w:r>
              <w:rPr>
                <w:rFonts w:hint="eastAsia" w:ascii="宋体" w:hAnsi="宋体" w:cs="宋体"/>
                <w:szCs w:val="21"/>
              </w:rPr>
              <w:t>龙翔学校</w:t>
            </w:r>
          </w:p>
        </w:tc>
        <w:tc>
          <w:tcPr>
            <w:tcW w:w="0" w:type="auto"/>
            <w:tcBorders>
              <w:top w:val="nil"/>
              <w:left w:val="nil"/>
              <w:bottom w:val="single" w:color="000000" w:sz="8" w:space="0"/>
              <w:right w:val="single" w:color="000000" w:sz="8" w:space="0"/>
            </w:tcBorders>
            <w:shd w:val="clear" w:color="auto" w:fill="auto"/>
            <w:vAlign w:val="center"/>
          </w:tcPr>
          <w:p w14:paraId="1CC5BAAB">
            <w:pPr>
              <w:adjustRightInd w:val="0"/>
              <w:snapToGrid w:val="0"/>
              <w:spacing w:line="360" w:lineRule="auto"/>
              <w:rPr>
                <w:rFonts w:ascii="宋体" w:hAnsi="宋体" w:cs="宋体"/>
                <w:szCs w:val="21"/>
              </w:rPr>
            </w:pPr>
            <w:r>
              <w:rPr>
                <w:rFonts w:hint="eastAsia" w:ascii="宋体" w:hAnsi="宋体" w:cs="宋体"/>
                <w:szCs w:val="21"/>
              </w:rPr>
              <w:t>坪山沙新路68号</w:t>
            </w:r>
          </w:p>
        </w:tc>
      </w:tr>
      <w:tr w14:paraId="1F7F72A6">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7A1FCAD3">
            <w:pPr>
              <w:adjustRightInd w:val="0"/>
              <w:snapToGrid w:val="0"/>
              <w:spacing w:line="360" w:lineRule="auto"/>
              <w:rPr>
                <w:rFonts w:ascii="宋体" w:hAnsi="宋体" w:cs="宋体"/>
                <w:b/>
                <w:szCs w:val="21"/>
              </w:rPr>
            </w:pPr>
            <w:r>
              <w:rPr>
                <w:rFonts w:hint="eastAsia" w:ascii="宋体" w:hAnsi="宋体" w:cs="宋体"/>
                <w:szCs w:val="21"/>
              </w:rPr>
              <w:t>28</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5D0A59E">
            <w:pPr>
              <w:adjustRightInd w:val="0"/>
              <w:snapToGrid w:val="0"/>
              <w:spacing w:line="360" w:lineRule="auto"/>
              <w:rPr>
                <w:rFonts w:ascii="宋体" w:hAnsi="宋体" w:cs="宋体"/>
                <w:b/>
                <w:szCs w:val="21"/>
              </w:rPr>
            </w:pPr>
            <w:r>
              <w:rPr>
                <w:rFonts w:hint="eastAsia" w:ascii="宋体" w:hAnsi="宋体" w:cs="宋体"/>
                <w:szCs w:val="21"/>
              </w:rPr>
              <w:t>男排</w:t>
            </w:r>
          </w:p>
        </w:tc>
        <w:tc>
          <w:tcPr>
            <w:tcW w:w="0" w:type="auto"/>
            <w:tcBorders>
              <w:top w:val="nil"/>
              <w:left w:val="nil"/>
              <w:bottom w:val="single" w:color="000000" w:sz="8" w:space="0"/>
              <w:right w:val="single" w:color="000000" w:sz="8" w:space="0"/>
            </w:tcBorders>
            <w:shd w:val="clear" w:color="auto" w:fill="auto"/>
            <w:vAlign w:val="center"/>
          </w:tcPr>
          <w:p w14:paraId="1D8FC2F2">
            <w:pPr>
              <w:adjustRightInd w:val="0"/>
              <w:snapToGrid w:val="0"/>
              <w:spacing w:line="360" w:lineRule="auto"/>
              <w:rPr>
                <w:rFonts w:ascii="宋体" w:hAnsi="宋体" w:cs="宋体"/>
                <w:b/>
                <w:szCs w:val="21"/>
              </w:rPr>
            </w:pPr>
            <w:r>
              <w:rPr>
                <w:rFonts w:hint="eastAsia" w:ascii="宋体" w:hAnsi="宋体" w:cs="宋体"/>
                <w:szCs w:val="21"/>
              </w:rPr>
              <w:t>布吉中学</w:t>
            </w:r>
          </w:p>
        </w:tc>
        <w:tc>
          <w:tcPr>
            <w:tcW w:w="0" w:type="auto"/>
            <w:tcBorders>
              <w:top w:val="nil"/>
              <w:left w:val="nil"/>
              <w:bottom w:val="single" w:color="000000" w:sz="8" w:space="0"/>
              <w:right w:val="single" w:color="000000" w:sz="8" w:space="0"/>
            </w:tcBorders>
            <w:shd w:val="clear" w:color="auto" w:fill="auto"/>
            <w:vAlign w:val="center"/>
          </w:tcPr>
          <w:p w14:paraId="687C428C">
            <w:pPr>
              <w:adjustRightInd w:val="0"/>
              <w:snapToGrid w:val="0"/>
              <w:spacing w:line="360" w:lineRule="auto"/>
              <w:rPr>
                <w:rFonts w:ascii="宋体" w:hAnsi="宋体" w:cs="宋体"/>
                <w:b/>
                <w:szCs w:val="21"/>
              </w:rPr>
            </w:pPr>
            <w:r>
              <w:rPr>
                <w:rFonts w:hint="eastAsia" w:ascii="宋体" w:hAnsi="宋体" w:cs="宋体"/>
                <w:szCs w:val="21"/>
              </w:rPr>
              <w:t>龙岗区布吉街道吉华路221号</w:t>
            </w:r>
          </w:p>
        </w:tc>
      </w:tr>
      <w:tr w14:paraId="58DF32A3">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5120D4C5">
            <w:pPr>
              <w:adjustRightInd w:val="0"/>
              <w:snapToGrid w:val="0"/>
              <w:spacing w:line="360" w:lineRule="auto"/>
              <w:rPr>
                <w:rFonts w:ascii="宋体" w:hAnsi="宋体" w:cs="宋体"/>
                <w:b/>
                <w:szCs w:val="21"/>
              </w:rPr>
            </w:pPr>
            <w:r>
              <w:rPr>
                <w:rFonts w:hint="eastAsia" w:ascii="宋体" w:hAnsi="宋体" w:cs="宋体"/>
                <w:szCs w:val="21"/>
              </w:rPr>
              <w:t>29</w:t>
            </w: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5C85DE2">
            <w:pPr>
              <w:adjustRightInd w:val="0"/>
              <w:snapToGrid w:val="0"/>
              <w:spacing w:line="360" w:lineRule="auto"/>
              <w:ind w:firstLine="424" w:firstLineChars="201"/>
              <w:rPr>
                <w:rFonts w:ascii="宋体" w:hAnsi="宋体" w:cs="宋体"/>
                <w:b/>
                <w:szCs w:val="21"/>
              </w:rPr>
            </w:pPr>
          </w:p>
        </w:tc>
        <w:tc>
          <w:tcPr>
            <w:tcW w:w="0" w:type="auto"/>
            <w:tcBorders>
              <w:top w:val="nil"/>
              <w:left w:val="nil"/>
              <w:bottom w:val="single" w:color="000000" w:sz="8" w:space="0"/>
              <w:right w:val="single" w:color="000000" w:sz="8" w:space="0"/>
            </w:tcBorders>
            <w:shd w:val="clear" w:color="auto" w:fill="auto"/>
            <w:vAlign w:val="center"/>
          </w:tcPr>
          <w:p w14:paraId="34FA62D1">
            <w:pPr>
              <w:adjustRightInd w:val="0"/>
              <w:snapToGrid w:val="0"/>
              <w:spacing w:line="360" w:lineRule="auto"/>
              <w:rPr>
                <w:rFonts w:ascii="宋体" w:hAnsi="宋体" w:cs="宋体"/>
                <w:szCs w:val="21"/>
              </w:rPr>
            </w:pPr>
            <w:r>
              <w:rPr>
                <w:rFonts w:hint="eastAsia" w:ascii="宋体" w:hAnsi="宋体" w:cs="宋体"/>
                <w:szCs w:val="21"/>
              </w:rPr>
              <w:t>蛇口学校</w:t>
            </w:r>
          </w:p>
        </w:tc>
        <w:tc>
          <w:tcPr>
            <w:tcW w:w="0" w:type="auto"/>
            <w:tcBorders>
              <w:top w:val="nil"/>
              <w:left w:val="nil"/>
              <w:bottom w:val="single" w:color="000000" w:sz="8" w:space="0"/>
              <w:right w:val="single" w:color="000000" w:sz="8" w:space="0"/>
            </w:tcBorders>
            <w:shd w:val="clear" w:color="auto" w:fill="auto"/>
            <w:vAlign w:val="center"/>
          </w:tcPr>
          <w:p w14:paraId="4C606D71">
            <w:pPr>
              <w:adjustRightInd w:val="0"/>
              <w:snapToGrid w:val="0"/>
              <w:spacing w:line="360" w:lineRule="auto"/>
              <w:rPr>
                <w:rFonts w:ascii="宋体" w:hAnsi="宋体" w:cs="宋体"/>
                <w:szCs w:val="21"/>
              </w:rPr>
            </w:pPr>
            <w:r>
              <w:rPr>
                <w:rFonts w:hint="eastAsia" w:ascii="宋体" w:hAnsi="宋体" w:cs="宋体"/>
                <w:szCs w:val="21"/>
              </w:rPr>
              <w:t>南山区花果路2号</w:t>
            </w:r>
          </w:p>
        </w:tc>
      </w:tr>
      <w:tr w14:paraId="62F44A7A">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59AEFE25">
            <w:pPr>
              <w:adjustRightInd w:val="0"/>
              <w:snapToGrid w:val="0"/>
              <w:spacing w:line="360" w:lineRule="auto"/>
              <w:rPr>
                <w:rFonts w:ascii="宋体" w:hAnsi="宋体" w:cs="宋体"/>
                <w:b/>
                <w:szCs w:val="21"/>
              </w:rPr>
            </w:pPr>
            <w:r>
              <w:rPr>
                <w:rFonts w:hint="eastAsia" w:ascii="宋体" w:hAnsi="宋体" w:cs="宋体"/>
                <w:szCs w:val="21"/>
              </w:rPr>
              <w:t>30</w:t>
            </w:r>
          </w:p>
        </w:tc>
        <w:tc>
          <w:tcPr>
            <w:tcW w:w="918" w:type="dxa"/>
            <w:tcBorders>
              <w:top w:val="nil"/>
              <w:left w:val="nil"/>
              <w:bottom w:val="single" w:color="000000" w:sz="8" w:space="0"/>
              <w:right w:val="single" w:color="000000" w:sz="8" w:space="0"/>
            </w:tcBorders>
            <w:shd w:val="clear" w:color="auto" w:fill="auto"/>
            <w:vAlign w:val="center"/>
          </w:tcPr>
          <w:p w14:paraId="7E5BB95B">
            <w:pPr>
              <w:adjustRightInd w:val="0"/>
              <w:snapToGrid w:val="0"/>
              <w:spacing w:line="360" w:lineRule="auto"/>
              <w:rPr>
                <w:rFonts w:ascii="宋体" w:hAnsi="宋体" w:cs="宋体"/>
                <w:b/>
                <w:szCs w:val="21"/>
              </w:rPr>
            </w:pPr>
            <w:r>
              <w:rPr>
                <w:rFonts w:hint="eastAsia" w:ascii="宋体" w:hAnsi="宋体" w:cs="宋体"/>
                <w:szCs w:val="21"/>
              </w:rPr>
              <w:t>女排</w:t>
            </w:r>
          </w:p>
        </w:tc>
        <w:tc>
          <w:tcPr>
            <w:tcW w:w="0" w:type="auto"/>
            <w:tcBorders>
              <w:top w:val="nil"/>
              <w:left w:val="nil"/>
              <w:bottom w:val="single" w:color="000000" w:sz="8" w:space="0"/>
              <w:right w:val="single" w:color="000000" w:sz="8" w:space="0"/>
            </w:tcBorders>
            <w:shd w:val="clear" w:color="auto" w:fill="auto"/>
            <w:vAlign w:val="center"/>
          </w:tcPr>
          <w:p w14:paraId="315C5CFB">
            <w:pPr>
              <w:adjustRightInd w:val="0"/>
              <w:snapToGrid w:val="0"/>
              <w:spacing w:line="360" w:lineRule="auto"/>
              <w:rPr>
                <w:rFonts w:ascii="宋体" w:hAnsi="宋体" w:cs="宋体"/>
                <w:b/>
                <w:szCs w:val="21"/>
              </w:rPr>
            </w:pPr>
            <w:r>
              <w:rPr>
                <w:rFonts w:hint="eastAsia" w:ascii="宋体" w:hAnsi="宋体" w:cs="宋体"/>
                <w:szCs w:val="21"/>
              </w:rPr>
              <w:t>龙岭学校</w:t>
            </w:r>
          </w:p>
        </w:tc>
        <w:tc>
          <w:tcPr>
            <w:tcW w:w="0" w:type="auto"/>
            <w:tcBorders>
              <w:top w:val="nil"/>
              <w:left w:val="nil"/>
              <w:bottom w:val="single" w:color="000000" w:sz="8" w:space="0"/>
              <w:right w:val="single" w:color="000000" w:sz="8" w:space="0"/>
            </w:tcBorders>
            <w:shd w:val="clear" w:color="auto" w:fill="auto"/>
            <w:vAlign w:val="center"/>
          </w:tcPr>
          <w:p w14:paraId="232E59A0">
            <w:pPr>
              <w:adjustRightInd w:val="0"/>
              <w:snapToGrid w:val="0"/>
              <w:spacing w:line="360" w:lineRule="auto"/>
              <w:rPr>
                <w:rFonts w:ascii="宋体" w:hAnsi="宋体" w:cs="宋体"/>
                <w:b/>
                <w:szCs w:val="21"/>
              </w:rPr>
            </w:pPr>
            <w:r>
              <w:rPr>
                <w:rFonts w:hint="eastAsia" w:ascii="宋体" w:hAnsi="宋体" w:cs="宋体"/>
                <w:szCs w:val="21"/>
              </w:rPr>
              <w:t>龙岗区龙岭路29号</w:t>
            </w:r>
          </w:p>
        </w:tc>
      </w:tr>
      <w:tr w14:paraId="652B6395">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081A34C3">
            <w:pPr>
              <w:adjustRightInd w:val="0"/>
              <w:snapToGrid w:val="0"/>
              <w:spacing w:line="360" w:lineRule="auto"/>
              <w:rPr>
                <w:rFonts w:ascii="宋体" w:hAnsi="宋体" w:cs="宋体"/>
                <w:b/>
                <w:szCs w:val="21"/>
              </w:rPr>
            </w:pPr>
            <w:r>
              <w:rPr>
                <w:rFonts w:hint="eastAsia" w:ascii="宋体" w:hAnsi="宋体" w:cs="宋体"/>
                <w:szCs w:val="21"/>
              </w:rPr>
              <w:t>31</w:t>
            </w:r>
          </w:p>
        </w:tc>
        <w:tc>
          <w:tcPr>
            <w:tcW w:w="918" w:type="dxa"/>
            <w:tcBorders>
              <w:top w:val="nil"/>
              <w:left w:val="nil"/>
              <w:bottom w:val="single" w:color="000000" w:sz="8" w:space="0"/>
              <w:right w:val="single" w:color="000000" w:sz="8" w:space="0"/>
            </w:tcBorders>
            <w:shd w:val="clear" w:color="auto" w:fill="auto"/>
            <w:vAlign w:val="center"/>
          </w:tcPr>
          <w:p w14:paraId="65B35219">
            <w:pPr>
              <w:adjustRightInd w:val="0"/>
              <w:snapToGrid w:val="0"/>
              <w:spacing w:line="360" w:lineRule="auto"/>
              <w:rPr>
                <w:rFonts w:ascii="宋体" w:hAnsi="宋体" w:cs="宋体"/>
                <w:b/>
                <w:szCs w:val="21"/>
              </w:rPr>
            </w:pPr>
            <w:r>
              <w:rPr>
                <w:rFonts w:hint="eastAsia" w:ascii="宋体" w:hAnsi="宋体" w:cs="宋体"/>
                <w:szCs w:val="21"/>
              </w:rPr>
              <w:t>速滑</w:t>
            </w:r>
          </w:p>
        </w:tc>
        <w:tc>
          <w:tcPr>
            <w:tcW w:w="0" w:type="auto"/>
            <w:tcBorders>
              <w:top w:val="nil"/>
              <w:left w:val="nil"/>
              <w:bottom w:val="single" w:color="000000" w:sz="8" w:space="0"/>
              <w:right w:val="single" w:color="000000" w:sz="8" w:space="0"/>
            </w:tcBorders>
            <w:shd w:val="clear" w:color="auto" w:fill="auto"/>
            <w:vAlign w:val="center"/>
          </w:tcPr>
          <w:p w14:paraId="7A25E7AA">
            <w:pPr>
              <w:adjustRightInd w:val="0"/>
              <w:snapToGrid w:val="0"/>
              <w:spacing w:line="360" w:lineRule="auto"/>
              <w:rPr>
                <w:rFonts w:ascii="宋体" w:hAnsi="宋体" w:cs="宋体"/>
                <w:b/>
                <w:szCs w:val="21"/>
              </w:rPr>
            </w:pPr>
            <w:r>
              <w:rPr>
                <w:rFonts w:hint="eastAsia" w:ascii="宋体" w:hAnsi="宋体" w:cs="宋体"/>
                <w:szCs w:val="21"/>
              </w:rPr>
              <w:t>华奥轮滑俱乐部</w:t>
            </w:r>
          </w:p>
        </w:tc>
        <w:tc>
          <w:tcPr>
            <w:tcW w:w="0" w:type="auto"/>
            <w:tcBorders>
              <w:top w:val="nil"/>
              <w:left w:val="nil"/>
              <w:bottom w:val="single" w:color="000000" w:sz="8" w:space="0"/>
              <w:right w:val="single" w:color="000000" w:sz="8" w:space="0"/>
            </w:tcBorders>
            <w:shd w:val="clear" w:color="auto" w:fill="auto"/>
            <w:vAlign w:val="center"/>
          </w:tcPr>
          <w:p w14:paraId="75842C63">
            <w:pPr>
              <w:adjustRightInd w:val="0"/>
              <w:snapToGrid w:val="0"/>
              <w:spacing w:line="360" w:lineRule="auto"/>
              <w:rPr>
                <w:rFonts w:ascii="宋体" w:hAnsi="宋体" w:cs="宋体"/>
                <w:b/>
                <w:szCs w:val="21"/>
              </w:rPr>
            </w:pPr>
            <w:r>
              <w:rPr>
                <w:rFonts w:hint="eastAsia" w:ascii="宋体" w:hAnsi="宋体" w:cs="宋体"/>
                <w:szCs w:val="21"/>
              </w:rPr>
              <w:t>市民中心广场西侧（福田区深南大道）</w:t>
            </w:r>
          </w:p>
        </w:tc>
      </w:tr>
      <w:tr w14:paraId="0988858B">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01818331">
            <w:pPr>
              <w:adjustRightInd w:val="0"/>
              <w:snapToGrid w:val="0"/>
              <w:spacing w:line="360" w:lineRule="auto"/>
              <w:rPr>
                <w:rFonts w:ascii="宋体" w:hAnsi="宋体" w:cs="宋体"/>
                <w:b/>
                <w:szCs w:val="21"/>
              </w:rPr>
            </w:pPr>
            <w:r>
              <w:rPr>
                <w:rFonts w:hint="eastAsia" w:ascii="宋体" w:hAnsi="宋体" w:cs="宋体"/>
                <w:szCs w:val="21"/>
              </w:rPr>
              <w:t>32</w:t>
            </w:r>
          </w:p>
        </w:tc>
        <w:tc>
          <w:tcPr>
            <w:tcW w:w="918" w:type="dxa"/>
            <w:tcBorders>
              <w:top w:val="nil"/>
              <w:left w:val="nil"/>
              <w:bottom w:val="single" w:color="000000" w:sz="8" w:space="0"/>
              <w:right w:val="single" w:color="000000" w:sz="8" w:space="0"/>
            </w:tcBorders>
            <w:shd w:val="clear" w:color="auto" w:fill="auto"/>
            <w:vAlign w:val="center"/>
          </w:tcPr>
          <w:p w14:paraId="39C096F1">
            <w:pPr>
              <w:adjustRightInd w:val="0"/>
              <w:snapToGrid w:val="0"/>
              <w:spacing w:line="360" w:lineRule="auto"/>
              <w:rPr>
                <w:rFonts w:ascii="宋体" w:hAnsi="宋体" w:cs="宋体"/>
                <w:b/>
                <w:szCs w:val="21"/>
              </w:rPr>
            </w:pPr>
            <w:r>
              <w:rPr>
                <w:rFonts w:hint="eastAsia" w:ascii="宋体" w:hAnsi="宋体" w:cs="宋体"/>
                <w:szCs w:val="21"/>
              </w:rPr>
              <w:t>霹雳舞</w:t>
            </w:r>
          </w:p>
        </w:tc>
        <w:tc>
          <w:tcPr>
            <w:tcW w:w="0" w:type="auto"/>
            <w:tcBorders>
              <w:top w:val="nil"/>
              <w:left w:val="nil"/>
              <w:bottom w:val="single" w:color="000000" w:sz="8" w:space="0"/>
              <w:right w:val="single" w:color="000000" w:sz="8" w:space="0"/>
            </w:tcBorders>
            <w:shd w:val="clear" w:color="auto" w:fill="auto"/>
            <w:vAlign w:val="center"/>
          </w:tcPr>
          <w:p w14:paraId="78B7D6BB">
            <w:pPr>
              <w:adjustRightInd w:val="0"/>
              <w:snapToGrid w:val="0"/>
              <w:spacing w:line="360" w:lineRule="auto"/>
              <w:rPr>
                <w:rFonts w:ascii="宋体" w:hAnsi="宋体" w:cs="宋体"/>
                <w:b/>
                <w:szCs w:val="21"/>
              </w:rPr>
            </w:pPr>
            <w:r>
              <w:rPr>
                <w:rFonts w:hint="eastAsia" w:ascii="宋体" w:hAnsi="宋体" w:cs="宋体"/>
                <w:szCs w:val="21"/>
              </w:rPr>
              <w:t>天下布舞俱乐部</w:t>
            </w:r>
          </w:p>
        </w:tc>
        <w:tc>
          <w:tcPr>
            <w:tcW w:w="0" w:type="auto"/>
            <w:tcBorders>
              <w:top w:val="nil"/>
              <w:left w:val="nil"/>
              <w:bottom w:val="single" w:color="000000" w:sz="8" w:space="0"/>
              <w:right w:val="single" w:color="000000" w:sz="8" w:space="0"/>
            </w:tcBorders>
            <w:shd w:val="clear" w:color="auto" w:fill="auto"/>
            <w:vAlign w:val="center"/>
          </w:tcPr>
          <w:p w14:paraId="61677288">
            <w:pPr>
              <w:adjustRightInd w:val="0"/>
              <w:snapToGrid w:val="0"/>
              <w:spacing w:line="360" w:lineRule="auto"/>
              <w:rPr>
                <w:rFonts w:ascii="宋体" w:hAnsi="宋体" w:cs="宋体"/>
                <w:b/>
                <w:szCs w:val="21"/>
              </w:rPr>
            </w:pPr>
            <w:r>
              <w:rPr>
                <w:rFonts w:hint="eastAsia" w:ascii="宋体" w:hAnsi="宋体" w:cs="宋体"/>
                <w:szCs w:val="21"/>
              </w:rPr>
              <w:t>南山区南海大道1052号海翔广场602</w:t>
            </w:r>
          </w:p>
        </w:tc>
      </w:tr>
      <w:tr w14:paraId="1F7F266C">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47A9DD84">
            <w:pPr>
              <w:adjustRightInd w:val="0"/>
              <w:snapToGrid w:val="0"/>
              <w:spacing w:line="360" w:lineRule="auto"/>
              <w:rPr>
                <w:rFonts w:ascii="宋体" w:hAnsi="宋体" w:cs="宋体"/>
                <w:b/>
                <w:szCs w:val="21"/>
              </w:rPr>
            </w:pPr>
            <w:r>
              <w:rPr>
                <w:rFonts w:hint="eastAsia" w:ascii="宋体" w:hAnsi="宋体" w:cs="宋体"/>
                <w:szCs w:val="21"/>
              </w:rPr>
              <w:t>33</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55A6114">
            <w:pPr>
              <w:adjustRightInd w:val="0"/>
              <w:snapToGrid w:val="0"/>
              <w:spacing w:line="360" w:lineRule="auto"/>
              <w:rPr>
                <w:rFonts w:ascii="宋体" w:hAnsi="宋体" w:cs="宋体"/>
                <w:b/>
                <w:szCs w:val="21"/>
              </w:rPr>
            </w:pPr>
            <w:r>
              <w:rPr>
                <w:rFonts w:hint="eastAsia" w:ascii="宋体" w:hAnsi="宋体" w:cs="宋体"/>
                <w:szCs w:val="21"/>
              </w:rPr>
              <w:t>击剑</w:t>
            </w:r>
          </w:p>
        </w:tc>
        <w:tc>
          <w:tcPr>
            <w:tcW w:w="0" w:type="auto"/>
            <w:tcBorders>
              <w:top w:val="nil"/>
              <w:left w:val="nil"/>
              <w:bottom w:val="single" w:color="000000" w:sz="8" w:space="0"/>
              <w:right w:val="single" w:color="000000" w:sz="8" w:space="0"/>
            </w:tcBorders>
            <w:shd w:val="clear" w:color="auto" w:fill="auto"/>
            <w:vAlign w:val="center"/>
          </w:tcPr>
          <w:p w14:paraId="20D0F17E">
            <w:pPr>
              <w:adjustRightInd w:val="0"/>
              <w:snapToGrid w:val="0"/>
              <w:spacing w:line="360" w:lineRule="auto"/>
              <w:rPr>
                <w:rFonts w:ascii="宋体" w:hAnsi="宋体" w:cs="宋体"/>
                <w:b/>
                <w:szCs w:val="21"/>
              </w:rPr>
            </w:pPr>
            <w:r>
              <w:rPr>
                <w:rFonts w:hint="eastAsia" w:ascii="宋体" w:hAnsi="宋体" w:cs="宋体"/>
                <w:szCs w:val="21"/>
              </w:rPr>
              <w:t>深圳外国语学校初中部</w:t>
            </w:r>
          </w:p>
        </w:tc>
        <w:tc>
          <w:tcPr>
            <w:tcW w:w="0" w:type="auto"/>
            <w:tcBorders>
              <w:top w:val="nil"/>
              <w:left w:val="nil"/>
              <w:bottom w:val="single" w:color="000000" w:sz="8" w:space="0"/>
              <w:right w:val="single" w:color="000000" w:sz="8" w:space="0"/>
            </w:tcBorders>
            <w:shd w:val="clear" w:color="auto" w:fill="auto"/>
            <w:vAlign w:val="center"/>
          </w:tcPr>
          <w:p w14:paraId="3856CBE3">
            <w:pPr>
              <w:adjustRightInd w:val="0"/>
              <w:snapToGrid w:val="0"/>
              <w:spacing w:line="360" w:lineRule="auto"/>
              <w:rPr>
                <w:rFonts w:ascii="宋体" w:hAnsi="宋体" w:cs="宋体"/>
                <w:b/>
                <w:szCs w:val="21"/>
              </w:rPr>
            </w:pPr>
            <w:r>
              <w:rPr>
                <w:rFonts w:hint="eastAsia" w:ascii="宋体" w:hAnsi="宋体" w:cs="宋体"/>
                <w:szCs w:val="21"/>
              </w:rPr>
              <w:t>福田区红荔路2005号</w:t>
            </w:r>
          </w:p>
        </w:tc>
      </w:tr>
      <w:tr w14:paraId="45F2EF90">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35049155">
            <w:pPr>
              <w:adjustRightInd w:val="0"/>
              <w:snapToGrid w:val="0"/>
              <w:spacing w:line="360" w:lineRule="auto"/>
              <w:rPr>
                <w:rFonts w:ascii="宋体" w:hAnsi="宋体" w:cs="宋体"/>
                <w:b/>
                <w:szCs w:val="21"/>
              </w:rPr>
            </w:pPr>
            <w:r>
              <w:rPr>
                <w:rFonts w:hint="eastAsia" w:ascii="宋体" w:hAnsi="宋体" w:cs="宋体"/>
                <w:szCs w:val="21"/>
              </w:rPr>
              <w:t>34</w:t>
            </w: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CCD8722">
            <w:pPr>
              <w:adjustRightInd w:val="0"/>
              <w:snapToGrid w:val="0"/>
              <w:spacing w:line="360" w:lineRule="auto"/>
              <w:ind w:firstLine="424" w:firstLineChars="201"/>
              <w:rPr>
                <w:rFonts w:ascii="宋体" w:hAnsi="宋体" w:cs="宋体"/>
                <w:b/>
                <w:szCs w:val="21"/>
              </w:rPr>
            </w:pPr>
          </w:p>
        </w:tc>
        <w:tc>
          <w:tcPr>
            <w:tcW w:w="0" w:type="auto"/>
            <w:tcBorders>
              <w:top w:val="nil"/>
              <w:left w:val="nil"/>
              <w:bottom w:val="single" w:color="000000" w:sz="8" w:space="0"/>
              <w:right w:val="single" w:color="000000" w:sz="8" w:space="0"/>
            </w:tcBorders>
            <w:shd w:val="clear" w:color="auto" w:fill="auto"/>
            <w:vAlign w:val="center"/>
          </w:tcPr>
          <w:p w14:paraId="140CFA1E">
            <w:pPr>
              <w:adjustRightInd w:val="0"/>
              <w:snapToGrid w:val="0"/>
              <w:spacing w:line="360" w:lineRule="auto"/>
              <w:ind w:firstLine="422" w:firstLineChars="201"/>
              <w:rPr>
                <w:rFonts w:ascii="宋体" w:hAnsi="宋体" w:cs="宋体"/>
                <w:szCs w:val="21"/>
              </w:rPr>
            </w:pPr>
            <w:r>
              <w:rPr>
                <w:rFonts w:hint="eastAsia" w:ascii="宋体" w:hAnsi="宋体" w:cs="宋体"/>
                <w:szCs w:val="21"/>
              </w:rPr>
              <w:t>国际剑术俱乐部</w:t>
            </w:r>
          </w:p>
        </w:tc>
        <w:tc>
          <w:tcPr>
            <w:tcW w:w="0" w:type="auto"/>
            <w:tcBorders>
              <w:top w:val="nil"/>
              <w:left w:val="nil"/>
              <w:bottom w:val="single" w:color="000000" w:sz="8" w:space="0"/>
              <w:right w:val="single" w:color="000000" w:sz="8" w:space="0"/>
            </w:tcBorders>
            <w:shd w:val="clear" w:color="auto" w:fill="auto"/>
            <w:vAlign w:val="center"/>
          </w:tcPr>
          <w:p w14:paraId="2CC304CE">
            <w:pPr>
              <w:adjustRightInd w:val="0"/>
              <w:snapToGrid w:val="0"/>
              <w:spacing w:line="360" w:lineRule="auto"/>
              <w:rPr>
                <w:rFonts w:ascii="宋体" w:hAnsi="宋体" w:cs="宋体"/>
                <w:szCs w:val="21"/>
              </w:rPr>
            </w:pPr>
            <w:r>
              <w:rPr>
                <w:rFonts w:hint="eastAsia" w:ascii="宋体" w:hAnsi="宋体" w:cs="宋体"/>
                <w:szCs w:val="21"/>
              </w:rPr>
              <w:t>福田区红荔西路东海城市广场504A</w:t>
            </w:r>
          </w:p>
        </w:tc>
      </w:tr>
      <w:tr w14:paraId="2F1DB616">
        <w:tblPrEx>
          <w:tblCellMar>
            <w:top w:w="0" w:type="dxa"/>
            <w:left w:w="108" w:type="dxa"/>
            <w:bottom w:w="0" w:type="dxa"/>
            <w:right w:w="108" w:type="dxa"/>
          </w:tblCellMar>
        </w:tblPrEx>
        <w:trPr>
          <w:trHeight w:val="409" w:hRule="atLeast"/>
          <w:jc w:val="center"/>
        </w:trPr>
        <w:tc>
          <w:tcPr>
            <w:tcW w:w="70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180A41A">
            <w:pPr>
              <w:adjustRightInd w:val="0"/>
              <w:snapToGrid w:val="0"/>
              <w:spacing w:line="360" w:lineRule="auto"/>
              <w:rPr>
                <w:rFonts w:ascii="宋体" w:hAnsi="宋体" w:cs="宋体"/>
                <w:b/>
                <w:szCs w:val="21"/>
              </w:rPr>
            </w:pPr>
            <w:r>
              <w:rPr>
                <w:rFonts w:hint="eastAsia" w:ascii="宋体" w:hAnsi="宋体" w:cs="宋体"/>
                <w:szCs w:val="21"/>
              </w:rPr>
              <w:t>35</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A6F0FE9">
            <w:pPr>
              <w:adjustRightInd w:val="0"/>
              <w:snapToGrid w:val="0"/>
              <w:spacing w:line="360" w:lineRule="auto"/>
              <w:rPr>
                <w:rFonts w:ascii="宋体" w:hAnsi="宋体" w:cs="宋体"/>
                <w:b/>
                <w:szCs w:val="21"/>
              </w:rPr>
            </w:pPr>
            <w:r>
              <w:rPr>
                <w:rFonts w:hint="eastAsia" w:ascii="宋体" w:hAnsi="宋体" w:cs="宋体"/>
                <w:szCs w:val="21"/>
              </w:rPr>
              <w:t>马术</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C9B5505">
            <w:pPr>
              <w:adjustRightInd w:val="0"/>
              <w:snapToGrid w:val="0"/>
              <w:spacing w:line="360" w:lineRule="auto"/>
              <w:rPr>
                <w:rFonts w:ascii="宋体" w:hAnsi="宋体" w:cs="宋体"/>
                <w:b/>
                <w:szCs w:val="21"/>
              </w:rPr>
            </w:pPr>
            <w:r>
              <w:rPr>
                <w:rFonts w:hint="eastAsia" w:ascii="宋体" w:hAnsi="宋体" w:cs="宋体"/>
                <w:szCs w:val="21"/>
              </w:rPr>
              <w:t>海德马术俱乐部</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3E4759F">
            <w:pPr>
              <w:adjustRightInd w:val="0"/>
              <w:snapToGrid w:val="0"/>
              <w:spacing w:line="360" w:lineRule="auto"/>
              <w:rPr>
                <w:rFonts w:ascii="宋体" w:hAnsi="宋体" w:cs="宋体"/>
                <w:b/>
                <w:szCs w:val="21"/>
              </w:rPr>
            </w:pPr>
            <w:r>
              <w:rPr>
                <w:rFonts w:hint="eastAsia" w:ascii="宋体" w:hAnsi="宋体" w:cs="宋体"/>
                <w:szCs w:val="21"/>
              </w:rPr>
              <w:t>罗湖区笋岗街道田心社区宝安北路3008号宝能中心F栋4层</w:t>
            </w:r>
          </w:p>
        </w:tc>
      </w:tr>
      <w:tr w14:paraId="6041DCEC">
        <w:tblPrEx>
          <w:tblCellMar>
            <w:top w:w="0" w:type="dxa"/>
            <w:left w:w="108" w:type="dxa"/>
            <w:bottom w:w="0" w:type="dxa"/>
            <w:right w:w="108" w:type="dxa"/>
          </w:tblCellMar>
        </w:tblPrEx>
        <w:trPr>
          <w:trHeight w:val="409" w:hRule="atLeast"/>
          <w:jc w:val="center"/>
        </w:trPr>
        <w:tc>
          <w:tcPr>
            <w:tcW w:w="7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D121653">
            <w:pPr>
              <w:adjustRightInd w:val="0"/>
              <w:snapToGrid w:val="0"/>
              <w:spacing w:line="360" w:lineRule="auto"/>
              <w:ind w:firstLine="422" w:firstLineChars="201"/>
              <w:rPr>
                <w:rFonts w:ascii="宋体" w:hAnsi="宋体" w:cs="宋体"/>
                <w:szCs w:val="21"/>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D78CB4C">
            <w:pPr>
              <w:adjustRightInd w:val="0"/>
              <w:snapToGrid w:val="0"/>
              <w:spacing w:line="360" w:lineRule="auto"/>
              <w:ind w:firstLine="422" w:firstLineChars="201"/>
              <w:rPr>
                <w:rFonts w:ascii="宋体" w:hAnsi="宋体" w:cs="宋体"/>
                <w:szCs w:val="21"/>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A92D351">
            <w:pPr>
              <w:adjustRightInd w:val="0"/>
              <w:snapToGrid w:val="0"/>
              <w:spacing w:line="360" w:lineRule="auto"/>
              <w:ind w:firstLine="422" w:firstLineChars="201"/>
              <w:rPr>
                <w:rFonts w:ascii="宋体" w:hAnsi="宋体" w:cs="宋体"/>
                <w:szCs w:val="21"/>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28EEF6D">
            <w:pPr>
              <w:adjustRightInd w:val="0"/>
              <w:snapToGrid w:val="0"/>
              <w:spacing w:line="360" w:lineRule="auto"/>
              <w:ind w:firstLine="422" w:firstLineChars="201"/>
              <w:rPr>
                <w:rFonts w:ascii="宋体" w:hAnsi="宋体" w:cs="宋体"/>
                <w:szCs w:val="21"/>
              </w:rPr>
            </w:pPr>
          </w:p>
        </w:tc>
      </w:tr>
      <w:tr w14:paraId="30E781B3">
        <w:tblPrEx>
          <w:tblCellMar>
            <w:top w:w="0" w:type="dxa"/>
            <w:left w:w="108" w:type="dxa"/>
            <w:bottom w:w="0" w:type="dxa"/>
            <w:right w:w="108" w:type="dxa"/>
          </w:tblCellMar>
        </w:tblPrEx>
        <w:trPr>
          <w:trHeight w:val="57" w:hRule="atLeast"/>
          <w:jc w:val="center"/>
        </w:trPr>
        <w:tc>
          <w:tcPr>
            <w:tcW w:w="0" w:type="auto"/>
            <w:gridSpan w:val="4"/>
            <w:tcBorders>
              <w:top w:val="single" w:color="000000" w:sz="8" w:space="0"/>
              <w:left w:val="single" w:color="000000" w:sz="8" w:space="0"/>
              <w:bottom w:val="single" w:color="000000" w:sz="8" w:space="0"/>
              <w:right w:val="nil"/>
            </w:tcBorders>
            <w:shd w:val="clear" w:color="auto" w:fill="auto"/>
            <w:vAlign w:val="center"/>
          </w:tcPr>
          <w:p w14:paraId="6E9AB982">
            <w:pPr>
              <w:adjustRightInd w:val="0"/>
              <w:snapToGrid w:val="0"/>
              <w:spacing w:line="360" w:lineRule="auto"/>
              <w:ind w:firstLine="422" w:firstLineChars="201"/>
              <w:rPr>
                <w:rFonts w:ascii="宋体" w:hAnsi="宋体" w:cs="宋体"/>
                <w:b/>
                <w:szCs w:val="21"/>
              </w:rPr>
            </w:pPr>
            <w:r>
              <w:rPr>
                <w:rFonts w:hint="eastAsia" w:ascii="宋体" w:hAnsi="宋体" w:cs="宋体"/>
                <w:szCs w:val="21"/>
              </w:rPr>
              <w:t>备战网点（16个）</w:t>
            </w:r>
          </w:p>
        </w:tc>
      </w:tr>
      <w:tr w14:paraId="2BE6DDEA">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2D0DC59C">
            <w:pPr>
              <w:adjustRightInd w:val="0"/>
              <w:snapToGrid w:val="0"/>
              <w:spacing w:line="360" w:lineRule="auto"/>
              <w:rPr>
                <w:rFonts w:ascii="宋体" w:hAnsi="宋体" w:cs="宋体"/>
                <w:b/>
                <w:szCs w:val="21"/>
              </w:rPr>
            </w:pPr>
            <w:r>
              <w:rPr>
                <w:rFonts w:hint="eastAsia" w:ascii="宋体" w:hAnsi="宋体" w:cs="宋体"/>
                <w:szCs w:val="21"/>
              </w:rPr>
              <w:t>1</w:t>
            </w:r>
          </w:p>
        </w:tc>
        <w:tc>
          <w:tcPr>
            <w:tcW w:w="918" w:type="dxa"/>
            <w:tcBorders>
              <w:top w:val="nil"/>
              <w:left w:val="nil"/>
              <w:bottom w:val="single" w:color="000000" w:sz="8" w:space="0"/>
              <w:right w:val="single" w:color="000000" w:sz="8" w:space="0"/>
            </w:tcBorders>
            <w:shd w:val="clear" w:color="auto" w:fill="auto"/>
            <w:vAlign w:val="center"/>
          </w:tcPr>
          <w:p w14:paraId="04501910">
            <w:pPr>
              <w:adjustRightInd w:val="0"/>
              <w:snapToGrid w:val="0"/>
              <w:spacing w:line="360" w:lineRule="auto"/>
              <w:rPr>
                <w:rFonts w:ascii="宋体" w:hAnsi="宋体" w:cs="宋体"/>
                <w:b/>
                <w:szCs w:val="21"/>
              </w:rPr>
            </w:pPr>
            <w:r>
              <w:rPr>
                <w:rFonts w:hint="eastAsia" w:ascii="宋体" w:hAnsi="宋体" w:cs="宋体"/>
                <w:szCs w:val="21"/>
              </w:rPr>
              <w:t>女排</w:t>
            </w:r>
          </w:p>
        </w:tc>
        <w:tc>
          <w:tcPr>
            <w:tcW w:w="0" w:type="auto"/>
            <w:tcBorders>
              <w:top w:val="nil"/>
              <w:left w:val="nil"/>
              <w:bottom w:val="single" w:color="000000" w:sz="8" w:space="0"/>
              <w:right w:val="single" w:color="000000" w:sz="8" w:space="0"/>
            </w:tcBorders>
            <w:shd w:val="clear" w:color="auto" w:fill="auto"/>
            <w:vAlign w:val="center"/>
          </w:tcPr>
          <w:p w14:paraId="0A662380">
            <w:pPr>
              <w:adjustRightInd w:val="0"/>
              <w:snapToGrid w:val="0"/>
              <w:spacing w:line="360" w:lineRule="auto"/>
              <w:rPr>
                <w:rFonts w:ascii="宋体" w:hAnsi="宋体" w:cs="宋体"/>
                <w:b/>
                <w:szCs w:val="21"/>
              </w:rPr>
            </w:pPr>
            <w:r>
              <w:rPr>
                <w:rFonts w:hint="eastAsia" w:ascii="宋体" w:hAnsi="宋体" w:cs="宋体"/>
                <w:szCs w:val="21"/>
              </w:rPr>
              <w:t>布吉中学</w:t>
            </w:r>
          </w:p>
        </w:tc>
        <w:tc>
          <w:tcPr>
            <w:tcW w:w="0" w:type="auto"/>
            <w:tcBorders>
              <w:top w:val="nil"/>
              <w:left w:val="nil"/>
              <w:bottom w:val="single" w:color="000000" w:sz="8" w:space="0"/>
              <w:right w:val="single" w:color="000000" w:sz="8" w:space="0"/>
            </w:tcBorders>
            <w:shd w:val="clear" w:color="auto" w:fill="auto"/>
            <w:vAlign w:val="center"/>
          </w:tcPr>
          <w:p w14:paraId="368C7111">
            <w:pPr>
              <w:adjustRightInd w:val="0"/>
              <w:snapToGrid w:val="0"/>
              <w:spacing w:line="360" w:lineRule="auto"/>
              <w:rPr>
                <w:rFonts w:ascii="宋体" w:hAnsi="宋体" w:cs="宋体"/>
                <w:b/>
                <w:szCs w:val="21"/>
              </w:rPr>
            </w:pPr>
            <w:r>
              <w:rPr>
                <w:rFonts w:hint="eastAsia" w:ascii="宋体" w:hAnsi="宋体" w:cs="宋体"/>
                <w:szCs w:val="21"/>
              </w:rPr>
              <w:t>龙岗区布吉街道吉华路221号</w:t>
            </w:r>
          </w:p>
        </w:tc>
      </w:tr>
      <w:tr w14:paraId="7707F508">
        <w:tblPrEx>
          <w:tblCellMar>
            <w:top w:w="0" w:type="dxa"/>
            <w:left w:w="108" w:type="dxa"/>
            <w:bottom w:w="0" w:type="dxa"/>
            <w:right w:w="108" w:type="dxa"/>
          </w:tblCellMar>
        </w:tblPrEx>
        <w:trPr>
          <w:trHeight w:val="409" w:hRule="atLeast"/>
          <w:jc w:val="center"/>
        </w:trPr>
        <w:tc>
          <w:tcPr>
            <w:tcW w:w="70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217A6E8">
            <w:pPr>
              <w:adjustRightInd w:val="0"/>
              <w:snapToGrid w:val="0"/>
              <w:spacing w:line="360" w:lineRule="auto"/>
              <w:rPr>
                <w:rFonts w:ascii="宋体" w:hAnsi="宋体" w:cs="宋体"/>
                <w:b/>
                <w:szCs w:val="21"/>
              </w:rPr>
            </w:pPr>
            <w:r>
              <w:rPr>
                <w:rFonts w:hint="eastAsia" w:ascii="宋体" w:hAnsi="宋体" w:cs="宋体"/>
                <w:szCs w:val="21"/>
              </w:rPr>
              <w:t>2</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CD12A8F">
            <w:pPr>
              <w:adjustRightInd w:val="0"/>
              <w:snapToGrid w:val="0"/>
              <w:spacing w:line="360" w:lineRule="auto"/>
              <w:rPr>
                <w:rFonts w:ascii="宋体" w:hAnsi="宋体" w:cs="宋体"/>
                <w:b/>
                <w:szCs w:val="21"/>
              </w:rPr>
            </w:pPr>
            <w:r>
              <w:rPr>
                <w:rFonts w:hint="eastAsia" w:ascii="宋体" w:hAnsi="宋体" w:cs="宋体"/>
                <w:szCs w:val="21"/>
              </w:rPr>
              <w:t>男排</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BA03166">
            <w:pPr>
              <w:adjustRightInd w:val="0"/>
              <w:snapToGrid w:val="0"/>
              <w:spacing w:line="360" w:lineRule="auto"/>
              <w:rPr>
                <w:rFonts w:ascii="宋体" w:hAnsi="宋体" w:cs="宋体"/>
                <w:b/>
                <w:szCs w:val="21"/>
              </w:rPr>
            </w:pPr>
            <w:r>
              <w:rPr>
                <w:rFonts w:hint="eastAsia" w:ascii="宋体" w:hAnsi="宋体" w:cs="宋体"/>
                <w:szCs w:val="21"/>
              </w:rPr>
              <w:t>育才中学</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35C5C65">
            <w:pPr>
              <w:adjustRightInd w:val="0"/>
              <w:snapToGrid w:val="0"/>
              <w:spacing w:line="360" w:lineRule="auto"/>
              <w:rPr>
                <w:rFonts w:ascii="宋体" w:hAnsi="宋体" w:cs="宋体"/>
                <w:b/>
                <w:szCs w:val="21"/>
              </w:rPr>
            </w:pPr>
            <w:r>
              <w:rPr>
                <w:rFonts w:hint="eastAsia" w:ascii="宋体" w:hAnsi="宋体" w:cs="宋体"/>
                <w:szCs w:val="21"/>
              </w:rPr>
              <w:t>南山区蛇口工业六路育才中学</w:t>
            </w:r>
          </w:p>
        </w:tc>
      </w:tr>
      <w:tr w14:paraId="682E9727">
        <w:tblPrEx>
          <w:tblCellMar>
            <w:top w:w="0" w:type="dxa"/>
            <w:left w:w="108" w:type="dxa"/>
            <w:bottom w:w="0" w:type="dxa"/>
            <w:right w:w="108" w:type="dxa"/>
          </w:tblCellMar>
        </w:tblPrEx>
        <w:trPr>
          <w:trHeight w:val="409" w:hRule="atLeast"/>
          <w:jc w:val="center"/>
        </w:trPr>
        <w:tc>
          <w:tcPr>
            <w:tcW w:w="7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9B7D64A">
            <w:pPr>
              <w:adjustRightInd w:val="0"/>
              <w:snapToGrid w:val="0"/>
              <w:spacing w:line="360" w:lineRule="auto"/>
              <w:ind w:firstLine="422" w:firstLineChars="201"/>
              <w:rPr>
                <w:rFonts w:ascii="宋体" w:hAnsi="宋体" w:cs="宋体"/>
                <w:szCs w:val="21"/>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1C55BB3">
            <w:pPr>
              <w:adjustRightInd w:val="0"/>
              <w:snapToGrid w:val="0"/>
              <w:spacing w:line="360" w:lineRule="auto"/>
              <w:ind w:firstLine="422" w:firstLineChars="201"/>
              <w:rPr>
                <w:rFonts w:ascii="宋体" w:hAnsi="宋体" w:cs="宋体"/>
                <w:szCs w:val="21"/>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9998994">
            <w:pPr>
              <w:adjustRightInd w:val="0"/>
              <w:snapToGrid w:val="0"/>
              <w:spacing w:line="360" w:lineRule="auto"/>
              <w:ind w:firstLine="422" w:firstLineChars="201"/>
              <w:rPr>
                <w:rFonts w:ascii="宋体" w:hAnsi="宋体" w:cs="宋体"/>
                <w:szCs w:val="21"/>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C17B44E">
            <w:pPr>
              <w:adjustRightInd w:val="0"/>
              <w:snapToGrid w:val="0"/>
              <w:spacing w:line="360" w:lineRule="auto"/>
              <w:ind w:firstLine="422" w:firstLineChars="201"/>
              <w:rPr>
                <w:rFonts w:ascii="宋体" w:hAnsi="宋体" w:cs="宋体"/>
                <w:szCs w:val="21"/>
              </w:rPr>
            </w:pPr>
          </w:p>
        </w:tc>
      </w:tr>
      <w:tr w14:paraId="7BB7E743">
        <w:tblPrEx>
          <w:tblCellMar>
            <w:top w:w="0" w:type="dxa"/>
            <w:left w:w="108" w:type="dxa"/>
            <w:bottom w:w="0" w:type="dxa"/>
            <w:right w:w="108" w:type="dxa"/>
          </w:tblCellMar>
        </w:tblPrEx>
        <w:trPr>
          <w:trHeight w:val="409" w:hRule="atLeast"/>
          <w:jc w:val="center"/>
        </w:trPr>
        <w:tc>
          <w:tcPr>
            <w:tcW w:w="70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5E781C2">
            <w:pPr>
              <w:adjustRightInd w:val="0"/>
              <w:snapToGrid w:val="0"/>
              <w:spacing w:line="360" w:lineRule="auto"/>
              <w:rPr>
                <w:rFonts w:ascii="宋体" w:hAnsi="宋体" w:cs="宋体"/>
                <w:b/>
                <w:szCs w:val="21"/>
              </w:rPr>
            </w:pPr>
            <w:r>
              <w:rPr>
                <w:rFonts w:hint="eastAsia" w:ascii="宋体" w:hAnsi="宋体" w:cs="宋体"/>
                <w:szCs w:val="21"/>
              </w:rPr>
              <w:t>3</w:t>
            </w: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E819F9B">
            <w:pPr>
              <w:adjustRightInd w:val="0"/>
              <w:snapToGrid w:val="0"/>
              <w:spacing w:line="360" w:lineRule="auto"/>
              <w:ind w:firstLine="424" w:firstLineChars="201"/>
              <w:rPr>
                <w:rFonts w:ascii="宋体" w:hAnsi="宋体" w:cs="宋体"/>
                <w:b/>
                <w:szCs w:val="21"/>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AEDCE95">
            <w:pPr>
              <w:adjustRightInd w:val="0"/>
              <w:snapToGrid w:val="0"/>
              <w:spacing w:line="360" w:lineRule="auto"/>
              <w:rPr>
                <w:rFonts w:ascii="宋体" w:hAnsi="宋体" w:cs="宋体"/>
                <w:szCs w:val="21"/>
              </w:rPr>
            </w:pPr>
            <w:r>
              <w:rPr>
                <w:rFonts w:hint="eastAsia" w:ascii="宋体" w:hAnsi="宋体" w:cs="宋体"/>
                <w:szCs w:val="21"/>
              </w:rPr>
              <w:t>育才三中</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249D25A">
            <w:pPr>
              <w:adjustRightInd w:val="0"/>
              <w:snapToGrid w:val="0"/>
              <w:spacing w:line="360" w:lineRule="auto"/>
              <w:rPr>
                <w:rFonts w:ascii="宋体" w:hAnsi="宋体" w:cs="宋体"/>
                <w:szCs w:val="21"/>
              </w:rPr>
            </w:pPr>
            <w:r>
              <w:rPr>
                <w:rFonts w:hint="eastAsia" w:ascii="宋体" w:hAnsi="宋体" w:cs="宋体"/>
                <w:szCs w:val="21"/>
              </w:rPr>
              <w:t>南山区海月路</w:t>
            </w:r>
          </w:p>
        </w:tc>
      </w:tr>
      <w:tr w14:paraId="3F037463">
        <w:tblPrEx>
          <w:tblCellMar>
            <w:top w:w="0" w:type="dxa"/>
            <w:left w:w="108" w:type="dxa"/>
            <w:bottom w:w="0" w:type="dxa"/>
            <w:right w:w="108" w:type="dxa"/>
          </w:tblCellMar>
        </w:tblPrEx>
        <w:trPr>
          <w:trHeight w:val="409" w:hRule="atLeast"/>
          <w:jc w:val="center"/>
        </w:trPr>
        <w:tc>
          <w:tcPr>
            <w:tcW w:w="7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835C0C3">
            <w:pPr>
              <w:adjustRightInd w:val="0"/>
              <w:snapToGrid w:val="0"/>
              <w:spacing w:line="360" w:lineRule="auto"/>
              <w:ind w:firstLine="422" w:firstLineChars="201"/>
              <w:rPr>
                <w:rFonts w:ascii="宋体" w:hAnsi="宋体" w:cs="宋体"/>
                <w:szCs w:val="21"/>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8570CB2">
            <w:pPr>
              <w:adjustRightInd w:val="0"/>
              <w:snapToGrid w:val="0"/>
              <w:spacing w:line="360" w:lineRule="auto"/>
              <w:ind w:firstLine="422" w:firstLineChars="201"/>
              <w:rPr>
                <w:rFonts w:ascii="宋体" w:hAnsi="宋体" w:cs="宋体"/>
                <w:szCs w:val="21"/>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B22CBE7">
            <w:pPr>
              <w:adjustRightInd w:val="0"/>
              <w:snapToGrid w:val="0"/>
              <w:spacing w:line="360" w:lineRule="auto"/>
              <w:ind w:firstLine="422" w:firstLineChars="201"/>
              <w:rPr>
                <w:rFonts w:ascii="宋体" w:hAnsi="宋体" w:cs="宋体"/>
                <w:szCs w:val="21"/>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14472BA">
            <w:pPr>
              <w:adjustRightInd w:val="0"/>
              <w:snapToGrid w:val="0"/>
              <w:spacing w:line="360" w:lineRule="auto"/>
              <w:ind w:firstLine="422" w:firstLineChars="201"/>
              <w:rPr>
                <w:rFonts w:ascii="宋体" w:hAnsi="宋体" w:cs="宋体"/>
                <w:szCs w:val="21"/>
              </w:rPr>
            </w:pPr>
          </w:p>
        </w:tc>
      </w:tr>
      <w:tr w14:paraId="64D0B4A0">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7B58C438">
            <w:pPr>
              <w:adjustRightInd w:val="0"/>
              <w:snapToGrid w:val="0"/>
              <w:spacing w:line="360" w:lineRule="auto"/>
              <w:rPr>
                <w:rFonts w:ascii="宋体" w:hAnsi="宋体" w:cs="宋体"/>
                <w:b/>
                <w:szCs w:val="21"/>
              </w:rPr>
            </w:pPr>
            <w:r>
              <w:rPr>
                <w:rFonts w:hint="eastAsia" w:ascii="宋体" w:hAnsi="宋体" w:cs="宋体"/>
                <w:szCs w:val="21"/>
              </w:rPr>
              <w:t>4</w:t>
            </w: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8B39386">
            <w:pPr>
              <w:adjustRightInd w:val="0"/>
              <w:snapToGrid w:val="0"/>
              <w:spacing w:line="360" w:lineRule="auto"/>
              <w:ind w:firstLine="424" w:firstLineChars="201"/>
              <w:rPr>
                <w:rFonts w:ascii="宋体" w:hAnsi="宋体" w:cs="宋体"/>
                <w:b/>
                <w:szCs w:val="21"/>
              </w:rPr>
            </w:pPr>
          </w:p>
        </w:tc>
        <w:tc>
          <w:tcPr>
            <w:tcW w:w="0" w:type="auto"/>
            <w:tcBorders>
              <w:top w:val="nil"/>
              <w:left w:val="nil"/>
              <w:bottom w:val="single" w:color="000000" w:sz="8" w:space="0"/>
              <w:right w:val="single" w:color="000000" w:sz="8" w:space="0"/>
            </w:tcBorders>
            <w:shd w:val="clear" w:color="auto" w:fill="auto"/>
            <w:vAlign w:val="center"/>
          </w:tcPr>
          <w:p w14:paraId="4D5BEA29">
            <w:pPr>
              <w:adjustRightInd w:val="0"/>
              <w:snapToGrid w:val="0"/>
              <w:spacing w:line="360" w:lineRule="auto"/>
              <w:rPr>
                <w:rFonts w:ascii="宋体" w:hAnsi="宋体" w:cs="宋体"/>
                <w:szCs w:val="21"/>
              </w:rPr>
            </w:pPr>
            <w:r>
              <w:rPr>
                <w:rFonts w:hint="eastAsia" w:ascii="宋体" w:hAnsi="宋体" w:cs="宋体"/>
                <w:szCs w:val="21"/>
              </w:rPr>
              <w:t>深圳湾学校</w:t>
            </w:r>
          </w:p>
        </w:tc>
        <w:tc>
          <w:tcPr>
            <w:tcW w:w="0" w:type="auto"/>
            <w:tcBorders>
              <w:top w:val="nil"/>
              <w:left w:val="nil"/>
              <w:bottom w:val="single" w:color="000000" w:sz="8" w:space="0"/>
              <w:right w:val="single" w:color="000000" w:sz="8" w:space="0"/>
            </w:tcBorders>
            <w:shd w:val="clear" w:color="auto" w:fill="auto"/>
            <w:vAlign w:val="center"/>
          </w:tcPr>
          <w:p w14:paraId="6C179784">
            <w:pPr>
              <w:adjustRightInd w:val="0"/>
              <w:snapToGrid w:val="0"/>
              <w:spacing w:line="360" w:lineRule="auto"/>
              <w:rPr>
                <w:rFonts w:ascii="宋体" w:hAnsi="宋体" w:cs="宋体"/>
                <w:szCs w:val="21"/>
              </w:rPr>
            </w:pPr>
            <w:r>
              <w:rPr>
                <w:rFonts w:hint="eastAsia" w:ascii="宋体" w:hAnsi="宋体" w:cs="宋体"/>
                <w:szCs w:val="21"/>
              </w:rPr>
              <w:t>南山区蛇口街道岸湾七街6号</w:t>
            </w:r>
          </w:p>
        </w:tc>
      </w:tr>
      <w:tr w14:paraId="0CC7E219">
        <w:tblPrEx>
          <w:tblCellMar>
            <w:top w:w="0" w:type="dxa"/>
            <w:left w:w="108" w:type="dxa"/>
            <w:bottom w:w="0" w:type="dxa"/>
            <w:right w:w="108" w:type="dxa"/>
          </w:tblCellMar>
        </w:tblPrEx>
        <w:trPr>
          <w:trHeight w:val="409" w:hRule="atLeast"/>
          <w:jc w:val="center"/>
        </w:trPr>
        <w:tc>
          <w:tcPr>
            <w:tcW w:w="70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167D3AD">
            <w:pPr>
              <w:adjustRightInd w:val="0"/>
              <w:snapToGrid w:val="0"/>
              <w:spacing w:line="360" w:lineRule="auto"/>
              <w:rPr>
                <w:rFonts w:ascii="宋体" w:hAnsi="宋体" w:cs="宋体"/>
                <w:b/>
                <w:szCs w:val="21"/>
              </w:rPr>
            </w:pPr>
            <w:r>
              <w:rPr>
                <w:rFonts w:hint="eastAsia" w:ascii="宋体" w:hAnsi="宋体" w:cs="宋体"/>
                <w:szCs w:val="21"/>
              </w:rPr>
              <w:t>5</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1E158C0">
            <w:pPr>
              <w:adjustRightInd w:val="0"/>
              <w:snapToGrid w:val="0"/>
              <w:spacing w:line="360" w:lineRule="auto"/>
              <w:rPr>
                <w:rFonts w:ascii="宋体" w:hAnsi="宋体" w:cs="宋体"/>
                <w:b/>
                <w:szCs w:val="21"/>
              </w:rPr>
            </w:pPr>
            <w:r>
              <w:rPr>
                <w:rFonts w:hint="eastAsia" w:ascii="宋体" w:hAnsi="宋体" w:cs="宋体"/>
                <w:szCs w:val="21"/>
              </w:rPr>
              <w:t>击剑</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1D06AC8">
            <w:pPr>
              <w:adjustRightInd w:val="0"/>
              <w:snapToGrid w:val="0"/>
              <w:spacing w:line="360" w:lineRule="auto"/>
              <w:rPr>
                <w:rFonts w:ascii="宋体" w:hAnsi="宋体" w:cs="宋体"/>
                <w:b/>
                <w:szCs w:val="21"/>
              </w:rPr>
            </w:pPr>
            <w:r>
              <w:rPr>
                <w:rFonts w:hint="eastAsia" w:ascii="宋体" w:hAnsi="宋体" w:cs="宋体"/>
                <w:szCs w:val="21"/>
              </w:rPr>
              <w:t>南山万国击剑俱乐部</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65C02CD">
            <w:pPr>
              <w:adjustRightInd w:val="0"/>
              <w:snapToGrid w:val="0"/>
              <w:spacing w:line="360" w:lineRule="auto"/>
              <w:rPr>
                <w:rFonts w:ascii="宋体" w:hAnsi="宋体" w:cs="宋体"/>
                <w:b/>
                <w:szCs w:val="21"/>
              </w:rPr>
            </w:pPr>
            <w:r>
              <w:rPr>
                <w:rFonts w:hint="eastAsia" w:ascii="宋体" w:hAnsi="宋体" w:cs="宋体"/>
                <w:szCs w:val="21"/>
              </w:rPr>
              <w:t>南山区科苑南路深圳湾体育中心万国击剑国际运动中心</w:t>
            </w:r>
          </w:p>
        </w:tc>
      </w:tr>
      <w:tr w14:paraId="29D9CD70">
        <w:tblPrEx>
          <w:tblCellMar>
            <w:top w:w="0" w:type="dxa"/>
            <w:left w:w="108" w:type="dxa"/>
            <w:bottom w:w="0" w:type="dxa"/>
            <w:right w:w="108" w:type="dxa"/>
          </w:tblCellMar>
        </w:tblPrEx>
        <w:trPr>
          <w:trHeight w:val="409" w:hRule="atLeast"/>
          <w:jc w:val="center"/>
        </w:trPr>
        <w:tc>
          <w:tcPr>
            <w:tcW w:w="7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9BA13CC">
            <w:pPr>
              <w:adjustRightInd w:val="0"/>
              <w:snapToGrid w:val="0"/>
              <w:spacing w:line="360" w:lineRule="auto"/>
              <w:ind w:firstLine="422" w:firstLineChars="201"/>
              <w:rPr>
                <w:rFonts w:ascii="宋体" w:hAnsi="宋体" w:cs="宋体"/>
                <w:szCs w:val="21"/>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645EE67">
            <w:pPr>
              <w:adjustRightInd w:val="0"/>
              <w:snapToGrid w:val="0"/>
              <w:spacing w:line="360" w:lineRule="auto"/>
              <w:ind w:firstLine="422" w:firstLineChars="201"/>
              <w:rPr>
                <w:rFonts w:ascii="宋体" w:hAnsi="宋体" w:cs="宋体"/>
                <w:szCs w:val="21"/>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9501A5B">
            <w:pPr>
              <w:adjustRightInd w:val="0"/>
              <w:snapToGrid w:val="0"/>
              <w:spacing w:line="360" w:lineRule="auto"/>
              <w:ind w:firstLine="422" w:firstLineChars="201"/>
              <w:rPr>
                <w:rFonts w:ascii="宋体" w:hAnsi="宋体" w:cs="宋体"/>
                <w:szCs w:val="21"/>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2CAD325">
            <w:pPr>
              <w:adjustRightInd w:val="0"/>
              <w:snapToGrid w:val="0"/>
              <w:spacing w:line="360" w:lineRule="auto"/>
              <w:ind w:firstLine="422" w:firstLineChars="201"/>
              <w:rPr>
                <w:rFonts w:ascii="宋体" w:hAnsi="宋体" w:cs="宋体"/>
                <w:szCs w:val="21"/>
              </w:rPr>
            </w:pPr>
          </w:p>
        </w:tc>
      </w:tr>
      <w:tr w14:paraId="5E9E6AE8">
        <w:tblPrEx>
          <w:tblCellMar>
            <w:top w:w="0" w:type="dxa"/>
            <w:left w:w="108" w:type="dxa"/>
            <w:bottom w:w="0" w:type="dxa"/>
            <w:right w:w="108" w:type="dxa"/>
          </w:tblCellMar>
        </w:tblPrEx>
        <w:trPr>
          <w:trHeight w:val="409" w:hRule="atLeast"/>
          <w:jc w:val="center"/>
        </w:trPr>
        <w:tc>
          <w:tcPr>
            <w:tcW w:w="70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6DB69F6">
            <w:pPr>
              <w:adjustRightInd w:val="0"/>
              <w:snapToGrid w:val="0"/>
              <w:spacing w:line="360" w:lineRule="auto"/>
              <w:rPr>
                <w:rFonts w:ascii="宋体" w:hAnsi="宋体" w:cs="宋体"/>
                <w:b/>
                <w:szCs w:val="21"/>
              </w:rPr>
            </w:pPr>
            <w:r>
              <w:rPr>
                <w:rFonts w:hint="eastAsia" w:ascii="宋体" w:hAnsi="宋体" w:cs="宋体"/>
                <w:szCs w:val="21"/>
              </w:rPr>
              <w:t>6</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1AB9DFE">
            <w:pPr>
              <w:adjustRightInd w:val="0"/>
              <w:snapToGrid w:val="0"/>
              <w:spacing w:line="360" w:lineRule="auto"/>
              <w:rPr>
                <w:rFonts w:ascii="宋体" w:hAnsi="宋体" w:cs="宋体"/>
                <w:b/>
                <w:szCs w:val="21"/>
              </w:rPr>
            </w:pPr>
            <w:r>
              <w:rPr>
                <w:rFonts w:hint="eastAsia" w:ascii="宋体" w:hAnsi="宋体" w:cs="宋体"/>
                <w:szCs w:val="21"/>
              </w:rPr>
              <w:t>棒球</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C5BEAA0">
            <w:pPr>
              <w:adjustRightInd w:val="0"/>
              <w:snapToGrid w:val="0"/>
              <w:spacing w:line="360" w:lineRule="auto"/>
              <w:rPr>
                <w:rFonts w:ascii="宋体" w:hAnsi="宋体" w:cs="宋体"/>
                <w:b/>
                <w:szCs w:val="21"/>
              </w:rPr>
            </w:pPr>
            <w:r>
              <w:rPr>
                <w:rFonts w:hint="eastAsia" w:ascii="宋体" w:hAnsi="宋体" w:cs="宋体"/>
                <w:szCs w:val="21"/>
              </w:rPr>
              <w:t>华侨城高级中学</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7406148">
            <w:pPr>
              <w:adjustRightInd w:val="0"/>
              <w:snapToGrid w:val="0"/>
              <w:spacing w:line="360" w:lineRule="auto"/>
              <w:rPr>
                <w:rFonts w:ascii="宋体" w:hAnsi="宋体" w:cs="宋体"/>
                <w:b/>
                <w:szCs w:val="21"/>
              </w:rPr>
            </w:pPr>
            <w:r>
              <w:rPr>
                <w:rFonts w:hint="eastAsia" w:ascii="宋体" w:hAnsi="宋体" w:cs="宋体"/>
                <w:szCs w:val="21"/>
              </w:rPr>
              <w:t>白石路白石二道1号</w:t>
            </w:r>
          </w:p>
        </w:tc>
      </w:tr>
      <w:tr w14:paraId="150D064C">
        <w:tblPrEx>
          <w:tblCellMar>
            <w:top w:w="0" w:type="dxa"/>
            <w:left w:w="108" w:type="dxa"/>
            <w:bottom w:w="0" w:type="dxa"/>
            <w:right w:w="108" w:type="dxa"/>
          </w:tblCellMar>
        </w:tblPrEx>
        <w:trPr>
          <w:trHeight w:val="409" w:hRule="atLeast"/>
          <w:jc w:val="center"/>
        </w:trPr>
        <w:tc>
          <w:tcPr>
            <w:tcW w:w="7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60A7368">
            <w:pPr>
              <w:adjustRightInd w:val="0"/>
              <w:snapToGrid w:val="0"/>
              <w:spacing w:line="360" w:lineRule="auto"/>
              <w:ind w:firstLine="422" w:firstLineChars="201"/>
              <w:rPr>
                <w:rFonts w:ascii="宋体" w:hAnsi="宋体" w:cs="宋体"/>
                <w:szCs w:val="21"/>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9FC74B4">
            <w:pPr>
              <w:adjustRightInd w:val="0"/>
              <w:snapToGrid w:val="0"/>
              <w:spacing w:line="360" w:lineRule="auto"/>
              <w:ind w:firstLine="422" w:firstLineChars="201"/>
              <w:rPr>
                <w:rFonts w:ascii="宋体" w:hAnsi="宋体" w:cs="宋体"/>
                <w:szCs w:val="21"/>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22583D3">
            <w:pPr>
              <w:adjustRightInd w:val="0"/>
              <w:snapToGrid w:val="0"/>
              <w:spacing w:line="360" w:lineRule="auto"/>
              <w:ind w:firstLine="422" w:firstLineChars="201"/>
              <w:rPr>
                <w:rFonts w:ascii="宋体" w:hAnsi="宋体" w:cs="宋体"/>
                <w:szCs w:val="21"/>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B1E5A83">
            <w:pPr>
              <w:adjustRightInd w:val="0"/>
              <w:snapToGrid w:val="0"/>
              <w:spacing w:line="360" w:lineRule="auto"/>
              <w:ind w:firstLine="422" w:firstLineChars="201"/>
              <w:rPr>
                <w:rFonts w:ascii="宋体" w:hAnsi="宋体" w:cs="宋体"/>
                <w:szCs w:val="21"/>
              </w:rPr>
            </w:pPr>
          </w:p>
        </w:tc>
      </w:tr>
      <w:tr w14:paraId="00A0A572">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69B8E3D8">
            <w:pPr>
              <w:adjustRightInd w:val="0"/>
              <w:snapToGrid w:val="0"/>
              <w:spacing w:line="360" w:lineRule="auto"/>
              <w:rPr>
                <w:rFonts w:ascii="宋体" w:hAnsi="宋体" w:cs="宋体"/>
                <w:b/>
                <w:szCs w:val="21"/>
              </w:rPr>
            </w:pPr>
            <w:r>
              <w:rPr>
                <w:rFonts w:hint="eastAsia" w:ascii="宋体" w:hAnsi="宋体" w:cs="宋体"/>
                <w:szCs w:val="21"/>
              </w:rPr>
              <w:t>7</w:t>
            </w: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87C6645">
            <w:pPr>
              <w:adjustRightInd w:val="0"/>
              <w:snapToGrid w:val="0"/>
              <w:spacing w:line="360" w:lineRule="auto"/>
              <w:ind w:firstLine="424" w:firstLineChars="201"/>
              <w:rPr>
                <w:rFonts w:ascii="宋体" w:hAnsi="宋体" w:cs="宋体"/>
                <w:b/>
                <w:szCs w:val="21"/>
              </w:rPr>
            </w:pPr>
          </w:p>
        </w:tc>
        <w:tc>
          <w:tcPr>
            <w:tcW w:w="0" w:type="auto"/>
            <w:tcBorders>
              <w:top w:val="nil"/>
              <w:left w:val="nil"/>
              <w:bottom w:val="single" w:color="000000" w:sz="8" w:space="0"/>
              <w:right w:val="single" w:color="000000" w:sz="8" w:space="0"/>
            </w:tcBorders>
            <w:shd w:val="clear" w:color="auto" w:fill="auto"/>
            <w:vAlign w:val="center"/>
          </w:tcPr>
          <w:p w14:paraId="1F94F31C">
            <w:pPr>
              <w:adjustRightInd w:val="0"/>
              <w:snapToGrid w:val="0"/>
              <w:spacing w:line="360" w:lineRule="auto"/>
              <w:rPr>
                <w:rFonts w:ascii="宋体" w:hAnsi="宋体" w:cs="宋体"/>
                <w:szCs w:val="21"/>
              </w:rPr>
            </w:pPr>
            <w:r>
              <w:rPr>
                <w:rFonts w:hint="eastAsia" w:ascii="宋体" w:hAnsi="宋体" w:cs="宋体"/>
                <w:szCs w:val="21"/>
              </w:rPr>
              <w:t>华侨城中学</w:t>
            </w:r>
          </w:p>
        </w:tc>
        <w:tc>
          <w:tcPr>
            <w:tcW w:w="0" w:type="auto"/>
            <w:tcBorders>
              <w:top w:val="nil"/>
              <w:left w:val="nil"/>
              <w:bottom w:val="single" w:color="000000" w:sz="8" w:space="0"/>
              <w:right w:val="single" w:color="000000" w:sz="8" w:space="0"/>
            </w:tcBorders>
            <w:shd w:val="clear" w:color="auto" w:fill="auto"/>
            <w:vAlign w:val="center"/>
          </w:tcPr>
          <w:p w14:paraId="044F3289">
            <w:pPr>
              <w:adjustRightInd w:val="0"/>
              <w:snapToGrid w:val="0"/>
              <w:spacing w:line="360" w:lineRule="auto"/>
              <w:rPr>
                <w:rFonts w:ascii="宋体" w:hAnsi="宋体" w:cs="宋体"/>
                <w:szCs w:val="21"/>
              </w:rPr>
            </w:pPr>
            <w:r>
              <w:rPr>
                <w:rFonts w:hint="eastAsia" w:ascii="宋体" w:hAnsi="宋体" w:cs="宋体"/>
                <w:szCs w:val="21"/>
              </w:rPr>
              <w:t>南山区华侨城东街4号</w:t>
            </w:r>
          </w:p>
        </w:tc>
      </w:tr>
      <w:tr w14:paraId="726A1297">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4A6391F8">
            <w:pPr>
              <w:adjustRightInd w:val="0"/>
              <w:snapToGrid w:val="0"/>
              <w:spacing w:line="360" w:lineRule="auto"/>
              <w:rPr>
                <w:rFonts w:ascii="宋体" w:hAnsi="宋体" w:cs="宋体"/>
                <w:b/>
                <w:szCs w:val="21"/>
              </w:rPr>
            </w:pPr>
            <w:r>
              <w:rPr>
                <w:rFonts w:hint="eastAsia" w:ascii="宋体" w:hAnsi="宋体" w:cs="宋体"/>
                <w:szCs w:val="21"/>
              </w:rPr>
              <w:t>8</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A696B2F">
            <w:pPr>
              <w:adjustRightInd w:val="0"/>
              <w:snapToGrid w:val="0"/>
              <w:spacing w:line="360" w:lineRule="auto"/>
              <w:rPr>
                <w:rFonts w:ascii="宋体" w:hAnsi="宋体" w:cs="宋体"/>
                <w:b/>
                <w:szCs w:val="21"/>
              </w:rPr>
            </w:pPr>
            <w:r>
              <w:rPr>
                <w:rFonts w:hint="eastAsia" w:ascii="宋体" w:hAnsi="宋体" w:cs="宋体"/>
                <w:szCs w:val="21"/>
              </w:rPr>
              <w:t>垒球</w:t>
            </w:r>
          </w:p>
        </w:tc>
        <w:tc>
          <w:tcPr>
            <w:tcW w:w="0" w:type="auto"/>
            <w:tcBorders>
              <w:top w:val="nil"/>
              <w:left w:val="nil"/>
              <w:bottom w:val="single" w:color="000000" w:sz="8" w:space="0"/>
              <w:right w:val="single" w:color="000000" w:sz="8" w:space="0"/>
            </w:tcBorders>
            <w:shd w:val="clear" w:color="auto" w:fill="auto"/>
            <w:vAlign w:val="center"/>
          </w:tcPr>
          <w:p w14:paraId="449DAC9B">
            <w:pPr>
              <w:adjustRightInd w:val="0"/>
              <w:snapToGrid w:val="0"/>
              <w:spacing w:line="360" w:lineRule="auto"/>
              <w:rPr>
                <w:rFonts w:ascii="宋体" w:hAnsi="宋体" w:cs="宋体"/>
                <w:b/>
                <w:szCs w:val="21"/>
              </w:rPr>
            </w:pPr>
            <w:r>
              <w:rPr>
                <w:rFonts w:hint="eastAsia" w:ascii="宋体" w:hAnsi="宋体" w:cs="宋体"/>
                <w:szCs w:val="21"/>
              </w:rPr>
              <w:t>深圳高级中学高中园</w:t>
            </w:r>
          </w:p>
        </w:tc>
        <w:tc>
          <w:tcPr>
            <w:tcW w:w="0" w:type="auto"/>
            <w:tcBorders>
              <w:top w:val="nil"/>
              <w:left w:val="nil"/>
              <w:bottom w:val="single" w:color="000000" w:sz="8" w:space="0"/>
              <w:right w:val="single" w:color="000000" w:sz="8" w:space="0"/>
            </w:tcBorders>
            <w:shd w:val="clear" w:color="auto" w:fill="auto"/>
            <w:vAlign w:val="center"/>
          </w:tcPr>
          <w:p w14:paraId="1A2865CF">
            <w:pPr>
              <w:adjustRightInd w:val="0"/>
              <w:snapToGrid w:val="0"/>
              <w:spacing w:line="360" w:lineRule="auto"/>
              <w:rPr>
                <w:rFonts w:ascii="宋体" w:hAnsi="宋体" w:cs="宋体"/>
                <w:b/>
                <w:szCs w:val="21"/>
              </w:rPr>
            </w:pPr>
            <w:r>
              <w:rPr>
                <w:rFonts w:hint="eastAsia" w:ascii="宋体" w:hAnsi="宋体" w:cs="宋体"/>
                <w:szCs w:val="21"/>
              </w:rPr>
              <w:t>龙岗区龙腾路与盐龙大道交叉口西北540米</w:t>
            </w:r>
          </w:p>
        </w:tc>
      </w:tr>
      <w:tr w14:paraId="460167A7">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72232E32">
            <w:pPr>
              <w:adjustRightInd w:val="0"/>
              <w:snapToGrid w:val="0"/>
              <w:spacing w:line="360" w:lineRule="auto"/>
              <w:rPr>
                <w:rFonts w:ascii="宋体" w:hAnsi="宋体" w:cs="宋体"/>
                <w:b/>
                <w:szCs w:val="21"/>
              </w:rPr>
            </w:pPr>
            <w:r>
              <w:rPr>
                <w:rFonts w:hint="eastAsia" w:ascii="宋体" w:hAnsi="宋体" w:cs="宋体"/>
                <w:szCs w:val="21"/>
              </w:rPr>
              <w:t>9</w:t>
            </w: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02AC52C">
            <w:pPr>
              <w:adjustRightInd w:val="0"/>
              <w:snapToGrid w:val="0"/>
              <w:spacing w:line="360" w:lineRule="auto"/>
              <w:ind w:firstLine="424" w:firstLineChars="201"/>
              <w:rPr>
                <w:rFonts w:ascii="宋体" w:hAnsi="宋体" w:cs="宋体"/>
                <w:b/>
                <w:szCs w:val="21"/>
              </w:rPr>
            </w:pPr>
          </w:p>
        </w:tc>
        <w:tc>
          <w:tcPr>
            <w:tcW w:w="0" w:type="auto"/>
            <w:tcBorders>
              <w:top w:val="nil"/>
              <w:left w:val="nil"/>
              <w:bottom w:val="single" w:color="000000" w:sz="8" w:space="0"/>
              <w:right w:val="single" w:color="000000" w:sz="8" w:space="0"/>
            </w:tcBorders>
            <w:shd w:val="clear" w:color="auto" w:fill="auto"/>
            <w:vAlign w:val="center"/>
          </w:tcPr>
          <w:p w14:paraId="5F55B8C5">
            <w:pPr>
              <w:adjustRightInd w:val="0"/>
              <w:snapToGrid w:val="0"/>
              <w:spacing w:line="360" w:lineRule="auto"/>
              <w:rPr>
                <w:rFonts w:ascii="宋体" w:hAnsi="宋体" w:cs="宋体"/>
                <w:szCs w:val="21"/>
              </w:rPr>
            </w:pPr>
            <w:r>
              <w:rPr>
                <w:rFonts w:hint="eastAsia" w:ascii="宋体" w:hAnsi="宋体" w:cs="宋体"/>
                <w:szCs w:val="21"/>
              </w:rPr>
              <w:t>南外集团高级中学</w:t>
            </w:r>
          </w:p>
        </w:tc>
        <w:tc>
          <w:tcPr>
            <w:tcW w:w="0" w:type="auto"/>
            <w:tcBorders>
              <w:top w:val="nil"/>
              <w:left w:val="nil"/>
              <w:bottom w:val="single" w:color="000000" w:sz="8" w:space="0"/>
              <w:right w:val="single" w:color="000000" w:sz="8" w:space="0"/>
            </w:tcBorders>
            <w:shd w:val="clear" w:color="auto" w:fill="auto"/>
            <w:vAlign w:val="center"/>
          </w:tcPr>
          <w:p w14:paraId="65996B69">
            <w:pPr>
              <w:adjustRightInd w:val="0"/>
              <w:snapToGrid w:val="0"/>
              <w:spacing w:line="360" w:lineRule="auto"/>
              <w:rPr>
                <w:rFonts w:ascii="宋体" w:hAnsi="宋体" w:cs="宋体"/>
                <w:szCs w:val="21"/>
              </w:rPr>
            </w:pPr>
            <w:r>
              <w:rPr>
                <w:rFonts w:hint="eastAsia" w:ascii="宋体" w:hAnsi="宋体" w:cs="宋体"/>
                <w:szCs w:val="21"/>
              </w:rPr>
              <w:t>南山区岸湾七路</w:t>
            </w:r>
          </w:p>
        </w:tc>
      </w:tr>
      <w:tr w14:paraId="6790AB92">
        <w:tblPrEx>
          <w:tblCellMar>
            <w:top w:w="0" w:type="dxa"/>
            <w:left w:w="108" w:type="dxa"/>
            <w:bottom w:w="0" w:type="dxa"/>
            <w:right w:w="108" w:type="dxa"/>
          </w:tblCellMar>
        </w:tblPrEx>
        <w:trPr>
          <w:trHeight w:val="409" w:hRule="atLeast"/>
          <w:jc w:val="center"/>
        </w:trPr>
        <w:tc>
          <w:tcPr>
            <w:tcW w:w="70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76BC585">
            <w:pPr>
              <w:adjustRightInd w:val="0"/>
              <w:snapToGrid w:val="0"/>
              <w:spacing w:line="360" w:lineRule="auto"/>
              <w:rPr>
                <w:rFonts w:ascii="宋体" w:hAnsi="宋体" w:cs="宋体"/>
                <w:b/>
                <w:szCs w:val="21"/>
              </w:rPr>
            </w:pPr>
            <w:r>
              <w:rPr>
                <w:rFonts w:hint="eastAsia" w:ascii="宋体" w:hAnsi="宋体" w:cs="宋体"/>
                <w:szCs w:val="21"/>
              </w:rPr>
              <w:t>10</w:t>
            </w: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8846722">
            <w:pPr>
              <w:adjustRightInd w:val="0"/>
              <w:snapToGrid w:val="0"/>
              <w:spacing w:line="360" w:lineRule="auto"/>
              <w:ind w:firstLine="424" w:firstLineChars="201"/>
              <w:rPr>
                <w:rFonts w:ascii="宋体" w:hAnsi="宋体" w:cs="宋体"/>
                <w:b/>
                <w:szCs w:val="21"/>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22B9C0A">
            <w:pPr>
              <w:adjustRightInd w:val="0"/>
              <w:snapToGrid w:val="0"/>
              <w:spacing w:line="360" w:lineRule="auto"/>
              <w:rPr>
                <w:rFonts w:ascii="宋体" w:hAnsi="宋体" w:cs="宋体"/>
                <w:szCs w:val="21"/>
              </w:rPr>
            </w:pPr>
            <w:r>
              <w:rPr>
                <w:rFonts w:hint="eastAsia" w:ascii="宋体" w:hAnsi="宋体" w:cs="宋体"/>
                <w:szCs w:val="21"/>
              </w:rPr>
              <w:t>龙珠学校</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BE871DE">
            <w:pPr>
              <w:adjustRightInd w:val="0"/>
              <w:snapToGrid w:val="0"/>
              <w:spacing w:line="360" w:lineRule="auto"/>
              <w:rPr>
                <w:rFonts w:ascii="宋体" w:hAnsi="宋体" w:cs="宋体"/>
                <w:szCs w:val="21"/>
              </w:rPr>
            </w:pPr>
            <w:r>
              <w:rPr>
                <w:rFonts w:hint="eastAsia" w:ascii="宋体" w:hAnsi="宋体" w:cs="宋体"/>
                <w:szCs w:val="21"/>
              </w:rPr>
              <w:t>南山区龙珠大道龙苑路</w:t>
            </w:r>
          </w:p>
        </w:tc>
      </w:tr>
      <w:tr w14:paraId="558AFC96">
        <w:tblPrEx>
          <w:tblCellMar>
            <w:top w:w="0" w:type="dxa"/>
            <w:left w:w="108" w:type="dxa"/>
            <w:bottom w:w="0" w:type="dxa"/>
            <w:right w:w="108" w:type="dxa"/>
          </w:tblCellMar>
        </w:tblPrEx>
        <w:trPr>
          <w:trHeight w:val="409" w:hRule="atLeast"/>
          <w:jc w:val="center"/>
        </w:trPr>
        <w:tc>
          <w:tcPr>
            <w:tcW w:w="7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B426263">
            <w:pPr>
              <w:adjustRightInd w:val="0"/>
              <w:snapToGrid w:val="0"/>
              <w:spacing w:line="360" w:lineRule="auto"/>
              <w:ind w:firstLine="422" w:firstLineChars="201"/>
              <w:rPr>
                <w:rFonts w:ascii="宋体" w:hAnsi="宋体" w:cs="宋体"/>
                <w:szCs w:val="21"/>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3175270">
            <w:pPr>
              <w:adjustRightInd w:val="0"/>
              <w:snapToGrid w:val="0"/>
              <w:spacing w:line="360" w:lineRule="auto"/>
              <w:ind w:firstLine="422" w:firstLineChars="201"/>
              <w:rPr>
                <w:rFonts w:ascii="宋体" w:hAnsi="宋体" w:cs="宋体"/>
                <w:szCs w:val="21"/>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83DF870">
            <w:pPr>
              <w:adjustRightInd w:val="0"/>
              <w:snapToGrid w:val="0"/>
              <w:spacing w:line="360" w:lineRule="auto"/>
              <w:ind w:firstLine="422" w:firstLineChars="201"/>
              <w:rPr>
                <w:rFonts w:ascii="宋体" w:hAnsi="宋体" w:cs="宋体"/>
                <w:szCs w:val="21"/>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5124711">
            <w:pPr>
              <w:adjustRightInd w:val="0"/>
              <w:snapToGrid w:val="0"/>
              <w:spacing w:line="360" w:lineRule="auto"/>
              <w:ind w:firstLine="422" w:firstLineChars="201"/>
              <w:rPr>
                <w:rFonts w:ascii="宋体" w:hAnsi="宋体" w:cs="宋体"/>
                <w:szCs w:val="21"/>
              </w:rPr>
            </w:pPr>
          </w:p>
        </w:tc>
      </w:tr>
      <w:tr w14:paraId="01651474">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42B442CE">
            <w:pPr>
              <w:adjustRightInd w:val="0"/>
              <w:snapToGrid w:val="0"/>
              <w:spacing w:line="360" w:lineRule="auto"/>
              <w:rPr>
                <w:rFonts w:ascii="宋体" w:hAnsi="宋体" w:cs="宋体"/>
                <w:b/>
                <w:szCs w:val="21"/>
              </w:rPr>
            </w:pPr>
            <w:r>
              <w:rPr>
                <w:rFonts w:hint="eastAsia" w:ascii="宋体" w:hAnsi="宋体" w:cs="宋体"/>
                <w:szCs w:val="21"/>
              </w:rPr>
              <w:t>11</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A7CAA12">
            <w:pPr>
              <w:adjustRightInd w:val="0"/>
              <w:snapToGrid w:val="0"/>
              <w:spacing w:line="360" w:lineRule="auto"/>
              <w:rPr>
                <w:rFonts w:ascii="宋体" w:hAnsi="宋体" w:cs="宋体"/>
                <w:b/>
                <w:szCs w:val="21"/>
              </w:rPr>
            </w:pPr>
            <w:r>
              <w:rPr>
                <w:rFonts w:hint="eastAsia" w:ascii="宋体" w:hAnsi="宋体" w:cs="宋体"/>
                <w:szCs w:val="21"/>
              </w:rPr>
              <w:t>马术</w:t>
            </w:r>
          </w:p>
        </w:tc>
        <w:tc>
          <w:tcPr>
            <w:tcW w:w="0" w:type="auto"/>
            <w:tcBorders>
              <w:top w:val="nil"/>
              <w:left w:val="nil"/>
              <w:bottom w:val="single" w:color="000000" w:sz="8" w:space="0"/>
              <w:right w:val="single" w:color="000000" w:sz="8" w:space="0"/>
            </w:tcBorders>
            <w:shd w:val="clear" w:color="auto" w:fill="auto"/>
            <w:vAlign w:val="center"/>
          </w:tcPr>
          <w:p w14:paraId="16084279">
            <w:pPr>
              <w:adjustRightInd w:val="0"/>
              <w:snapToGrid w:val="0"/>
              <w:spacing w:line="360" w:lineRule="auto"/>
              <w:rPr>
                <w:rFonts w:ascii="宋体" w:hAnsi="宋体" w:cs="宋体"/>
                <w:b/>
                <w:szCs w:val="21"/>
              </w:rPr>
            </w:pPr>
            <w:r>
              <w:rPr>
                <w:rFonts w:hint="eastAsia" w:ascii="宋体" w:hAnsi="宋体" w:cs="宋体"/>
                <w:szCs w:val="21"/>
              </w:rPr>
              <w:t>骐骥（深圳）国际马术俱乐部</w:t>
            </w:r>
          </w:p>
        </w:tc>
        <w:tc>
          <w:tcPr>
            <w:tcW w:w="0" w:type="auto"/>
            <w:tcBorders>
              <w:top w:val="nil"/>
              <w:left w:val="nil"/>
              <w:bottom w:val="single" w:color="000000" w:sz="8" w:space="0"/>
              <w:right w:val="single" w:color="000000" w:sz="8" w:space="0"/>
            </w:tcBorders>
            <w:shd w:val="clear" w:color="auto" w:fill="auto"/>
            <w:vAlign w:val="center"/>
          </w:tcPr>
          <w:p w14:paraId="5C2843F9">
            <w:pPr>
              <w:adjustRightInd w:val="0"/>
              <w:snapToGrid w:val="0"/>
              <w:spacing w:line="360" w:lineRule="auto"/>
              <w:rPr>
                <w:rFonts w:ascii="宋体" w:hAnsi="宋体" w:cs="宋体"/>
                <w:b/>
                <w:szCs w:val="21"/>
              </w:rPr>
            </w:pPr>
            <w:r>
              <w:rPr>
                <w:rFonts w:hint="eastAsia" w:ascii="宋体" w:hAnsi="宋体" w:cs="宋体"/>
                <w:szCs w:val="21"/>
              </w:rPr>
              <w:t>光明区光明农场大观园内</w:t>
            </w:r>
          </w:p>
        </w:tc>
      </w:tr>
      <w:tr w14:paraId="46800A75">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6912FB41">
            <w:pPr>
              <w:adjustRightInd w:val="0"/>
              <w:snapToGrid w:val="0"/>
              <w:spacing w:line="360" w:lineRule="auto"/>
              <w:rPr>
                <w:rFonts w:ascii="宋体" w:hAnsi="宋体" w:cs="宋体"/>
                <w:b/>
                <w:szCs w:val="21"/>
              </w:rPr>
            </w:pPr>
            <w:r>
              <w:rPr>
                <w:rFonts w:hint="eastAsia" w:ascii="宋体" w:hAnsi="宋体" w:cs="宋体"/>
                <w:szCs w:val="21"/>
              </w:rPr>
              <w:t>12</w:t>
            </w: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6469087">
            <w:pPr>
              <w:adjustRightInd w:val="0"/>
              <w:snapToGrid w:val="0"/>
              <w:spacing w:line="360" w:lineRule="auto"/>
              <w:ind w:firstLine="424" w:firstLineChars="201"/>
              <w:rPr>
                <w:rFonts w:ascii="宋体" w:hAnsi="宋体" w:cs="宋体"/>
                <w:b/>
                <w:szCs w:val="21"/>
              </w:rPr>
            </w:pPr>
          </w:p>
        </w:tc>
        <w:tc>
          <w:tcPr>
            <w:tcW w:w="0" w:type="auto"/>
            <w:tcBorders>
              <w:top w:val="nil"/>
              <w:left w:val="nil"/>
              <w:bottom w:val="single" w:color="000000" w:sz="8" w:space="0"/>
              <w:right w:val="single" w:color="000000" w:sz="8" w:space="0"/>
            </w:tcBorders>
            <w:shd w:val="clear" w:color="auto" w:fill="auto"/>
            <w:vAlign w:val="center"/>
          </w:tcPr>
          <w:p w14:paraId="08B7F62A">
            <w:pPr>
              <w:adjustRightInd w:val="0"/>
              <w:snapToGrid w:val="0"/>
              <w:spacing w:line="360" w:lineRule="auto"/>
              <w:rPr>
                <w:rFonts w:ascii="宋体" w:hAnsi="宋体" w:cs="宋体"/>
                <w:szCs w:val="21"/>
              </w:rPr>
            </w:pPr>
            <w:r>
              <w:rPr>
                <w:rFonts w:hint="eastAsia" w:ascii="宋体" w:hAnsi="宋体" w:cs="宋体"/>
                <w:szCs w:val="21"/>
              </w:rPr>
              <w:t>深圳市马术协会</w:t>
            </w:r>
          </w:p>
        </w:tc>
        <w:tc>
          <w:tcPr>
            <w:tcW w:w="0" w:type="auto"/>
            <w:tcBorders>
              <w:top w:val="nil"/>
              <w:left w:val="nil"/>
              <w:bottom w:val="single" w:color="000000" w:sz="8" w:space="0"/>
              <w:right w:val="single" w:color="000000" w:sz="8" w:space="0"/>
            </w:tcBorders>
            <w:shd w:val="clear" w:color="auto" w:fill="auto"/>
            <w:vAlign w:val="center"/>
          </w:tcPr>
          <w:p w14:paraId="5BF0CF4B">
            <w:pPr>
              <w:adjustRightInd w:val="0"/>
              <w:snapToGrid w:val="0"/>
              <w:spacing w:line="360" w:lineRule="auto"/>
              <w:rPr>
                <w:rFonts w:ascii="宋体" w:hAnsi="宋体" w:cs="宋体"/>
                <w:szCs w:val="21"/>
              </w:rPr>
            </w:pPr>
            <w:r>
              <w:rPr>
                <w:rFonts w:hint="eastAsia" w:ascii="宋体" w:hAnsi="宋体" w:cs="宋体"/>
                <w:szCs w:val="21"/>
              </w:rPr>
              <w:t>福田区香蜜湖街道紫竹七道4号</w:t>
            </w:r>
          </w:p>
        </w:tc>
      </w:tr>
      <w:tr w14:paraId="04558043">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32CA88A6">
            <w:pPr>
              <w:adjustRightInd w:val="0"/>
              <w:snapToGrid w:val="0"/>
              <w:spacing w:line="360" w:lineRule="auto"/>
              <w:rPr>
                <w:rFonts w:ascii="宋体" w:hAnsi="宋体" w:cs="宋体"/>
                <w:b/>
                <w:szCs w:val="21"/>
              </w:rPr>
            </w:pPr>
            <w:r>
              <w:rPr>
                <w:rFonts w:hint="eastAsia" w:ascii="宋体" w:hAnsi="宋体" w:cs="宋体"/>
                <w:szCs w:val="21"/>
              </w:rPr>
              <w:t>13</w:t>
            </w:r>
          </w:p>
        </w:tc>
        <w:tc>
          <w:tcPr>
            <w:tcW w:w="918" w:type="dxa"/>
            <w:tcBorders>
              <w:top w:val="nil"/>
              <w:left w:val="nil"/>
              <w:bottom w:val="single" w:color="000000" w:sz="8" w:space="0"/>
              <w:right w:val="single" w:color="000000" w:sz="8" w:space="0"/>
            </w:tcBorders>
            <w:shd w:val="clear" w:color="auto" w:fill="auto"/>
            <w:vAlign w:val="center"/>
          </w:tcPr>
          <w:p w14:paraId="74B354B6">
            <w:pPr>
              <w:adjustRightInd w:val="0"/>
              <w:snapToGrid w:val="0"/>
              <w:spacing w:line="360" w:lineRule="auto"/>
              <w:rPr>
                <w:rFonts w:ascii="宋体" w:hAnsi="宋体" w:cs="宋体"/>
                <w:b/>
                <w:szCs w:val="21"/>
              </w:rPr>
            </w:pPr>
            <w:r>
              <w:rPr>
                <w:rFonts w:hint="eastAsia" w:ascii="宋体" w:hAnsi="宋体" w:cs="宋体"/>
                <w:szCs w:val="21"/>
              </w:rPr>
              <w:t>滑板</w:t>
            </w:r>
          </w:p>
        </w:tc>
        <w:tc>
          <w:tcPr>
            <w:tcW w:w="0" w:type="auto"/>
            <w:tcBorders>
              <w:top w:val="nil"/>
              <w:left w:val="nil"/>
              <w:bottom w:val="single" w:color="000000" w:sz="8" w:space="0"/>
              <w:right w:val="single" w:color="000000" w:sz="8" w:space="0"/>
            </w:tcBorders>
            <w:shd w:val="clear" w:color="auto" w:fill="auto"/>
            <w:vAlign w:val="center"/>
          </w:tcPr>
          <w:p w14:paraId="1B3D6AE1">
            <w:pPr>
              <w:adjustRightInd w:val="0"/>
              <w:snapToGrid w:val="0"/>
              <w:spacing w:line="360" w:lineRule="auto"/>
              <w:rPr>
                <w:rFonts w:ascii="宋体" w:hAnsi="宋体" w:cs="宋体"/>
                <w:b/>
                <w:szCs w:val="21"/>
              </w:rPr>
            </w:pPr>
            <w:r>
              <w:rPr>
                <w:rFonts w:hint="eastAsia" w:ascii="宋体" w:hAnsi="宋体" w:cs="宋体"/>
                <w:szCs w:val="21"/>
              </w:rPr>
              <w:t>沸点俱乐部</w:t>
            </w:r>
          </w:p>
        </w:tc>
        <w:tc>
          <w:tcPr>
            <w:tcW w:w="0" w:type="auto"/>
            <w:tcBorders>
              <w:top w:val="nil"/>
              <w:left w:val="nil"/>
              <w:bottom w:val="single" w:color="000000" w:sz="8" w:space="0"/>
              <w:right w:val="single" w:color="000000" w:sz="8" w:space="0"/>
            </w:tcBorders>
            <w:shd w:val="clear" w:color="auto" w:fill="auto"/>
            <w:vAlign w:val="center"/>
          </w:tcPr>
          <w:p w14:paraId="199997BE">
            <w:pPr>
              <w:adjustRightInd w:val="0"/>
              <w:snapToGrid w:val="0"/>
              <w:spacing w:line="360" w:lineRule="auto"/>
              <w:rPr>
                <w:rFonts w:ascii="宋体" w:hAnsi="宋体" w:cs="宋体"/>
                <w:b/>
                <w:szCs w:val="21"/>
              </w:rPr>
            </w:pPr>
            <w:r>
              <w:rPr>
                <w:rFonts w:hint="eastAsia" w:ascii="宋体" w:hAnsi="宋体" w:cs="宋体"/>
                <w:szCs w:val="21"/>
              </w:rPr>
              <w:t>宝安区宝兴路8号海滨滑板营</w:t>
            </w:r>
          </w:p>
        </w:tc>
      </w:tr>
      <w:tr w14:paraId="582A4DF8">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19D4E244">
            <w:pPr>
              <w:adjustRightInd w:val="0"/>
              <w:snapToGrid w:val="0"/>
              <w:spacing w:line="360" w:lineRule="auto"/>
              <w:rPr>
                <w:rFonts w:ascii="宋体" w:hAnsi="宋体" w:cs="宋体"/>
                <w:b/>
                <w:szCs w:val="21"/>
              </w:rPr>
            </w:pPr>
            <w:r>
              <w:rPr>
                <w:rFonts w:hint="eastAsia" w:ascii="宋体" w:hAnsi="宋体" w:cs="宋体"/>
                <w:szCs w:val="21"/>
              </w:rPr>
              <w:t>14</w:t>
            </w:r>
          </w:p>
        </w:tc>
        <w:tc>
          <w:tcPr>
            <w:tcW w:w="918" w:type="dxa"/>
            <w:tcBorders>
              <w:top w:val="nil"/>
              <w:left w:val="nil"/>
              <w:bottom w:val="single" w:color="000000" w:sz="8" w:space="0"/>
              <w:right w:val="single" w:color="000000" w:sz="8" w:space="0"/>
            </w:tcBorders>
            <w:shd w:val="clear" w:color="auto" w:fill="auto"/>
            <w:vAlign w:val="center"/>
          </w:tcPr>
          <w:p w14:paraId="142AD7A5">
            <w:pPr>
              <w:adjustRightInd w:val="0"/>
              <w:snapToGrid w:val="0"/>
              <w:spacing w:line="360" w:lineRule="auto"/>
              <w:rPr>
                <w:rFonts w:ascii="宋体" w:hAnsi="宋体" w:cs="宋体"/>
                <w:b/>
                <w:szCs w:val="21"/>
              </w:rPr>
            </w:pPr>
            <w:r>
              <w:rPr>
                <w:rFonts w:hint="eastAsia" w:ascii="宋体" w:hAnsi="宋体" w:cs="宋体"/>
                <w:szCs w:val="21"/>
              </w:rPr>
              <w:t>攀岩</w:t>
            </w:r>
          </w:p>
        </w:tc>
        <w:tc>
          <w:tcPr>
            <w:tcW w:w="0" w:type="auto"/>
            <w:tcBorders>
              <w:top w:val="nil"/>
              <w:left w:val="nil"/>
              <w:bottom w:val="single" w:color="000000" w:sz="8" w:space="0"/>
              <w:right w:val="single" w:color="000000" w:sz="8" w:space="0"/>
            </w:tcBorders>
            <w:shd w:val="clear" w:color="auto" w:fill="auto"/>
            <w:vAlign w:val="center"/>
          </w:tcPr>
          <w:p w14:paraId="4E70DA65">
            <w:pPr>
              <w:adjustRightInd w:val="0"/>
              <w:snapToGrid w:val="0"/>
              <w:spacing w:line="360" w:lineRule="auto"/>
              <w:rPr>
                <w:rFonts w:ascii="宋体" w:hAnsi="宋体" w:cs="宋体"/>
                <w:b/>
                <w:szCs w:val="21"/>
              </w:rPr>
            </w:pPr>
            <w:r>
              <w:rPr>
                <w:rFonts w:hint="eastAsia" w:ascii="宋体" w:hAnsi="宋体" w:cs="宋体"/>
                <w:szCs w:val="21"/>
              </w:rPr>
              <w:t>深圳博昇俱乐部</w:t>
            </w:r>
          </w:p>
        </w:tc>
        <w:tc>
          <w:tcPr>
            <w:tcW w:w="0" w:type="auto"/>
            <w:tcBorders>
              <w:top w:val="nil"/>
              <w:left w:val="nil"/>
              <w:bottom w:val="single" w:color="000000" w:sz="8" w:space="0"/>
              <w:right w:val="single" w:color="000000" w:sz="8" w:space="0"/>
            </w:tcBorders>
            <w:shd w:val="clear" w:color="auto" w:fill="auto"/>
            <w:vAlign w:val="center"/>
          </w:tcPr>
          <w:p w14:paraId="39F267A0">
            <w:pPr>
              <w:adjustRightInd w:val="0"/>
              <w:snapToGrid w:val="0"/>
              <w:spacing w:line="360" w:lineRule="auto"/>
              <w:rPr>
                <w:rFonts w:ascii="宋体" w:hAnsi="宋体" w:cs="宋体"/>
                <w:b/>
                <w:szCs w:val="21"/>
              </w:rPr>
            </w:pPr>
            <w:r>
              <w:rPr>
                <w:rFonts w:hint="eastAsia" w:ascii="宋体" w:hAnsi="宋体" w:cs="宋体"/>
                <w:szCs w:val="21"/>
              </w:rPr>
              <w:t>蛇口花园路花园城中心151号</w:t>
            </w:r>
          </w:p>
        </w:tc>
      </w:tr>
      <w:tr w14:paraId="0C902AF8">
        <w:tblPrEx>
          <w:tblCellMar>
            <w:top w:w="0" w:type="dxa"/>
            <w:left w:w="108" w:type="dxa"/>
            <w:bottom w:w="0" w:type="dxa"/>
            <w:right w:w="108" w:type="dxa"/>
          </w:tblCellMar>
        </w:tblPrEx>
        <w:trPr>
          <w:trHeight w:val="57" w:hRule="atLeast"/>
          <w:jc w:val="center"/>
        </w:trPr>
        <w:tc>
          <w:tcPr>
            <w:tcW w:w="704" w:type="dxa"/>
            <w:tcBorders>
              <w:top w:val="nil"/>
              <w:left w:val="single" w:color="000000" w:sz="8" w:space="0"/>
              <w:bottom w:val="single" w:color="000000" w:sz="8" w:space="0"/>
              <w:right w:val="single" w:color="000000" w:sz="8" w:space="0"/>
            </w:tcBorders>
            <w:shd w:val="clear" w:color="auto" w:fill="auto"/>
            <w:vAlign w:val="center"/>
          </w:tcPr>
          <w:p w14:paraId="3DB1BF21">
            <w:pPr>
              <w:adjustRightInd w:val="0"/>
              <w:snapToGrid w:val="0"/>
              <w:spacing w:line="360" w:lineRule="auto"/>
              <w:rPr>
                <w:rFonts w:ascii="宋体" w:hAnsi="宋体" w:cs="宋体"/>
                <w:b/>
                <w:szCs w:val="21"/>
              </w:rPr>
            </w:pPr>
            <w:r>
              <w:rPr>
                <w:rFonts w:hint="eastAsia" w:ascii="宋体" w:hAnsi="宋体" w:cs="宋体"/>
                <w:szCs w:val="21"/>
              </w:rPr>
              <w:t>15</w:t>
            </w:r>
          </w:p>
        </w:tc>
        <w:tc>
          <w:tcPr>
            <w:tcW w:w="918" w:type="dxa"/>
            <w:tcBorders>
              <w:top w:val="nil"/>
              <w:left w:val="nil"/>
              <w:bottom w:val="single" w:color="000000" w:sz="8" w:space="0"/>
              <w:right w:val="single" w:color="000000" w:sz="8" w:space="0"/>
            </w:tcBorders>
            <w:shd w:val="clear" w:color="auto" w:fill="auto"/>
            <w:vAlign w:val="center"/>
          </w:tcPr>
          <w:p w14:paraId="4E996DA5">
            <w:pPr>
              <w:adjustRightInd w:val="0"/>
              <w:snapToGrid w:val="0"/>
              <w:spacing w:line="360" w:lineRule="auto"/>
              <w:rPr>
                <w:rFonts w:ascii="宋体" w:hAnsi="宋体" w:cs="宋体"/>
                <w:b/>
                <w:szCs w:val="21"/>
              </w:rPr>
            </w:pPr>
            <w:r>
              <w:rPr>
                <w:rFonts w:hint="eastAsia" w:ascii="宋体" w:hAnsi="宋体" w:cs="宋体"/>
                <w:szCs w:val="21"/>
              </w:rPr>
              <w:t>花样滑冰</w:t>
            </w:r>
          </w:p>
        </w:tc>
        <w:tc>
          <w:tcPr>
            <w:tcW w:w="0" w:type="auto"/>
            <w:tcBorders>
              <w:top w:val="nil"/>
              <w:left w:val="nil"/>
              <w:bottom w:val="single" w:color="000000" w:sz="8" w:space="0"/>
              <w:right w:val="single" w:color="000000" w:sz="8" w:space="0"/>
            </w:tcBorders>
            <w:shd w:val="clear" w:color="auto" w:fill="auto"/>
            <w:vAlign w:val="center"/>
          </w:tcPr>
          <w:p w14:paraId="7BDAFF16">
            <w:pPr>
              <w:adjustRightInd w:val="0"/>
              <w:snapToGrid w:val="0"/>
              <w:spacing w:line="360" w:lineRule="auto"/>
              <w:rPr>
                <w:rFonts w:ascii="宋体" w:hAnsi="宋体" w:cs="宋体"/>
                <w:b/>
                <w:szCs w:val="21"/>
              </w:rPr>
            </w:pPr>
            <w:r>
              <w:rPr>
                <w:rFonts w:hint="eastAsia" w:ascii="宋体" w:hAnsi="宋体" w:cs="宋体"/>
                <w:szCs w:val="21"/>
              </w:rPr>
              <w:t>南山世界之窗冰雪世界</w:t>
            </w:r>
          </w:p>
        </w:tc>
        <w:tc>
          <w:tcPr>
            <w:tcW w:w="0" w:type="auto"/>
            <w:tcBorders>
              <w:top w:val="nil"/>
              <w:left w:val="nil"/>
              <w:bottom w:val="single" w:color="000000" w:sz="8" w:space="0"/>
              <w:right w:val="single" w:color="000000" w:sz="8" w:space="0"/>
            </w:tcBorders>
            <w:shd w:val="clear" w:color="auto" w:fill="auto"/>
            <w:vAlign w:val="center"/>
          </w:tcPr>
          <w:p w14:paraId="2F4B141B">
            <w:pPr>
              <w:adjustRightInd w:val="0"/>
              <w:snapToGrid w:val="0"/>
              <w:spacing w:line="360" w:lineRule="auto"/>
              <w:rPr>
                <w:rFonts w:ascii="宋体" w:hAnsi="宋体" w:cs="宋体"/>
                <w:b/>
                <w:szCs w:val="21"/>
              </w:rPr>
            </w:pPr>
            <w:r>
              <w:rPr>
                <w:rFonts w:hint="eastAsia" w:ascii="宋体" w:hAnsi="宋体" w:cs="宋体"/>
                <w:szCs w:val="21"/>
              </w:rPr>
              <w:t>南山区深南大道9037号</w:t>
            </w:r>
          </w:p>
        </w:tc>
      </w:tr>
      <w:tr w14:paraId="6977B765">
        <w:tblPrEx>
          <w:tblCellMar>
            <w:top w:w="0" w:type="dxa"/>
            <w:left w:w="108" w:type="dxa"/>
            <w:bottom w:w="0" w:type="dxa"/>
            <w:right w:w="108" w:type="dxa"/>
          </w:tblCellMar>
        </w:tblPrEx>
        <w:trPr>
          <w:trHeight w:val="409" w:hRule="atLeast"/>
          <w:jc w:val="center"/>
        </w:trPr>
        <w:tc>
          <w:tcPr>
            <w:tcW w:w="70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544EAE3">
            <w:pPr>
              <w:adjustRightInd w:val="0"/>
              <w:snapToGrid w:val="0"/>
              <w:spacing w:line="360" w:lineRule="auto"/>
              <w:rPr>
                <w:rFonts w:ascii="宋体" w:hAnsi="宋体" w:cs="宋体"/>
                <w:b/>
                <w:szCs w:val="21"/>
              </w:rPr>
            </w:pPr>
            <w:r>
              <w:rPr>
                <w:rFonts w:hint="eastAsia" w:ascii="宋体" w:hAnsi="宋体" w:cs="宋体"/>
                <w:szCs w:val="21"/>
              </w:rPr>
              <w:t>16</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EE9400E">
            <w:pPr>
              <w:adjustRightInd w:val="0"/>
              <w:snapToGrid w:val="0"/>
              <w:spacing w:line="360" w:lineRule="auto"/>
              <w:rPr>
                <w:rFonts w:ascii="宋体" w:hAnsi="宋体" w:cs="宋体"/>
                <w:b/>
                <w:szCs w:val="21"/>
              </w:rPr>
            </w:pPr>
            <w:r>
              <w:rPr>
                <w:rFonts w:hint="eastAsia" w:ascii="宋体" w:hAnsi="宋体" w:cs="宋体"/>
                <w:szCs w:val="21"/>
              </w:rPr>
              <w:t>冲浪</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FA9C188">
            <w:pPr>
              <w:adjustRightInd w:val="0"/>
              <w:snapToGrid w:val="0"/>
              <w:spacing w:line="360" w:lineRule="auto"/>
              <w:rPr>
                <w:rFonts w:ascii="宋体" w:hAnsi="宋体" w:cs="宋体"/>
                <w:b/>
                <w:szCs w:val="21"/>
              </w:rPr>
            </w:pPr>
            <w:r>
              <w:rPr>
                <w:rFonts w:hint="eastAsia" w:ascii="宋体" w:hAnsi="宋体" w:cs="宋体"/>
                <w:szCs w:val="21"/>
              </w:rPr>
              <w:t>二中俱乐部</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806966A">
            <w:pPr>
              <w:adjustRightInd w:val="0"/>
              <w:snapToGrid w:val="0"/>
              <w:spacing w:line="360" w:lineRule="auto"/>
              <w:rPr>
                <w:rFonts w:ascii="宋体" w:hAnsi="宋体" w:cs="宋体"/>
                <w:b/>
                <w:szCs w:val="21"/>
              </w:rPr>
            </w:pPr>
            <w:r>
              <w:rPr>
                <w:rFonts w:hint="eastAsia" w:ascii="宋体" w:hAnsi="宋体" w:cs="宋体"/>
                <w:szCs w:val="21"/>
              </w:rPr>
              <w:t>大鹏新区东涌</w:t>
            </w:r>
          </w:p>
        </w:tc>
      </w:tr>
      <w:tr w14:paraId="1F7BFC74">
        <w:tblPrEx>
          <w:tblCellMar>
            <w:top w:w="0" w:type="dxa"/>
            <w:left w:w="108" w:type="dxa"/>
            <w:bottom w:w="0" w:type="dxa"/>
            <w:right w:w="108" w:type="dxa"/>
          </w:tblCellMar>
        </w:tblPrEx>
        <w:trPr>
          <w:trHeight w:val="409" w:hRule="atLeast"/>
          <w:jc w:val="center"/>
        </w:trPr>
        <w:tc>
          <w:tcPr>
            <w:tcW w:w="7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13A2808">
            <w:pPr>
              <w:adjustRightInd w:val="0"/>
              <w:snapToGrid w:val="0"/>
              <w:spacing w:line="360" w:lineRule="auto"/>
              <w:ind w:firstLine="422" w:firstLineChars="201"/>
              <w:rPr>
                <w:rFonts w:ascii="宋体" w:hAnsi="宋体" w:cs="宋体"/>
                <w:szCs w:val="21"/>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D2648D5">
            <w:pPr>
              <w:adjustRightInd w:val="0"/>
              <w:snapToGrid w:val="0"/>
              <w:spacing w:line="360" w:lineRule="auto"/>
              <w:ind w:firstLine="422" w:firstLineChars="201"/>
              <w:rPr>
                <w:rFonts w:ascii="宋体" w:hAnsi="宋体" w:cs="宋体"/>
                <w:szCs w:val="21"/>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87F5B83">
            <w:pPr>
              <w:adjustRightInd w:val="0"/>
              <w:snapToGrid w:val="0"/>
              <w:spacing w:line="360" w:lineRule="auto"/>
              <w:ind w:firstLine="422" w:firstLineChars="201"/>
              <w:rPr>
                <w:rFonts w:ascii="宋体" w:hAnsi="宋体" w:cs="宋体"/>
                <w:szCs w:val="21"/>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62319AE">
            <w:pPr>
              <w:adjustRightInd w:val="0"/>
              <w:snapToGrid w:val="0"/>
              <w:spacing w:line="360" w:lineRule="auto"/>
              <w:ind w:firstLine="422" w:firstLineChars="201"/>
              <w:rPr>
                <w:rFonts w:ascii="宋体" w:hAnsi="宋体" w:cs="宋体"/>
                <w:szCs w:val="21"/>
              </w:rPr>
            </w:pPr>
          </w:p>
        </w:tc>
      </w:tr>
    </w:tbl>
    <w:p w14:paraId="20C38E44">
      <w:pPr>
        <w:adjustRightInd w:val="0"/>
        <w:snapToGrid w:val="0"/>
        <w:spacing w:line="360" w:lineRule="auto"/>
        <w:ind w:firstLine="422" w:firstLineChars="201"/>
        <w:rPr>
          <w:rFonts w:ascii="宋体" w:hAnsi="宋体"/>
          <w:szCs w:val="21"/>
        </w:rPr>
      </w:pPr>
    </w:p>
    <w:p w14:paraId="505A14A2">
      <w:r>
        <w:br w:type="page"/>
      </w:r>
    </w:p>
    <w:p w14:paraId="51E702A9">
      <w:pPr>
        <w:pStyle w:val="2"/>
      </w:pPr>
    </w:p>
    <w:p w14:paraId="5B935E9F">
      <w:pPr>
        <w:pStyle w:val="3"/>
      </w:pPr>
      <w:bookmarkStart w:id="65" w:name="_Toc135293322"/>
      <w:r>
        <w:rPr>
          <w:rFonts w:hint="eastAsia"/>
        </w:rPr>
        <w:t>第三章  投标文件初审</w:t>
      </w:r>
      <w:bookmarkEnd w:id="65"/>
    </w:p>
    <w:p w14:paraId="01E79C36">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20340A47">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2AA9BE18">
      <w:pPr>
        <w:adjustRightInd w:val="0"/>
        <w:spacing w:line="360" w:lineRule="auto"/>
        <w:ind w:firstLine="422" w:firstLineChars="201"/>
        <w:rPr>
          <w:rFonts w:ascii="宋体" w:hAnsi="宋体"/>
          <w:snapToGrid w:val="0"/>
          <w:kern w:val="0"/>
        </w:rPr>
      </w:pPr>
    </w:p>
    <w:p w14:paraId="75FD1251">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02CDECAD">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3F216A7E">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76A0FAEE">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6F46CA2C">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705F16FE">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21528F44">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7D4E6406">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53E5148E">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34BC985A">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5F9B9B0E">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5F388EC3">
      <w:pPr>
        <w:adjustRightInd w:val="0"/>
        <w:spacing w:line="360" w:lineRule="auto"/>
        <w:ind w:firstLine="422" w:firstLineChars="201"/>
        <w:rPr>
          <w:rFonts w:ascii="宋体" w:hAnsi="宋体"/>
          <w:snapToGrid w:val="0"/>
          <w:kern w:val="0"/>
        </w:rPr>
      </w:pPr>
      <w:r>
        <w:rPr>
          <w:rFonts w:hint="eastAsia" w:ascii="宋体" w:hAnsi="宋体"/>
          <w:snapToGrid w:val="0"/>
          <w:kern w:val="0"/>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2BFFAAA8">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12E8878C">
      <w:pPr>
        <w:adjustRightInd w:val="0"/>
        <w:spacing w:line="360" w:lineRule="auto"/>
        <w:ind w:firstLine="422" w:firstLineChars="201"/>
      </w:pPr>
      <w:r>
        <w:rPr>
          <w:rFonts w:hint="eastAsia" w:ascii="宋体" w:hAnsi="宋体"/>
          <w:snapToGrid w:val="0"/>
          <w:kern w:val="0"/>
        </w:rPr>
        <w:t>13、法律法规规定的其它情形。</w:t>
      </w:r>
    </w:p>
    <w:p w14:paraId="67D8A26D"/>
    <w:p w14:paraId="3AB5AB01"/>
    <w:p w14:paraId="0D2C1B8E"/>
    <w:p w14:paraId="44AF79ED">
      <w:pPr>
        <w:pStyle w:val="2"/>
      </w:pPr>
    </w:p>
    <w:p w14:paraId="445809DD">
      <w:pPr>
        <w:pStyle w:val="3"/>
      </w:pPr>
      <w:bookmarkStart w:id="66" w:name="_Toc135293323"/>
      <w:r>
        <w:rPr>
          <w:rFonts w:hint="eastAsia"/>
        </w:rPr>
        <w:t>第四章  评标方法和标准</w:t>
      </w:r>
      <w:bookmarkEnd w:id="66"/>
    </w:p>
    <w:p w14:paraId="7859A2E2">
      <w:pPr>
        <w:pStyle w:val="2"/>
        <w:spacing w:before="0" w:after="0"/>
      </w:pPr>
      <w:bookmarkStart w:id="67" w:name="_Toc44690702"/>
      <w:bookmarkStart w:id="68" w:name="_Toc135293324"/>
      <w:bookmarkStart w:id="69" w:name="_Toc44690429"/>
      <w:bookmarkStart w:id="70" w:name="_Toc44691393"/>
      <w:bookmarkStart w:id="71" w:name="_Toc44691161"/>
      <w:r>
        <w:rPr>
          <w:rFonts w:hint="eastAsia"/>
        </w:rPr>
        <w:t>一、</w:t>
      </w:r>
      <w:r>
        <w:t>评标方法</w:t>
      </w:r>
      <w:bookmarkEnd w:id="67"/>
      <w:bookmarkEnd w:id="68"/>
      <w:bookmarkEnd w:id="69"/>
      <w:bookmarkEnd w:id="70"/>
      <w:bookmarkEnd w:id="71"/>
    </w:p>
    <w:p w14:paraId="6C6BD59C">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6B49991F">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12BABBFA">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61A05020">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26D0EC63">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1751222D">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09A477DC">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3A443DDC">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（因落实政府采购政策进行价格调整的，以调整后的价格计算投标报价。）</w:t>
      </w:r>
    </w:p>
    <w:p w14:paraId="49A2EB97">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5、确定中标供应商：</w:t>
      </w:r>
    </w:p>
    <w:p w14:paraId="5FB4A847">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39069018">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0000FDFC">
      <w:pPr>
        <w:spacing w:line="360" w:lineRule="auto"/>
        <w:ind w:firstLine="424" w:firstLineChars="202"/>
        <w:rPr>
          <w:rFonts w:asciiTheme="minorEastAsia" w:hAnsiTheme="minorEastAsia" w:eastAsiaTheme="minorEastAsia"/>
        </w:rPr>
      </w:pPr>
    </w:p>
    <w:p w14:paraId="56FD14DB">
      <w:pPr>
        <w:pStyle w:val="2"/>
        <w:spacing w:before="0" w:after="0"/>
      </w:pPr>
      <w:bookmarkStart w:id="72" w:name="_Toc135293325"/>
      <w:r>
        <w:rPr>
          <w:rFonts w:hint="eastAsia"/>
        </w:rPr>
        <w:t>二、评标标准</w:t>
      </w:r>
      <w:bookmarkEnd w:id="72"/>
    </w:p>
    <w:p w14:paraId="64BA9437">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97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05D1E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444ED207">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评分项及评分规则</w:t>
            </w:r>
          </w:p>
        </w:tc>
        <w:tc>
          <w:tcPr>
            <w:tcW w:w="1187" w:type="dxa"/>
            <w:vAlign w:val="center"/>
          </w:tcPr>
          <w:p w14:paraId="574D6055">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权重</w:t>
            </w:r>
          </w:p>
        </w:tc>
      </w:tr>
      <w:tr w14:paraId="5E105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7344446E">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一、价格部分</w:t>
            </w:r>
          </w:p>
        </w:tc>
        <w:tc>
          <w:tcPr>
            <w:tcW w:w="1187" w:type="dxa"/>
            <w:vAlign w:val="center"/>
          </w:tcPr>
          <w:p w14:paraId="05D24332">
            <w:pPr>
              <w:autoSpaceDE w:val="0"/>
              <w:autoSpaceDN w:val="0"/>
              <w:adjustRightInd w:val="0"/>
              <w:spacing w:line="360" w:lineRule="exact"/>
              <w:jc w:val="center"/>
              <w:rPr>
                <w:rFonts w:ascii="宋体" w:hAnsi="宋体" w:cs="仿宋"/>
                <w:b/>
                <w:szCs w:val="21"/>
              </w:rPr>
            </w:pPr>
            <w:r>
              <w:rPr>
                <w:rFonts w:hint="eastAsia" w:ascii="宋体" w:hAnsi="宋体" w:cs="仿宋"/>
                <w:b/>
                <w:szCs w:val="21"/>
              </w:rPr>
              <w:t>30</w:t>
            </w:r>
          </w:p>
        </w:tc>
      </w:tr>
      <w:tr w14:paraId="15151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5E519D7C">
            <w:pPr>
              <w:widowControl/>
              <w:spacing w:line="360" w:lineRule="exact"/>
              <w:jc w:val="left"/>
              <w:rPr>
                <w:rFonts w:ascii="宋体" w:hAnsi="宋体" w:cs="仿宋"/>
                <w:szCs w:val="21"/>
              </w:rPr>
            </w:pPr>
            <w:r>
              <w:rPr>
                <w:rFonts w:hint="eastAsia" w:ascii="宋体" w:hAnsi="宋体" w:cs="仿宋"/>
                <w:szCs w:val="21"/>
              </w:rPr>
              <w:t>价格分采用低价优先法计算，即满足招标文件要求且投标价格最低的投标报价为评标基准价，其价格分为满分。其他投标人的价格分统一按照下列公式计算：</w:t>
            </w:r>
          </w:p>
          <w:p w14:paraId="0F9D0045">
            <w:pPr>
              <w:widowControl/>
              <w:spacing w:line="360" w:lineRule="exact"/>
              <w:jc w:val="left"/>
              <w:rPr>
                <w:rFonts w:ascii="宋体" w:hAnsi="宋体" w:cs="仿宋"/>
                <w:szCs w:val="21"/>
              </w:rPr>
            </w:pPr>
            <w:r>
              <w:rPr>
                <w:rFonts w:hint="eastAsia" w:ascii="宋体" w:hAnsi="宋体" w:cs="仿宋"/>
                <w:szCs w:val="21"/>
              </w:rPr>
              <w:t>投标报价得分=(评标基准价／投标报价)×权重</w:t>
            </w:r>
          </w:p>
          <w:p w14:paraId="5D4ABC1F">
            <w:pPr>
              <w:adjustRightInd w:val="0"/>
              <w:snapToGrid w:val="0"/>
              <w:spacing w:line="360" w:lineRule="exact"/>
              <w:rPr>
                <w:rFonts w:ascii="宋体" w:hAnsi="宋体"/>
                <w:snapToGrid w:val="0"/>
                <w:kern w:val="0"/>
                <w:szCs w:val="21"/>
              </w:rPr>
            </w:pPr>
            <w:r>
              <w:rPr>
                <w:rFonts w:hint="eastAsia" w:ascii="宋体" w:hAnsi="宋体"/>
                <w:snapToGrid w:val="0"/>
                <w:kern w:val="0"/>
                <w:szCs w:val="21"/>
              </w:rPr>
              <w:t>备注：</w:t>
            </w:r>
          </w:p>
          <w:p w14:paraId="29F4907A">
            <w:pPr>
              <w:adjustRightInd w:val="0"/>
              <w:snapToGrid w:val="0"/>
              <w:spacing w:line="360" w:lineRule="exact"/>
              <w:rPr>
                <w:rFonts w:ascii="宋体" w:hAnsi="宋体"/>
                <w:bCs/>
                <w:snapToGrid w:val="0"/>
                <w:kern w:val="0"/>
              </w:rPr>
            </w:pPr>
            <w:r>
              <w:rPr>
                <w:rFonts w:hint="eastAsia" w:ascii="宋体" w:hAnsi="宋体"/>
                <w:snapToGrid w:val="0"/>
                <w:kern w:val="0"/>
                <w:szCs w:val="21"/>
              </w:rPr>
              <w:t>1、因落实政府采购政策进行价格调整的，以调整后的价格计算评标基准价和投标报价</w:t>
            </w:r>
            <w:r>
              <w:rPr>
                <w:rFonts w:hint="eastAsia" w:ascii="宋体" w:hAnsi="宋体"/>
                <w:bCs/>
                <w:snapToGrid w:val="0"/>
                <w:kern w:val="0"/>
              </w:rPr>
              <w:t>；</w:t>
            </w:r>
          </w:p>
          <w:p w14:paraId="4C5C5FA4">
            <w:pPr>
              <w:autoSpaceDE w:val="0"/>
              <w:autoSpaceDN w:val="0"/>
              <w:adjustRightInd w:val="0"/>
              <w:spacing w:line="360" w:lineRule="exact"/>
              <w:jc w:val="left"/>
              <w:rPr>
                <w:rFonts w:cs="仿宋" w:asciiTheme="minorEastAsia" w:hAnsiTheme="minorEastAsia" w:eastAsiaTheme="minorEastAsia"/>
                <w:szCs w:val="21"/>
              </w:rPr>
            </w:pPr>
            <w:r>
              <w:rPr>
                <w:rFonts w:hint="eastAsia" w:ascii="宋体" w:hAnsi="宋体"/>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3D8FF73E">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按公式计算评分</w:t>
            </w:r>
          </w:p>
        </w:tc>
      </w:tr>
      <w:tr w14:paraId="0B5A4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0ACE6C16">
            <w:pPr>
              <w:autoSpaceDE w:val="0"/>
              <w:autoSpaceDN w:val="0"/>
              <w:adjustRightInd w:val="0"/>
              <w:spacing w:line="360" w:lineRule="exact"/>
              <w:jc w:val="center"/>
              <w:rPr>
                <w:rFonts w:ascii="宋体" w:hAnsi="宋体" w:cs="仿宋"/>
                <w:b/>
                <w:szCs w:val="21"/>
              </w:rPr>
            </w:pPr>
            <w:r>
              <w:rPr>
                <w:rFonts w:hint="eastAsia" w:ascii="宋体" w:hAnsi="宋体" w:cs="仿宋"/>
                <w:b/>
                <w:szCs w:val="21"/>
              </w:rPr>
              <w:t>二、技术部分</w:t>
            </w:r>
          </w:p>
        </w:tc>
        <w:tc>
          <w:tcPr>
            <w:tcW w:w="1187" w:type="dxa"/>
            <w:vAlign w:val="center"/>
          </w:tcPr>
          <w:p w14:paraId="7C4B93FB">
            <w:pPr>
              <w:autoSpaceDE w:val="0"/>
              <w:autoSpaceDN w:val="0"/>
              <w:adjustRightInd w:val="0"/>
              <w:spacing w:line="360" w:lineRule="exact"/>
              <w:jc w:val="center"/>
              <w:rPr>
                <w:rFonts w:ascii="宋体" w:hAnsi="宋体" w:cs="仿宋"/>
                <w:b/>
                <w:szCs w:val="21"/>
              </w:rPr>
            </w:pPr>
            <w:r>
              <w:rPr>
                <w:rFonts w:hint="eastAsia" w:ascii="宋体" w:hAnsi="宋体" w:cs="仿宋"/>
                <w:b/>
                <w:szCs w:val="21"/>
              </w:rPr>
              <w:t>45</w:t>
            </w:r>
          </w:p>
        </w:tc>
      </w:tr>
      <w:tr w14:paraId="20334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5D7CD0E6">
            <w:pPr>
              <w:autoSpaceDE w:val="0"/>
              <w:autoSpaceDN w:val="0"/>
              <w:adjustRightInd w:val="0"/>
              <w:spacing w:line="360" w:lineRule="exact"/>
              <w:jc w:val="center"/>
              <w:rPr>
                <w:rFonts w:ascii="宋体" w:hAnsi="宋体" w:cs="仿宋"/>
                <w:szCs w:val="21"/>
              </w:rPr>
            </w:pPr>
            <w:r>
              <w:rPr>
                <w:rFonts w:hint="eastAsia" w:ascii="宋体" w:hAnsi="宋体" w:cs="仿宋"/>
                <w:szCs w:val="21"/>
              </w:rPr>
              <w:t>序号</w:t>
            </w:r>
          </w:p>
        </w:tc>
        <w:tc>
          <w:tcPr>
            <w:tcW w:w="1143" w:type="dxa"/>
            <w:vAlign w:val="center"/>
          </w:tcPr>
          <w:p w14:paraId="4EA82335">
            <w:pPr>
              <w:autoSpaceDE w:val="0"/>
              <w:autoSpaceDN w:val="0"/>
              <w:adjustRightInd w:val="0"/>
              <w:spacing w:line="360" w:lineRule="exact"/>
              <w:jc w:val="center"/>
              <w:rPr>
                <w:rFonts w:ascii="宋体" w:hAnsi="宋体" w:cs="仿宋"/>
                <w:szCs w:val="21"/>
              </w:rPr>
            </w:pPr>
            <w:r>
              <w:rPr>
                <w:rFonts w:hint="eastAsia" w:ascii="宋体" w:hAnsi="宋体" w:cs="仿宋"/>
                <w:szCs w:val="21"/>
              </w:rPr>
              <w:t>内容</w:t>
            </w:r>
          </w:p>
        </w:tc>
        <w:tc>
          <w:tcPr>
            <w:tcW w:w="709" w:type="dxa"/>
            <w:vAlign w:val="center"/>
          </w:tcPr>
          <w:p w14:paraId="76176B19">
            <w:pPr>
              <w:autoSpaceDE w:val="0"/>
              <w:autoSpaceDN w:val="0"/>
              <w:adjustRightInd w:val="0"/>
              <w:spacing w:line="360" w:lineRule="exact"/>
              <w:jc w:val="center"/>
              <w:rPr>
                <w:rFonts w:ascii="宋体" w:hAnsi="宋体" w:cs="仿宋"/>
                <w:szCs w:val="21"/>
              </w:rPr>
            </w:pPr>
            <w:r>
              <w:rPr>
                <w:rFonts w:hint="eastAsia" w:ascii="宋体" w:hAnsi="宋体" w:cs="仿宋"/>
                <w:szCs w:val="21"/>
              </w:rPr>
              <w:t>权重</w:t>
            </w:r>
          </w:p>
        </w:tc>
        <w:tc>
          <w:tcPr>
            <w:tcW w:w="5953" w:type="dxa"/>
            <w:vAlign w:val="center"/>
          </w:tcPr>
          <w:p w14:paraId="649EC19B">
            <w:pPr>
              <w:autoSpaceDE w:val="0"/>
              <w:autoSpaceDN w:val="0"/>
              <w:adjustRightInd w:val="0"/>
              <w:spacing w:line="360" w:lineRule="exact"/>
              <w:jc w:val="center"/>
              <w:rPr>
                <w:rFonts w:ascii="宋体" w:hAnsi="宋体" w:cs="仿宋"/>
                <w:szCs w:val="21"/>
              </w:rPr>
            </w:pPr>
            <w:r>
              <w:rPr>
                <w:rFonts w:hint="eastAsia" w:ascii="宋体" w:hAnsi="宋体" w:cs="仿宋"/>
                <w:szCs w:val="21"/>
              </w:rPr>
              <w:t>评分规则</w:t>
            </w:r>
          </w:p>
        </w:tc>
        <w:tc>
          <w:tcPr>
            <w:tcW w:w="1187" w:type="dxa"/>
            <w:vAlign w:val="center"/>
          </w:tcPr>
          <w:p w14:paraId="5535CB44">
            <w:pPr>
              <w:autoSpaceDE w:val="0"/>
              <w:autoSpaceDN w:val="0"/>
              <w:adjustRightInd w:val="0"/>
              <w:spacing w:line="360" w:lineRule="exact"/>
              <w:jc w:val="center"/>
              <w:rPr>
                <w:rFonts w:ascii="宋体" w:hAnsi="宋体" w:cs="仿宋"/>
                <w:szCs w:val="21"/>
              </w:rPr>
            </w:pPr>
            <w:r>
              <w:rPr>
                <w:rFonts w:hint="eastAsia" w:ascii="宋体" w:hAnsi="宋体" w:cs="仿宋"/>
                <w:szCs w:val="21"/>
              </w:rPr>
              <w:t>评分方式</w:t>
            </w:r>
          </w:p>
        </w:tc>
      </w:tr>
      <w:tr w14:paraId="72104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2" w:hRule="atLeast"/>
          <w:jc w:val="center"/>
        </w:trPr>
        <w:tc>
          <w:tcPr>
            <w:tcW w:w="754" w:type="dxa"/>
            <w:vAlign w:val="center"/>
          </w:tcPr>
          <w:p w14:paraId="41B24430">
            <w:pPr>
              <w:autoSpaceDE w:val="0"/>
              <w:autoSpaceDN w:val="0"/>
              <w:adjustRightInd w:val="0"/>
              <w:spacing w:line="360" w:lineRule="exact"/>
              <w:jc w:val="center"/>
              <w:rPr>
                <w:rFonts w:ascii="宋体" w:hAnsi="宋体" w:cs="仿宋"/>
                <w:szCs w:val="21"/>
              </w:rPr>
            </w:pPr>
            <w:r>
              <w:rPr>
                <w:rFonts w:hint="eastAsia" w:ascii="宋体" w:hAnsi="宋体" w:cs="仿宋"/>
                <w:szCs w:val="21"/>
              </w:rPr>
              <w:t>1</w:t>
            </w:r>
          </w:p>
        </w:tc>
        <w:tc>
          <w:tcPr>
            <w:tcW w:w="1143" w:type="dxa"/>
            <w:vAlign w:val="center"/>
          </w:tcPr>
          <w:p w14:paraId="1E80B3A7">
            <w:pPr>
              <w:widowControl/>
              <w:spacing w:line="360" w:lineRule="exact"/>
              <w:jc w:val="center"/>
              <w:rPr>
                <w:rFonts w:ascii="宋体" w:hAnsi="宋体" w:cs="仿宋"/>
                <w:kern w:val="0"/>
                <w:szCs w:val="21"/>
              </w:rPr>
            </w:pPr>
            <w:r>
              <w:rPr>
                <w:rFonts w:hint="eastAsia" w:ascii="宋体" w:hAnsi="宋体" w:cs="宋体"/>
                <w:kern w:val="0"/>
                <w:szCs w:val="21"/>
              </w:rPr>
              <w:t>技术要求偏离情况</w:t>
            </w:r>
          </w:p>
        </w:tc>
        <w:tc>
          <w:tcPr>
            <w:tcW w:w="709" w:type="dxa"/>
            <w:vAlign w:val="center"/>
          </w:tcPr>
          <w:p w14:paraId="4D85F2D5">
            <w:pPr>
              <w:widowControl/>
              <w:spacing w:line="360" w:lineRule="exact"/>
              <w:jc w:val="center"/>
              <w:rPr>
                <w:rFonts w:ascii="宋体" w:hAnsi="宋体" w:cs="仿宋"/>
                <w:kern w:val="0"/>
                <w:szCs w:val="21"/>
              </w:rPr>
            </w:pPr>
            <w:r>
              <w:rPr>
                <w:rFonts w:hint="eastAsia" w:ascii="宋体" w:hAnsi="宋体" w:cs="仿宋"/>
                <w:kern w:val="0"/>
                <w:szCs w:val="21"/>
              </w:rPr>
              <w:t>28</w:t>
            </w:r>
          </w:p>
        </w:tc>
        <w:tc>
          <w:tcPr>
            <w:tcW w:w="5953" w:type="dxa"/>
            <w:vAlign w:val="center"/>
          </w:tcPr>
          <w:p w14:paraId="29067A5C">
            <w:pPr>
              <w:spacing w:line="360" w:lineRule="exact"/>
              <w:rPr>
                <w:rFonts w:ascii="宋体" w:hAnsi="宋体"/>
                <w:szCs w:val="21"/>
              </w:rPr>
            </w:pPr>
            <w:r>
              <w:rPr>
                <w:rFonts w:hint="eastAsia" w:ascii="宋体" w:hAnsi="宋体"/>
                <w:szCs w:val="21"/>
              </w:rPr>
              <w:t>（一）评分内容：</w:t>
            </w:r>
          </w:p>
          <w:p w14:paraId="4AD4AA26">
            <w:pPr>
              <w:spacing w:line="360" w:lineRule="exact"/>
              <w:jc w:val="left"/>
              <w:rPr>
                <w:rFonts w:ascii="宋体" w:hAnsi="宋体" w:cs="仿宋"/>
                <w:szCs w:val="21"/>
              </w:rPr>
            </w:pPr>
            <w:r>
              <w:rPr>
                <w:rFonts w:hint="eastAsia" w:ascii="宋体" w:hAnsi="宋体" w:cs="仿宋"/>
                <w:szCs w:val="21"/>
              </w:rPr>
              <w:t>投标人应如实填写《技术规格偏离表》，非实质性要求全部满足的得 28分；“▲”参数为重要指标，每负偏离一项扣4分；其余指标每负偏离一项扣 1分，</w:t>
            </w:r>
            <w:r>
              <w:rPr>
                <w:rFonts w:hint="eastAsia" w:ascii="宋体" w:hAnsi="宋体"/>
                <w:bCs/>
                <w:szCs w:val="21"/>
              </w:rPr>
              <w:t>最低0分</w:t>
            </w:r>
            <w:r>
              <w:rPr>
                <w:rFonts w:hint="eastAsia" w:ascii="宋体" w:hAnsi="宋体" w:cs="仿宋"/>
                <w:szCs w:val="21"/>
              </w:rPr>
              <w:t>。</w:t>
            </w:r>
          </w:p>
          <w:p w14:paraId="0E966212">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14:paraId="7314AA5F">
            <w:pPr>
              <w:spacing w:line="360" w:lineRule="exact"/>
              <w:jc w:val="left"/>
              <w:rPr>
                <w:rFonts w:ascii="宋体" w:hAnsi="宋体" w:cs="仿宋"/>
                <w:szCs w:val="21"/>
              </w:rPr>
            </w:pPr>
            <w:r>
              <w:rPr>
                <w:rFonts w:hint="eastAsia" w:ascii="宋体" w:hAnsi="宋体"/>
                <w:bCs/>
                <w:szCs w:val="21"/>
              </w:rPr>
              <w:t>以投标文件《技术</w:t>
            </w:r>
            <w:r>
              <w:rPr>
                <w:rFonts w:hint="eastAsia" w:ascii="宋体" w:hAnsi="宋体" w:cs="仿宋"/>
                <w:szCs w:val="21"/>
              </w:rPr>
              <w:t>规格</w:t>
            </w:r>
            <w:r>
              <w:rPr>
                <w:rFonts w:hint="eastAsia" w:ascii="宋体" w:hAnsi="宋体"/>
                <w:bCs/>
                <w:szCs w:val="21"/>
              </w:rPr>
              <w:t>偏离表》为评分依据，投标人</w:t>
            </w:r>
            <w:r>
              <w:rPr>
                <w:rFonts w:hint="eastAsia" w:ascii="宋体" w:hAnsi="宋体" w:cs="仿宋"/>
                <w:szCs w:val="21"/>
              </w:rPr>
              <w:t>按招标文件要求提供相应的证明材料复印件或扫描件加盖投标人公章（原件备查），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技术要求中包含子项参数的，按子项参数响应情况逐项评分。</w:t>
            </w:r>
          </w:p>
          <w:p w14:paraId="27ABEA67">
            <w:pPr>
              <w:spacing w:line="360" w:lineRule="exact"/>
              <w:jc w:val="left"/>
              <w:rPr>
                <w:rFonts w:ascii="宋体" w:hAnsi="宋体" w:cs="仿宋"/>
                <w:szCs w:val="21"/>
              </w:rPr>
            </w:pPr>
            <w:r>
              <w:rPr>
                <w:rFonts w:hint="eastAsia" w:ascii="宋体" w:hAnsi="宋体" w:cs="仿宋"/>
                <w:szCs w:val="21"/>
              </w:rPr>
              <w:t>证明材料涉及检测（或检验）报告的，如检测机构出具的检测（或检验）报告载明的检测事项超出该机构的检测范围，则</w:t>
            </w:r>
            <w:r>
              <w:rPr>
                <w:rFonts w:ascii="宋体" w:hAnsi="宋体" w:cs="仿宋"/>
                <w:szCs w:val="21"/>
              </w:rPr>
              <w:t>该项技术指标按负偏离处理</w:t>
            </w:r>
            <w:r>
              <w:rPr>
                <w:rFonts w:hint="eastAsia" w:ascii="宋体" w:hAnsi="宋体" w:cs="仿宋"/>
                <w:szCs w:val="21"/>
              </w:rPr>
              <w:t>。</w:t>
            </w:r>
          </w:p>
          <w:p w14:paraId="5323FBD5">
            <w:pPr>
              <w:spacing w:line="360" w:lineRule="exact"/>
              <w:jc w:val="left"/>
              <w:rPr>
                <w:rFonts w:asciiTheme="minorEastAsia" w:hAnsiTheme="minorEastAsia" w:eastAsiaTheme="minorEastAsia" w:cstheme="minorBidi"/>
                <w:b/>
                <w:szCs w:val="21"/>
              </w:rPr>
            </w:pPr>
            <w:r>
              <w:rPr>
                <w:rFonts w:hint="eastAsia" w:ascii="宋体" w:hAnsi="宋体" w:cs="仿宋"/>
                <w:b/>
                <w:szCs w:val="21"/>
              </w:rPr>
              <w:t>特别提醒：投标人的“技术规格响应情况”、“技术规格偏离情况”等必须与客观实际保持一致，响应不实且情节严重的，经查实，将依法记入供应商诚信档案或受到行政处罚。</w:t>
            </w:r>
          </w:p>
        </w:tc>
        <w:tc>
          <w:tcPr>
            <w:tcW w:w="1187" w:type="dxa"/>
            <w:vAlign w:val="center"/>
          </w:tcPr>
          <w:p w14:paraId="2ED0EBFC">
            <w:pPr>
              <w:autoSpaceDE w:val="0"/>
              <w:autoSpaceDN w:val="0"/>
              <w:adjustRightInd w:val="0"/>
              <w:spacing w:line="360" w:lineRule="exact"/>
              <w:jc w:val="center"/>
              <w:rPr>
                <w:rFonts w:ascii="宋体" w:hAnsi="宋体" w:cs="仿宋"/>
                <w:szCs w:val="21"/>
              </w:rPr>
            </w:pPr>
            <w:r>
              <w:rPr>
                <w:rFonts w:hint="eastAsia" w:ascii="宋体" w:hAnsi="宋体" w:cs="仿宋"/>
                <w:szCs w:val="21"/>
              </w:rPr>
              <w:t>评委打分</w:t>
            </w:r>
          </w:p>
        </w:tc>
      </w:tr>
      <w:tr w14:paraId="1F1AC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64" w:hRule="atLeast"/>
          <w:jc w:val="center"/>
        </w:trPr>
        <w:tc>
          <w:tcPr>
            <w:tcW w:w="754" w:type="dxa"/>
            <w:vAlign w:val="center"/>
          </w:tcPr>
          <w:p w14:paraId="6464653F">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2</w:t>
            </w:r>
          </w:p>
        </w:tc>
        <w:tc>
          <w:tcPr>
            <w:tcW w:w="1143" w:type="dxa"/>
            <w:vAlign w:val="center"/>
          </w:tcPr>
          <w:p w14:paraId="52A786DB">
            <w:pPr>
              <w:spacing w:line="360" w:lineRule="exact"/>
              <w:jc w:val="center"/>
              <w:rPr>
                <w:rFonts w:ascii="宋体" w:hAnsi="宋体" w:cs="仿宋"/>
                <w:szCs w:val="21"/>
              </w:rPr>
            </w:pPr>
            <w:r>
              <w:rPr>
                <w:rFonts w:hint="eastAsia" w:ascii="宋体" w:hAnsi="宋体" w:cs="宋体"/>
                <w:kern w:val="0"/>
                <w:szCs w:val="21"/>
              </w:rPr>
              <w:t>技术保障措施</w:t>
            </w:r>
          </w:p>
        </w:tc>
        <w:tc>
          <w:tcPr>
            <w:tcW w:w="709" w:type="dxa"/>
            <w:vAlign w:val="center"/>
          </w:tcPr>
          <w:p w14:paraId="47C61131">
            <w:pPr>
              <w:spacing w:line="360" w:lineRule="exact"/>
              <w:jc w:val="center"/>
              <w:rPr>
                <w:rFonts w:ascii="宋体" w:hAnsi="宋体" w:cs="仿宋"/>
                <w:szCs w:val="21"/>
              </w:rPr>
            </w:pPr>
            <w:r>
              <w:rPr>
                <w:rFonts w:hint="eastAsia" w:ascii="宋体" w:hAnsi="宋体" w:cs="仿宋"/>
                <w:szCs w:val="21"/>
              </w:rPr>
              <w:t>8</w:t>
            </w:r>
          </w:p>
        </w:tc>
        <w:tc>
          <w:tcPr>
            <w:tcW w:w="5953" w:type="dxa"/>
            <w:vAlign w:val="center"/>
          </w:tcPr>
          <w:p w14:paraId="6992FA2D">
            <w:pPr>
              <w:spacing w:line="360" w:lineRule="exact"/>
              <w:rPr>
                <w:rFonts w:ascii="宋体" w:hAnsi="宋体"/>
                <w:szCs w:val="21"/>
              </w:rPr>
            </w:pPr>
            <w:r>
              <w:rPr>
                <w:rFonts w:hint="eastAsia" w:ascii="宋体" w:hAnsi="宋体"/>
                <w:szCs w:val="21"/>
              </w:rPr>
              <w:t>（一）评分内容：</w:t>
            </w:r>
          </w:p>
          <w:p w14:paraId="20D0BA7D">
            <w:pPr>
              <w:spacing w:line="360" w:lineRule="exact"/>
              <w:jc w:val="left"/>
              <w:rPr>
                <w:rFonts w:ascii="宋体" w:hAnsi="宋体" w:cs="仿宋"/>
                <w:szCs w:val="21"/>
              </w:rPr>
            </w:pPr>
            <w:r>
              <w:rPr>
                <w:rFonts w:hint="eastAsia" w:ascii="宋体" w:hAnsi="宋体" w:cs="仿宋"/>
                <w:szCs w:val="21"/>
              </w:rPr>
              <w:t>投标人</w:t>
            </w:r>
            <w:r>
              <w:rPr>
                <w:rFonts w:ascii="宋体" w:hAnsi="宋体" w:cs="仿宋"/>
                <w:szCs w:val="21"/>
              </w:rPr>
              <w:t>在投标文件中详细说明</w:t>
            </w:r>
            <w:r>
              <w:rPr>
                <w:rFonts w:hint="eastAsia" w:ascii="宋体" w:hAnsi="宋体" w:cs="仿宋"/>
                <w:szCs w:val="21"/>
              </w:rPr>
              <w:t>技术</w:t>
            </w:r>
            <w:r>
              <w:rPr>
                <w:rFonts w:ascii="宋体" w:hAnsi="宋体" w:cs="仿宋"/>
                <w:szCs w:val="21"/>
              </w:rPr>
              <w:t>保障措施</w:t>
            </w:r>
            <w:r>
              <w:rPr>
                <w:rFonts w:hint="eastAsia" w:asciiTheme="minorEastAsia" w:hAnsiTheme="minorEastAsia" w:eastAsiaTheme="minorEastAsia"/>
                <w:kern w:val="0"/>
                <w:szCs w:val="21"/>
              </w:rPr>
              <w:t>，包含以下内容：</w:t>
            </w:r>
          </w:p>
          <w:p w14:paraId="1E2294EB">
            <w:pPr>
              <w:spacing w:line="360" w:lineRule="exact"/>
              <w:jc w:val="left"/>
              <w:rPr>
                <w:rFonts w:ascii="宋体" w:hAnsi="宋体" w:cs="仿宋"/>
                <w:szCs w:val="21"/>
              </w:rPr>
            </w:pPr>
            <w:r>
              <w:rPr>
                <w:rFonts w:hint="eastAsia" w:ascii="宋体" w:hAnsi="宋体" w:cs="仿宋"/>
                <w:szCs w:val="21"/>
              </w:rPr>
              <w:t>（1）技术方案；</w:t>
            </w:r>
          </w:p>
          <w:p w14:paraId="463F7A36">
            <w:pPr>
              <w:spacing w:line="360" w:lineRule="exact"/>
              <w:jc w:val="left"/>
              <w:rPr>
                <w:rFonts w:ascii="宋体" w:hAnsi="宋体" w:cs="仿宋"/>
                <w:szCs w:val="21"/>
              </w:rPr>
            </w:pPr>
            <w:r>
              <w:rPr>
                <w:rFonts w:hint="eastAsia" w:ascii="宋体" w:hAnsi="宋体" w:cs="仿宋"/>
                <w:szCs w:val="21"/>
              </w:rPr>
              <w:t>（2）</w:t>
            </w:r>
            <w:r>
              <w:rPr>
                <w:rFonts w:hint="eastAsia" w:ascii="宋体" w:hAnsi="宋体" w:cs="宋体"/>
                <w:color w:val="000000" w:themeColor="text1"/>
                <w:szCs w:val="21"/>
                <w14:textFill>
                  <w14:solidFill>
                    <w14:schemeClr w14:val="tx1"/>
                  </w14:solidFill>
                </w14:textFill>
              </w:rPr>
              <w:t>产品生产规范</w:t>
            </w:r>
            <w:r>
              <w:rPr>
                <w:rFonts w:hint="eastAsia" w:ascii="宋体" w:hAnsi="宋体" w:cs="仿宋"/>
                <w:szCs w:val="21"/>
              </w:rPr>
              <w:t>；</w:t>
            </w:r>
          </w:p>
          <w:p w14:paraId="48DB8D92">
            <w:pPr>
              <w:spacing w:line="360" w:lineRule="exact"/>
              <w:jc w:val="left"/>
              <w:rPr>
                <w:rFonts w:ascii="宋体" w:hAnsi="宋体" w:cs="仿宋"/>
                <w:szCs w:val="21"/>
              </w:rPr>
            </w:pPr>
            <w:r>
              <w:rPr>
                <w:rFonts w:hint="eastAsia" w:ascii="宋体" w:hAnsi="宋体" w:cs="仿宋"/>
                <w:szCs w:val="21"/>
              </w:rPr>
              <w:t>（3）</w:t>
            </w:r>
            <w:r>
              <w:rPr>
                <w:rFonts w:hint="eastAsia" w:ascii="宋体" w:hAnsi="宋体" w:cs="宋体"/>
                <w:color w:val="000000" w:themeColor="text1"/>
                <w:szCs w:val="21"/>
                <w14:textFill>
                  <w14:solidFill>
                    <w14:schemeClr w14:val="tx1"/>
                  </w14:solidFill>
                </w14:textFill>
              </w:rPr>
              <w:t>生产及供货进度计划</w:t>
            </w:r>
            <w:r>
              <w:rPr>
                <w:rFonts w:hint="eastAsia" w:ascii="宋体" w:hAnsi="宋体" w:cs="仿宋"/>
                <w:szCs w:val="21"/>
              </w:rPr>
              <w:t>。</w:t>
            </w:r>
          </w:p>
          <w:p w14:paraId="18A3CD84">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（二）评分标准：</w:t>
            </w:r>
          </w:p>
          <w:p w14:paraId="3C3A05BA">
            <w:pPr>
              <w:spacing w:line="360" w:lineRule="exact"/>
              <w:jc w:val="left"/>
              <w:rPr>
                <w:rFonts w:ascii="宋体" w:hAnsi="宋体" w:cs="仿宋"/>
                <w:szCs w:val="21"/>
              </w:rPr>
            </w:pPr>
            <w:r>
              <w:rPr>
                <w:rFonts w:hint="eastAsia" w:ascii="宋体" w:hAnsi="宋体" w:cs="仿宋"/>
                <w:szCs w:val="21"/>
              </w:rPr>
              <w:t>方案包含以上三项内容得3分；包含以上二项内容得2分；包含以上一项内容得1分；其他情况不得分。</w:t>
            </w:r>
          </w:p>
          <w:p w14:paraId="0C42A691">
            <w:pPr>
              <w:spacing w:line="360" w:lineRule="exact"/>
              <w:jc w:val="left"/>
              <w:rPr>
                <w:rFonts w:ascii="宋体" w:hAnsi="宋体" w:cs="仿宋"/>
                <w:szCs w:val="21"/>
              </w:rPr>
            </w:pPr>
            <w:r>
              <w:rPr>
                <w:rFonts w:hint="eastAsia" w:ascii="宋体" w:hAnsi="宋体" w:cs="仿宋"/>
                <w:szCs w:val="21"/>
              </w:rPr>
              <w:t>在此基础上，根据方案响应情况进一步评审：</w:t>
            </w:r>
          </w:p>
          <w:p w14:paraId="60F2B464">
            <w:pPr>
              <w:spacing w:line="360" w:lineRule="exact"/>
              <w:jc w:val="left"/>
              <w:rPr>
                <w:rFonts w:ascii="宋体" w:hAnsi="宋体" w:cs="仿宋"/>
                <w:szCs w:val="21"/>
              </w:rPr>
            </w:pPr>
            <w:r>
              <w:rPr>
                <w:rFonts w:hint="eastAsia" w:ascii="宋体" w:hAnsi="宋体" w:cs="仿宋"/>
                <w:szCs w:val="21"/>
              </w:rPr>
              <w:t>1.技术方案内容全面、具体，</w:t>
            </w:r>
            <w:r>
              <w:rPr>
                <w:rFonts w:hint="eastAsia" w:ascii="宋体" w:hAnsi="宋体" w:cs="宋体"/>
                <w:color w:val="000000" w:themeColor="text1"/>
                <w:szCs w:val="21"/>
                <w14:textFill>
                  <w14:solidFill>
                    <w14:schemeClr w14:val="tx1"/>
                  </w14:solidFill>
                </w14:textFill>
              </w:rPr>
              <w:t>产品生产规范、生产及供货进度计划</w:t>
            </w:r>
            <w:r>
              <w:rPr>
                <w:rFonts w:hint="eastAsia" w:ascii="宋体" w:hAnsi="宋体" w:cs="仿宋"/>
                <w:szCs w:val="21"/>
              </w:rPr>
              <w:t>可行性高的，加5分；</w:t>
            </w:r>
          </w:p>
          <w:p w14:paraId="70AF24D5">
            <w:pPr>
              <w:spacing w:line="360" w:lineRule="exact"/>
              <w:jc w:val="left"/>
              <w:rPr>
                <w:rFonts w:ascii="宋体" w:hAnsi="宋体" w:cs="仿宋"/>
                <w:szCs w:val="21"/>
              </w:rPr>
            </w:pPr>
            <w:r>
              <w:rPr>
                <w:rFonts w:hint="eastAsia" w:ascii="宋体" w:hAnsi="宋体" w:cs="仿宋"/>
                <w:szCs w:val="21"/>
              </w:rPr>
              <w:t>2.技术方案内容较全面，</w:t>
            </w:r>
            <w:r>
              <w:rPr>
                <w:rFonts w:hint="eastAsia" w:ascii="宋体" w:hAnsi="宋体" w:cs="宋体"/>
                <w:color w:val="000000" w:themeColor="text1"/>
                <w:szCs w:val="21"/>
                <w14:textFill>
                  <w14:solidFill>
                    <w14:schemeClr w14:val="tx1"/>
                  </w14:solidFill>
                </w14:textFill>
              </w:rPr>
              <w:t>产品生产规范、生产及供货进度计划</w:t>
            </w:r>
            <w:r>
              <w:rPr>
                <w:rFonts w:hint="eastAsia" w:ascii="宋体" w:hAnsi="宋体" w:cs="仿宋"/>
                <w:szCs w:val="21"/>
              </w:rPr>
              <w:t>可行性较高的，加3分；</w:t>
            </w:r>
          </w:p>
          <w:p w14:paraId="0B1CF859">
            <w:pPr>
              <w:spacing w:line="360" w:lineRule="exact"/>
              <w:jc w:val="left"/>
              <w:rPr>
                <w:rFonts w:ascii="宋体" w:hAnsi="宋体" w:cs="仿宋"/>
                <w:szCs w:val="21"/>
              </w:rPr>
            </w:pPr>
            <w:r>
              <w:rPr>
                <w:rFonts w:hint="eastAsia" w:ascii="宋体" w:hAnsi="宋体" w:cs="仿宋"/>
                <w:szCs w:val="21"/>
              </w:rPr>
              <w:t>3.技术方案内容不够全面，</w:t>
            </w:r>
            <w:r>
              <w:rPr>
                <w:rFonts w:hint="eastAsia" w:ascii="宋体" w:hAnsi="宋体" w:cs="宋体"/>
                <w:color w:val="000000" w:themeColor="text1"/>
                <w:szCs w:val="21"/>
                <w14:textFill>
                  <w14:solidFill>
                    <w14:schemeClr w14:val="tx1"/>
                  </w14:solidFill>
                </w14:textFill>
              </w:rPr>
              <w:t>产品生产规范、生产及供货进度计划</w:t>
            </w:r>
            <w:r>
              <w:rPr>
                <w:rFonts w:hint="eastAsia" w:ascii="宋体" w:hAnsi="宋体" w:cs="仿宋"/>
                <w:szCs w:val="21"/>
              </w:rPr>
              <w:t>可行性一般的，加1分；</w:t>
            </w:r>
          </w:p>
          <w:p w14:paraId="381B195D">
            <w:pPr>
              <w:spacing w:line="360" w:lineRule="exact"/>
              <w:jc w:val="left"/>
              <w:rPr>
                <w:rFonts w:ascii="宋体" w:hAnsi="宋体" w:cs="仿宋"/>
                <w:szCs w:val="21"/>
              </w:rPr>
            </w:pPr>
            <w:r>
              <w:rPr>
                <w:rFonts w:hint="eastAsia" w:ascii="宋体" w:hAnsi="宋体" w:cs="仿宋"/>
                <w:szCs w:val="21"/>
              </w:rPr>
              <w:t>4.技术方案内容不全面，</w:t>
            </w:r>
            <w:r>
              <w:rPr>
                <w:rFonts w:hint="eastAsia" w:ascii="宋体" w:hAnsi="宋体" w:cs="宋体"/>
                <w:color w:val="000000" w:themeColor="text1"/>
                <w:szCs w:val="21"/>
                <w14:textFill>
                  <w14:solidFill>
                    <w14:schemeClr w14:val="tx1"/>
                  </w14:solidFill>
                </w14:textFill>
              </w:rPr>
              <w:t>产品生产规范、生产及供货进度计划</w:t>
            </w:r>
            <w:r>
              <w:rPr>
                <w:rFonts w:hint="eastAsia" w:ascii="宋体" w:hAnsi="宋体" w:cs="仿宋"/>
                <w:szCs w:val="21"/>
              </w:rPr>
              <w:t>可行性低的，不加分。</w:t>
            </w:r>
          </w:p>
        </w:tc>
        <w:tc>
          <w:tcPr>
            <w:tcW w:w="1187" w:type="dxa"/>
            <w:vAlign w:val="center"/>
          </w:tcPr>
          <w:p w14:paraId="6794D086">
            <w:pPr>
              <w:spacing w:line="360" w:lineRule="exact"/>
              <w:jc w:val="center"/>
              <w:rPr>
                <w:rFonts w:ascii="宋体" w:hAnsi="宋体" w:cs="仿宋"/>
                <w:szCs w:val="21"/>
                <w:lang w:val="zh-CN"/>
              </w:rPr>
            </w:pPr>
            <w:r>
              <w:rPr>
                <w:rFonts w:hint="eastAsia" w:ascii="宋体" w:hAnsi="宋体" w:cs="仿宋"/>
                <w:szCs w:val="21"/>
              </w:rPr>
              <w:t>评委打分</w:t>
            </w:r>
          </w:p>
        </w:tc>
      </w:tr>
      <w:tr w14:paraId="67543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3" w:hRule="atLeast"/>
          <w:jc w:val="center"/>
        </w:trPr>
        <w:tc>
          <w:tcPr>
            <w:tcW w:w="754" w:type="dxa"/>
            <w:vAlign w:val="center"/>
          </w:tcPr>
          <w:p w14:paraId="1DAA9279">
            <w:pPr>
              <w:widowControl/>
              <w:snapToGrid w:val="0"/>
              <w:spacing w:line="360" w:lineRule="exact"/>
              <w:jc w:val="center"/>
              <w:rPr>
                <w:rFonts w:ascii="宋体" w:hAnsi="宋体"/>
                <w:kern w:val="0"/>
                <w:szCs w:val="21"/>
              </w:rPr>
            </w:pPr>
            <w:r>
              <w:rPr>
                <w:rFonts w:hint="eastAsia" w:ascii="宋体" w:hAnsi="宋体"/>
                <w:kern w:val="0"/>
                <w:szCs w:val="21"/>
              </w:rPr>
              <w:t>3</w:t>
            </w:r>
          </w:p>
        </w:tc>
        <w:tc>
          <w:tcPr>
            <w:tcW w:w="1143" w:type="dxa"/>
            <w:vAlign w:val="center"/>
          </w:tcPr>
          <w:p w14:paraId="18641FCC">
            <w:pPr>
              <w:widowControl/>
              <w:spacing w:line="360" w:lineRule="exact"/>
              <w:jc w:val="center"/>
              <w:rPr>
                <w:rFonts w:ascii="宋体" w:hAnsi="宋体" w:cs="宋体"/>
                <w:szCs w:val="21"/>
              </w:rPr>
            </w:pPr>
            <w:r>
              <w:rPr>
                <w:rFonts w:hint="eastAsia"/>
              </w:rPr>
              <w:t>售后服务方案</w:t>
            </w:r>
          </w:p>
        </w:tc>
        <w:tc>
          <w:tcPr>
            <w:tcW w:w="709" w:type="dxa"/>
            <w:vAlign w:val="center"/>
          </w:tcPr>
          <w:p w14:paraId="4C1215FF">
            <w:pPr>
              <w:widowControl/>
              <w:spacing w:line="360" w:lineRule="exact"/>
              <w:jc w:val="center"/>
              <w:rPr>
                <w:rFonts w:ascii="宋体" w:hAnsi="宋体" w:cs="宋体"/>
                <w:kern w:val="0"/>
                <w:szCs w:val="21"/>
              </w:rPr>
            </w:pPr>
            <w:r>
              <w:rPr>
                <w:rFonts w:hint="eastAsia" w:ascii="宋体" w:hAnsi="宋体" w:cs="宋体"/>
                <w:kern w:val="0"/>
                <w:szCs w:val="21"/>
              </w:rPr>
              <w:t>8</w:t>
            </w:r>
          </w:p>
        </w:tc>
        <w:tc>
          <w:tcPr>
            <w:tcW w:w="5953" w:type="dxa"/>
            <w:vAlign w:val="center"/>
          </w:tcPr>
          <w:p w14:paraId="201FCE08">
            <w:pPr>
              <w:spacing w:line="360" w:lineRule="exact"/>
              <w:rPr>
                <w:rFonts w:ascii="宋体" w:hAnsi="宋体"/>
                <w:szCs w:val="21"/>
              </w:rPr>
            </w:pPr>
            <w:r>
              <w:rPr>
                <w:rFonts w:hint="eastAsia" w:ascii="宋体" w:hAnsi="宋体"/>
                <w:szCs w:val="21"/>
              </w:rPr>
              <w:t>（一）评分内容：</w:t>
            </w:r>
          </w:p>
          <w:p w14:paraId="3C6BB258">
            <w:pPr>
              <w:spacing w:line="360" w:lineRule="exact"/>
              <w:jc w:val="left"/>
              <w:rPr>
                <w:rFonts w:ascii="宋体" w:hAnsi="宋体" w:cs="仿宋"/>
                <w:szCs w:val="21"/>
              </w:rPr>
            </w:pPr>
            <w:r>
              <w:rPr>
                <w:rFonts w:hint="eastAsia" w:ascii="宋体" w:hAnsi="宋体" w:cs="仿宋"/>
                <w:szCs w:val="21"/>
              </w:rPr>
              <w:t>投标人提供</w:t>
            </w:r>
            <w:r>
              <w:rPr>
                <w:rFonts w:hint="eastAsia"/>
              </w:rPr>
              <w:t>售后服务方案</w:t>
            </w:r>
            <w:r>
              <w:rPr>
                <w:rFonts w:hint="eastAsia" w:asciiTheme="minorEastAsia" w:hAnsiTheme="minorEastAsia" w:eastAsiaTheme="minorEastAsia"/>
                <w:kern w:val="0"/>
                <w:szCs w:val="21"/>
              </w:rPr>
              <w:t>，包含以下内容：</w:t>
            </w:r>
          </w:p>
          <w:p w14:paraId="5DE0A5EA">
            <w:pPr>
              <w:widowControl/>
              <w:spacing w:line="360" w:lineRule="exact"/>
              <w:rPr>
                <w:rFonts w:ascii="宋体" w:hAnsi="宋体" w:cs="仿宋"/>
                <w:szCs w:val="21"/>
              </w:rPr>
            </w:pPr>
            <w:r>
              <w:rPr>
                <w:rFonts w:hint="eastAsia" w:ascii="宋体" w:hAnsi="宋体" w:cs="仿宋"/>
                <w:szCs w:val="21"/>
              </w:rPr>
              <w:t>（1）售后服务机构及人员配置；</w:t>
            </w:r>
          </w:p>
          <w:p w14:paraId="201151B0">
            <w:pPr>
              <w:widowControl/>
              <w:spacing w:line="360" w:lineRule="exact"/>
              <w:rPr>
                <w:rFonts w:ascii="宋体" w:hAnsi="宋体" w:cs="仿宋"/>
                <w:szCs w:val="21"/>
              </w:rPr>
            </w:pPr>
            <w:r>
              <w:rPr>
                <w:rFonts w:hint="eastAsia" w:ascii="宋体" w:hAnsi="宋体" w:cs="仿宋"/>
                <w:szCs w:val="21"/>
              </w:rPr>
              <w:t>（2）</w:t>
            </w:r>
            <w:r>
              <w:rPr>
                <w:rFonts w:hint="eastAsia"/>
              </w:rPr>
              <w:t>售后响应时间</w:t>
            </w:r>
            <w:r>
              <w:rPr>
                <w:rFonts w:hint="eastAsia" w:ascii="宋体" w:hAnsi="宋体" w:cs="仿宋"/>
                <w:szCs w:val="21"/>
              </w:rPr>
              <w:t>；</w:t>
            </w:r>
          </w:p>
          <w:p w14:paraId="38EAA88A">
            <w:pPr>
              <w:widowControl/>
              <w:spacing w:line="360" w:lineRule="exact"/>
              <w:rPr>
                <w:rFonts w:ascii="宋体" w:hAnsi="宋体" w:cs="仿宋"/>
                <w:szCs w:val="21"/>
              </w:rPr>
            </w:pPr>
            <w:r>
              <w:rPr>
                <w:rFonts w:hint="eastAsia" w:ascii="宋体" w:hAnsi="宋体" w:cs="仿宋"/>
                <w:szCs w:val="21"/>
              </w:rPr>
              <w:t>（3）售后处理措施或计划。</w:t>
            </w:r>
          </w:p>
          <w:p w14:paraId="34D22171">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（二）评分标准：</w:t>
            </w:r>
          </w:p>
          <w:p w14:paraId="2B2422BC">
            <w:pPr>
              <w:spacing w:line="360" w:lineRule="exact"/>
              <w:jc w:val="left"/>
              <w:rPr>
                <w:rFonts w:ascii="宋体" w:hAnsi="宋体" w:cs="仿宋"/>
                <w:szCs w:val="21"/>
              </w:rPr>
            </w:pPr>
            <w:r>
              <w:rPr>
                <w:rFonts w:hint="eastAsia" w:ascii="宋体" w:hAnsi="宋体" w:cs="仿宋"/>
                <w:szCs w:val="21"/>
              </w:rPr>
              <w:t>方案包含以上三项内容得3分；包含以上二项内容得2分；包含以上一项内容得1分；其他情况不得分。</w:t>
            </w:r>
          </w:p>
          <w:p w14:paraId="77D051AA">
            <w:pPr>
              <w:spacing w:line="360" w:lineRule="exact"/>
              <w:jc w:val="left"/>
              <w:rPr>
                <w:rFonts w:ascii="宋体" w:hAnsi="宋体" w:cs="仿宋"/>
                <w:szCs w:val="21"/>
              </w:rPr>
            </w:pPr>
            <w:r>
              <w:rPr>
                <w:rFonts w:hint="eastAsia" w:ascii="宋体" w:hAnsi="宋体" w:cs="仿宋"/>
                <w:szCs w:val="21"/>
              </w:rPr>
              <w:t>在此基础上，根据方案响应情况进一步评审：</w:t>
            </w:r>
          </w:p>
          <w:p w14:paraId="2E76C405">
            <w:pPr>
              <w:spacing w:line="360" w:lineRule="exact"/>
              <w:jc w:val="left"/>
              <w:rPr>
                <w:rFonts w:ascii="宋体" w:hAnsi="宋体" w:cs="仿宋"/>
                <w:szCs w:val="21"/>
              </w:rPr>
            </w:pPr>
            <w:r>
              <w:rPr>
                <w:rFonts w:hint="eastAsia" w:ascii="宋体" w:hAnsi="宋体" w:cs="仿宋"/>
                <w:szCs w:val="21"/>
              </w:rPr>
              <w:t>1.售后服务机构及维护人员配置完善，</w:t>
            </w:r>
            <w:r>
              <w:rPr>
                <w:rFonts w:hint="eastAsia"/>
              </w:rPr>
              <w:t>故障响应、</w:t>
            </w:r>
            <w:r>
              <w:rPr>
                <w:rFonts w:hint="eastAsia" w:ascii="宋体" w:hAnsi="宋体" w:cs="仿宋"/>
                <w:szCs w:val="21"/>
              </w:rPr>
              <w:t>技术培训及</w:t>
            </w:r>
            <w:r>
              <w:rPr>
                <w:rFonts w:hint="eastAsia" w:ascii="宋体" w:hAnsi="宋体"/>
                <w:szCs w:val="21"/>
              </w:rPr>
              <w:t>备品备件</w:t>
            </w:r>
            <w:r>
              <w:rPr>
                <w:rFonts w:hint="eastAsia" w:ascii="宋体" w:hAnsi="宋体"/>
              </w:rPr>
              <w:t>支持计划科学合理的，</w:t>
            </w:r>
            <w:r>
              <w:rPr>
                <w:rFonts w:hint="eastAsia" w:ascii="宋体" w:hAnsi="宋体" w:cs="仿宋"/>
                <w:szCs w:val="21"/>
              </w:rPr>
              <w:t>加5分；</w:t>
            </w:r>
          </w:p>
          <w:p w14:paraId="75F07BCD">
            <w:pPr>
              <w:spacing w:line="360" w:lineRule="exact"/>
              <w:jc w:val="left"/>
              <w:rPr>
                <w:rFonts w:ascii="宋体" w:hAnsi="宋体" w:cs="仿宋"/>
                <w:szCs w:val="21"/>
              </w:rPr>
            </w:pPr>
            <w:r>
              <w:rPr>
                <w:rFonts w:hint="eastAsia" w:ascii="宋体" w:hAnsi="宋体" w:cs="仿宋"/>
                <w:szCs w:val="21"/>
              </w:rPr>
              <w:t>2.售后服务机构及维护人员配置较完善，</w:t>
            </w:r>
            <w:r>
              <w:rPr>
                <w:rFonts w:hint="eastAsia"/>
              </w:rPr>
              <w:t>故障响应、</w:t>
            </w:r>
            <w:r>
              <w:rPr>
                <w:rFonts w:hint="eastAsia" w:ascii="宋体" w:hAnsi="宋体" w:cs="仿宋"/>
                <w:szCs w:val="21"/>
              </w:rPr>
              <w:t>技术培训及</w:t>
            </w:r>
            <w:r>
              <w:rPr>
                <w:rFonts w:hint="eastAsia" w:ascii="宋体" w:hAnsi="宋体"/>
                <w:szCs w:val="21"/>
              </w:rPr>
              <w:t>备品备件</w:t>
            </w:r>
            <w:r>
              <w:rPr>
                <w:rFonts w:hint="eastAsia" w:ascii="宋体" w:hAnsi="宋体"/>
              </w:rPr>
              <w:t>支持计划较合理的，</w:t>
            </w:r>
            <w:r>
              <w:rPr>
                <w:rFonts w:hint="eastAsia" w:ascii="宋体" w:hAnsi="宋体" w:cs="仿宋"/>
                <w:szCs w:val="21"/>
              </w:rPr>
              <w:t>加3分；</w:t>
            </w:r>
          </w:p>
          <w:p w14:paraId="1D3326E1">
            <w:pPr>
              <w:spacing w:line="360" w:lineRule="exact"/>
              <w:jc w:val="left"/>
              <w:rPr>
                <w:rFonts w:ascii="宋体" w:hAnsi="宋体" w:cs="仿宋"/>
                <w:szCs w:val="21"/>
              </w:rPr>
            </w:pPr>
            <w:r>
              <w:rPr>
                <w:rFonts w:hint="eastAsia" w:ascii="宋体" w:hAnsi="宋体" w:cs="仿宋"/>
                <w:szCs w:val="21"/>
              </w:rPr>
              <w:t>3.售后服务机构及维护人员配置不够完善，</w:t>
            </w:r>
            <w:r>
              <w:rPr>
                <w:rFonts w:hint="eastAsia"/>
              </w:rPr>
              <w:t>故障响应、</w:t>
            </w:r>
            <w:r>
              <w:rPr>
                <w:rFonts w:hint="eastAsia" w:ascii="宋体" w:hAnsi="宋体" w:cs="仿宋"/>
                <w:szCs w:val="21"/>
              </w:rPr>
              <w:t>技术培训及</w:t>
            </w:r>
            <w:r>
              <w:rPr>
                <w:rFonts w:hint="eastAsia" w:ascii="宋体" w:hAnsi="宋体"/>
                <w:szCs w:val="21"/>
              </w:rPr>
              <w:t>备品备件</w:t>
            </w:r>
            <w:r>
              <w:rPr>
                <w:rFonts w:hint="eastAsia" w:ascii="宋体" w:hAnsi="宋体"/>
              </w:rPr>
              <w:t>支持计划不够合理的</w:t>
            </w:r>
            <w:r>
              <w:rPr>
                <w:rFonts w:hint="eastAsia" w:ascii="宋体" w:hAnsi="宋体" w:cs="仿宋"/>
                <w:szCs w:val="21"/>
              </w:rPr>
              <w:t>，加1分；</w:t>
            </w:r>
          </w:p>
          <w:p w14:paraId="32ABA08D">
            <w:pPr>
              <w:spacing w:line="360" w:lineRule="exact"/>
              <w:rPr>
                <w:rFonts w:ascii="宋体" w:hAnsi="宋体"/>
                <w:szCs w:val="21"/>
              </w:rPr>
            </w:pPr>
            <w:r>
              <w:rPr>
                <w:rFonts w:hint="eastAsia" w:ascii="宋体" w:hAnsi="宋体" w:cs="仿宋"/>
                <w:szCs w:val="21"/>
              </w:rPr>
              <w:t>4.售后服务机构及维护人员配置不完善，</w:t>
            </w:r>
            <w:r>
              <w:rPr>
                <w:rFonts w:hint="eastAsia"/>
              </w:rPr>
              <w:t>故障响应、</w:t>
            </w:r>
            <w:r>
              <w:rPr>
                <w:rFonts w:hint="eastAsia" w:ascii="宋体" w:hAnsi="宋体" w:cs="仿宋"/>
                <w:szCs w:val="21"/>
              </w:rPr>
              <w:t>技术培训及</w:t>
            </w:r>
            <w:r>
              <w:rPr>
                <w:rFonts w:hint="eastAsia" w:ascii="宋体" w:hAnsi="宋体"/>
                <w:szCs w:val="21"/>
              </w:rPr>
              <w:t>备品备件</w:t>
            </w:r>
            <w:r>
              <w:rPr>
                <w:rFonts w:hint="eastAsia" w:ascii="宋体" w:hAnsi="宋体"/>
              </w:rPr>
              <w:t>支持计划不合理的</w:t>
            </w:r>
            <w:r>
              <w:rPr>
                <w:rFonts w:hint="eastAsia" w:ascii="宋体" w:hAnsi="宋体" w:cs="仿宋"/>
                <w:szCs w:val="21"/>
              </w:rPr>
              <w:t>，不加分。</w:t>
            </w:r>
          </w:p>
        </w:tc>
        <w:tc>
          <w:tcPr>
            <w:tcW w:w="1187" w:type="dxa"/>
            <w:vAlign w:val="center"/>
          </w:tcPr>
          <w:p w14:paraId="61039756">
            <w:pPr>
              <w:spacing w:line="360" w:lineRule="exact"/>
              <w:jc w:val="center"/>
              <w:rPr>
                <w:rFonts w:ascii="宋体" w:hAnsi="宋体" w:cs="仿宋"/>
                <w:szCs w:val="21"/>
                <w:lang w:val="zh-CN"/>
              </w:rPr>
            </w:pPr>
            <w:r>
              <w:rPr>
                <w:rFonts w:hint="eastAsia" w:ascii="宋体" w:hAnsi="宋体" w:cs="仿宋"/>
                <w:szCs w:val="21"/>
              </w:rPr>
              <w:t>评委打分</w:t>
            </w:r>
          </w:p>
        </w:tc>
      </w:tr>
      <w:tr w14:paraId="21B07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72" w:hRule="atLeast"/>
          <w:jc w:val="center"/>
        </w:trPr>
        <w:tc>
          <w:tcPr>
            <w:tcW w:w="754" w:type="dxa"/>
            <w:vAlign w:val="center"/>
          </w:tcPr>
          <w:p w14:paraId="5707B448">
            <w:pPr>
              <w:widowControl/>
              <w:snapToGrid w:val="0"/>
              <w:spacing w:line="360" w:lineRule="exact"/>
              <w:jc w:val="center"/>
              <w:rPr>
                <w:rFonts w:ascii="宋体" w:hAnsi="宋体"/>
                <w:kern w:val="0"/>
                <w:szCs w:val="21"/>
              </w:rPr>
            </w:pPr>
            <w:r>
              <w:rPr>
                <w:rFonts w:hint="eastAsia" w:ascii="宋体" w:hAnsi="宋体"/>
                <w:kern w:val="0"/>
                <w:szCs w:val="21"/>
              </w:rPr>
              <w:t>4</w:t>
            </w:r>
          </w:p>
        </w:tc>
        <w:tc>
          <w:tcPr>
            <w:tcW w:w="1143" w:type="dxa"/>
            <w:vAlign w:val="center"/>
          </w:tcPr>
          <w:p w14:paraId="794E48AC">
            <w:pPr>
              <w:widowControl/>
              <w:spacing w:line="360" w:lineRule="exact"/>
              <w:jc w:val="center"/>
              <w:rPr>
                <w:rFonts w:ascii="宋体" w:hAnsi="宋体" w:cs="宋体"/>
                <w:szCs w:val="21"/>
              </w:rPr>
            </w:pPr>
            <w:r>
              <w:t>政府采购品目清单产品</w:t>
            </w:r>
          </w:p>
        </w:tc>
        <w:tc>
          <w:tcPr>
            <w:tcW w:w="709" w:type="dxa"/>
            <w:vAlign w:val="center"/>
          </w:tcPr>
          <w:p w14:paraId="2EAFC745">
            <w:pPr>
              <w:widowControl/>
              <w:spacing w:line="360" w:lineRule="exact"/>
              <w:jc w:val="center"/>
              <w:rPr>
                <w:rFonts w:ascii="宋体" w:hAnsi="宋体" w:cs="宋体"/>
                <w:kern w:val="0"/>
                <w:szCs w:val="21"/>
              </w:rPr>
            </w:pPr>
            <w:r>
              <w:rPr>
                <w:rFonts w:hint="eastAsia" w:ascii="宋体" w:hAnsi="宋体" w:cs="宋体"/>
                <w:kern w:val="0"/>
                <w:szCs w:val="21"/>
              </w:rPr>
              <w:t>1</w:t>
            </w:r>
          </w:p>
        </w:tc>
        <w:tc>
          <w:tcPr>
            <w:tcW w:w="5953" w:type="dxa"/>
            <w:vAlign w:val="center"/>
          </w:tcPr>
          <w:p w14:paraId="2C4164BE">
            <w:pPr>
              <w:spacing w:line="360" w:lineRule="exact"/>
              <w:rPr>
                <w:rFonts w:ascii="宋体" w:hAnsi="宋体"/>
                <w:szCs w:val="21"/>
              </w:rPr>
            </w:pPr>
            <w:r>
              <w:rPr>
                <w:rFonts w:hint="eastAsia" w:ascii="宋体" w:hAnsi="宋体"/>
                <w:szCs w:val="21"/>
              </w:rPr>
              <w:t>（一）评分内容：</w:t>
            </w:r>
          </w:p>
          <w:p w14:paraId="2803B906">
            <w:pPr>
              <w:spacing w:line="360" w:lineRule="exact"/>
              <w:rPr>
                <w:rFonts w:ascii="宋体" w:hAnsi="宋体"/>
                <w:szCs w:val="21"/>
              </w:rPr>
            </w:pPr>
            <w:r>
              <w:rPr>
                <w:rFonts w:hint="eastAsia" w:ascii="宋体" w:hAnsi="宋体"/>
                <w:szCs w:val="21"/>
              </w:rPr>
              <w:t>投标人所投任一产品列入财库[2019]18 号《环境标志产品政府采购品目清单》或财库[2019]19 号《节能产品政府采购品目清单》，得 1分，不满足的不得分。</w:t>
            </w:r>
          </w:p>
          <w:p w14:paraId="16F931D1">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14:paraId="19868DFE">
            <w:pPr>
              <w:spacing w:line="360" w:lineRule="exact"/>
              <w:rPr>
                <w:rFonts w:ascii="宋体" w:hAnsi="宋体"/>
                <w:szCs w:val="21"/>
              </w:rPr>
            </w:pPr>
            <w:r>
              <w:rPr>
                <w:rFonts w:hint="eastAsia" w:ascii="宋体" w:hAnsi="宋体"/>
                <w:szCs w:val="21"/>
              </w:rPr>
              <w:t>同时提供以下证明材料： 1.提供品目清单截图并对所投产品对应的品目作明显标识，未作明显标识不得分； 2.提供所投产品依据国家确定的认证机构出具的、处于有效期之内的节能产品或环境标志产品认证证书复印件或扫描件加盖投标人公章（原件备查），认证证书上的品牌型号须与所投产品品牌型号一致。</w:t>
            </w:r>
          </w:p>
        </w:tc>
        <w:tc>
          <w:tcPr>
            <w:tcW w:w="1187" w:type="dxa"/>
            <w:vAlign w:val="center"/>
          </w:tcPr>
          <w:p w14:paraId="24BB7181">
            <w:pPr>
              <w:spacing w:line="360" w:lineRule="exact"/>
              <w:jc w:val="center"/>
              <w:rPr>
                <w:rFonts w:ascii="宋体" w:hAnsi="宋体" w:cs="仿宋"/>
                <w:szCs w:val="21"/>
                <w:lang w:val="zh-CN"/>
              </w:rPr>
            </w:pPr>
            <w:r>
              <w:rPr>
                <w:rFonts w:hint="eastAsia" w:ascii="宋体" w:hAnsi="宋体" w:cs="仿宋"/>
                <w:szCs w:val="21"/>
              </w:rPr>
              <w:t>评委打分</w:t>
            </w:r>
          </w:p>
        </w:tc>
      </w:tr>
      <w:tr w14:paraId="14F01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0CE78E13">
            <w:pPr>
              <w:autoSpaceDE w:val="0"/>
              <w:autoSpaceDN w:val="0"/>
              <w:adjustRightInd w:val="0"/>
              <w:spacing w:line="360" w:lineRule="exact"/>
              <w:jc w:val="center"/>
              <w:rPr>
                <w:rFonts w:ascii="宋体" w:hAnsi="宋体" w:cs="仿宋"/>
                <w:b/>
                <w:szCs w:val="21"/>
              </w:rPr>
            </w:pPr>
            <w:r>
              <w:rPr>
                <w:rFonts w:hint="eastAsia" w:ascii="宋体" w:hAnsi="宋体" w:cs="仿宋"/>
                <w:b/>
                <w:szCs w:val="21"/>
                <w:lang w:val="zh-CN"/>
              </w:rPr>
              <w:t>三、商务部分</w:t>
            </w:r>
          </w:p>
        </w:tc>
        <w:tc>
          <w:tcPr>
            <w:tcW w:w="1187" w:type="dxa"/>
            <w:vAlign w:val="center"/>
          </w:tcPr>
          <w:p w14:paraId="0CB80C4F">
            <w:pPr>
              <w:autoSpaceDE w:val="0"/>
              <w:autoSpaceDN w:val="0"/>
              <w:adjustRightInd w:val="0"/>
              <w:spacing w:line="360" w:lineRule="exact"/>
              <w:jc w:val="center"/>
              <w:rPr>
                <w:rFonts w:ascii="宋体" w:hAnsi="宋体" w:cs="仿宋"/>
                <w:b/>
                <w:szCs w:val="21"/>
              </w:rPr>
            </w:pPr>
            <w:r>
              <w:rPr>
                <w:rFonts w:hint="eastAsia" w:ascii="宋体" w:hAnsi="宋体" w:cs="仿宋"/>
                <w:b/>
                <w:szCs w:val="21"/>
              </w:rPr>
              <w:t>25</w:t>
            </w:r>
          </w:p>
        </w:tc>
      </w:tr>
      <w:tr w14:paraId="48075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0E8A1FAD">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序号</w:t>
            </w:r>
          </w:p>
        </w:tc>
        <w:tc>
          <w:tcPr>
            <w:tcW w:w="1143" w:type="dxa"/>
            <w:vAlign w:val="center"/>
          </w:tcPr>
          <w:p w14:paraId="2280CE25">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内容</w:t>
            </w:r>
          </w:p>
        </w:tc>
        <w:tc>
          <w:tcPr>
            <w:tcW w:w="709" w:type="dxa"/>
            <w:vAlign w:val="center"/>
          </w:tcPr>
          <w:p w14:paraId="589AE2B2">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权重</w:t>
            </w:r>
          </w:p>
        </w:tc>
        <w:tc>
          <w:tcPr>
            <w:tcW w:w="5953" w:type="dxa"/>
            <w:vAlign w:val="center"/>
          </w:tcPr>
          <w:p w14:paraId="452C1A16">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评分规则</w:t>
            </w:r>
          </w:p>
        </w:tc>
        <w:tc>
          <w:tcPr>
            <w:tcW w:w="1187" w:type="dxa"/>
            <w:vAlign w:val="center"/>
          </w:tcPr>
          <w:p w14:paraId="1EAE1E5C">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评分方式</w:t>
            </w:r>
          </w:p>
        </w:tc>
      </w:tr>
      <w:tr w14:paraId="67E7D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5" w:hRule="atLeast"/>
          <w:jc w:val="center"/>
        </w:trPr>
        <w:tc>
          <w:tcPr>
            <w:tcW w:w="754" w:type="dxa"/>
            <w:vAlign w:val="center"/>
          </w:tcPr>
          <w:p w14:paraId="1B812E20">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1</w:t>
            </w:r>
          </w:p>
        </w:tc>
        <w:tc>
          <w:tcPr>
            <w:tcW w:w="1143" w:type="dxa"/>
            <w:vAlign w:val="center"/>
          </w:tcPr>
          <w:p w14:paraId="152E4DD1">
            <w:pPr>
              <w:widowControl/>
              <w:spacing w:line="360" w:lineRule="exact"/>
              <w:jc w:val="center"/>
              <w:rPr>
                <w:rFonts w:ascii="宋体" w:hAnsi="宋体" w:cs="仿宋"/>
                <w:kern w:val="0"/>
                <w:szCs w:val="21"/>
              </w:rPr>
            </w:pPr>
            <w:r>
              <w:rPr>
                <w:rFonts w:hint="eastAsia" w:ascii="宋体" w:hAnsi="宋体" w:cs="宋体"/>
                <w:kern w:val="0"/>
                <w:szCs w:val="21"/>
              </w:rPr>
              <w:t>商务条款偏离情况</w:t>
            </w:r>
          </w:p>
        </w:tc>
        <w:tc>
          <w:tcPr>
            <w:tcW w:w="709" w:type="dxa"/>
            <w:vAlign w:val="center"/>
          </w:tcPr>
          <w:p w14:paraId="740B00B0">
            <w:pPr>
              <w:widowControl/>
              <w:spacing w:line="360" w:lineRule="exact"/>
              <w:jc w:val="center"/>
              <w:rPr>
                <w:rFonts w:ascii="宋体" w:hAnsi="宋体" w:cs="仿宋"/>
                <w:kern w:val="0"/>
                <w:szCs w:val="21"/>
              </w:rPr>
            </w:pPr>
            <w:r>
              <w:rPr>
                <w:rFonts w:hint="eastAsia" w:ascii="宋体" w:hAnsi="宋体" w:cs="仿宋"/>
                <w:kern w:val="0"/>
                <w:szCs w:val="21"/>
              </w:rPr>
              <w:t>14</w:t>
            </w:r>
          </w:p>
        </w:tc>
        <w:tc>
          <w:tcPr>
            <w:tcW w:w="5953" w:type="dxa"/>
            <w:vAlign w:val="center"/>
          </w:tcPr>
          <w:p w14:paraId="08FDF670">
            <w:pPr>
              <w:autoSpaceDE w:val="0"/>
              <w:autoSpaceDN w:val="0"/>
              <w:adjustRightInd w:val="0"/>
              <w:spacing w:line="360" w:lineRule="exact"/>
              <w:jc w:val="left"/>
              <w:rPr>
                <w:rFonts w:ascii="宋体" w:hAnsi="宋体" w:cs="仿宋"/>
                <w:szCs w:val="21"/>
              </w:rPr>
            </w:pPr>
            <w:r>
              <w:rPr>
                <w:rFonts w:hint="eastAsia" w:ascii="宋体" w:hAnsi="宋体" w:cs="仿宋"/>
                <w:szCs w:val="21"/>
              </w:rPr>
              <w:t>投标人应如实填写《商务条款偏离表》，评审委员会根据商务条款响应情况进行评审：</w:t>
            </w:r>
          </w:p>
          <w:p w14:paraId="1E1E81CB">
            <w:pPr>
              <w:autoSpaceDE w:val="0"/>
              <w:autoSpaceDN w:val="0"/>
              <w:adjustRightInd w:val="0"/>
              <w:spacing w:line="360" w:lineRule="exact"/>
              <w:jc w:val="left"/>
              <w:rPr>
                <w:rFonts w:ascii="宋体" w:hAnsi="宋体" w:cs="仿宋"/>
                <w:szCs w:val="21"/>
              </w:rPr>
            </w:pPr>
            <w:bookmarkStart w:id="73" w:name="OLE_LINK94"/>
            <w:bookmarkStart w:id="74" w:name="OLE_LINK95"/>
            <w:r>
              <w:rPr>
                <w:rFonts w:hint="eastAsia" w:ascii="宋体" w:hAnsi="宋体" w:cs="仿宋"/>
                <w:szCs w:val="21"/>
              </w:rPr>
              <w:t>非实质性要求全部</w:t>
            </w:r>
            <w:bookmarkEnd w:id="73"/>
            <w:bookmarkEnd w:id="74"/>
            <w:r>
              <w:rPr>
                <w:rFonts w:hint="eastAsia" w:ascii="宋体" w:hAnsi="宋体" w:cs="仿宋"/>
                <w:szCs w:val="21"/>
              </w:rPr>
              <w:t>满足的得14分，每1小项负偏离扣1分，最低得0分。商务要求中非实质性要求包含子项参数的，子项参数须全部响应该非实质性要求才能得分。</w:t>
            </w:r>
          </w:p>
        </w:tc>
        <w:tc>
          <w:tcPr>
            <w:tcW w:w="1187" w:type="dxa"/>
            <w:vAlign w:val="center"/>
          </w:tcPr>
          <w:p w14:paraId="293345FC">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评委打分</w:t>
            </w:r>
          </w:p>
        </w:tc>
      </w:tr>
      <w:tr w14:paraId="6A5A0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6" w:hRule="atLeast"/>
          <w:jc w:val="center"/>
        </w:trPr>
        <w:tc>
          <w:tcPr>
            <w:tcW w:w="754" w:type="dxa"/>
            <w:vAlign w:val="center"/>
          </w:tcPr>
          <w:p w14:paraId="5E3A264D">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2</w:t>
            </w:r>
          </w:p>
        </w:tc>
        <w:tc>
          <w:tcPr>
            <w:tcW w:w="1143" w:type="dxa"/>
            <w:vAlign w:val="center"/>
          </w:tcPr>
          <w:p w14:paraId="6D15DD2B">
            <w:pPr>
              <w:spacing w:line="360" w:lineRule="exact"/>
              <w:jc w:val="center"/>
              <w:rPr>
                <w:rFonts w:ascii="宋体" w:hAnsi="宋体" w:cs="仿宋"/>
                <w:szCs w:val="21"/>
              </w:rPr>
            </w:pPr>
            <w:r>
              <w:rPr>
                <w:rFonts w:hint="eastAsia" w:ascii="宋体" w:hAnsi="宋体" w:cs="宋体"/>
                <w:color w:val="000000"/>
                <w:kern w:val="0"/>
                <w:szCs w:val="21"/>
              </w:rPr>
              <w:t>同类项目业绩情况</w:t>
            </w:r>
          </w:p>
        </w:tc>
        <w:tc>
          <w:tcPr>
            <w:tcW w:w="709" w:type="dxa"/>
            <w:vAlign w:val="center"/>
          </w:tcPr>
          <w:p w14:paraId="28D2DD1D">
            <w:pPr>
              <w:spacing w:line="360" w:lineRule="exact"/>
              <w:jc w:val="center"/>
              <w:rPr>
                <w:rFonts w:ascii="宋体" w:hAnsi="宋体" w:cs="仿宋"/>
                <w:szCs w:val="21"/>
              </w:rPr>
            </w:pPr>
            <w:r>
              <w:rPr>
                <w:rFonts w:hint="eastAsia" w:ascii="宋体" w:hAnsi="宋体" w:cs="仿宋"/>
                <w:szCs w:val="21"/>
              </w:rPr>
              <w:t>6</w:t>
            </w:r>
          </w:p>
        </w:tc>
        <w:tc>
          <w:tcPr>
            <w:tcW w:w="5953" w:type="dxa"/>
            <w:vAlign w:val="center"/>
          </w:tcPr>
          <w:p w14:paraId="605083FD">
            <w:pPr>
              <w:spacing w:line="360" w:lineRule="exact"/>
              <w:rPr>
                <w:rFonts w:ascii="宋体" w:hAnsi="宋体"/>
                <w:szCs w:val="21"/>
              </w:rPr>
            </w:pPr>
            <w:r>
              <w:rPr>
                <w:rFonts w:hint="eastAsia" w:ascii="宋体" w:hAnsi="宋体"/>
                <w:szCs w:val="21"/>
              </w:rPr>
              <w:t>（一）评分内容：</w:t>
            </w:r>
          </w:p>
          <w:p w14:paraId="3CD2AA70">
            <w:pPr>
              <w:widowControl/>
              <w:spacing w:line="360" w:lineRule="exact"/>
              <w:rPr>
                <w:rFonts w:ascii="宋体" w:hAnsi="宋体" w:cs="仿宋"/>
                <w:szCs w:val="21"/>
              </w:rPr>
            </w:pPr>
            <w:r>
              <w:rPr>
                <w:rFonts w:hint="eastAsia" w:ascii="宋体" w:hAnsi="宋体" w:cs="宋体"/>
                <w:szCs w:val="21"/>
              </w:rPr>
              <w:t>2020年1月1日至本项目投标截止日（以合同签订日期</w:t>
            </w:r>
            <w:r>
              <w:rPr>
                <w:rFonts w:hint="eastAsia" w:ascii="宋体" w:hAnsi="宋体"/>
                <w:szCs w:val="21"/>
              </w:rPr>
              <w:t>或合同中载明的履约起始日期</w:t>
            </w:r>
            <w:r>
              <w:rPr>
                <w:rFonts w:hint="eastAsia" w:ascii="宋体" w:hAnsi="宋体" w:cs="宋体"/>
                <w:szCs w:val="21"/>
              </w:rPr>
              <w:t>为准），投标人</w:t>
            </w:r>
            <w:r>
              <w:rPr>
                <w:rFonts w:hint="eastAsia" w:ascii="宋体" w:hAnsi="宋体" w:cs="仿宋"/>
                <w:szCs w:val="21"/>
              </w:rPr>
              <w:t>具有同类项目业绩的，每提供1个项目得3分，最高得6分。</w:t>
            </w:r>
          </w:p>
          <w:p w14:paraId="282FD1A6">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14:paraId="2FF98D08">
            <w:pPr>
              <w:adjustRightInd w:val="0"/>
              <w:snapToGrid w:val="0"/>
              <w:spacing w:line="360" w:lineRule="exact"/>
              <w:rPr>
                <w:rFonts w:ascii="宋体" w:hAnsi="宋体"/>
                <w:szCs w:val="21"/>
              </w:rPr>
            </w:pPr>
            <w:r>
              <w:rPr>
                <w:rFonts w:hint="eastAsia" w:ascii="宋体" w:hAnsi="宋体" w:cs="仿宋"/>
                <w:szCs w:val="21"/>
              </w:rPr>
              <w:t>1. 提供合同关键页</w:t>
            </w:r>
            <w:r>
              <w:rPr>
                <w:rFonts w:hint="eastAsia" w:asciiTheme="minorEastAsia" w:hAnsiTheme="minorEastAsia" w:eastAsiaTheme="minorEastAsia"/>
                <w:bCs/>
                <w:szCs w:val="21"/>
              </w:rPr>
              <w:t>且各项信息不得有任何遮挡</w:t>
            </w:r>
            <w:r>
              <w:rPr>
                <w:rFonts w:hint="eastAsia" w:ascii="宋体" w:hAnsi="宋体"/>
                <w:szCs w:val="21"/>
              </w:rPr>
              <w:t>；</w:t>
            </w:r>
          </w:p>
          <w:p w14:paraId="407B3E37">
            <w:pPr>
              <w:widowControl/>
              <w:spacing w:line="360" w:lineRule="exact"/>
              <w:rPr>
                <w:rFonts w:ascii="宋体" w:hAnsi="宋体" w:cs="仿宋"/>
                <w:szCs w:val="21"/>
              </w:rPr>
            </w:pPr>
            <w:r>
              <w:rPr>
                <w:rFonts w:hint="eastAsia" w:ascii="宋体" w:hAnsi="宋体"/>
                <w:szCs w:val="21"/>
              </w:rPr>
              <w:t>2.</w:t>
            </w:r>
            <w:r>
              <w:rPr>
                <w:rFonts w:hint="eastAsia" w:ascii="宋体" w:hAnsi="宋体"/>
                <w:kern w:val="0"/>
                <w:szCs w:val="21"/>
              </w:rPr>
              <w:t xml:space="preserve"> 以上</w:t>
            </w:r>
            <w:r>
              <w:rPr>
                <w:rFonts w:hint="eastAsia" w:ascii="宋体" w:hAnsi="宋体"/>
                <w:szCs w:val="21"/>
              </w:rPr>
              <w:t>证明文件</w:t>
            </w:r>
            <w:r>
              <w:rPr>
                <w:rFonts w:hint="eastAsia" w:ascii="宋体" w:hAnsi="宋体"/>
                <w:kern w:val="0"/>
                <w:szCs w:val="21"/>
              </w:rPr>
              <w:t>均提供复印件或扫描件加盖投标人公章，原件备查。</w:t>
            </w:r>
            <w:r>
              <w:rPr>
                <w:rFonts w:hint="eastAsia" w:ascii="宋体" w:hAnsi="宋体"/>
                <w:szCs w:val="21"/>
              </w:rPr>
              <w:t>未按要求提供有效证明材料或提供不清晰导致评委无法识别的不计得分。</w:t>
            </w:r>
          </w:p>
        </w:tc>
        <w:tc>
          <w:tcPr>
            <w:tcW w:w="1187" w:type="dxa"/>
            <w:vAlign w:val="center"/>
          </w:tcPr>
          <w:p w14:paraId="5DF94F8A">
            <w:pPr>
              <w:spacing w:line="360" w:lineRule="exact"/>
              <w:jc w:val="center"/>
              <w:rPr>
                <w:rFonts w:ascii="宋体" w:hAnsi="宋体" w:cs="仿宋"/>
                <w:szCs w:val="21"/>
                <w:lang w:val="zh-CN"/>
              </w:rPr>
            </w:pPr>
            <w:r>
              <w:rPr>
                <w:rFonts w:hint="eastAsia" w:ascii="宋体" w:hAnsi="宋体" w:cs="仿宋"/>
                <w:szCs w:val="21"/>
              </w:rPr>
              <w:t>评委打分</w:t>
            </w:r>
          </w:p>
        </w:tc>
      </w:tr>
      <w:tr w14:paraId="63286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1" w:hRule="atLeast"/>
          <w:jc w:val="center"/>
        </w:trPr>
        <w:tc>
          <w:tcPr>
            <w:tcW w:w="754" w:type="dxa"/>
            <w:vAlign w:val="center"/>
          </w:tcPr>
          <w:p w14:paraId="541A6E25">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3</w:t>
            </w:r>
          </w:p>
        </w:tc>
        <w:tc>
          <w:tcPr>
            <w:tcW w:w="1143" w:type="dxa"/>
            <w:vAlign w:val="center"/>
          </w:tcPr>
          <w:p w14:paraId="77484D67">
            <w:pPr>
              <w:spacing w:line="360" w:lineRule="exact"/>
              <w:jc w:val="center"/>
              <w:rPr>
                <w:rFonts w:ascii="宋体" w:hAnsi="宋体" w:cs="仿宋"/>
                <w:szCs w:val="21"/>
              </w:rPr>
            </w:pPr>
            <w:r>
              <w:rPr>
                <w:rFonts w:hint="eastAsia" w:ascii="宋体" w:hAnsi="宋体" w:cs="仿宋"/>
                <w:szCs w:val="21"/>
              </w:rPr>
              <w:t>诚信评审</w:t>
            </w:r>
          </w:p>
        </w:tc>
        <w:tc>
          <w:tcPr>
            <w:tcW w:w="709" w:type="dxa"/>
            <w:vAlign w:val="center"/>
          </w:tcPr>
          <w:p w14:paraId="49CC7A45">
            <w:pPr>
              <w:spacing w:line="360" w:lineRule="exact"/>
              <w:jc w:val="center"/>
              <w:rPr>
                <w:rFonts w:ascii="宋体" w:hAnsi="宋体" w:cs="仿宋"/>
                <w:szCs w:val="21"/>
              </w:rPr>
            </w:pPr>
            <w:r>
              <w:rPr>
                <w:rFonts w:hint="eastAsia" w:ascii="宋体" w:hAnsi="宋体" w:cs="仿宋"/>
                <w:szCs w:val="21"/>
              </w:rPr>
              <w:t>5</w:t>
            </w:r>
          </w:p>
        </w:tc>
        <w:tc>
          <w:tcPr>
            <w:tcW w:w="5953" w:type="dxa"/>
            <w:vAlign w:val="center"/>
          </w:tcPr>
          <w:p w14:paraId="72F14FD3">
            <w:pPr>
              <w:spacing w:line="360" w:lineRule="exact"/>
              <w:ind w:left="34" w:leftChars="16"/>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6DB22D30">
            <w:pPr>
              <w:tabs>
                <w:tab w:val="left" w:pos="175"/>
              </w:tabs>
              <w:spacing w:line="360" w:lineRule="exact"/>
              <w:ind w:left="33"/>
              <w:jc w:val="left"/>
              <w:rPr>
                <w:rFonts w:ascii="宋体" w:hAnsi="宋体" w:cs="仿宋"/>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3E5735A6">
            <w:pPr>
              <w:spacing w:line="360" w:lineRule="exact"/>
              <w:jc w:val="center"/>
              <w:rPr>
                <w:rFonts w:ascii="宋体" w:hAnsi="宋体" w:cs="仿宋"/>
                <w:szCs w:val="21"/>
                <w:lang w:val="zh-CN"/>
              </w:rPr>
            </w:pPr>
            <w:r>
              <w:rPr>
                <w:rFonts w:hint="eastAsia" w:ascii="宋体" w:hAnsi="宋体" w:cs="仿宋"/>
                <w:szCs w:val="21"/>
              </w:rPr>
              <w:t>评委打分</w:t>
            </w:r>
          </w:p>
        </w:tc>
      </w:tr>
    </w:tbl>
    <w:p w14:paraId="3C3D61A1">
      <w:pPr>
        <w:pStyle w:val="2"/>
        <w:spacing w:before="0" w:after="0"/>
        <w:jc w:val="left"/>
        <w:rPr>
          <w:rFonts w:asciiTheme="minorEastAsia" w:hAnsiTheme="minorEastAsia"/>
          <w:bCs w:val="0"/>
          <w:sz w:val="21"/>
          <w:szCs w:val="21"/>
        </w:rPr>
      </w:pPr>
      <w:bookmarkStart w:id="75" w:name="_Toc135293326"/>
      <w:bookmarkStart w:id="76" w:name="_Toc44691162"/>
      <w:bookmarkStart w:id="77" w:name="_Toc44691394"/>
      <w:bookmarkStart w:id="78" w:name="_Toc44690430"/>
      <w:bookmarkStart w:id="79" w:name="_Toc44690703"/>
      <w:r>
        <w:rPr>
          <w:rFonts w:hint="eastAsia" w:asciiTheme="minorEastAsia" w:hAnsiTheme="minorEastAsia"/>
          <w:bCs w:val="0"/>
          <w:sz w:val="21"/>
          <w:szCs w:val="21"/>
        </w:rPr>
        <w:t>备注：</w:t>
      </w:r>
      <w:bookmarkEnd w:id="75"/>
      <w:bookmarkEnd w:id="76"/>
      <w:bookmarkEnd w:id="77"/>
      <w:bookmarkEnd w:id="78"/>
      <w:bookmarkEnd w:id="79"/>
    </w:p>
    <w:p w14:paraId="3A130143">
      <w:pPr>
        <w:pStyle w:val="4"/>
        <w:spacing w:before="0" w:after="0"/>
      </w:pPr>
      <w:bookmarkStart w:id="80" w:name="_Toc135293327"/>
      <w:r>
        <w:rPr>
          <w:rFonts w:hint="eastAsia"/>
        </w:rPr>
        <w:t>1、资质证书有效期</w:t>
      </w:r>
      <w:bookmarkEnd w:id="80"/>
    </w:p>
    <w:p w14:paraId="75297FCC">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69AEDA16">
      <w:pPr>
        <w:adjustRightInd w:val="0"/>
        <w:spacing w:line="360" w:lineRule="exact"/>
        <w:rPr>
          <w:rFonts w:asciiTheme="minorEastAsia" w:hAnsiTheme="minorEastAsia" w:eastAsiaTheme="minorEastAsia"/>
          <w:b/>
        </w:rPr>
      </w:pPr>
    </w:p>
    <w:p w14:paraId="7E5A3809">
      <w:pPr>
        <w:pStyle w:val="4"/>
        <w:spacing w:before="0" w:after="0"/>
        <w:rPr>
          <w:rFonts w:asciiTheme="minorEastAsia" w:hAnsiTheme="minorEastAsia" w:eastAsiaTheme="minorEastAsia"/>
        </w:rPr>
      </w:pPr>
      <w:bookmarkStart w:id="81" w:name="_Toc135293328"/>
      <w:r>
        <w:rPr>
          <w:rFonts w:hint="eastAsia" w:asciiTheme="minorEastAsia" w:hAnsiTheme="minorEastAsia" w:eastAsiaTheme="minorEastAsia"/>
        </w:rPr>
        <w:t>2、政府采购扶持政策</w:t>
      </w:r>
      <w:bookmarkEnd w:id="81"/>
    </w:p>
    <w:p w14:paraId="2A3E139D">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批发业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3F8947D5">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63DC09B9">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27DD44F7">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337CF064">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3888CA99">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0A6D7057">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287B8F43">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150778A4">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57DF7F95">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6D7AF68D">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4D6B8F56">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69580768">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0BC6AD9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7B5F2DCB">
      <w:pPr>
        <w:spacing w:line="240" w:lineRule="exact"/>
        <w:ind w:firstLine="424" w:firstLineChars="202"/>
        <w:jc w:val="left"/>
        <w:rPr>
          <w:rFonts w:asciiTheme="minorEastAsia" w:hAnsiTheme="minorEastAsia" w:eastAsiaTheme="minorEastAsia"/>
          <w:szCs w:val="21"/>
        </w:rPr>
      </w:pPr>
    </w:p>
    <w:p w14:paraId="26196EB9">
      <w:pPr>
        <w:widowControl/>
        <w:jc w:val="left"/>
        <w:rPr>
          <w:rFonts w:asciiTheme="minorEastAsia" w:hAnsiTheme="minorEastAsia" w:eastAsiaTheme="minorEastAsia"/>
          <w:szCs w:val="21"/>
        </w:rPr>
      </w:pPr>
      <w:r>
        <w:rPr>
          <w:rFonts w:asciiTheme="minorEastAsia" w:hAnsiTheme="minorEastAsia" w:eastAsiaTheme="minorEastAsia"/>
          <w:szCs w:val="21"/>
        </w:rPr>
        <w:br w:type="page"/>
      </w:r>
    </w:p>
    <w:p w14:paraId="484C8065">
      <w:pPr>
        <w:spacing w:line="240" w:lineRule="exact"/>
        <w:ind w:firstLine="424" w:firstLineChars="202"/>
        <w:jc w:val="left"/>
        <w:rPr>
          <w:rFonts w:asciiTheme="minorEastAsia" w:hAnsiTheme="minorEastAsia" w:eastAsiaTheme="minorEastAsia"/>
          <w:szCs w:val="21"/>
        </w:rPr>
      </w:pPr>
    </w:p>
    <w:p w14:paraId="2B602D5F">
      <w:pPr>
        <w:pStyle w:val="3"/>
      </w:pPr>
      <w:bookmarkStart w:id="82" w:name="_Toc135293329"/>
      <w:r>
        <w:rPr>
          <w:rFonts w:hint="eastAsia"/>
        </w:rPr>
        <w:t>第五章  投标人须知前附表</w:t>
      </w:r>
      <w:bookmarkEnd w:id="82"/>
    </w:p>
    <w:p w14:paraId="761DC10A">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19B0E5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4515762">
            <w:pPr>
              <w:pStyle w:val="26"/>
              <w:spacing w:line="360" w:lineRule="auto"/>
              <w:jc w:val="center"/>
              <w:rPr>
                <w:rFonts w:hAnsi="宋体"/>
              </w:rPr>
            </w:pPr>
            <w:r>
              <w:rPr>
                <w:rFonts w:hint="eastAsia" w:hAnsi="宋体"/>
              </w:rPr>
              <w:t>项号</w:t>
            </w:r>
          </w:p>
        </w:tc>
        <w:tc>
          <w:tcPr>
            <w:tcW w:w="1038" w:type="dxa"/>
            <w:vAlign w:val="center"/>
          </w:tcPr>
          <w:p w14:paraId="3B55FA3F">
            <w:pPr>
              <w:pStyle w:val="26"/>
              <w:spacing w:line="360" w:lineRule="auto"/>
              <w:jc w:val="center"/>
              <w:rPr>
                <w:rFonts w:hAnsi="宋体"/>
              </w:rPr>
            </w:pPr>
            <w:r>
              <w:rPr>
                <w:rFonts w:hint="eastAsia" w:hAnsi="宋体"/>
              </w:rPr>
              <w:t>条款号</w:t>
            </w:r>
          </w:p>
        </w:tc>
        <w:tc>
          <w:tcPr>
            <w:tcW w:w="1843" w:type="dxa"/>
            <w:vAlign w:val="center"/>
          </w:tcPr>
          <w:p w14:paraId="4379DC9A">
            <w:pPr>
              <w:pStyle w:val="26"/>
              <w:spacing w:line="360" w:lineRule="auto"/>
              <w:jc w:val="center"/>
              <w:rPr>
                <w:rFonts w:hAnsi="宋体"/>
              </w:rPr>
            </w:pPr>
            <w:r>
              <w:rPr>
                <w:rFonts w:hint="eastAsia" w:hAnsi="宋体"/>
              </w:rPr>
              <w:t>内容</w:t>
            </w:r>
          </w:p>
        </w:tc>
        <w:tc>
          <w:tcPr>
            <w:tcW w:w="6520" w:type="dxa"/>
          </w:tcPr>
          <w:p w14:paraId="368A3DAE">
            <w:pPr>
              <w:pStyle w:val="26"/>
              <w:spacing w:line="360" w:lineRule="auto"/>
              <w:jc w:val="center"/>
              <w:rPr>
                <w:rFonts w:hAnsi="宋体"/>
              </w:rPr>
            </w:pPr>
            <w:r>
              <w:rPr>
                <w:rFonts w:hint="eastAsia" w:hAnsi="宋体"/>
              </w:rPr>
              <w:t>内容规定</w:t>
            </w:r>
          </w:p>
        </w:tc>
      </w:tr>
      <w:tr w14:paraId="3B3EA9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F5FC4C1">
            <w:pPr>
              <w:pStyle w:val="26"/>
              <w:spacing w:line="360" w:lineRule="auto"/>
              <w:jc w:val="center"/>
              <w:rPr>
                <w:rFonts w:hAnsi="宋体"/>
              </w:rPr>
            </w:pPr>
            <w:r>
              <w:rPr>
                <w:rFonts w:hAnsi="宋体"/>
              </w:rPr>
              <w:t>1</w:t>
            </w:r>
          </w:p>
        </w:tc>
        <w:tc>
          <w:tcPr>
            <w:tcW w:w="1038" w:type="dxa"/>
            <w:vAlign w:val="center"/>
          </w:tcPr>
          <w:p w14:paraId="22B898EB">
            <w:pPr>
              <w:pStyle w:val="26"/>
              <w:spacing w:line="360" w:lineRule="auto"/>
              <w:jc w:val="center"/>
              <w:rPr>
                <w:rFonts w:hAnsi="宋体"/>
              </w:rPr>
            </w:pPr>
            <w:r>
              <w:rPr>
                <w:rFonts w:hAnsi="宋体"/>
              </w:rPr>
              <w:t>1.1</w:t>
            </w:r>
          </w:p>
        </w:tc>
        <w:tc>
          <w:tcPr>
            <w:tcW w:w="1843" w:type="dxa"/>
            <w:vAlign w:val="center"/>
          </w:tcPr>
          <w:p w14:paraId="4A963632">
            <w:pPr>
              <w:pStyle w:val="26"/>
              <w:spacing w:line="360" w:lineRule="exact"/>
              <w:jc w:val="center"/>
              <w:rPr>
                <w:rFonts w:hAnsi="宋体"/>
              </w:rPr>
            </w:pPr>
            <w:r>
              <w:rPr>
                <w:rFonts w:hint="eastAsia" w:hAnsi="宋体"/>
              </w:rPr>
              <w:t>项目名称</w:t>
            </w:r>
          </w:p>
        </w:tc>
        <w:tc>
          <w:tcPr>
            <w:tcW w:w="6520" w:type="dxa"/>
            <w:vAlign w:val="center"/>
          </w:tcPr>
          <w:p w14:paraId="5B5E76E8">
            <w:pPr>
              <w:pStyle w:val="26"/>
              <w:spacing w:line="360" w:lineRule="exact"/>
            </w:pPr>
            <w:r>
              <w:rPr>
                <w:rFonts w:hint="eastAsia" w:asciiTheme="minorEastAsia" w:hAnsiTheme="minorEastAsia" w:eastAsiaTheme="minorEastAsia"/>
              </w:rPr>
              <w:t>深圳市群众体育促进中心训练点饮用水采购</w:t>
            </w:r>
          </w:p>
        </w:tc>
      </w:tr>
      <w:tr w14:paraId="17C111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1D9854D">
            <w:pPr>
              <w:pStyle w:val="26"/>
              <w:spacing w:line="360" w:lineRule="auto"/>
              <w:jc w:val="center"/>
              <w:rPr>
                <w:rFonts w:hAnsi="宋体"/>
              </w:rPr>
            </w:pPr>
            <w:r>
              <w:rPr>
                <w:rFonts w:hint="eastAsia" w:hAnsi="宋体"/>
              </w:rPr>
              <w:t>2</w:t>
            </w:r>
          </w:p>
        </w:tc>
        <w:tc>
          <w:tcPr>
            <w:tcW w:w="1038" w:type="dxa"/>
            <w:vAlign w:val="center"/>
          </w:tcPr>
          <w:p w14:paraId="140AABB2">
            <w:pPr>
              <w:pStyle w:val="26"/>
              <w:spacing w:line="360" w:lineRule="auto"/>
              <w:jc w:val="center"/>
              <w:rPr>
                <w:rFonts w:hAnsi="宋体"/>
              </w:rPr>
            </w:pPr>
            <w:r>
              <w:rPr>
                <w:rFonts w:hAnsi="宋体"/>
              </w:rPr>
              <w:t>2.1</w:t>
            </w:r>
          </w:p>
        </w:tc>
        <w:tc>
          <w:tcPr>
            <w:tcW w:w="1843" w:type="dxa"/>
            <w:vAlign w:val="center"/>
          </w:tcPr>
          <w:p w14:paraId="033B18DF">
            <w:pPr>
              <w:pStyle w:val="26"/>
              <w:spacing w:line="360" w:lineRule="exact"/>
              <w:jc w:val="center"/>
              <w:rPr>
                <w:rFonts w:hAnsi="宋体"/>
              </w:rPr>
            </w:pPr>
            <w:r>
              <w:rPr>
                <w:rFonts w:hint="eastAsia" w:hAnsi="宋体"/>
              </w:rPr>
              <w:t>采购人</w:t>
            </w:r>
          </w:p>
        </w:tc>
        <w:tc>
          <w:tcPr>
            <w:tcW w:w="6520" w:type="dxa"/>
            <w:vAlign w:val="center"/>
          </w:tcPr>
          <w:p w14:paraId="725609D8">
            <w:pPr>
              <w:pStyle w:val="26"/>
              <w:spacing w:line="360" w:lineRule="exact"/>
              <w:rPr>
                <w:rFonts w:hAnsi="宋体"/>
                <w:szCs w:val="24"/>
              </w:rPr>
            </w:pPr>
            <w:r>
              <w:rPr>
                <w:rFonts w:hint="eastAsia" w:hAnsi="宋体"/>
                <w:szCs w:val="24"/>
              </w:rPr>
              <w:t>深圳市群众体育促进中心</w:t>
            </w:r>
          </w:p>
        </w:tc>
      </w:tr>
      <w:tr w14:paraId="35B6D9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6EE5A2B">
            <w:pPr>
              <w:pStyle w:val="26"/>
              <w:spacing w:line="360" w:lineRule="auto"/>
              <w:jc w:val="center"/>
              <w:rPr>
                <w:rFonts w:hAnsi="宋体"/>
              </w:rPr>
            </w:pPr>
            <w:r>
              <w:rPr>
                <w:rFonts w:hint="eastAsia" w:hAnsi="宋体"/>
              </w:rPr>
              <w:t>3</w:t>
            </w:r>
          </w:p>
        </w:tc>
        <w:tc>
          <w:tcPr>
            <w:tcW w:w="1038" w:type="dxa"/>
            <w:vAlign w:val="center"/>
          </w:tcPr>
          <w:p w14:paraId="275D797C">
            <w:pPr>
              <w:pStyle w:val="26"/>
              <w:spacing w:line="360" w:lineRule="auto"/>
              <w:jc w:val="center"/>
              <w:rPr>
                <w:rFonts w:hAnsi="宋体"/>
              </w:rPr>
            </w:pPr>
            <w:r>
              <w:rPr>
                <w:rFonts w:hAnsi="宋体"/>
              </w:rPr>
              <w:t>2.2</w:t>
            </w:r>
          </w:p>
        </w:tc>
        <w:tc>
          <w:tcPr>
            <w:tcW w:w="1843" w:type="dxa"/>
            <w:vAlign w:val="center"/>
          </w:tcPr>
          <w:p w14:paraId="5AF1EED7">
            <w:pPr>
              <w:pStyle w:val="26"/>
              <w:spacing w:line="360" w:lineRule="exact"/>
              <w:jc w:val="center"/>
              <w:rPr>
                <w:rFonts w:hAnsi="宋体"/>
              </w:rPr>
            </w:pPr>
            <w:r>
              <w:rPr>
                <w:rFonts w:hint="eastAsia" w:hAnsi="宋体"/>
              </w:rPr>
              <w:t>采购代理机构</w:t>
            </w:r>
          </w:p>
        </w:tc>
        <w:tc>
          <w:tcPr>
            <w:tcW w:w="6520" w:type="dxa"/>
            <w:vAlign w:val="center"/>
          </w:tcPr>
          <w:p w14:paraId="7140380D">
            <w:pPr>
              <w:pStyle w:val="26"/>
              <w:spacing w:line="360" w:lineRule="exact"/>
              <w:rPr>
                <w:rFonts w:hAnsi="宋体"/>
              </w:rPr>
            </w:pPr>
            <w:r>
              <w:rPr>
                <w:rFonts w:hAnsi="宋体"/>
              </w:rPr>
              <w:t>深圳市中正招标有限公司</w:t>
            </w:r>
          </w:p>
        </w:tc>
      </w:tr>
      <w:tr w14:paraId="7D7D94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1B4618D2">
            <w:pPr>
              <w:pStyle w:val="26"/>
              <w:spacing w:line="360" w:lineRule="auto"/>
              <w:jc w:val="center"/>
              <w:rPr>
                <w:rFonts w:hAnsi="宋体"/>
              </w:rPr>
            </w:pPr>
            <w:r>
              <w:rPr>
                <w:rFonts w:hint="eastAsia" w:hAnsi="宋体"/>
              </w:rPr>
              <w:t>4</w:t>
            </w:r>
          </w:p>
        </w:tc>
        <w:tc>
          <w:tcPr>
            <w:tcW w:w="1038" w:type="dxa"/>
            <w:vAlign w:val="center"/>
          </w:tcPr>
          <w:p w14:paraId="3DD37CC4">
            <w:pPr>
              <w:pStyle w:val="26"/>
              <w:spacing w:line="360" w:lineRule="auto"/>
              <w:jc w:val="center"/>
              <w:rPr>
                <w:rFonts w:hAnsi="宋体"/>
              </w:rPr>
            </w:pPr>
            <w:r>
              <w:rPr>
                <w:rFonts w:hint="eastAsia" w:hAnsi="宋体"/>
              </w:rPr>
              <w:t>3.1</w:t>
            </w:r>
          </w:p>
        </w:tc>
        <w:tc>
          <w:tcPr>
            <w:tcW w:w="1843" w:type="dxa"/>
            <w:vAlign w:val="center"/>
          </w:tcPr>
          <w:p w14:paraId="57C17A10">
            <w:pPr>
              <w:pStyle w:val="26"/>
              <w:spacing w:line="360" w:lineRule="exact"/>
              <w:jc w:val="center"/>
              <w:rPr>
                <w:rFonts w:hAnsi="宋体"/>
              </w:rPr>
            </w:pPr>
            <w:r>
              <w:rPr>
                <w:rFonts w:hint="eastAsia" w:hAnsi="宋体"/>
              </w:rPr>
              <w:t>资金来源</w:t>
            </w:r>
          </w:p>
        </w:tc>
        <w:tc>
          <w:tcPr>
            <w:tcW w:w="6520" w:type="dxa"/>
            <w:vAlign w:val="center"/>
          </w:tcPr>
          <w:p w14:paraId="2D7959AE">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34F830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6F345A49">
            <w:pPr>
              <w:pStyle w:val="26"/>
              <w:spacing w:line="360" w:lineRule="auto"/>
              <w:jc w:val="center"/>
              <w:rPr>
                <w:rFonts w:hAnsi="宋体"/>
              </w:rPr>
            </w:pPr>
            <w:r>
              <w:rPr>
                <w:rFonts w:hint="eastAsia" w:hAnsi="宋体"/>
              </w:rPr>
              <w:t>5</w:t>
            </w:r>
          </w:p>
        </w:tc>
        <w:tc>
          <w:tcPr>
            <w:tcW w:w="1038" w:type="dxa"/>
            <w:vAlign w:val="center"/>
          </w:tcPr>
          <w:p w14:paraId="3F24E709">
            <w:pPr>
              <w:pStyle w:val="26"/>
              <w:spacing w:line="360" w:lineRule="auto"/>
              <w:jc w:val="center"/>
              <w:rPr>
                <w:rFonts w:hAnsi="宋体"/>
              </w:rPr>
            </w:pPr>
            <w:r>
              <w:rPr>
                <w:rFonts w:hint="eastAsia" w:hAnsi="宋体"/>
              </w:rPr>
              <w:t>4.7</w:t>
            </w:r>
          </w:p>
        </w:tc>
        <w:tc>
          <w:tcPr>
            <w:tcW w:w="1843" w:type="dxa"/>
            <w:vAlign w:val="center"/>
          </w:tcPr>
          <w:p w14:paraId="6256D328">
            <w:pPr>
              <w:pStyle w:val="26"/>
              <w:spacing w:line="360" w:lineRule="auto"/>
              <w:jc w:val="center"/>
              <w:rPr>
                <w:rFonts w:hAnsi="宋体"/>
              </w:rPr>
            </w:pPr>
            <w:r>
              <w:rPr>
                <w:rFonts w:hint="eastAsia" w:hAnsi="宋体"/>
              </w:rPr>
              <w:t>投标人资格要求</w:t>
            </w:r>
          </w:p>
        </w:tc>
        <w:tc>
          <w:tcPr>
            <w:tcW w:w="6520" w:type="dxa"/>
            <w:vAlign w:val="center"/>
          </w:tcPr>
          <w:p w14:paraId="2F22EF99">
            <w:pPr>
              <w:pStyle w:val="26"/>
              <w:spacing w:line="360" w:lineRule="auto"/>
              <w:rPr>
                <w:rFonts w:hAnsi="宋体"/>
                <w:szCs w:val="21"/>
              </w:rPr>
            </w:pPr>
            <w:r>
              <w:rPr>
                <w:rFonts w:hint="eastAsia" w:hAnsi="宋体"/>
                <w:szCs w:val="21"/>
              </w:rPr>
              <w:t>详见《第一章 投标邀请》“申请人的资格要求”</w:t>
            </w:r>
          </w:p>
          <w:p w14:paraId="29F71B62">
            <w:pPr>
              <w:pStyle w:val="26"/>
              <w:spacing w:line="360" w:lineRule="auto"/>
              <w:rPr>
                <w:rFonts w:hAnsi="宋体"/>
                <w:b/>
                <w:bCs/>
                <w:szCs w:val="21"/>
              </w:rPr>
            </w:pPr>
            <w:r>
              <w:rPr>
                <w:rFonts w:hint="eastAsia" w:hAnsi="宋体"/>
                <w:b/>
                <w:bCs/>
                <w:szCs w:val="21"/>
              </w:rPr>
              <w:t>（投标人资格证明文件详见第七章 投标文件格式）</w:t>
            </w:r>
          </w:p>
        </w:tc>
      </w:tr>
      <w:tr w14:paraId="4054E8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8C1F164">
            <w:pPr>
              <w:pStyle w:val="26"/>
              <w:spacing w:line="360" w:lineRule="auto"/>
              <w:jc w:val="center"/>
              <w:rPr>
                <w:rFonts w:hAnsi="宋体"/>
              </w:rPr>
            </w:pPr>
            <w:r>
              <w:rPr>
                <w:rFonts w:hint="eastAsia" w:hAnsi="宋体"/>
              </w:rPr>
              <w:t>6</w:t>
            </w:r>
          </w:p>
        </w:tc>
        <w:tc>
          <w:tcPr>
            <w:tcW w:w="1038" w:type="dxa"/>
            <w:vAlign w:val="center"/>
          </w:tcPr>
          <w:p w14:paraId="659DE996">
            <w:pPr>
              <w:pStyle w:val="26"/>
              <w:spacing w:line="360" w:lineRule="auto"/>
              <w:jc w:val="center"/>
              <w:rPr>
                <w:rFonts w:hAnsi="宋体"/>
              </w:rPr>
            </w:pPr>
            <w:r>
              <w:rPr>
                <w:rFonts w:hint="eastAsia" w:hAnsi="宋体"/>
              </w:rPr>
              <w:t>4.8</w:t>
            </w:r>
          </w:p>
        </w:tc>
        <w:tc>
          <w:tcPr>
            <w:tcW w:w="1843" w:type="dxa"/>
            <w:vAlign w:val="center"/>
          </w:tcPr>
          <w:p w14:paraId="5A20A0AE">
            <w:pPr>
              <w:pStyle w:val="26"/>
              <w:spacing w:line="360" w:lineRule="auto"/>
              <w:jc w:val="center"/>
              <w:rPr>
                <w:rFonts w:hAnsi="宋体"/>
              </w:rPr>
            </w:pPr>
            <w:r>
              <w:rPr>
                <w:rFonts w:hint="eastAsia" w:hAnsi="宋体"/>
              </w:rPr>
              <w:t>联合体投标</w:t>
            </w:r>
          </w:p>
        </w:tc>
        <w:tc>
          <w:tcPr>
            <w:tcW w:w="6520" w:type="dxa"/>
          </w:tcPr>
          <w:p w14:paraId="44EFE757">
            <w:pPr>
              <w:pStyle w:val="26"/>
              <w:spacing w:line="360" w:lineRule="auto"/>
              <w:rPr>
                <w:rFonts w:hAnsi="宋体"/>
              </w:rPr>
            </w:pPr>
            <w:r>
              <w:rPr>
                <w:rFonts w:hint="eastAsia" w:hAnsi="宋体"/>
              </w:rPr>
              <w:t>不接受</w:t>
            </w:r>
          </w:p>
        </w:tc>
      </w:tr>
      <w:tr w14:paraId="2765EE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677EE05">
            <w:pPr>
              <w:pStyle w:val="26"/>
              <w:spacing w:line="360" w:lineRule="auto"/>
              <w:jc w:val="center"/>
              <w:rPr>
                <w:rFonts w:hAnsi="宋体"/>
              </w:rPr>
            </w:pPr>
            <w:r>
              <w:rPr>
                <w:rFonts w:hint="eastAsia" w:hAnsi="宋体"/>
              </w:rPr>
              <w:t>7</w:t>
            </w:r>
          </w:p>
        </w:tc>
        <w:tc>
          <w:tcPr>
            <w:tcW w:w="1038" w:type="dxa"/>
            <w:vAlign w:val="center"/>
          </w:tcPr>
          <w:p w14:paraId="60060C68">
            <w:pPr>
              <w:pStyle w:val="26"/>
              <w:spacing w:line="360" w:lineRule="auto"/>
              <w:jc w:val="center"/>
              <w:rPr>
                <w:rFonts w:hAnsi="宋体"/>
              </w:rPr>
            </w:pPr>
            <w:r>
              <w:rPr>
                <w:rFonts w:hint="eastAsia" w:hAnsi="宋体"/>
              </w:rPr>
              <w:t>6.1</w:t>
            </w:r>
          </w:p>
        </w:tc>
        <w:tc>
          <w:tcPr>
            <w:tcW w:w="1843" w:type="dxa"/>
            <w:vAlign w:val="center"/>
          </w:tcPr>
          <w:p w14:paraId="4ED16F16">
            <w:pPr>
              <w:pStyle w:val="26"/>
              <w:spacing w:line="360" w:lineRule="auto"/>
              <w:jc w:val="center"/>
              <w:rPr>
                <w:rFonts w:hAnsi="宋体"/>
              </w:rPr>
            </w:pPr>
            <w:r>
              <w:rPr>
                <w:rFonts w:hint="eastAsia" w:hAnsi="宋体"/>
              </w:rPr>
              <w:t>踏勘现场</w:t>
            </w:r>
          </w:p>
        </w:tc>
        <w:tc>
          <w:tcPr>
            <w:tcW w:w="6520" w:type="dxa"/>
          </w:tcPr>
          <w:p w14:paraId="3503983B">
            <w:pPr>
              <w:pStyle w:val="26"/>
              <w:spacing w:line="360" w:lineRule="auto"/>
              <w:rPr>
                <w:rFonts w:hAnsi="宋体"/>
              </w:rPr>
            </w:pPr>
            <w:r>
              <w:rPr>
                <w:rFonts w:hint="eastAsia" w:hAnsi="宋体"/>
              </w:rPr>
              <w:t>不统一组织</w:t>
            </w:r>
            <w:r>
              <w:rPr>
                <w:rFonts w:hint="eastAsia"/>
                <w:snapToGrid w:val="0"/>
              </w:rPr>
              <w:t>，由各投标人自行查看现场。</w:t>
            </w:r>
          </w:p>
        </w:tc>
      </w:tr>
      <w:tr w14:paraId="2FB8C2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Align w:val="center"/>
          </w:tcPr>
          <w:p w14:paraId="67D0DFB8">
            <w:pPr>
              <w:pStyle w:val="26"/>
              <w:spacing w:line="360" w:lineRule="auto"/>
              <w:jc w:val="center"/>
              <w:rPr>
                <w:rFonts w:hAnsi="宋体"/>
              </w:rPr>
            </w:pPr>
            <w:r>
              <w:rPr>
                <w:rFonts w:hint="eastAsia" w:hAnsi="宋体"/>
              </w:rPr>
              <w:t>8</w:t>
            </w:r>
          </w:p>
        </w:tc>
        <w:tc>
          <w:tcPr>
            <w:tcW w:w="1038" w:type="dxa"/>
            <w:vAlign w:val="center"/>
          </w:tcPr>
          <w:p w14:paraId="027F1C53">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5CF364A7">
            <w:pPr>
              <w:pStyle w:val="26"/>
              <w:spacing w:line="360" w:lineRule="auto"/>
              <w:jc w:val="center"/>
              <w:rPr>
                <w:rFonts w:hAnsi="宋体"/>
              </w:rPr>
            </w:pPr>
            <w:r>
              <w:rPr>
                <w:rFonts w:hint="eastAsia" w:hAnsi="宋体"/>
              </w:rPr>
              <w:t>投标有效期</w:t>
            </w:r>
          </w:p>
        </w:tc>
        <w:tc>
          <w:tcPr>
            <w:tcW w:w="6520" w:type="dxa"/>
          </w:tcPr>
          <w:p w14:paraId="29B75A00">
            <w:pPr>
              <w:pStyle w:val="26"/>
              <w:spacing w:line="360" w:lineRule="auto"/>
              <w:rPr>
                <w:rFonts w:hAnsi="宋体"/>
              </w:rPr>
            </w:pPr>
            <w:r>
              <w:rPr>
                <w:rFonts w:hint="eastAsia" w:hAnsi="宋体"/>
              </w:rPr>
              <w:t>90</w:t>
            </w:r>
            <w:r>
              <w:rPr>
                <w:rFonts w:hAnsi="宋体"/>
              </w:rPr>
              <w:t>日历天（从投标截止之日算起）</w:t>
            </w:r>
          </w:p>
        </w:tc>
      </w:tr>
      <w:tr w14:paraId="6E4C2E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dxa"/>
            <w:vAlign w:val="center"/>
          </w:tcPr>
          <w:p w14:paraId="5810BE6D">
            <w:pPr>
              <w:pStyle w:val="26"/>
              <w:spacing w:line="360" w:lineRule="auto"/>
              <w:jc w:val="center"/>
              <w:rPr>
                <w:rFonts w:hAnsi="宋体"/>
              </w:rPr>
            </w:pPr>
            <w:r>
              <w:rPr>
                <w:rFonts w:hint="eastAsia" w:hAnsi="宋体"/>
              </w:rPr>
              <w:t>9</w:t>
            </w:r>
          </w:p>
        </w:tc>
        <w:tc>
          <w:tcPr>
            <w:tcW w:w="1038" w:type="dxa"/>
            <w:vAlign w:val="center"/>
          </w:tcPr>
          <w:p w14:paraId="50AE14D5">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68959C2D">
            <w:pPr>
              <w:pStyle w:val="26"/>
              <w:spacing w:line="360" w:lineRule="auto"/>
              <w:jc w:val="center"/>
              <w:rPr>
                <w:rFonts w:hAnsi="宋体"/>
              </w:rPr>
            </w:pPr>
            <w:r>
              <w:rPr>
                <w:rFonts w:hint="eastAsia" w:hAnsi="宋体"/>
              </w:rPr>
              <w:t>投标保证金</w:t>
            </w:r>
          </w:p>
        </w:tc>
        <w:tc>
          <w:tcPr>
            <w:tcW w:w="6520" w:type="dxa"/>
            <w:vAlign w:val="center"/>
          </w:tcPr>
          <w:p w14:paraId="7EF1A28C">
            <w:pPr>
              <w:tabs>
                <w:tab w:val="left" w:pos="915"/>
              </w:tabs>
              <w:spacing w:line="360" w:lineRule="exact"/>
              <w:rPr>
                <w:rFonts w:hAnsi="宋体"/>
              </w:rPr>
            </w:pPr>
            <w:r>
              <w:rPr>
                <w:rFonts w:hint="eastAsia" w:hAnsi="宋体"/>
              </w:rPr>
              <w:t>不要求向采购代理机构提交</w:t>
            </w:r>
          </w:p>
        </w:tc>
      </w:tr>
      <w:tr w14:paraId="13430A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2C7577E8">
            <w:pPr>
              <w:pStyle w:val="26"/>
              <w:spacing w:line="360" w:lineRule="auto"/>
              <w:jc w:val="center"/>
              <w:rPr>
                <w:rFonts w:hAnsi="宋体"/>
              </w:rPr>
            </w:pPr>
            <w:r>
              <w:rPr>
                <w:rFonts w:hint="eastAsia" w:hAnsi="宋体"/>
              </w:rPr>
              <w:t>10</w:t>
            </w:r>
          </w:p>
        </w:tc>
        <w:tc>
          <w:tcPr>
            <w:tcW w:w="1038" w:type="dxa"/>
            <w:vAlign w:val="center"/>
          </w:tcPr>
          <w:p w14:paraId="2D3C3F71">
            <w:pPr>
              <w:pStyle w:val="26"/>
              <w:spacing w:line="360" w:lineRule="auto"/>
              <w:jc w:val="center"/>
              <w:rPr>
                <w:rFonts w:hAnsi="宋体"/>
              </w:rPr>
            </w:pPr>
            <w:r>
              <w:rPr>
                <w:rFonts w:hint="eastAsia" w:hAnsi="宋体"/>
              </w:rPr>
              <w:t>16.1</w:t>
            </w:r>
          </w:p>
        </w:tc>
        <w:tc>
          <w:tcPr>
            <w:tcW w:w="1843" w:type="dxa"/>
            <w:vAlign w:val="center"/>
          </w:tcPr>
          <w:p w14:paraId="6A0B5C1B">
            <w:pPr>
              <w:pStyle w:val="26"/>
              <w:spacing w:line="360" w:lineRule="auto"/>
              <w:jc w:val="center"/>
              <w:rPr>
                <w:rFonts w:hAnsi="宋体"/>
              </w:rPr>
            </w:pPr>
            <w:r>
              <w:rPr>
                <w:rFonts w:hint="eastAsia" w:hAnsi="宋体"/>
              </w:rPr>
              <w:t>投标预备会</w:t>
            </w:r>
          </w:p>
          <w:p w14:paraId="51AF6181">
            <w:pPr>
              <w:pStyle w:val="26"/>
              <w:spacing w:line="360" w:lineRule="auto"/>
              <w:jc w:val="center"/>
              <w:rPr>
                <w:rFonts w:hAnsi="宋体"/>
              </w:rPr>
            </w:pPr>
            <w:r>
              <w:rPr>
                <w:rFonts w:hint="eastAsia" w:hAnsi="宋体"/>
              </w:rPr>
              <w:t>（答疑会）</w:t>
            </w:r>
          </w:p>
        </w:tc>
        <w:tc>
          <w:tcPr>
            <w:tcW w:w="6520" w:type="dxa"/>
            <w:vAlign w:val="center"/>
          </w:tcPr>
          <w:p w14:paraId="26998B3F">
            <w:pPr>
              <w:pStyle w:val="26"/>
              <w:spacing w:line="360" w:lineRule="auto"/>
              <w:rPr>
                <w:rFonts w:hAnsi="宋体"/>
              </w:rPr>
            </w:pPr>
            <w:r>
              <w:rPr>
                <w:rFonts w:hint="eastAsia" w:hAnsi="宋体"/>
              </w:rPr>
              <w:t>不召开</w:t>
            </w:r>
          </w:p>
        </w:tc>
      </w:tr>
      <w:tr w14:paraId="5F4CCC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C52245E">
            <w:pPr>
              <w:pStyle w:val="26"/>
              <w:spacing w:line="360" w:lineRule="auto"/>
              <w:jc w:val="center"/>
              <w:rPr>
                <w:rFonts w:hAnsi="宋体"/>
              </w:rPr>
            </w:pPr>
            <w:r>
              <w:rPr>
                <w:rFonts w:hint="eastAsia" w:hAnsi="宋体"/>
              </w:rPr>
              <w:t>11</w:t>
            </w:r>
          </w:p>
        </w:tc>
        <w:tc>
          <w:tcPr>
            <w:tcW w:w="1038" w:type="dxa"/>
            <w:vAlign w:val="center"/>
          </w:tcPr>
          <w:p w14:paraId="4A0F1D7A">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5AE516D9">
            <w:pPr>
              <w:pStyle w:val="26"/>
              <w:spacing w:line="360" w:lineRule="auto"/>
              <w:jc w:val="center"/>
              <w:rPr>
                <w:rFonts w:hAnsi="宋体"/>
              </w:rPr>
            </w:pPr>
            <w:r>
              <w:rPr>
                <w:rFonts w:hint="eastAsia" w:hAnsi="宋体"/>
              </w:rPr>
              <w:t>投标文件数量</w:t>
            </w:r>
          </w:p>
        </w:tc>
        <w:tc>
          <w:tcPr>
            <w:tcW w:w="6520" w:type="dxa"/>
          </w:tcPr>
          <w:p w14:paraId="3C5ED1E5">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29766C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1AA47C2">
            <w:pPr>
              <w:pStyle w:val="26"/>
              <w:spacing w:line="360" w:lineRule="auto"/>
              <w:jc w:val="center"/>
              <w:rPr>
                <w:rFonts w:hAnsi="宋体"/>
              </w:rPr>
            </w:pPr>
            <w:r>
              <w:rPr>
                <w:rFonts w:hint="eastAsia" w:hAnsi="宋体"/>
              </w:rPr>
              <w:t>12</w:t>
            </w:r>
          </w:p>
        </w:tc>
        <w:tc>
          <w:tcPr>
            <w:tcW w:w="1038" w:type="dxa"/>
            <w:vAlign w:val="center"/>
          </w:tcPr>
          <w:p w14:paraId="48624553">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02A58452">
            <w:pPr>
              <w:pStyle w:val="26"/>
              <w:spacing w:line="360" w:lineRule="auto"/>
              <w:jc w:val="center"/>
              <w:rPr>
                <w:rFonts w:hAnsi="宋体"/>
              </w:rPr>
            </w:pPr>
            <w:r>
              <w:rPr>
                <w:rFonts w:hint="eastAsia" w:hAnsi="宋体"/>
              </w:rPr>
              <w:t>开标</w:t>
            </w:r>
          </w:p>
        </w:tc>
        <w:tc>
          <w:tcPr>
            <w:tcW w:w="6520" w:type="dxa"/>
          </w:tcPr>
          <w:p w14:paraId="1BEACF9E">
            <w:pPr>
              <w:pStyle w:val="26"/>
              <w:spacing w:line="360" w:lineRule="auto"/>
              <w:rPr>
                <w:rFonts w:hAnsi="宋体"/>
              </w:rPr>
            </w:pPr>
            <w:r>
              <w:rPr>
                <w:rFonts w:hint="eastAsia" w:hAnsi="宋体"/>
                <w:szCs w:val="21"/>
              </w:rPr>
              <w:t>详见《第一章 投标邀请》</w:t>
            </w:r>
          </w:p>
        </w:tc>
      </w:tr>
      <w:tr w14:paraId="15FC46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1E42F42">
            <w:pPr>
              <w:pStyle w:val="26"/>
              <w:spacing w:line="360" w:lineRule="auto"/>
              <w:jc w:val="center"/>
              <w:rPr>
                <w:rFonts w:hAnsi="宋体"/>
              </w:rPr>
            </w:pPr>
            <w:r>
              <w:rPr>
                <w:rFonts w:hint="eastAsia" w:hAnsi="宋体"/>
              </w:rPr>
              <w:t>13</w:t>
            </w:r>
          </w:p>
        </w:tc>
        <w:tc>
          <w:tcPr>
            <w:tcW w:w="1038" w:type="dxa"/>
            <w:vAlign w:val="center"/>
          </w:tcPr>
          <w:p w14:paraId="618E45A8">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1F8D2825">
            <w:pPr>
              <w:pStyle w:val="26"/>
              <w:spacing w:line="360" w:lineRule="auto"/>
              <w:jc w:val="center"/>
              <w:rPr>
                <w:rFonts w:hAnsi="宋体"/>
              </w:rPr>
            </w:pPr>
            <w:r>
              <w:rPr>
                <w:rFonts w:hint="eastAsia" w:hAnsi="宋体"/>
              </w:rPr>
              <w:t>投标截止时间</w:t>
            </w:r>
          </w:p>
        </w:tc>
        <w:tc>
          <w:tcPr>
            <w:tcW w:w="6520" w:type="dxa"/>
          </w:tcPr>
          <w:p w14:paraId="6A52B3D2">
            <w:pPr>
              <w:pStyle w:val="26"/>
              <w:spacing w:line="360" w:lineRule="auto"/>
              <w:rPr>
                <w:rFonts w:hAnsi="宋体"/>
                <w:b/>
              </w:rPr>
            </w:pPr>
            <w:r>
              <w:rPr>
                <w:rFonts w:hint="eastAsia" w:hAnsi="宋体"/>
                <w:szCs w:val="21"/>
              </w:rPr>
              <w:t>详见《第一章 投标邀请》</w:t>
            </w:r>
          </w:p>
        </w:tc>
      </w:tr>
      <w:tr w14:paraId="446B0C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319B44A">
            <w:pPr>
              <w:pStyle w:val="26"/>
              <w:spacing w:line="360" w:lineRule="auto"/>
              <w:jc w:val="center"/>
              <w:rPr>
                <w:rFonts w:hAnsi="宋体"/>
              </w:rPr>
            </w:pPr>
            <w:r>
              <w:rPr>
                <w:rFonts w:hint="eastAsia" w:hAnsi="宋体"/>
              </w:rPr>
              <w:t>14</w:t>
            </w:r>
          </w:p>
        </w:tc>
        <w:tc>
          <w:tcPr>
            <w:tcW w:w="1038" w:type="dxa"/>
            <w:vAlign w:val="center"/>
          </w:tcPr>
          <w:p w14:paraId="690CAEED">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70DA8BAF">
            <w:pPr>
              <w:pStyle w:val="26"/>
              <w:spacing w:line="360" w:lineRule="auto"/>
              <w:jc w:val="center"/>
              <w:rPr>
                <w:rFonts w:hAnsi="宋体"/>
              </w:rPr>
            </w:pPr>
            <w:r>
              <w:rPr>
                <w:rFonts w:hint="eastAsia" w:hAnsi="宋体"/>
              </w:rPr>
              <w:t>评标办法</w:t>
            </w:r>
          </w:p>
        </w:tc>
        <w:tc>
          <w:tcPr>
            <w:tcW w:w="6520" w:type="dxa"/>
          </w:tcPr>
          <w:p w14:paraId="601F559E">
            <w:pPr>
              <w:pStyle w:val="26"/>
              <w:spacing w:line="360" w:lineRule="auto"/>
              <w:rPr>
                <w:rFonts w:hAnsi="宋体"/>
              </w:rPr>
            </w:pPr>
            <w:r>
              <w:rPr>
                <w:rFonts w:hint="eastAsia" w:hAnsi="宋体"/>
              </w:rPr>
              <w:t>综合评分法</w:t>
            </w:r>
          </w:p>
        </w:tc>
      </w:tr>
      <w:tr w14:paraId="464A5B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069E49E">
            <w:pPr>
              <w:pStyle w:val="26"/>
              <w:spacing w:line="360" w:lineRule="auto"/>
              <w:jc w:val="center"/>
              <w:rPr>
                <w:rFonts w:hAnsi="宋体"/>
              </w:rPr>
            </w:pPr>
            <w:r>
              <w:rPr>
                <w:rFonts w:hint="eastAsia" w:hAnsi="宋体"/>
              </w:rPr>
              <w:t>15</w:t>
            </w:r>
          </w:p>
        </w:tc>
        <w:tc>
          <w:tcPr>
            <w:tcW w:w="1038" w:type="dxa"/>
            <w:vAlign w:val="center"/>
          </w:tcPr>
          <w:p w14:paraId="683EAA47">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7184A1E7">
            <w:pPr>
              <w:pStyle w:val="26"/>
              <w:spacing w:line="360" w:lineRule="auto"/>
              <w:jc w:val="center"/>
              <w:rPr>
                <w:snapToGrid w:val="0"/>
                <w:kern w:val="0"/>
              </w:rPr>
            </w:pPr>
            <w:r>
              <w:rPr>
                <w:rFonts w:hint="eastAsia"/>
                <w:snapToGrid w:val="0"/>
                <w:kern w:val="0"/>
              </w:rPr>
              <w:t>履约保证金</w:t>
            </w:r>
          </w:p>
        </w:tc>
        <w:tc>
          <w:tcPr>
            <w:tcW w:w="6520" w:type="dxa"/>
          </w:tcPr>
          <w:p w14:paraId="3A8F6EC0">
            <w:pPr>
              <w:pStyle w:val="26"/>
              <w:spacing w:line="360" w:lineRule="auto"/>
              <w:rPr>
                <w:rFonts w:hAnsi="宋体"/>
              </w:rPr>
            </w:pPr>
            <w:r>
              <w:rPr>
                <w:rFonts w:hint="eastAsia"/>
                <w:snapToGrid w:val="0"/>
                <w:kern w:val="0"/>
              </w:rPr>
              <w:t>按签订的合同条款执行</w:t>
            </w:r>
          </w:p>
        </w:tc>
      </w:tr>
      <w:tr w14:paraId="6CBC29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77C52A9">
            <w:pPr>
              <w:pStyle w:val="26"/>
              <w:spacing w:line="360" w:lineRule="auto"/>
              <w:jc w:val="center"/>
              <w:rPr>
                <w:rFonts w:hAnsi="宋体"/>
              </w:rPr>
            </w:pPr>
            <w:r>
              <w:rPr>
                <w:rFonts w:hint="eastAsia" w:hAnsi="宋体"/>
              </w:rPr>
              <w:t>16</w:t>
            </w:r>
          </w:p>
        </w:tc>
        <w:tc>
          <w:tcPr>
            <w:tcW w:w="1038" w:type="dxa"/>
            <w:vAlign w:val="center"/>
          </w:tcPr>
          <w:p w14:paraId="15A90DCA">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30A403A8">
            <w:pPr>
              <w:pStyle w:val="26"/>
              <w:spacing w:line="360" w:lineRule="auto"/>
              <w:jc w:val="center"/>
              <w:rPr>
                <w:rFonts w:hAnsi="宋体"/>
              </w:rPr>
            </w:pPr>
            <w:r>
              <w:rPr>
                <w:rFonts w:hint="eastAsia" w:hAnsi="宋体"/>
              </w:rPr>
              <w:t>中标服务费</w:t>
            </w:r>
          </w:p>
        </w:tc>
        <w:tc>
          <w:tcPr>
            <w:tcW w:w="6520" w:type="dxa"/>
          </w:tcPr>
          <w:p w14:paraId="5A002D06">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55A45FEF">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%，最低收取人民币7000元。</w:t>
            </w:r>
          </w:p>
          <w:p w14:paraId="62488A7B">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%，收取中标服务费：人民币元。</w:t>
            </w:r>
          </w:p>
        </w:tc>
      </w:tr>
    </w:tbl>
    <w:p w14:paraId="23D1DE4B">
      <w:pPr>
        <w:spacing w:line="240" w:lineRule="exact"/>
      </w:pPr>
    </w:p>
    <w:p w14:paraId="0CADF35A">
      <w:pPr>
        <w:spacing w:line="240" w:lineRule="exact"/>
      </w:pPr>
    </w:p>
    <w:p w14:paraId="5514662E">
      <w:pPr>
        <w:spacing w:line="240" w:lineRule="exact"/>
      </w:pPr>
    </w:p>
    <w:p w14:paraId="5C98C46C">
      <w:pPr>
        <w:spacing w:line="240" w:lineRule="exact"/>
      </w:pPr>
    </w:p>
    <w:p w14:paraId="627DBE68">
      <w:pPr>
        <w:spacing w:line="240" w:lineRule="exact"/>
      </w:pPr>
    </w:p>
    <w:p w14:paraId="00D89893">
      <w:pPr>
        <w:spacing w:line="240" w:lineRule="exact"/>
      </w:pPr>
    </w:p>
    <w:p w14:paraId="4191C520">
      <w:pPr>
        <w:spacing w:line="240" w:lineRule="exact"/>
      </w:pPr>
    </w:p>
    <w:p w14:paraId="7FD7C819">
      <w:pPr>
        <w:spacing w:line="240" w:lineRule="exact"/>
      </w:pPr>
    </w:p>
    <w:p w14:paraId="659C06AA">
      <w:pPr>
        <w:spacing w:line="240" w:lineRule="exact"/>
      </w:pPr>
    </w:p>
    <w:p w14:paraId="705B7F2F">
      <w:pPr>
        <w:spacing w:line="240" w:lineRule="exact"/>
      </w:pPr>
    </w:p>
    <w:p w14:paraId="72321134">
      <w:pPr>
        <w:spacing w:line="240" w:lineRule="exact"/>
      </w:pPr>
    </w:p>
    <w:p w14:paraId="1A7BAFFE">
      <w:pPr>
        <w:spacing w:line="240" w:lineRule="exact"/>
      </w:pPr>
    </w:p>
    <w:p w14:paraId="28D09B68">
      <w:pPr>
        <w:spacing w:line="240" w:lineRule="exact"/>
      </w:pPr>
    </w:p>
    <w:p w14:paraId="22FCE485">
      <w:pPr>
        <w:spacing w:line="240" w:lineRule="exact"/>
      </w:pPr>
    </w:p>
    <w:p w14:paraId="3819C9F6">
      <w:pPr>
        <w:spacing w:line="240" w:lineRule="exact"/>
      </w:pPr>
    </w:p>
    <w:p w14:paraId="3AA75B75">
      <w:pPr>
        <w:spacing w:line="240" w:lineRule="exact"/>
      </w:pPr>
    </w:p>
    <w:p w14:paraId="68FF6AA3">
      <w:pPr>
        <w:spacing w:line="240" w:lineRule="exact"/>
      </w:pPr>
    </w:p>
    <w:p w14:paraId="59CC729F">
      <w:pPr>
        <w:spacing w:line="240" w:lineRule="exact"/>
      </w:pPr>
    </w:p>
    <w:p w14:paraId="64AC3182">
      <w:pPr>
        <w:spacing w:line="240" w:lineRule="exact"/>
      </w:pPr>
    </w:p>
    <w:p w14:paraId="6E98DDC4">
      <w:pPr>
        <w:spacing w:line="240" w:lineRule="exact"/>
      </w:pPr>
    </w:p>
    <w:p w14:paraId="231CA316">
      <w:pPr>
        <w:spacing w:line="240" w:lineRule="exact"/>
      </w:pPr>
    </w:p>
    <w:p w14:paraId="5083A504">
      <w:pPr>
        <w:spacing w:line="240" w:lineRule="exact"/>
      </w:pPr>
    </w:p>
    <w:p w14:paraId="105DC34B">
      <w:pPr>
        <w:spacing w:line="240" w:lineRule="exact"/>
      </w:pPr>
    </w:p>
    <w:p w14:paraId="09AD3E71">
      <w:pPr>
        <w:spacing w:line="240" w:lineRule="exact"/>
      </w:pPr>
    </w:p>
    <w:p w14:paraId="1CCE3628">
      <w:pPr>
        <w:spacing w:line="240" w:lineRule="exact"/>
      </w:pPr>
    </w:p>
    <w:p w14:paraId="6C5BABB3">
      <w:pPr>
        <w:spacing w:line="240" w:lineRule="exact"/>
      </w:pPr>
    </w:p>
    <w:p w14:paraId="08012832">
      <w:pPr>
        <w:spacing w:line="240" w:lineRule="exact"/>
      </w:pPr>
    </w:p>
    <w:p w14:paraId="517A95AF">
      <w:pPr>
        <w:spacing w:line="240" w:lineRule="exact"/>
      </w:pPr>
    </w:p>
    <w:p w14:paraId="2096159B">
      <w:pPr>
        <w:spacing w:line="240" w:lineRule="exact"/>
      </w:pPr>
    </w:p>
    <w:p w14:paraId="06A56CD2">
      <w:pPr>
        <w:spacing w:line="240" w:lineRule="exact"/>
      </w:pPr>
    </w:p>
    <w:p w14:paraId="18C833CD">
      <w:pPr>
        <w:spacing w:line="240" w:lineRule="exact"/>
      </w:pPr>
    </w:p>
    <w:p w14:paraId="383C4272">
      <w:pPr>
        <w:spacing w:line="240" w:lineRule="exact"/>
      </w:pPr>
    </w:p>
    <w:p w14:paraId="30DAE998">
      <w:pPr>
        <w:spacing w:line="240" w:lineRule="exact"/>
      </w:pPr>
    </w:p>
    <w:p w14:paraId="7CA34B3B">
      <w:pPr>
        <w:spacing w:line="240" w:lineRule="exact"/>
      </w:pPr>
    </w:p>
    <w:p w14:paraId="3EA09F1C">
      <w:pPr>
        <w:spacing w:line="240" w:lineRule="exact"/>
      </w:pPr>
    </w:p>
    <w:p w14:paraId="40A9908C">
      <w:pPr>
        <w:spacing w:line="240" w:lineRule="exact"/>
      </w:pPr>
    </w:p>
    <w:p w14:paraId="3C400E48">
      <w:pPr>
        <w:spacing w:line="240" w:lineRule="exact"/>
      </w:pPr>
    </w:p>
    <w:p w14:paraId="1E566A14">
      <w:pPr>
        <w:spacing w:line="240" w:lineRule="exact"/>
      </w:pPr>
    </w:p>
    <w:p w14:paraId="7A66E203">
      <w:pPr>
        <w:spacing w:line="240" w:lineRule="exact"/>
      </w:pPr>
    </w:p>
    <w:p w14:paraId="729508D0">
      <w:pPr>
        <w:spacing w:line="240" w:lineRule="exact"/>
      </w:pPr>
    </w:p>
    <w:p w14:paraId="6BAE97F8">
      <w:pPr>
        <w:spacing w:line="240" w:lineRule="exact"/>
      </w:pPr>
    </w:p>
    <w:p w14:paraId="45B591D1">
      <w:pPr>
        <w:spacing w:line="240" w:lineRule="exact"/>
      </w:pPr>
    </w:p>
    <w:p w14:paraId="65AC79D1">
      <w:pPr>
        <w:spacing w:line="240" w:lineRule="exact"/>
      </w:pPr>
    </w:p>
    <w:p w14:paraId="1687ADEF">
      <w:pPr>
        <w:spacing w:line="240" w:lineRule="exact"/>
      </w:pPr>
    </w:p>
    <w:p w14:paraId="2A732B77">
      <w:pPr>
        <w:spacing w:line="240" w:lineRule="exact"/>
      </w:pPr>
    </w:p>
    <w:p w14:paraId="187E7B40">
      <w:pPr>
        <w:spacing w:line="240" w:lineRule="exact"/>
      </w:pPr>
    </w:p>
    <w:p w14:paraId="72879AA9">
      <w:pPr>
        <w:spacing w:line="240" w:lineRule="exact"/>
      </w:pPr>
    </w:p>
    <w:p w14:paraId="189749AC">
      <w:pPr>
        <w:spacing w:line="240" w:lineRule="exact"/>
      </w:pPr>
    </w:p>
    <w:p w14:paraId="541C2E32">
      <w:pPr>
        <w:spacing w:line="240" w:lineRule="exact"/>
      </w:pPr>
    </w:p>
    <w:p w14:paraId="025C9179">
      <w:pPr>
        <w:spacing w:line="240" w:lineRule="exact"/>
      </w:pPr>
    </w:p>
    <w:p w14:paraId="33CD47D3">
      <w:pPr>
        <w:spacing w:line="240" w:lineRule="exact"/>
      </w:pPr>
    </w:p>
    <w:p w14:paraId="2B02F1D6">
      <w:pPr>
        <w:spacing w:line="240" w:lineRule="exact"/>
      </w:pPr>
    </w:p>
    <w:p w14:paraId="39665F82">
      <w:pPr>
        <w:spacing w:line="240" w:lineRule="exact"/>
      </w:pPr>
    </w:p>
    <w:p w14:paraId="3EEBCDCB">
      <w:pPr>
        <w:spacing w:line="240" w:lineRule="exact"/>
      </w:pPr>
    </w:p>
    <w:p w14:paraId="791CF5BD">
      <w:pPr>
        <w:pStyle w:val="3"/>
      </w:pPr>
      <w:bookmarkStart w:id="83" w:name="_Toc135293330"/>
      <w:r>
        <w:rPr>
          <w:rFonts w:hint="eastAsia"/>
        </w:rPr>
        <w:t>第六章  投标人须知</w:t>
      </w:r>
      <w:bookmarkEnd w:id="83"/>
    </w:p>
    <w:p w14:paraId="6F50AF41">
      <w:pPr>
        <w:pStyle w:val="2"/>
        <w:spacing w:before="0" w:after="0"/>
      </w:pPr>
      <w:bookmarkStart w:id="84" w:name="_Toc135293331"/>
      <w:r>
        <w:rPr>
          <w:rFonts w:hint="eastAsia"/>
        </w:rPr>
        <w:t>一、说明</w:t>
      </w:r>
      <w:bookmarkEnd w:id="84"/>
    </w:p>
    <w:p w14:paraId="48289DE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1.适用范围</w:t>
      </w:r>
    </w:p>
    <w:p w14:paraId="1417EDC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1B2EAF7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10442FC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78FB40C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546995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14F3E8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46FE257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  “货物”是指各种形态和种类的物品，包括原材料、燃料、设备、产品等。</w:t>
      </w:r>
    </w:p>
    <w:p w14:paraId="1297F18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60F3BAA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  “服务”是指除货物和工程以外的其他政府采购对象，包括政府自身需要的服务和政府向社会公众提供的公共服务。</w:t>
      </w:r>
    </w:p>
    <w:p w14:paraId="24614FA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0E0464E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559210A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3E76A13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4A0503B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7666A6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60AE443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7C7ACFE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2FB3A41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48A6A3A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0BFB6B3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75CF423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0CD68FA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0554188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p>
    <w:p w14:paraId="0DE82536">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p>
    <w:p w14:paraId="54394414">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p>
    <w:p w14:paraId="758975C8">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p>
    <w:p w14:paraId="3C55EF91">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p>
    <w:p w14:paraId="7A9536DC">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p>
    <w:p w14:paraId="4014823B">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p>
    <w:p w14:paraId="7029E81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3D37ED9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02F856D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62425B4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40A1B5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3DD5BBE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583D16F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0C7A25C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0BC72A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5FC59CA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770B803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247D8446">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3ED039CC">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6D4132DF">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5A0BE889">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4157E572">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747ECBE9">
      <w:pPr>
        <w:adjustRightInd w:val="0"/>
        <w:spacing w:line="360" w:lineRule="auto"/>
        <w:jc w:val="center"/>
        <w:rPr>
          <w:rFonts w:asciiTheme="minorEastAsia" w:hAnsiTheme="minorEastAsia" w:eastAsiaTheme="minorEastAsia"/>
          <w:b/>
          <w:snapToGrid w:val="0"/>
          <w:kern w:val="0"/>
        </w:rPr>
      </w:pPr>
      <w:bookmarkStart w:id="85" w:name="q5"/>
      <w:bookmarkEnd w:id="85"/>
    </w:p>
    <w:p w14:paraId="1C5CFC7E">
      <w:pPr>
        <w:pStyle w:val="2"/>
        <w:spacing w:before="0" w:after="0"/>
      </w:pPr>
      <w:bookmarkStart w:id="86" w:name="_Toc135293332"/>
      <w:r>
        <w:rPr>
          <w:rFonts w:hint="eastAsia"/>
        </w:rPr>
        <w:t>二、招标文件说明</w:t>
      </w:r>
      <w:bookmarkEnd w:id="86"/>
    </w:p>
    <w:p w14:paraId="67469FB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77DD8BD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25C702E1">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1EF283B1">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3466441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p>
    <w:p w14:paraId="78C13741">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5C9DDCD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660F87A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5628C35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22C596E1">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6EC2CC1E">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1D710D5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0A6EDE8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2380786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34155D8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09BF2E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30E9C133">
      <w:pPr>
        <w:adjustRightInd w:val="0"/>
        <w:spacing w:line="360" w:lineRule="auto"/>
        <w:ind w:firstLine="600"/>
        <w:jc w:val="center"/>
        <w:rPr>
          <w:rFonts w:asciiTheme="minorEastAsia" w:hAnsiTheme="minorEastAsia" w:eastAsiaTheme="minorEastAsia"/>
          <w:b/>
          <w:snapToGrid w:val="0"/>
          <w:kern w:val="0"/>
        </w:rPr>
      </w:pPr>
    </w:p>
    <w:p w14:paraId="00126DC1">
      <w:pPr>
        <w:pStyle w:val="2"/>
        <w:spacing w:before="0" w:after="0"/>
      </w:pPr>
      <w:bookmarkStart w:id="87" w:name="q6"/>
      <w:bookmarkEnd w:id="87"/>
      <w:bookmarkStart w:id="88" w:name="_Toc135293333"/>
      <w:r>
        <w:rPr>
          <w:rFonts w:hint="eastAsia"/>
        </w:rPr>
        <w:t>三、投标文件的编写</w:t>
      </w:r>
      <w:bookmarkEnd w:id="88"/>
    </w:p>
    <w:p w14:paraId="790F107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2375836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1C5136C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68E6631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63E6858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4708417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3710A4A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13673AF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（3）评标指引表、供应商自查表、供应商基本情况表</w:t>
      </w:r>
    </w:p>
    <w:p w14:paraId="3FC4C12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22DEF0A2">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hint="eastAsia"/>
          <w:snapToGrid w:val="0"/>
          <w:kern w:val="0"/>
          <w:szCs w:val="21"/>
        </w:rPr>
        <w:t>法定代表人（负责人）证明书及授权委托书</w:t>
      </w:r>
      <w:r>
        <w:rPr>
          <w:rFonts w:hint="eastAsia" w:asciiTheme="minorEastAsia" w:hAnsiTheme="minorEastAsia" w:eastAsiaTheme="minorEastAsia"/>
          <w:snapToGrid w:val="0"/>
          <w:kern w:val="0"/>
        </w:rPr>
        <w:t>（投标文件格式2）</w:t>
      </w:r>
    </w:p>
    <w:p w14:paraId="688A9734">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（6）投标函（投标文件格式3） </w:t>
      </w:r>
    </w:p>
    <w:p w14:paraId="3A363EDF">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1333E048">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7DDA9819">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（9）技术规格（投标文件格式7）</w:t>
      </w:r>
    </w:p>
    <w:p w14:paraId="59BD9DD2">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（10）交付进度（投标文件格式8）</w:t>
      </w:r>
    </w:p>
    <w:p w14:paraId="4ADF01B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（11）售后服务和质量承诺（投标文件格式9）</w:t>
      </w:r>
    </w:p>
    <w:p w14:paraId="2654C28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（投标文件格式10）</w:t>
      </w:r>
    </w:p>
    <w:p w14:paraId="79C9CEB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（13）偏离表（投标文件格式11）</w:t>
      </w:r>
    </w:p>
    <w:p w14:paraId="6D5E746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（14）招标文件要求的其他资料或投标人认为需要补充的资料（投标文件格式12）</w:t>
      </w:r>
    </w:p>
    <w:p w14:paraId="1C72D56D">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（15）装有“法定代表人（负责人）证明书、法定代表人（负责人）授权委托书”和“开标一览表”单独密封的信封</w:t>
      </w:r>
    </w:p>
    <w:p w14:paraId="760C0DB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（16）装有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05BF5E42">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（17）产品样品或产品样板（如有）</w:t>
      </w:r>
    </w:p>
    <w:p w14:paraId="0767C4A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6953220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2ECA1F4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02AB531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7E1FB5C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 投标人应分别在招标文件所附的“开标一览表”（投标文件格式5）和“报价表”（投标文件格式6）上写明投标货物的单价和投标总价。投标人对每种项目只允许有一个报价，采购代理机构不接受有任何选择的报价。</w:t>
      </w:r>
    </w:p>
    <w:p w14:paraId="4AF3E0E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50010C8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22BBC2C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投标人必须提交证明其有资格进行投标，和中标后有能力履行合同的证明文件（投标文件格式1与格式10），作为投标文件的一部分。</w:t>
      </w:r>
    </w:p>
    <w:p w14:paraId="0645C5C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4B6776F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1533483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7C219C2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744AEC7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snapToGrid w:val="0"/>
          <w:kern w:val="0"/>
        </w:rPr>
        <w:t>以下有关投标保证金的条款仅适用于需要缴纳投标保证金的项目。是否需要缴纳投标保证金以《投标人须知前附表》中的规定或说明为准。</w:t>
      </w:r>
    </w:p>
    <w:p w14:paraId="06C6BA3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5FC782B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05BCE94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4投标保证金应以支票、银行转账或招标机构能够接受的其它非现金形式提交。（注：投标保证金必须从投标供应商基本账户转出，否则属于隐瞒真实情况，提供虚假资料。）</w:t>
      </w:r>
    </w:p>
    <w:p w14:paraId="3AD055A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6EA146E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445F971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中标人的投标保证金，采购代理机构将在中标人签订合同并支付中标服务费后5个工作日内退还。</w:t>
      </w:r>
    </w:p>
    <w:p w14:paraId="2FE0560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1667C62B">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56A8BA9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3AEDA7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0E090EF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如果中标人未能做到：</w:t>
      </w:r>
    </w:p>
    <w:p w14:paraId="42882760">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7A4F6574">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2AF7E884">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704D30C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61619316">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4E0A49A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1C4FC9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01EBB49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0D9A89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7C91AE4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2CF91A4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75EE4D1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投标文件数量按前附表第11项所述，须在每一份投标文件上明确注明“正本”或“副本”字样。一旦正本和副本有差异，以正本为准。 </w:t>
      </w:r>
    </w:p>
    <w:p w14:paraId="2784993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66F23EB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 投标文件正本及开标一览表须打印，并经法定代表人或其授权代表签字和盖章，投标文件的副本可采用正本复印件。</w:t>
      </w:r>
    </w:p>
    <w:p w14:paraId="6F99CA1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4除投标人对错处做必要修改外，投标文件中不许有加行、涂抹或改写，如有修改遗漏处，必须由投标人法定代表人或其授权代表签字和盖章。</w:t>
      </w:r>
    </w:p>
    <w:p w14:paraId="3DD38D6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5电报、电话、传真形式的投标概不接受。</w:t>
      </w:r>
    </w:p>
    <w:p w14:paraId="6668EA3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78D62474">
      <w:pPr>
        <w:adjustRightInd w:val="0"/>
        <w:spacing w:line="360" w:lineRule="auto"/>
        <w:rPr>
          <w:rFonts w:asciiTheme="minorEastAsia" w:hAnsiTheme="minorEastAsia" w:eastAsiaTheme="minorEastAsia"/>
          <w:snapToGrid w:val="0"/>
          <w:kern w:val="0"/>
        </w:rPr>
      </w:pPr>
    </w:p>
    <w:p w14:paraId="3DB6733D">
      <w:pPr>
        <w:pStyle w:val="2"/>
        <w:spacing w:before="0" w:after="0"/>
      </w:pPr>
      <w:bookmarkStart w:id="89" w:name="q7"/>
      <w:bookmarkEnd w:id="89"/>
      <w:bookmarkStart w:id="90" w:name="_Toc135293334"/>
      <w:r>
        <w:rPr>
          <w:rFonts w:hint="eastAsia"/>
        </w:rPr>
        <w:t>四、投标文件的递交</w:t>
      </w:r>
      <w:bookmarkEnd w:id="90"/>
    </w:p>
    <w:p w14:paraId="5E2ACB2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18.投标文件的密封和标记</w:t>
      </w:r>
    </w:p>
    <w:p w14:paraId="0DDC419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5926C0C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w:t>
      </w:r>
      <w:r>
        <w:rPr>
          <w:rFonts w:hint="eastAsia" w:asciiTheme="minorEastAsia" w:hAnsiTheme="minorEastAsia" w:eastAsiaTheme="minorEastAsia"/>
          <w:snapToGrid w:val="0"/>
          <w:kern w:val="0"/>
        </w:rPr>
        <w:t>信封，在信封上注明“备份光盘（或U盘）”。</w:t>
      </w:r>
    </w:p>
    <w:p w14:paraId="44F9DE8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将投标文件“正本”、“副本”和密封好的“备份光盘（或U盘）”一起封装在同一个外层包封中，同时还应在封套上载明以下信息：</w:t>
      </w:r>
    </w:p>
    <w:p w14:paraId="0CC72E4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1574E56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76B62C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52C0596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604A193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502FB66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w:t>
      </w:r>
      <w:r>
        <w:rPr>
          <w:rFonts w:hint="eastAsia" w:asciiTheme="minorEastAsia" w:hAnsiTheme="minorEastAsia" w:eastAsiaTheme="minorEastAsia"/>
          <w:snapToGrid w:val="0"/>
          <w:kern w:val="0"/>
        </w:rPr>
        <w:t>盘（或U盘）”；</w:t>
      </w:r>
    </w:p>
    <w:p w14:paraId="2F46015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e.  年月日时分（开标时间）前不得开封。</w:t>
      </w:r>
    </w:p>
    <w:p w14:paraId="0F6393E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6C8B29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5207E11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5380261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1A61271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180BE1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460A91B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2C9F0B0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e.  年月日时分（开标时间）前不得开封。</w:t>
      </w:r>
    </w:p>
    <w:p w14:paraId="5D4B8E7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42EB679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122744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0D669E7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5A5FEF8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027F29A7">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0BDDAC9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6495018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91" w:name="_Hlt35050056"/>
      <w:bookmarkEnd w:id="91"/>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3ABEB20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2DAA42C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0109305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1F96B58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27741208">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668A14FE">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2481CC5A">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160549F5">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5F951660">
      <w:pPr>
        <w:tabs>
          <w:tab w:val="left" w:pos="0"/>
        </w:tabs>
        <w:adjustRightInd w:val="0"/>
        <w:spacing w:line="360" w:lineRule="auto"/>
        <w:rPr>
          <w:rFonts w:asciiTheme="minorEastAsia" w:hAnsiTheme="minorEastAsia" w:eastAsiaTheme="minorEastAsia"/>
          <w:snapToGrid w:val="0"/>
          <w:kern w:val="0"/>
        </w:rPr>
      </w:pPr>
    </w:p>
    <w:p w14:paraId="00A9CC19">
      <w:pPr>
        <w:pStyle w:val="2"/>
        <w:spacing w:before="0" w:after="0"/>
      </w:pPr>
      <w:bookmarkStart w:id="92" w:name="q8"/>
      <w:bookmarkEnd w:id="92"/>
      <w:bookmarkStart w:id="93" w:name="_Toc135293335"/>
      <w:r>
        <w:rPr>
          <w:rFonts w:hint="eastAsia"/>
        </w:rPr>
        <w:t>五、开标和评标</w:t>
      </w:r>
      <w:bookmarkEnd w:id="93"/>
    </w:p>
    <w:p w14:paraId="7D3A090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22.开标</w:t>
      </w:r>
    </w:p>
    <w:p w14:paraId="442EA4B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79E9E13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3F8F3B3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5BC3593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5AB0AC9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7CEB58B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6B837BC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0DD7508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3B294961">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1BCF50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6C3377F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58E656D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3CE73FA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41B052A3">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4BAF6A71">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03CFCCD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0510897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7872241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6E5C14B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4250322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089719F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3B91DFDE">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B4A8824">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1B258E4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7207F24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37DFF01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02D782C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30C40B7B">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37D265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14EDAAF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75A7462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62D5EE4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592976D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639B9E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771343B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397ABB3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38EB3A5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773A50C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4C850FA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评委会不向落标方解释落标原因，不退还投标文件。</w:t>
      </w:r>
    </w:p>
    <w:p w14:paraId="62D5D53A">
      <w:pPr>
        <w:adjustRightInd w:val="0"/>
        <w:spacing w:line="360" w:lineRule="auto"/>
        <w:ind w:left="357"/>
        <w:jc w:val="center"/>
        <w:rPr>
          <w:rFonts w:asciiTheme="minorEastAsia" w:hAnsiTheme="minorEastAsia" w:eastAsiaTheme="minorEastAsia"/>
          <w:b/>
          <w:snapToGrid w:val="0"/>
          <w:kern w:val="0"/>
        </w:rPr>
      </w:pPr>
      <w:bookmarkStart w:id="94" w:name="q9"/>
      <w:bookmarkEnd w:id="94"/>
    </w:p>
    <w:p w14:paraId="15891340">
      <w:pPr>
        <w:pStyle w:val="2"/>
        <w:spacing w:before="0" w:after="0"/>
      </w:pPr>
      <w:bookmarkStart w:id="95" w:name="_Toc135293336"/>
      <w:r>
        <w:rPr>
          <w:rFonts w:hint="eastAsia"/>
        </w:rPr>
        <w:t>六、授予合同</w:t>
      </w:r>
      <w:bookmarkEnd w:id="95"/>
    </w:p>
    <w:p w14:paraId="6416A7E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2F168034">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02C512B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7B3D4E5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p>
    <w:p w14:paraId="6C29B35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652BA63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中标人向采购代理机构支付中标服务费后，领取《中标通知书》。</w:t>
      </w:r>
    </w:p>
    <w:p w14:paraId="5B9EEE0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1A044D3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42DE651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67E200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中标人应按《中标通知书》或按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5604BA7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招标文件、中标人的投标文件及其澄清文件等，均为签订合同的依据。</w:t>
      </w:r>
    </w:p>
    <w:p w14:paraId="457301D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0EF466B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中标人须按招标文件的规定或根据合同条款的规定向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6E24847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1AA7420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中标服务费按前附表第16项所述。</w:t>
      </w:r>
    </w:p>
    <w:p w14:paraId="625CDA3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3FBBA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06C6311D">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8"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61hPdEAAAAIAQAADwAAAAAAAAABACAAAAAiAAAAZHJzL2Rvd25yZXYueG1sUEsB&#10;AhQAFAAAAAgAh07iQHUKKdj8AQAAAgQAAA4AAAAAAAAAAQAgAAAAIAEAAGRycy9lMm9Eb2MueG1s&#10;UEsFBgAAAAAGAAYAWQEAAI4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9"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j/7LTAAAACQEAAA8AAAAAAAAAAQAgAAAAIgAAAGRycy9kb3ducmV2LnhtbFBL&#10;AQIUABQAAAAIAIdO4kDwpdTX+wEAAAIEAAAOAAAAAAAAAAEAIAAAACIBAABkcnMvZTJvRG9jLnht&#10;bFBLBQYAAAAABgAGAFkBAACP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7"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FsU+8Dm&#10;AQAA4w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7B68B656">
            <w:pPr>
              <w:ind w:firstLine="392" w:firstLineChars="186"/>
              <w:rPr>
                <w:rFonts w:ascii="宋体" w:hAnsi="宋体"/>
                <w:b/>
                <w:szCs w:val="21"/>
              </w:rPr>
            </w:pPr>
            <w:r>
              <w:rPr>
                <w:rFonts w:hint="eastAsia" w:ascii="宋体" w:hAnsi="宋体"/>
                <w:b/>
                <w:szCs w:val="21"/>
              </w:rPr>
              <w:t>费率　　　　　</w:t>
            </w:r>
          </w:p>
          <w:p w14:paraId="07634A5A">
            <w:pPr>
              <w:ind w:firstLine="1054"/>
              <w:rPr>
                <w:rFonts w:ascii="宋体" w:hAnsi="宋体"/>
                <w:b/>
                <w:szCs w:val="21"/>
              </w:rPr>
            </w:pPr>
            <w:r>
              <w:rPr>
                <w:rFonts w:hint="eastAsia" w:ascii="宋体" w:hAnsi="宋体"/>
                <w:b/>
                <w:szCs w:val="21"/>
              </w:rPr>
              <w:t>　　　</w:t>
            </w:r>
          </w:p>
          <w:p w14:paraId="3D6253CD">
            <w:pPr>
              <w:rPr>
                <w:rFonts w:ascii="宋体" w:hAnsi="宋体"/>
                <w:b/>
                <w:szCs w:val="21"/>
              </w:rPr>
            </w:pPr>
            <w:r>
              <w:rPr>
                <w:rFonts w:hint="eastAsia" w:ascii="宋体" w:hAnsi="宋体"/>
                <w:b/>
                <w:szCs w:val="21"/>
              </w:rPr>
              <w:t>中标金额</w:t>
            </w:r>
          </w:p>
        </w:tc>
        <w:tc>
          <w:tcPr>
            <w:tcW w:w="2056" w:type="dxa"/>
            <w:vAlign w:val="center"/>
          </w:tcPr>
          <w:p w14:paraId="3B8B41D0">
            <w:pPr>
              <w:jc w:val="center"/>
              <w:rPr>
                <w:rFonts w:ascii="宋体" w:hAnsi="宋体"/>
                <w:b/>
                <w:szCs w:val="21"/>
              </w:rPr>
            </w:pPr>
            <w:r>
              <w:rPr>
                <w:rFonts w:hint="eastAsia" w:ascii="宋体" w:hAnsi="宋体"/>
                <w:b/>
                <w:szCs w:val="21"/>
              </w:rPr>
              <w:t>货物采购</w:t>
            </w:r>
          </w:p>
        </w:tc>
        <w:tc>
          <w:tcPr>
            <w:tcW w:w="2056" w:type="dxa"/>
            <w:vAlign w:val="center"/>
          </w:tcPr>
          <w:p w14:paraId="71E901E6">
            <w:pPr>
              <w:jc w:val="center"/>
              <w:rPr>
                <w:rFonts w:ascii="宋体" w:hAnsi="宋体"/>
                <w:b/>
                <w:szCs w:val="21"/>
              </w:rPr>
            </w:pPr>
            <w:r>
              <w:rPr>
                <w:rFonts w:hint="eastAsia" w:ascii="宋体" w:hAnsi="宋体"/>
                <w:b/>
                <w:szCs w:val="21"/>
              </w:rPr>
              <w:t>服务采购</w:t>
            </w:r>
          </w:p>
        </w:tc>
        <w:tc>
          <w:tcPr>
            <w:tcW w:w="2057" w:type="dxa"/>
            <w:vAlign w:val="center"/>
          </w:tcPr>
          <w:p w14:paraId="152CA422">
            <w:pPr>
              <w:jc w:val="center"/>
              <w:rPr>
                <w:rFonts w:ascii="宋体" w:hAnsi="宋体"/>
                <w:b/>
                <w:szCs w:val="21"/>
              </w:rPr>
            </w:pPr>
            <w:r>
              <w:rPr>
                <w:rFonts w:hint="eastAsia" w:ascii="宋体" w:hAnsi="宋体"/>
                <w:b/>
                <w:szCs w:val="21"/>
              </w:rPr>
              <w:t>工程采购</w:t>
            </w:r>
          </w:p>
        </w:tc>
      </w:tr>
      <w:tr w14:paraId="7FBDD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1FCAC17">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660A5B90">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1515FF11">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58CCD180">
            <w:pPr>
              <w:widowControl/>
              <w:snapToGrid w:val="0"/>
              <w:jc w:val="center"/>
              <w:rPr>
                <w:rFonts w:ascii="宋体" w:hAnsi="宋体"/>
                <w:kern w:val="0"/>
                <w:szCs w:val="21"/>
              </w:rPr>
            </w:pPr>
            <w:r>
              <w:rPr>
                <w:rFonts w:hint="eastAsia" w:ascii="宋体" w:hAnsi="宋体"/>
                <w:kern w:val="0"/>
                <w:szCs w:val="21"/>
              </w:rPr>
              <w:t>1.000%</w:t>
            </w:r>
          </w:p>
        </w:tc>
      </w:tr>
      <w:tr w14:paraId="7803D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3ACD1B8">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4F10ABD9">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24E0A9DF">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1D571EE2">
            <w:pPr>
              <w:widowControl/>
              <w:snapToGrid w:val="0"/>
              <w:jc w:val="center"/>
              <w:rPr>
                <w:rFonts w:ascii="宋体" w:hAnsi="宋体"/>
                <w:kern w:val="0"/>
                <w:szCs w:val="21"/>
              </w:rPr>
            </w:pPr>
            <w:r>
              <w:rPr>
                <w:rFonts w:hint="eastAsia" w:ascii="宋体" w:hAnsi="宋体"/>
                <w:kern w:val="0"/>
                <w:szCs w:val="21"/>
              </w:rPr>
              <w:t>0.700%</w:t>
            </w:r>
          </w:p>
        </w:tc>
      </w:tr>
      <w:tr w14:paraId="690D7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81C46F6">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2D2102DD">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0D41E931">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7BEC897D">
            <w:pPr>
              <w:widowControl/>
              <w:snapToGrid w:val="0"/>
              <w:jc w:val="center"/>
              <w:rPr>
                <w:rFonts w:ascii="宋体" w:hAnsi="宋体"/>
                <w:kern w:val="0"/>
                <w:szCs w:val="21"/>
              </w:rPr>
            </w:pPr>
            <w:r>
              <w:rPr>
                <w:rFonts w:hint="eastAsia" w:ascii="宋体" w:hAnsi="宋体"/>
                <w:kern w:val="0"/>
                <w:szCs w:val="21"/>
              </w:rPr>
              <w:t>0.550%</w:t>
            </w:r>
          </w:p>
        </w:tc>
      </w:tr>
      <w:tr w14:paraId="50A48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8100DD8">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44F4F295">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5D670033">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12939D05">
            <w:pPr>
              <w:widowControl/>
              <w:snapToGrid w:val="0"/>
              <w:jc w:val="center"/>
              <w:rPr>
                <w:rFonts w:ascii="宋体" w:hAnsi="宋体"/>
                <w:kern w:val="0"/>
                <w:szCs w:val="21"/>
              </w:rPr>
            </w:pPr>
            <w:r>
              <w:rPr>
                <w:rFonts w:hint="eastAsia" w:ascii="宋体" w:hAnsi="宋体"/>
                <w:kern w:val="0"/>
                <w:szCs w:val="21"/>
              </w:rPr>
              <w:t>0.350%</w:t>
            </w:r>
          </w:p>
        </w:tc>
      </w:tr>
      <w:tr w14:paraId="2CBDA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2C29F8C">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4136B51A">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13744CB0">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0E79D57C">
            <w:pPr>
              <w:widowControl/>
              <w:snapToGrid w:val="0"/>
              <w:jc w:val="center"/>
              <w:rPr>
                <w:rFonts w:ascii="宋体" w:hAnsi="宋体"/>
                <w:kern w:val="0"/>
                <w:szCs w:val="21"/>
              </w:rPr>
            </w:pPr>
            <w:r>
              <w:rPr>
                <w:rFonts w:hint="eastAsia" w:ascii="宋体" w:hAnsi="宋体"/>
                <w:kern w:val="0"/>
                <w:szCs w:val="21"/>
              </w:rPr>
              <w:t>0.200%</w:t>
            </w:r>
          </w:p>
        </w:tc>
      </w:tr>
      <w:tr w14:paraId="7361F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6D78A2D2">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126E9CC7">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500188C5">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6DEB8594">
            <w:pPr>
              <w:widowControl/>
              <w:snapToGrid w:val="0"/>
              <w:jc w:val="center"/>
              <w:rPr>
                <w:rFonts w:ascii="宋体" w:hAnsi="宋体"/>
                <w:kern w:val="0"/>
                <w:szCs w:val="21"/>
              </w:rPr>
            </w:pPr>
            <w:r>
              <w:rPr>
                <w:rFonts w:hint="eastAsia" w:ascii="宋体" w:hAnsi="宋体"/>
                <w:kern w:val="0"/>
                <w:szCs w:val="21"/>
              </w:rPr>
              <w:t>0.050%</w:t>
            </w:r>
          </w:p>
        </w:tc>
      </w:tr>
      <w:tr w14:paraId="1240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0B74118">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70277E31">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0EDA298F">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089511CC">
            <w:pPr>
              <w:widowControl/>
              <w:snapToGrid w:val="0"/>
              <w:jc w:val="center"/>
              <w:rPr>
                <w:rFonts w:ascii="宋体" w:hAnsi="宋体"/>
                <w:bCs/>
                <w:kern w:val="0"/>
                <w:szCs w:val="21"/>
              </w:rPr>
            </w:pPr>
            <w:r>
              <w:rPr>
                <w:rFonts w:hint="eastAsia" w:ascii="宋体" w:hAnsi="宋体"/>
                <w:bCs/>
                <w:kern w:val="0"/>
                <w:szCs w:val="21"/>
              </w:rPr>
              <w:t>0.035%</w:t>
            </w:r>
          </w:p>
        </w:tc>
      </w:tr>
      <w:tr w14:paraId="5808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5E84698">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4C7B950B">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48F511F1">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4F921DC5">
            <w:pPr>
              <w:widowControl/>
              <w:snapToGrid w:val="0"/>
              <w:jc w:val="center"/>
              <w:rPr>
                <w:rFonts w:ascii="宋体" w:hAnsi="宋体"/>
                <w:bCs/>
                <w:kern w:val="0"/>
                <w:szCs w:val="21"/>
              </w:rPr>
            </w:pPr>
            <w:r>
              <w:rPr>
                <w:rFonts w:hint="eastAsia" w:ascii="宋体" w:hAnsi="宋体"/>
                <w:bCs/>
                <w:kern w:val="0"/>
                <w:szCs w:val="21"/>
              </w:rPr>
              <w:t>0.008%</w:t>
            </w:r>
          </w:p>
        </w:tc>
      </w:tr>
      <w:tr w14:paraId="190EF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B24B7C0">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5BAC8E18">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2906C57C">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52524169">
            <w:pPr>
              <w:widowControl/>
              <w:snapToGrid w:val="0"/>
              <w:jc w:val="center"/>
              <w:rPr>
                <w:rFonts w:ascii="宋体" w:hAnsi="宋体"/>
                <w:bCs/>
                <w:kern w:val="0"/>
                <w:szCs w:val="21"/>
              </w:rPr>
            </w:pPr>
            <w:r>
              <w:rPr>
                <w:rFonts w:hint="eastAsia" w:ascii="宋体" w:hAnsi="宋体"/>
                <w:bCs/>
                <w:kern w:val="0"/>
                <w:szCs w:val="21"/>
              </w:rPr>
              <w:t>0.006%</w:t>
            </w:r>
          </w:p>
        </w:tc>
      </w:tr>
      <w:tr w14:paraId="4D830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5C24EE66">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4A115778">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79E921BF">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4E2CE602">
            <w:pPr>
              <w:widowControl/>
              <w:snapToGrid w:val="0"/>
              <w:jc w:val="center"/>
              <w:rPr>
                <w:rFonts w:ascii="宋体" w:hAnsi="宋体"/>
                <w:bCs/>
                <w:kern w:val="0"/>
                <w:szCs w:val="21"/>
              </w:rPr>
            </w:pPr>
            <w:r>
              <w:rPr>
                <w:rFonts w:hint="eastAsia" w:ascii="宋体" w:hAnsi="宋体"/>
                <w:bCs/>
                <w:kern w:val="0"/>
                <w:szCs w:val="21"/>
              </w:rPr>
              <w:t>0.004%</w:t>
            </w:r>
          </w:p>
        </w:tc>
      </w:tr>
    </w:tbl>
    <w:p w14:paraId="4371D7F5">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注：1、中标服务费按差额定率累进法计算。例如：某货物类项目中标金额为1000万元，计算中标服务费如下：</w:t>
      </w:r>
    </w:p>
    <w:p w14:paraId="68BABD00">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58F300B3">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（500-100）万元×1.1%=4.4万元</w:t>
      </w:r>
    </w:p>
    <w:p w14:paraId="5B20980B">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（1000-500）×0.8%=4万元</w:t>
      </w:r>
    </w:p>
    <w:p w14:paraId="462CE096">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合计收费=1.5+4.4+4＝9.9（万元）</w:t>
      </w:r>
    </w:p>
    <w:p w14:paraId="4D0AED51">
      <w:pPr>
        <w:spacing w:line="360" w:lineRule="auto"/>
        <w:ind w:firstLine="1044" w:firstLineChars="200"/>
        <w:rPr>
          <w:b/>
          <w:sz w:val="52"/>
          <w:szCs w:val="52"/>
        </w:rPr>
      </w:pPr>
    </w:p>
    <w:p w14:paraId="54D16357">
      <w:pPr>
        <w:pStyle w:val="2"/>
        <w:spacing w:before="0" w:after="0"/>
      </w:pPr>
      <w:bookmarkStart w:id="96" w:name="_Toc135293337"/>
      <w:r>
        <w:rPr>
          <w:rFonts w:hint="eastAsia"/>
        </w:rPr>
        <w:t>七、质疑处理</w:t>
      </w:r>
      <w:bookmarkEnd w:id="96"/>
    </w:p>
    <w:p w14:paraId="6F546975">
      <w:pPr>
        <w:spacing w:line="360" w:lineRule="auto"/>
        <w:rPr>
          <w:rFonts w:asciiTheme="majorEastAsia" w:hAnsiTheme="majorEastAsia" w:eastAsiaTheme="majorEastAsia"/>
          <w:b/>
          <w:bCs/>
          <w:szCs w:val="21"/>
        </w:rPr>
      </w:pPr>
      <w:bookmarkStart w:id="97" w:name="_Hlk72439706"/>
      <w:r>
        <w:rPr>
          <w:rFonts w:hint="eastAsia" w:asciiTheme="majorEastAsia" w:hAnsiTheme="majorEastAsia" w:eastAsiaTheme="majorEastAsia"/>
          <w:b/>
          <w:bCs/>
          <w:szCs w:val="21"/>
        </w:rPr>
        <w:t>35.质疑提出与答复</w:t>
      </w:r>
    </w:p>
    <w:p w14:paraId="00A608C8">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660F983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4C66D69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28DFD66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44E191D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70FD454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98" w:name="_Hlk75374941"/>
      <w:r>
        <w:rPr>
          <w:rFonts w:hint="eastAsia" w:asciiTheme="majorEastAsia" w:hAnsiTheme="majorEastAsia" w:eastAsiaTheme="majorEastAsia"/>
          <w:szCs w:val="21"/>
        </w:rPr>
        <w:t>以联合体形式参与的，质疑应当由组成联合体的所有成员共同提出</w:t>
      </w:r>
      <w:bookmarkEnd w:id="98"/>
      <w:r>
        <w:rPr>
          <w:rFonts w:hint="eastAsia" w:asciiTheme="majorEastAsia" w:hAnsiTheme="majorEastAsia" w:eastAsiaTheme="majorEastAsia"/>
          <w:szCs w:val="21"/>
        </w:rPr>
        <w:t>；</w:t>
      </w:r>
    </w:p>
    <w:p w14:paraId="21C3336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403AC749">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64F06090">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156A596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0C6D753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670CFCE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13CB099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53F80F4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146793D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1A7CFB9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53153F24">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5C6A30C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51A0136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83562E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48A0E351">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5E7925F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04E8B1C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63A374C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5C4F45D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659EF07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684D96F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43CE8DE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63216F0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4B27B61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23B7962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3036DEE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1A75302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35.7质疑答复时限</w:t>
      </w:r>
    </w:p>
    <w:p w14:paraId="5E09C5BC">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自收文之日起七个工作日内。</w:t>
      </w:r>
    </w:p>
    <w:p w14:paraId="44B6966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35.8投诉</w:t>
      </w:r>
    </w:p>
    <w:p w14:paraId="47521531">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对质疑答复不满意或者未在规定时间内答复的，提出质疑的供应商可以在答复期满后15个工作日内向同级财政部门投诉。</w:t>
      </w:r>
      <w:bookmarkEnd w:id="97"/>
    </w:p>
    <w:p w14:paraId="45602778"/>
    <w:p w14:paraId="3C61195F"/>
    <w:p w14:paraId="739C5BF8"/>
    <w:p w14:paraId="6E17CEF5"/>
    <w:p w14:paraId="2BD46A40"/>
    <w:p w14:paraId="49ED6B7F"/>
    <w:p w14:paraId="12D6134E">
      <w:pPr>
        <w:pStyle w:val="2"/>
      </w:pPr>
    </w:p>
    <w:p w14:paraId="66072473"/>
    <w:p w14:paraId="409056E6">
      <w:pPr>
        <w:pStyle w:val="2"/>
      </w:pPr>
    </w:p>
    <w:p w14:paraId="3E6548BB"/>
    <w:p w14:paraId="0B192366">
      <w:pPr>
        <w:pStyle w:val="3"/>
      </w:pPr>
      <w:bookmarkStart w:id="99" w:name="_Toc135293338"/>
      <w:r>
        <w:rPr>
          <w:rFonts w:hint="eastAsia"/>
        </w:rPr>
        <w:t>第七章  投标文件格式</w:t>
      </w:r>
      <w:bookmarkEnd w:id="99"/>
    </w:p>
    <w:p w14:paraId="080B42A8">
      <w:pPr>
        <w:jc w:val="center"/>
        <w:rPr>
          <w:b/>
          <w:sz w:val="52"/>
          <w:szCs w:val="52"/>
        </w:rPr>
      </w:pPr>
    </w:p>
    <w:p w14:paraId="3AD15667">
      <w:pPr>
        <w:pStyle w:val="2"/>
        <w:spacing w:line="400" w:lineRule="exact"/>
        <w:rPr>
          <w:rFonts w:ascii="仿宋" w:hAnsi="仿宋" w:eastAsia="仿宋"/>
        </w:rPr>
      </w:pPr>
      <w:bookmarkStart w:id="100" w:name="_Toc44690431"/>
      <w:bookmarkStart w:id="101" w:name="_Toc11772"/>
      <w:bookmarkStart w:id="102" w:name="_Toc44691163"/>
      <w:bookmarkStart w:id="103" w:name="_Toc31468"/>
      <w:bookmarkStart w:id="104" w:name="_Toc14934"/>
      <w:bookmarkStart w:id="105" w:name="_Toc25194"/>
      <w:bookmarkStart w:id="106" w:name="_Toc135293339"/>
      <w:bookmarkStart w:id="107" w:name="_Toc44691395"/>
      <w:bookmarkStart w:id="108" w:name="_Toc44690704"/>
      <w:r>
        <w:rPr>
          <w:rFonts w:hint="eastAsia" w:ascii="仿宋" w:hAnsi="仿宋" w:eastAsia="仿宋"/>
        </w:rPr>
        <w:t>投标文件编制说明</w:t>
      </w:r>
      <w:bookmarkEnd w:id="100"/>
      <w:bookmarkEnd w:id="101"/>
      <w:bookmarkEnd w:id="102"/>
      <w:bookmarkEnd w:id="103"/>
      <w:bookmarkEnd w:id="104"/>
      <w:bookmarkEnd w:id="105"/>
      <w:bookmarkEnd w:id="106"/>
      <w:bookmarkEnd w:id="107"/>
      <w:bookmarkEnd w:id="108"/>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2BAA0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0D359BC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57" w:type="dxa"/>
            <w:vAlign w:val="center"/>
          </w:tcPr>
          <w:p w14:paraId="293106D5">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名称</w:t>
            </w:r>
          </w:p>
        </w:tc>
        <w:tc>
          <w:tcPr>
            <w:tcW w:w="3004" w:type="dxa"/>
            <w:vAlign w:val="center"/>
          </w:tcPr>
          <w:p w14:paraId="3C7B967F">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内容规定</w:t>
            </w:r>
          </w:p>
        </w:tc>
        <w:tc>
          <w:tcPr>
            <w:tcW w:w="4161" w:type="dxa"/>
            <w:vAlign w:val="center"/>
          </w:tcPr>
          <w:p w14:paraId="49C5A543">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r>
      <w:tr w14:paraId="1ADC2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5E32FC30">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57" w:type="dxa"/>
            <w:vAlign w:val="center"/>
          </w:tcPr>
          <w:p w14:paraId="082327B2">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投标文件的组成</w:t>
            </w:r>
          </w:p>
        </w:tc>
        <w:tc>
          <w:tcPr>
            <w:tcW w:w="3004" w:type="dxa"/>
            <w:vAlign w:val="center"/>
          </w:tcPr>
          <w:p w14:paraId="249AD67A">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详见第六章“投标人须知”第10条</w:t>
            </w:r>
          </w:p>
        </w:tc>
        <w:tc>
          <w:tcPr>
            <w:tcW w:w="4161" w:type="dxa"/>
            <w:vAlign w:val="center"/>
          </w:tcPr>
          <w:p w14:paraId="5634AE37">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1.1 投标人选取本章相应格式编制投标文件，如没有相应格式的，由投标人根据招标要求自行编制。</w:t>
            </w:r>
          </w:p>
        </w:tc>
      </w:tr>
      <w:tr w14:paraId="3E8F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8FE64DD">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957" w:type="dxa"/>
            <w:vAlign w:val="center"/>
          </w:tcPr>
          <w:p w14:paraId="790EE6F3">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投标文件的密封和标记</w:t>
            </w:r>
          </w:p>
        </w:tc>
        <w:tc>
          <w:tcPr>
            <w:tcW w:w="3004" w:type="dxa"/>
            <w:vAlign w:val="center"/>
          </w:tcPr>
          <w:p w14:paraId="1338D58B">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详见第六章“投标人须知”第17-18条</w:t>
            </w:r>
          </w:p>
        </w:tc>
        <w:tc>
          <w:tcPr>
            <w:tcW w:w="4161" w:type="dxa"/>
            <w:vAlign w:val="center"/>
          </w:tcPr>
          <w:p w14:paraId="0851D61F">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投标文件应按以下两部分，分别密封包装和标记：</w:t>
            </w:r>
          </w:p>
          <w:p w14:paraId="53413189">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2.1 投标文件正本、副本和密封好的备份光盘（或U盘）（封包1）。</w:t>
            </w:r>
          </w:p>
          <w:p w14:paraId="48CB9488">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2.2 法定代表人（负责人）证明书、法定代表人（负责人）授权委托书和开标一览表（封包2）。</w:t>
            </w:r>
          </w:p>
          <w:p w14:paraId="4C2D57E6">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注：</w:t>
            </w:r>
            <w:r>
              <w:rPr>
                <w:rFonts w:hint="eastAsia" w:asciiTheme="minorEastAsia" w:hAnsiTheme="minorEastAsia" w:eastAsiaTheme="minorEastAsia"/>
                <w:snapToGrid w:val="0"/>
                <w:kern w:val="0"/>
                <w:szCs w:val="21"/>
              </w:rPr>
              <w:t>投标文件必须标注页码并装订成册。</w:t>
            </w:r>
          </w:p>
        </w:tc>
      </w:tr>
      <w:tr w14:paraId="60A3D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4BE5923">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957" w:type="dxa"/>
            <w:vAlign w:val="center"/>
          </w:tcPr>
          <w:p w14:paraId="4B557769">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投标文件的签字和盖章</w:t>
            </w:r>
          </w:p>
        </w:tc>
        <w:tc>
          <w:tcPr>
            <w:tcW w:w="3004" w:type="dxa"/>
            <w:vAlign w:val="center"/>
          </w:tcPr>
          <w:p w14:paraId="4104C259">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投标文件应按招标文件要求签字和盖章（包括投标文件格式要求、评标标准对证明文件的要求等）。</w:t>
            </w:r>
          </w:p>
        </w:tc>
        <w:tc>
          <w:tcPr>
            <w:tcW w:w="4161" w:type="dxa"/>
            <w:vAlign w:val="center"/>
          </w:tcPr>
          <w:p w14:paraId="06967109">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3.1 公章指投标人经备案的行政公章，不包括“投标专用章”、“业务专用章”、“合同专用章”、“财务专用章”等。</w:t>
            </w:r>
          </w:p>
          <w:p w14:paraId="048823D1">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3.2 投标文件应加盖骑缝章。</w:t>
            </w:r>
          </w:p>
          <w:p w14:paraId="7128C681">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3.3 签字方式可以是手写方式、盖人名章方式或盖手签章方式。</w:t>
            </w:r>
          </w:p>
        </w:tc>
      </w:tr>
    </w:tbl>
    <w:p w14:paraId="0E56924C">
      <w:pPr>
        <w:spacing w:line="360" w:lineRule="auto"/>
        <w:ind w:firstLine="420" w:firstLineChars="200"/>
        <w:rPr>
          <w:rFonts w:asciiTheme="minorEastAsia" w:hAnsiTheme="minorEastAsia" w:eastAsiaTheme="minorEastAsia"/>
        </w:rPr>
      </w:pPr>
    </w:p>
    <w:p w14:paraId="3C81077D">
      <w:pPr>
        <w:spacing w:line="360" w:lineRule="auto"/>
        <w:ind w:firstLine="420" w:firstLineChars="200"/>
        <w:rPr>
          <w:rFonts w:asciiTheme="minorEastAsia" w:hAnsiTheme="minorEastAsia" w:eastAsiaTheme="minorEastAsia"/>
        </w:rPr>
      </w:pPr>
    </w:p>
    <w:p w14:paraId="18AEAA4F">
      <w:pPr>
        <w:jc w:val="center"/>
        <w:rPr>
          <w:b/>
          <w:sz w:val="52"/>
          <w:szCs w:val="52"/>
        </w:rPr>
      </w:pPr>
    </w:p>
    <w:p w14:paraId="3D028466"/>
    <w:p w14:paraId="1105AC39"/>
    <w:p w14:paraId="07A56269"/>
    <w:p w14:paraId="35BE6EAB"/>
    <w:p w14:paraId="4CA484AB"/>
    <w:p w14:paraId="1855FD97">
      <w:pPr>
        <w:jc w:val="center"/>
        <w:rPr>
          <w:b/>
          <w:bCs/>
          <w:sz w:val="52"/>
        </w:rPr>
      </w:pPr>
    </w:p>
    <w:p w14:paraId="5127857A">
      <w:pPr>
        <w:pStyle w:val="2"/>
        <w:rPr>
          <w:sz w:val="52"/>
        </w:rPr>
      </w:pPr>
    </w:p>
    <w:p w14:paraId="4859AB3D">
      <w:pPr>
        <w:rPr>
          <w:b/>
          <w:bCs/>
          <w:sz w:val="52"/>
        </w:rPr>
      </w:pPr>
    </w:p>
    <w:p w14:paraId="1975879C">
      <w:pPr>
        <w:pStyle w:val="2"/>
      </w:pPr>
    </w:p>
    <w:p w14:paraId="6E5E5C0D">
      <w:pPr>
        <w:jc w:val="center"/>
        <w:rPr>
          <w:b/>
          <w:bCs/>
          <w:sz w:val="52"/>
        </w:rPr>
      </w:pPr>
      <w:r>
        <w:rPr>
          <w:rFonts w:hint="eastAsia"/>
          <w:b/>
          <w:bCs/>
          <w:sz w:val="52"/>
        </w:rPr>
        <w:t>投 标 文 件</w:t>
      </w:r>
    </w:p>
    <w:p w14:paraId="2A6B5135">
      <w:pPr>
        <w:jc w:val="center"/>
        <w:rPr>
          <w:b/>
          <w:bCs/>
        </w:rPr>
      </w:pPr>
    </w:p>
    <w:p w14:paraId="5F6A648D">
      <w:pPr>
        <w:jc w:val="center"/>
        <w:rPr>
          <w:b/>
          <w:bCs/>
        </w:rPr>
      </w:pPr>
    </w:p>
    <w:p w14:paraId="4A22DA69">
      <w:pPr>
        <w:jc w:val="center"/>
        <w:rPr>
          <w:b/>
          <w:bCs/>
        </w:rPr>
      </w:pPr>
    </w:p>
    <w:p w14:paraId="2B2208CB">
      <w:pPr>
        <w:jc w:val="center"/>
        <w:rPr>
          <w:b/>
          <w:bCs/>
        </w:rPr>
      </w:pPr>
    </w:p>
    <w:p w14:paraId="0AECA7B3">
      <w:pPr>
        <w:jc w:val="center"/>
        <w:rPr>
          <w:b/>
          <w:bCs/>
        </w:rPr>
      </w:pPr>
    </w:p>
    <w:p w14:paraId="28F75356">
      <w:pPr>
        <w:jc w:val="center"/>
        <w:rPr>
          <w:b/>
          <w:bCs/>
        </w:rPr>
      </w:pPr>
    </w:p>
    <w:p w14:paraId="2B4833A3">
      <w:pPr>
        <w:jc w:val="center"/>
        <w:rPr>
          <w:rFonts w:ascii="宋体" w:hAnsi="宋体"/>
          <w:b/>
          <w:bCs/>
          <w:sz w:val="30"/>
          <w:szCs w:val="30"/>
        </w:rPr>
      </w:pPr>
      <w:r>
        <w:rPr>
          <w:rFonts w:hint="eastAsia" w:ascii="宋体" w:hAnsi="宋体"/>
          <w:b/>
          <w:bCs/>
          <w:sz w:val="30"/>
          <w:szCs w:val="30"/>
        </w:rPr>
        <w:t>（正本/副本）</w:t>
      </w:r>
    </w:p>
    <w:p w14:paraId="11BA1379">
      <w:pPr>
        <w:jc w:val="center"/>
        <w:rPr>
          <w:b/>
          <w:bCs/>
        </w:rPr>
      </w:pPr>
    </w:p>
    <w:p w14:paraId="50E0E0BD">
      <w:pPr>
        <w:jc w:val="center"/>
        <w:rPr>
          <w:b/>
          <w:bCs/>
        </w:rPr>
      </w:pPr>
    </w:p>
    <w:p w14:paraId="35961469">
      <w:pPr>
        <w:jc w:val="center"/>
        <w:rPr>
          <w:b/>
          <w:bCs/>
        </w:rPr>
      </w:pPr>
    </w:p>
    <w:p w14:paraId="29F87FA3">
      <w:pPr>
        <w:jc w:val="center"/>
        <w:rPr>
          <w:b/>
          <w:bCs/>
        </w:rPr>
      </w:pPr>
    </w:p>
    <w:p w14:paraId="09280918">
      <w:pPr>
        <w:jc w:val="center"/>
        <w:rPr>
          <w:b/>
          <w:bCs/>
        </w:rPr>
      </w:pPr>
    </w:p>
    <w:p w14:paraId="4C76AF2A">
      <w:pPr>
        <w:jc w:val="center"/>
        <w:rPr>
          <w:b/>
          <w:bCs/>
        </w:rPr>
      </w:pPr>
    </w:p>
    <w:p w14:paraId="200E076F">
      <w:pPr>
        <w:jc w:val="center"/>
        <w:rPr>
          <w:b/>
          <w:bCs/>
        </w:rPr>
      </w:pPr>
    </w:p>
    <w:p w14:paraId="4619B71A">
      <w:pPr>
        <w:jc w:val="center"/>
        <w:rPr>
          <w:b/>
          <w:bCs/>
        </w:rPr>
      </w:pPr>
    </w:p>
    <w:p w14:paraId="4AA86689">
      <w:pPr>
        <w:jc w:val="center"/>
        <w:rPr>
          <w:b/>
          <w:bCs/>
        </w:rPr>
      </w:pPr>
    </w:p>
    <w:p w14:paraId="3457DA72">
      <w:pPr>
        <w:jc w:val="center"/>
        <w:rPr>
          <w:b/>
          <w:bCs/>
        </w:rPr>
      </w:pPr>
    </w:p>
    <w:p w14:paraId="4D7D12AA">
      <w:pPr>
        <w:jc w:val="center"/>
        <w:rPr>
          <w:b/>
          <w:bCs/>
        </w:rPr>
      </w:pPr>
    </w:p>
    <w:p w14:paraId="0A7146DD">
      <w:pPr>
        <w:jc w:val="center"/>
        <w:rPr>
          <w:b/>
          <w:bCs/>
        </w:rPr>
      </w:pPr>
    </w:p>
    <w:p w14:paraId="4513DF0E">
      <w:pPr>
        <w:jc w:val="center"/>
        <w:rPr>
          <w:b/>
          <w:bCs/>
        </w:rPr>
      </w:pPr>
    </w:p>
    <w:p w14:paraId="310A6D69">
      <w:pPr>
        <w:jc w:val="center"/>
        <w:rPr>
          <w:b/>
          <w:bCs/>
        </w:rPr>
      </w:pPr>
    </w:p>
    <w:p w14:paraId="342F249A">
      <w:pPr>
        <w:spacing w:line="480" w:lineRule="auto"/>
        <w:ind w:firstLine="1275" w:firstLineChars="529"/>
        <w:rPr>
          <w:b/>
          <w:bCs/>
          <w:sz w:val="24"/>
          <w:u w:val="single"/>
        </w:rPr>
      </w:pPr>
      <w:r>
        <w:rPr>
          <w:rFonts w:hint="eastAsia"/>
          <w:b/>
          <w:bCs/>
          <w:sz w:val="24"/>
        </w:rPr>
        <w:t>项 目  名 称：</w:t>
      </w:r>
    </w:p>
    <w:p w14:paraId="78C889D6">
      <w:pPr>
        <w:spacing w:line="480" w:lineRule="auto"/>
        <w:ind w:firstLine="1275" w:firstLineChars="529"/>
        <w:rPr>
          <w:b/>
          <w:bCs/>
          <w:sz w:val="24"/>
          <w:u w:val="single"/>
        </w:rPr>
      </w:pPr>
      <w:r>
        <w:rPr>
          <w:rFonts w:hint="eastAsia"/>
          <w:b/>
          <w:bCs/>
          <w:sz w:val="24"/>
        </w:rPr>
        <w:t>项 目  编 号：</w:t>
      </w:r>
    </w:p>
    <w:p w14:paraId="435CACE1">
      <w:pPr>
        <w:spacing w:line="480" w:lineRule="auto"/>
        <w:ind w:firstLine="1275" w:firstLineChars="529"/>
        <w:rPr>
          <w:b/>
          <w:bCs/>
          <w:sz w:val="24"/>
        </w:rPr>
      </w:pPr>
      <w:r>
        <w:rPr>
          <w:rFonts w:hint="eastAsia"/>
          <w:b/>
          <w:bCs/>
          <w:sz w:val="24"/>
        </w:rPr>
        <w:t>法定代表人或</w:t>
      </w:r>
    </w:p>
    <w:p w14:paraId="36AE6F5D">
      <w:pPr>
        <w:spacing w:line="480" w:lineRule="auto"/>
        <w:ind w:firstLine="1275" w:firstLineChars="529"/>
        <w:rPr>
          <w:sz w:val="24"/>
          <w:u w:val="dotted"/>
        </w:rPr>
      </w:pPr>
      <w:r>
        <w:rPr>
          <w:rFonts w:hint="eastAsia"/>
          <w:b/>
          <w:bCs/>
          <w:sz w:val="24"/>
        </w:rPr>
        <w:t>委 托 代理人：</w:t>
      </w:r>
    </w:p>
    <w:p w14:paraId="5CC00537">
      <w:pPr>
        <w:spacing w:line="480" w:lineRule="auto"/>
        <w:ind w:firstLine="1275" w:firstLineChars="529"/>
        <w:rPr>
          <w:b/>
          <w:bCs/>
          <w:sz w:val="24"/>
          <w:u w:val="dotted"/>
        </w:rPr>
      </w:pPr>
      <w:r>
        <w:rPr>
          <w:rFonts w:hint="eastAsia"/>
          <w:b/>
          <w:bCs/>
          <w:sz w:val="24"/>
        </w:rPr>
        <w:t>投   标   人：</w:t>
      </w:r>
    </w:p>
    <w:p w14:paraId="64B51D9F">
      <w:pPr>
        <w:spacing w:line="480" w:lineRule="auto"/>
        <w:ind w:firstLine="1275" w:firstLineChars="529"/>
        <w:rPr>
          <w:b/>
          <w:bCs/>
        </w:rPr>
      </w:pPr>
      <w:r>
        <w:rPr>
          <w:rFonts w:hint="eastAsia"/>
          <w:b/>
          <w:bCs/>
          <w:sz w:val="24"/>
        </w:rPr>
        <w:t>日        期：年月日</w:t>
      </w:r>
    </w:p>
    <w:p w14:paraId="34E74E9F">
      <w:pPr>
        <w:spacing w:line="400" w:lineRule="exact"/>
        <w:rPr>
          <w:rFonts w:ascii="仿宋" w:hAnsi="仿宋" w:eastAsia="仿宋"/>
        </w:rPr>
      </w:pPr>
      <w:bookmarkStart w:id="109" w:name="_投标文件格式（第一册）"/>
      <w:bookmarkEnd w:id="109"/>
      <w:bookmarkStart w:id="110" w:name="q0"/>
    </w:p>
    <w:p w14:paraId="2E419A89">
      <w:pPr>
        <w:spacing w:line="400" w:lineRule="exact"/>
        <w:rPr>
          <w:rFonts w:ascii="仿宋" w:hAnsi="仿宋" w:eastAsia="仿宋"/>
        </w:rPr>
      </w:pPr>
    </w:p>
    <w:p w14:paraId="5A041965">
      <w:pPr>
        <w:spacing w:line="400" w:lineRule="exact"/>
        <w:rPr>
          <w:rFonts w:ascii="仿宋" w:hAnsi="仿宋" w:eastAsia="仿宋"/>
        </w:rPr>
      </w:pPr>
    </w:p>
    <w:p w14:paraId="555F36F7">
      <w:pPr>
        <w:pStyle w:val="2"/>
        <w:spacing w:line="400" w:lineRule="exact"/>
        <w:rPr>
          <w:rFonts w:ascii="仿宋" w:hAnsi="仿宋" w:eastAsia="仿宋"/>
        </w:rPr>
      </w:pPr>
      <w:bookmarkStart w:id="111" w:name="_Toc135293340"/>
      <w:r>
        <w:rPr>
          <w:rFonts w:hint="eastAsia" w:ascii="仿宋" w:hAnsi="仿宋" w:eastAsia="仿宋"/>
        </w:rPr>
        <w:t>投标文件格式</w:t>
      </w:r>
      <w:bookmarkEnd w:id="111"/>
    </w:p>
    <w:bookmarkEnd w:id="110"/>
    <w:p w14:paraId="03B85266">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目录（自拟）</w:t>
      </w:r>
    </w:p>
    <w:p w14:paraId="32914D29">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政府采购违法行为风险知悉确认书</w:t>
      </w:r>
    </w:p>
    <w:p w14:paraId="574C729E">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评标指引表、供应商自查表、供应商基本情况表</w:t>
      </w:r>
    </w:p>
    <w:p w14:paraId="110BDF64">
      <w:pPr>
        <w:numPr>
          <w:ilvl w:val="0"/>
          <w:numId w:val="5"/>
        </w:numPr>
        <w:adjustRightInd w:val="0"/>
        <w:spacing w:line="360" w:lineRule="auto"/>
        <w:rPr>
          <w:snapToGrid w:val="0"/>
          <w:kern w:val="0"/>
          <w:szCs w:val="21"/>
        </w:rPr>
      </w:pPr>
      <w:r>
        <w:rPr>
          <w:rFonts w:hint="eastAsia"/>
          <w:snapToGrid w:val="0"/>
          <w:kern w:val="0"/>
          <w:szCs w:val="21"/>
        </w:rPr>
        <w:t>投标人资格证明文件（格式1）</w:t>
      </w:r>
    </w:p>
    <w:p w14:paraId="01A43D41">
      <w:pPr>
        <w:numPr>
          <w:ilvl w:val="0"/>
          <w:numId w:val="5"/>
        </w:numPr>
        <w:adjustRightInd w:val="0"/>
        <w:spacing w:line="360" w:lineRule="auto"/>
        <w:rPr>
          <w:snapToGrid w:val="0"/>
          <w:kern w:val="0"/>
          <w:szCs w:val="21"/>
        </w:rPr>
      </w:pPr>
      <w:r>
        <w:rPr>
          <w:rFonts w:hint="eastAsia"/>
          <w:snapToGrid w:val="0"/>
          <w:kern w:val="0"/>
          <w:szCs w:val="21"/>
        </w:rPr>
        <w:t>法定代表人（负责人）证明书及授权委托书</w:t>
      </w:r>
      <w:r>
        <w:rPr>
          <w:rFonts w:hint="eastAsia" w:ascii="宋体" w:hAnsi="宋体"/>
          <w:snapToGrid w:val="0"/>
          <w:kern w:val="0"/>
          <w:szCs w:val="21"/>
        </w:rPr>
        <w:t>（格式2）</w:t>
      </w:r>
    </w:p>
    <w:p w14:paraId="60F917F4">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投标函（格式3）</w:t>
      </w:r>
    </w:p>
    <w:p w14:paraId="7FC2A9A3">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评分中涉及的承诺及声明函（格式4）</w:t>
      </w:r>
    </w:p>
    <w:p w14:paraId="589767D2">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开标一览表（格式5）</w:t>
      </w:r>
    </w:p>
    <w:p w14:paraId="4DF468C1">
      <w:pPr>
        <w:adjustRightInd w:val="0"/>
        <w:spacing w:line="360" w:lineRule="auto"/>
        <w:ind w:firstLine="422" w:firstLineChars="200"/>
        <w:rPr>
          <w:rFonts w:ascii="宋体" w:hAnsi="宋体"/>
          <w:b/>
          <w:bCs/>
          <w:snapToGrid w:val="0"/>
          <w:kern w:val="0"/>
          <w:szCs w:val="21"/>
        </w:rPr>
      </w:pPr>
      <w:r>
        <w:rPr>
          <w:rFonts w:hint="eastAsia" w:ascii="宋体" w:hAnsi="宋体"/>
          <w:b/>
          <w:snapToGrid w:val="0"/>
          <w:kern w:val="0"/>
          <w:szCs w:val="21"/>
        </w:rPr>
        <w:t>注：此表应与“法定代表人（负责人）证明书、法定代表人（负责人）授权委托书”一起密封于一信封，在递交投标文件时单独交予</w:t>
      </w:r>
      <w:r>
        <w:rPr>
          <w:rFonts w:hint="eastAsia" w:ascii="宋体" w:hAnsi="宋体"/>
          <w:b/>
          <w:bCs/>
          <w:snapToGrid w:val="0"/>
          <w:kern w:val="0"/>
          <w:szCs w:val="21"/>
        </w:rPr>
        <w:t>采购代理机构。</w:t>
      </w:r>
    </w:p>
    <w:p w14:paraId="423F98B7">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报价表（格式6）</w:t>
      </w:r>
    </w:p>
    <w:p w14:paraId="3781CEE4">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技术规格（格式7）</w:t>
      </w:r>
    </w:p>
    <w:p w14:paraId="3B7718FC">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交付进度（格式8）</w:t>
      </w:r>
    </w:p>
    <w:p w14:paraId="28BADB44">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售后服务和质量承诺（格式9）</w:t>
      </w:r>
    </w:p>
    <w:p w14:paraId="67C149BE">
      <w:pPr>
        <w:numPr>
          <w:ilvl w:val="0"/>
          <w:numId w:val="5"/>
        </w:numPr>
        <w:adjustRightInd w:val="0"/>
        <w:spacing w:line="360" w:lineRule="auto"/>
        <w:rPr>
          <w:rFonts w:ascii="宋体" w:hAnsi="宋体"/>
          <w:snapToGrid w:val="0"/>
          <w:kern w:val="0"/>
          <w:szCs w:val="21"/>
        </w:rPr>
      </w:pPr>
      <w:r>
        <w:rPr>
          <w:rFonts w:ascii="宋体" w:hAnsi="宋体"/>
          <w:snapToGrid w:val="0"/>
          <w:kern w:val="0"/>
        </w:rPr>
        <w:t>投标人情况介绍</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10</w:t>
      </w:r>
      <w:r>
        <w:rPr>
          <w:rFonts w:ascii="宋体" w:hAnsi="宋体"/>
          <w:snapToGrid w:val="0"/>
          <w:kern w:val="0"/>
        </w:rPr>
        <w:t>）</w:t>
      </w:r>
    </w:p>
    <w:p w14:paraId="13D7A5DA">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偏离</w:t>
      </w:r>
      <w:r>
        <w:rPr>
          <w:rFonts w:ascii="宋体" w:hAnsi="宋体"/>
          <w:snapToGrid w:val="0"/>
          <w:kern w:val="0"/>
          <w:szCs w:val="21"/>
        </w:rPr>
        <w:t>表（格式</w:t>
      </w:r>
      <w:r>
        <w:rPr>
          <w:rFonts w:hint="eastAsia" w:ascii="宋体" w:hAnsi="宋体"/>
          <w:snapToGrid w:val="0"/>
          <w:kern w:val="0"/>
          <w:szCs w:val="21"/>
        </w:rPr>
        <w:t>11</w:t>
      </w:r>
      <w:r>
        <w:rPr>
          <w:rFonts w:ascii="宋体" w:hAnsi="宋体"/>
          <w:snapToGrid w:val="0"/>
          <w:kern w:val="0"/>
          <w:szCs w:val="21"/>
        </w:rPr>
        <w:t>）</w:t>
      </w:r>
    </w:p>
    <w:p w14:paraId="36245D90">
      <w:pPr>
        <w:numPr>
          <w:ilvl w:val="0"/>
          <w:numId w:val="5"/>
        </w:numPr>
        <w:adjustRightInd w:val="0"/>
        <w:spacing w:line="360" w:lineRule="auto"/>
        <w:rPr>
          <w:rFonts w:ascii="宋体" w:hAnsi="宋体"/>
          <w:snapToGrid w:val="0"/>
          <w:kern w:val="0"/>
          <w:szCs w:val="21"/>
        </w:rPr>
      </w:pPr>
      <w:r>
        <w:rPr>
          <w:rFonts w:hint="eastAsia" w:ascii="宋体" w:hAnsi="宋体"/>
          <w:snapToGrid w:val="0"/>
          <w:kern w:val="0"/>
        </w:rPr>
        <w:t>招标文件要求的其他资料或投标人认为需要补充的资料</w:t>
      </w:r>
      <w:r>
        <w:rPr>
          <w:rFonts w:hint="eastAsia" w:ascii="宋体" w:hAnsi="宋体"/>
          <w:snapToGrid w:val="0"/>
          <w:kern w:val="0"/>
          <w:szCs w:val="21"/>
        </w:rPr>
        <w:t>（格式12）</w:t>
      </w:r>
    </w:p>
    <w:p w14:paraId="7A396524">
      <w:pPr>
        <w:adjustRightInd w:val="0"/>
        <w:spacing w:line="300" w:lineRule="auto"/>
        <w:ind w:left="-2"/>
        <w:rPr>
          <w:rFonts w:ascii="宋体" w:hAnsi="宋体"/>
          <w:snapToGrid w:val="0"/>
          <w:kern w:val="0"/>
          <w:szCs w:val="21"/>
        </w:rPr>
      </w:pPr>
    </w:p>
    <w:p w14:paraId="73205E93">
      <w:pPr>
        <w:adjustRightInd w:val="0"/>
        <w:spacing w:line="300" w:lineRule="auto"/>
        <w:ind w:left="-2"/>
        <w:rPr>
          <w:rFonts w:ascii="宋体" w:hAnsi="宋体"/>
          <w:snapToGrid w:val="0"/>
          <w:kern w:val="0"/>
          <w:szCs w:val="21"/>
        </w:rPr>
      </w:pPr>
    </w:p>
    <w:p w14:paraId="5B20454E">
      <w:pPr>
        <w:adjustRightInd w:val="0"/>
        <w:spacing w:line="300" w:lineRule="auto"/>
        <w:ind w:left="-2"/>
        <w:rPr>
          <w:rFonts w:ascii="宋体" w:hAnsi="宋体"/>
          <w:snapToGrid w:val="0"/>
          <w:kern w:val="0"/>
          <w:szCs w:val="21"/>
        </w:rPr>
      </w:pPr>
    </w:p>
    <w:p w14:paraId="746B18E2">
      <w:pPr>
        <w:ind w:hanging="2"/>
        <w:rPr>
          <w:b/>
          <w:bCs/>
          <w:sz w:val="28"/>
        </w:rPr>
      </w:pPr>
    </w:p>
    <w:p w14:paraId="6189963C">
      <w:pPr>
        <w:adjustRightInd w:val="0"/>
        <w:snapToGrid w:val="0"/>
        <w:spacing w:line="300" w:lineRule="auto"/>
        <w:jc w:val="center"/>
      </w:pPr>
      <w:bookmarkStart w:id="112" w:name="_格式1__投标人资格证明文件"/>
      <w:bookmarkEnd w:id="112"/>
    </w:p>
    <w:p w14:paraId="48CB9E29">
      <w:pPr>
        <w:adjustRightInd w:val="0"/>
        <w:snapToGrid w:val="0"/>
        <w:spacing w:line="300" w:lineRule="auto"/>
        <w:jc w:val="center"/>
      </w:pPr>
    </w:p>
    <w:p w14:paraId="51A24812">
      <w:pPr>
        <w:adjustRightInd w:val="0"/>
        <w:snapToGrid w:val="0"/>
        <w:spacing w:line="300" w:lineRule="auto"/>
        <w:jc w:val="center"/>
      </w:pPr>
    </w:p>
    <w:p w14:paraId="68F2A711">
      <w:pPr>
        <w:adjustRightInd w:val="0"/>
        <w:snapToGrid w:val="0"/>
        <w:spacing w:line="300" w:lineRule="auto"/>
        <w:jc w:val="center"/>
      </w:pPr>
    </w:p>
    <w:p w14:paraId="466E5AD9">
      <w:pPr>
        <w:adjustRightInd w:val="0"/>
        <w:snapToGrid w:val="0"/>
        <w:spacing w:line="300" w:lineRule="auto"/>
        <w:jc w:val="center"/>
      </w:pPr>
    </w:p>
    <w:p w14:paraId="07565E95">
      <w:pPr>
        <w:adjustRightInd w:val="0"/>
        <w:snapToGrid w:val="0"/>
        <w:spacing w:line="300" w:lineRule="auto"/>
        <w:jc w:val="center"/>
      </w:pPr>
    </w:p>
    <w:p w14:paraId="3A8CD0F3">
      <w:pPr>
        <w:adjustRightInd w:val="0"/>
        <w:snapToGrid w:val="0"/>
        <w:spacing w:line="300" w:lineRule="auto"/>
        <w:jc w:val="center"/>
      </w:pPr>
    </w:p>
    <w:p w14:paraId="73B3FCE8">
      <w:pPr>
        <w:adjustRightInd w:val="0"/>
        <w:snapToGrid w:val="0"/>
        <w:spacing w:line="300" w:lineRule="auto"/>
        <w:jc w:val="center"/>
      </w:pPr>
    </w:p>
    <w:p w14:paraId="192575DB">
      <w:pPr>
        <w:adjustRightInd w:val="0"/>
        <w:snapToGrid w:val="0"/>
        <w:spacing w:line="300" w:lineRule="auto"/>
        <w:jc w:val="center"/>
      </w:pPr>
    </w:p>
    <w:p w14:paraId="664EC7BF">
      <w:pPr>
        <w:adjustRightInd w:val="0"/>
        <w:snapToGrid w:val="0"/>
        <w:spacing w:line="300" w:lineRule="auto"/>
        <w:jc w:val="center"/>
      </w:pPr>
    </w:p>
    <w:p w14:paraId="6A5AA458">
      <w:pPr>
        <w:adjustRightInd w:val="0"/>
        <w:snapToGrid w:val="0"/>
        <w:spacing w:line="300" w:lineRule="auto"/>
        <w:jc w:val="center"/>
      </w:pPr>
    </w:p>
    <w:p w14:paraId="666AE857">
      <w:pPr>
        <w:pStyle w:val="2"/>
        <w:spacing w:line="400" w:lineRule="exact"/>
        <w:rPr>
          <w:rFonts w:ascii="仿宋" w:hAnsi="仿宋" w:eastAsia="仿宋"/>
        </w:rPr>
      </w:pPr>
      <w:bookmarkStart w:id="113" w:name="_Toc135293341"/>
      <w:bookmarkStart w:id="114" w:name="_Toc73610158"/>
      <w:r>
        <w:rPr>
          <w:rFonts w:hint="eastAsia" w:ascii="仿宋" w:hAnsi="仿宋" w:eastAsia="仿宋"/>
        </w:rPr>
        <w:t>政府采购违法行为风险知悉确认书</w:t>
      </w:r>
      <w:bookmarkEnd w:id="113"/>
    </w:p>
    <w:p w14:paraId="47D5CA34">
      <w:pPr>
        <w:spacing w:afterLines="50" w:line="360" w:lineRule="exact"/>
        <w:ind w:firstLine="422" w:firstLineChars="200"/>
        <w:rPr>
          <w:rFonts w:ascii="宋体" w:hAnsi="宋体" w:cs="宋体"/>
          <w:b/>
          <w:bCs/>
          <w:szCs w:val="21"/>
        </w:rPr>
      </w:pPr>
      <w:r>
        <w:rPr>
          <w:rFonts w:hint="eastAsia" w:ascii="宋体" w:hAnsi="宋体" w:cs="宋体"/>
          <w:b/>
          <w:bCs/>
          <w:szCs w:val="21"/>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51"/>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910"/>
      </w:tblGrid>
      <w:tr w14:paraId="39A30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tcPr>
          <w:p w14:paraId="6CF65E4D">
            <w:pPr>
              <w:spacing w:line="400" w:lineRule="exact"/>
              <w:jc w:val="center"/>
              <w:rPr>
                <w:rFonts w:ascii="宋体" w:hAnsi="宋体" w:cs="宋体"/>
                <w:szCs w:val="21"/>
              </w:rPr>
            </w:pPr>
            <w:r>
              <w:rPr>
                <w:rFonts w:hint="eastAsia" w:ascii="宋体" w:hAnsi="宋体" w:cs="宋体"/>
                <w:szCs w:val="21"/>
              </w:rPr>
              <w:t>序号</w:t>
            </w:r>
          </w:p>
        </w:tc>
        <w:tc>
          <w:tcPr>
            <w:tcW w:w="8910" w:type="dxa"/>
            <w:noWrap/>
          </w:tcPr>
          <w:p w14:paraId="04AFE552">
            <w:pPr>
              <w:spacing w:line="400" w:lineRule="exact"/>
              <w:jc w:val="center"/>
              <w:rPr>
                <w:rFonts w:ascii="宋体" w:hAnsi="宋体" w:cs="宋体"/>
                <w:szCs w:val="21"/>
              </w:rPr>
            </w:pPr>
            <w:r>
              <w:rPr>
                <w:rFonts w:hint="eastAsia" w:ascii="宋体" w:hAnsi="宋体" w:cs="宋体"/>
                <w:b/>
                <w:bCs/>
                <w:szCs w:val="21"/>
              </w:rPr>
              <w:t>供应商参与投标禁止情形</w:t>
            </w:r>
          </w:p>
        </w:tc>
      </w:tr>
      <w:tr w14:paraId="653E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tcPr>
          <w:p w14:paraId="2B8D443A">
            <w:pPr>
              <w:spacing w:line="400" w:lineRule="exact"/>
              <w:jc w:val="center"/>
              <w:rPr>
                <w:rFonts w:ascii="宋体" w:hAnsi="宋体" w:cs="宋体"/>
                <w:szCs w:val="21"/>
              </w:rPr>
            </w:pPr>
            <w:r>
              <w:rPr>
                <w:rFonts w:hint="eastAsia" w:ascii="宋体" w:hAnsi="宋体" w:cs="宋体"/>
                <w:szCs w:val="21"/>
              </w:rPr>
              <w:t>1</w:t>
            </w:r>
          </w:p>
        </w:tc>
        <w:tc>
          <w:tcPr>
            <w:tcW w:w="8910" w:type="dxa"/>
            <w:noWrap/>
            <w:vAlign w:val="center"/>
          </w:tcPr>
          <w:p w14:paraId="346F477F">
            <w:pPr>
              <w:spacing w:line="400" w:lineRule="exact"/>
              <w:jc w:val="left"/>
              <w:rPr>
                <w:rFonts w:ascii="宋体" w:hAnsi="宋体" w:cs="宋体"/>
                <w:szCs w:val="21"/>
              </w:rPr>
            </w:pPr>
            <w:r>
              <w:rPr>
                <w:rFonts w:hint="eastAsia" w:ascii="宋体" w:hAnsi="宋体" w:cs="宋体"/>
                <w:szCs w:val="21"/>
              </w:rPr>
              <w:t>与其他投标供应商的法定代表人、主要经营负责人、投标授权代表人、项目负责人、主要技术人员为</w:t>
            </w:r>
            <w:r>
              <w:rPr>
                <w:rFonts w:hint="eastAsia" w:ascii="宋体" w:hAnsi="宋体" w:cs="宋体"/>
                <w:b/>
                <w:bCs/>
                <w:szCs w:val="21"/>
              </w:rPr>
              <w:t>同一人、属同一单位或者在同一单位缴纳社会保险</w:t>
            </w:r>
            <w:r>
              <w:rPr>
                <w:rFonts w:hint="eastAsia" w:ascii="宋体" w:hAnsi="宋体" w:cs="宋体"/>
                <w:szCs w:val="21"/>
              </w:rPr>
              <w:t>。</w:t>
            </w:r>
          </w:p>
        </w:tc>
      </w:tr>
      <w:tr w14:paraId="44E04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tcPr>
          <w:p w14:paraId="3711EA51">
            <w:pPr>
              <w:spacing w:line="400" w:lineRule="exact"/>
              <w:jc w:val="center"/>
              <w:rPr>
                <w:rFonts w:ascii="宋体" w:hAnsi="宋体" w:cs="宋体"/>
                <w:szCs w:val="21"/>
              </w:rPr>
            </w:pPr>
            <w:r>
              <w:rPr>
                <w:rFonts w:hint="eastAsia" w:ascii="宋体" w:hAnsi="宋体" w:cs="宋体"/>
                <w:szCs w:val="21"/>
              </w:rPr>
              <w:t>2</w:t>
            </w:r>
          </w:p>
        </w:tc>
        <w:tc>
          <w:tcPr>
            <w:tcW w:w="8910" w:type="dxa"/>
            <w:noWrap/>
            <w:vAlign w:val="center"/>
          </w:tcPr>
          <w:p w14:paraId="5EFF517C">
            <w:pPr>
              <w:spacing w:line="400" w:lineRule="exact"/>
              <w:jc w:val="left"/>
              <w:rPr>
                <w:rFonts w:ascii="宋体" w:hAnsi="宋体" w:cs="宋体"/>
                <w:szCs w:val="21"/>
              </w:rPr>
            </w:pPr>
            <w:r>
              <w:rPr>
                <w:rFonts w:hint="eastAsia" w:ascii="宋体" w:hAnsi="宋体" w:cs="宋体"/>
                <w:szCs w:val="21"/>
              </w:rPr>
              <w:t>参与本项目政府采购活动时，与其他投标供应商存在单位负责人为</w:t>
            </w:r>
            <w:r>
              <w:rPr>
                <w:rFonts w:hint="eastAsia" w:ascii="宋体" w:hAnsi="宋体" w:cs="宋体"/>
                <w:b/>
                <w:bCs/>
                <w:szCs w:val="21"/>
              </w:rPr>
              <w:t>同一人或直接控股、管理关系</w:t>
            </w:r>
            <w:r>
              <w:rPr>
                <w:rFonts w:hint="eastAsia" w:ascii="宋体" w:hAnsi="宋体" w:cs="宋体"/>
                <w:szCs w:val="21"/>
              </w:rPr>
              <w:t>。</w:t>
            </w:r>
          </w:p>
        </w:tc>
      </w:tr>
      <w:tr w14:paraId="5202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tcPr>
          <w:p w14:paraId="49E374C3">
            <w:pPr>
              <w:spacing w:line="400" w:lineRule="exact"/>
              <w:jc w:val="center"/>
              <w:rPr>
                <w:rFonts w:ascii="宋体" w:hAnsi="宋体" w:cs="宋体"/>
                <w:szCs w:val="21"/>
              </w:rPr>
            </w:pPr>
            <w:r>
              <w:rPr>
                <w:rFonts w:hint="eastAsia" w:ascii="宋体" w:hAnsi="宋体" w:cs="宋体"/>
                <w:szCs w:val="21"/>
              </w:rPr>
              <w:t>3</w:t>
            </w:r>
          </w:p>
        </w:tc>
        <w:tc>
          <w:tcPr>
            <w:tcW w:w="8910" w:type="dxa"/>
            <w:noWrap/>
            <w:vAlign w:val="center"/>
          </w:tcPr>
          <w:p w14:paraId="381F6B89">
            <w:pPr>
              <w:spacing w:line="400" w:lineRule="exact"/>
              <w:jc w:val="left"/>
              <w:rPr>
                <w:rFonts w:ascii="宋体" w:hAnsi="宋体" w:cs="宋体"/>
                <w:szCs w:val="21"/>
              </w:rPr>
            </w:pPr>
            <w:r>
              <w:rPr>
                <w:rFonts w:hint="eastAsia" w:ascii="宋体" w:hAnsi="宋体" w:cs="宋体"/>
                <w:szCs w:val="21"/>
              </w:rPr>
              <w:t>与其他投标供应商的投标文件或部分投标文件</w:t>
            </w:r>
            <w:r>
              <w:rPr>
                <w:rFonts w:hint="eastAsia" w:ascii="宋体" w:hAnsi="宋体" w:cs="宋体"/>
                <w:b/>
                <w:bCs/>
                <w:szCs w:val="21"/>
              </w:rPr>
              <w:t>相互混装或存在非正常一致</w:t>
            </w:r>
            <w:r>
              <w:rPr>
                <w:rFonts w:hint="eastAsia" w:ascii="宋体" w:hAnsi="宋体" w:cs="宋体"/>
                <w:szCs w:val="21"/>
              </w:rPr>
              <w:t>。</w:t>
            </w:r>
          </w:p>
        </w:tc>
      </w:tr>
      <w:tr w14:paraId="2134A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tcPr>
          <w:p w14:paraId="772477FD">
            <w:pPr>
              <w:spacing w:line="400" w:lineRule="exact"/>
              <w:jc w:val="center"/>
              <w:rPr>
                <w:rFonts w:ascii="宋体" w:hAnsi="宋体" w:cs="宋体"/>
                <w:szCs w:val="21"/>
              </w:rPr>
            </w:pPr>
            <w:r>
              <w:rPr>
                <w:rFonts w:hint="eastAsia" w:ascii="宋体" w:hAnsi="宋体" w:cs="宋体"/>
                <w:szCs w:val="21"/>
              </w:rPr>
              <w:t>4</w:t>
            </w:r>
          </w:p>
        </w:tc>
        <w:tc>
          <w:tcPr>
            <w:tcW w:w="8910" w:type="dxa"/>
            <w:noWrap/>
            <w:vAlign w:val="center"/>
          </w:tcPr>
          <w:p w14:paraId="68450DB3">
            <w:pPr>
              <w:spacing w:line="400" w:lineRule="exact"/>
              <w:jc w:val="left"/>
              <w:rPr>
                <w:rFonts w:ascii="宋体" w:hAnsi="宋体" w:cs="宋体"/>
                <w:szCs w:val="21"/>
              </w:rPr>
            </w:pPr>
            <w:r>
              <w:rPr>
                <w:rFonts w:hint="eastAsia" w:ascii="宋体" w:hAnsi="宋体" w:cs="宋体"/>
                <w:szCs w:val="21"/>
              </w:rPr>
              <w:t>与其他投标供应商的投标文件由</w:t>
            </w:r>
            <w:r>
              <w:rPr>
                <w:rFonts w:hint="eastAsia" w:ascii="宋体" w:hAnsi="宋体" w:cs="宋体"/>
                <w:b/>
                <w:bCs/>
                <w:szCs w:val="21"/>
              </w:rPr>
              <w:t>同一单位或者同一人编制</w:t>
            </w:r>
            <w:r>
              <w:rPr>
                <w:rFonts w:hint="eastAsia" w:ascii="宋体" w:hAnsi="宋体" w:cs="宋体"/>
                <w:szCs w:val="21"/>
              </w:rPr>
              <w:t>，或者使用</w:t>
            </w:r>
            <w:r>
              <w:rPr>
                <w:rFonts w:hint="eastAsia" w:ascii="宋体" w:hAnsi="宋体" w:cs="宋体"/>
                <w:b/>
                <w:bCs/>
                <w:szCs w:val="21"/>
              </w:rPr>
              <w:t>同一设备编制</w:t>
            </w:r>
            <w:r>
              <w:rPr>
                <w:rFonts w:hint="eastAsia" w:ascii="宋体" w:hAnsi="宋体" w:cs="宋体"/>
                <w:szCs w:val="21"/>
              </w:rPr>
              <w:t>（“文件制作机器码”“文件创建标识码”一致）。</w:t>
            </w:r>
          </w:p>
        </w:tc>
      </w:tr>
      <w:tr w14:paraId="1A47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tcPr>
          <w:p w14:paraId="1F050EE6">
            <w:pPr>
              <w:spacing w:line="400" w:lineRule="exact"/>
              <w:jc w:val="center"/>
              <w:rPr>
                <w:rFonts w:ascii="宋体" w:hAnsi="宋体" w:cs="宋体"/>
                <w:szCs w:val="21"/>
              </w:rPr>
            </w:pPr>
            <w:r>
              <w:rPr>
                <w:rFonts w:hint="eastAsia" w:ascii="宋体" w:hAnsi="宋体" w:cs="宋体"/>
                <w:szCs w:val="21"/>
              </w:rPr>
              <w:t>5</w:t>
            </w:r>
          </w:p>
        </w:tc>
        <w:tc>
          <w:tcPr>
            <w:tcW w:w="8910" w:type="dxa"/>
            <w:noWrap/>
            <w:vAlign w:val="center"/>
          </w:tcPr>
          <w:p w14:paraId="51A246BE">
            <w:pPr>
              <w:spacing w:line="400" w:lineRule="exact"/>
              <w:jc w:val="left"/>
              <w:rPr>
                <w:rFonts w:ascii="宋体" w:hAnsi="宋体" w:cs="宋体"/>
                <w:szCs w:val="21"/>
              </w:rPr>
            </w:pPr>
            <w:r>
              <w:rPr>
                <w:rFonts w:hint="eastAsia" w:ascii="宋体" w:hAnsi="宋体" w:cs="宋体"/>
                <w:szCs w:val="21"/>
              </w:rPr>
              <w:t>提供</w:t>
            </w:r>
            <w:r>
              <w:rPr>
                <w:rFonts w:hint="eastAsia" w:ascii="宋体" w:hAnsi="宋体" w:cs="宋体"/>
                <w:b/>
                <w:bCs/>
                <w:szCs w:val="21"/>
              </w:rPr>
              <w:t>未经出具机构核实</w:t>
            </w:r>
            <w:r>
              <w:rPr>
                <w:rFonts w:hint="eastAsia" w:ascii="宋体" w:hAnsi="宋体" w:cs="宋体"/>
                <w:szCs w:val="21"/>
              </w:rPr>
              <w:t>的虚假的检验检测报告、业绩材料、社保缴纳证明、学历学位证书、职称认证证书等材料。</w:t>
            </w:r>
          </w:p>
        </w:tc>
      </w:tr>
      <w:tr w14:paraId="0647A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noWrap/>
          </w:tcPr>
          <w:p w14:paraId="1DF618C1">
            <w:pPr>
              <w:spacing w:line="400" w:lineRule="exact"/>
              <w:jc w:val="center"/>
              <w:rPr>
                <w:rFonts w:ascii="宋体" w:hAnsi="宋体" w:cs="宋体"/>
                <w:szCs w:val="21"/>
              </w:rPr>
            </w:pPr>
            <w:r>
              <w:rPr>
                <w:rFonts w:hint="eastAsia" w:ascii="宋体" w:hAnsi="宋体" w:cs="宋体"/>
                <w:szCs w:val="21"/>
              </w:rPr>
              <w:t>6</w:t>
            </w:r>
          </w:p>
        </w:tc>
        <w:tc>
          <w:tcPr>
            <w:tcW w:w="8910" w:type="dxa"/>
            <w:noWrap/>
            <w:vAlign w:val="center"/>
          </w:tcPr>
          <w:p w14:paraId="443D129B">
            <w:pPr>
              <w:spacing w:line="400" w:lineRule="exact"/>
              <w:jc w:val="left"/>
              <w:rPr>
                <w:rFonts w:ascii="宋体" w:hAnsi="宋体" w:cs="宋体"/>
                <w:szCs w:val="21"/>
              </w:rPr>
            </w:pPr>
            <w:r>
              <w:rPr>
                <w:rFonts w:hint="eastAsia" w:ascii="宋体" w:hAnsi="宋体" w:cs="宋体"/>
                <w:szCs w:val="21"/>
              </w:rPr>
              <w:t>擅自将投标密钥或电子营业执照出借他人使用或未妥善保管。</w:t>
            </w:r>
          </w:p>
        </w:tc>
      </w:tr>
    </w:tbl>
    <w:p w14:paraId="1963BA8A">
      <w:pPr>
        <w:spacing w:beforeLines="50" w:line="380" w:lineRule="exact"/>
        <w:ind w:firstLine="422" w:firstLineChars="200"/>
        <w:rPr>
          <w:rFonts w:ascii="宋体" w:hAnsi="宋体" w:cs="宋体"/>
          <w:b/>
          <w:szCs w:val="21"/>
        </w:rPr>
      </w:pPr>
      <w:r>
        <w:rPr>
          <w:rFonts w:hint="eastAsia" w:ascii="宋体" w:hAnsi="宋体" w:cs="宋体"/>
          <w:b/>
          <w:szCs w:val="21"/>
        </w:rPr>
        <w:t>一、我单位已充分知悉“隐瞒真实情况，提供虚假资料”的法定情形，包括但不限于：</w:t>
      </w:r>
    </w:p>
    <w:p w14:paraId="7AD68286">
      <w:pPr>
        <w:spacing w:line="380" w:lineRule="exact"/>
        <w:ind w:firstLine="420" w:firstLineChars="200"/>
        <w:rPr>
          <w:rFonts w:ascii="宋体" w:hAnsi="宋体" w:cs="宋体"/>
          <w:szCs w:val="21"/>
        </w:rPr>
      </w:pPr>
      <w:r>
        <w:rPr>
          <w:rFonts w:hint="eastAsia" w:ascii="宋体" w:hAnsi="宋体" w:cs="宋体"/>
          <w:szCs w:val="21"/>
        </w:rPr>
        <w:t>（一）通过转让或者租借等方式从其他单位获取资格或者资质证书投标的。</w:t>
      </w:r>
    </w:p>
    <w:p w14:paraId="4E63FA26">
      <w:pPr>
        <w:spacing w:line="380" w:lineRule="exact"/>
        <w:ind w:firstLine="420" w:firstLineChars="200"/>
        <w:rPr>
          <w:rFonts w:ascii="宋体" w:hAnsi="宋体" w:cs="宋体"/>
          <w:szCs w:val="21"/>
        </w:rPr>
      </w:pPr>
      <w:r>
        <w:rPr>
          <w:rFonts w:hint="eastAsia" w:ascii="宋体" w:hAnsi="宋体" w:cs="宋体"/>
          <w:szCs w:val="21"/>
        </w:rPr>
        <w:t>（二）由其他单位或者其他单位负责人在投标供应商编制的投标文件上加盖印章或者签字的。</w:t>
      </w:r>
    </w:p>
    <w:p w14:paraId="392181BC">
      <w:pPr>
        <w:spacing w:line="380" w:lineRule="exact"/>
        <w:ind w:firstLine="420" w:firstLineChars="200"/>
        <w:rPr>
          <w:rFonts w:ascii="宋体" w:hAnsi="宋体" w:cs="宋体"/>
          <w:szCs w:val="21"/>
        </w:rPr>
      </w:pPr>
      <w:r>
        <w:rPr>
          <w:rFonts w:hint="eastAsia" w:ascii="宋体" w:hAnsi="宋体" w:cs="宋体"/>
          <w:szCs w:val="21"/>
        </w:rPr>
        <w:t>（三）项目负责人或者主要技术人员不是本单位人员的。</w:t>
      </w:r>
    </w:p>
    <w:p w14:paraId="2FB8C799">
      <w:pPr>
        <w:spacing w:line="380" w:lineRule="exact"/>
        <w:ind w:firstLine="420" w:firstLineChars="200"/>
        <w:rPr>
          <w:rFonts w:ascii="宋体" w:hAnsi="宋体" w:cs="宋体"/>
          <w:szCs w:val="21"/>
        </w:rPr>
      </w:pPr>
      <w:r>
        <w:rPr>
          <w:rFonts w:hint="eastAsia" w:ascii="宋体" w:hAnsi="宋体" w:cs="宋体"/>
          <w:szCs w:val="21"/>
        </w:rPr>
        <w:t>（四）投标保证金不是从投标供应商基本账户转出的。</w:t>
      </w:r>
    </w:p>
    <w:p w14:paraId="2B5E6C3B">
      <w:pPr>
        <w:spacing w:line="380" w:lineRule="exact"/>
        <w:ind w:firstLine="420" w:firstLineChars="200"/>
        <w:rPr>
          <w:rFonts w:ascii="宋体" w:hAnsi="宋体" w:cs="宋体"/>
          <w:szCs w:val="21"/>
        </w:rPr>
      </w:pPr>
      <w:r>
        <w:rPr>
          <w:rFonts w:hint="eastAsia" w:ascii="宋体" w:hAnsi="宋体" w:cs="宋体"/>
          <w:szCs w:val="21"/>
        </w:rPr>
        <w:t>（五）其他隐瞒真实情况、提供虚假资料的行为。</w:t>
      </w:r>
    </w:p>
    <w:p w14:paraId="41648F6C">
      <w:pPr>
        <w:spacing w:line="380" w:lineRule="exact"/>
        <w:ind w:firstLine="422" w:firstLineChars="200"/>
        <w:rPr>
          <w:rFonts w:ascii="宋体" w:hAnsi="宋体" w:cs="宋体"/>
          <w:b/>
          <w:szCs w:val="21"/>
        </w:rPr>
      </w:pPr>
      <w:r>
        <w:rPr>
          <w:rFonts w:hint="eastAsia" w:ascii="宋体" w:hAnsi="宋体" w:cs="宋体"/>
          <w:b/>
          <w:szCs w:val="21"/>
        </w:rPr>
        <w:t>二、我单位已充分知悉“与其他采购参加人串通投标”的法定情形，包括但不限于：</w:t>
      </w:r>
    </w:p>
    <w:p w14:paraId="2CB3162C">
      <w:pPr>
        <w:spacing w:line="380" w:lineRule="exact"/>
        <w:ind w:firstLine="420" w:firstLineChars="200"/>
        <w:rPr>
          <w:rFonts w:ascii="宋体" w:hAnsi="宋体" w:cs="宋体"/>
          <w:szCs w:val="21"/>
        </w:rPr>
      </w:pPr>
      <w:r>
        <w:rPr>
          <w:rFonts w:hint="eastAsia" w:ascii="宋体" w:hAnsi="宋体" w:cs="宋体"/>
          <w:szCs w:val="21"/>
        </w:rPr>
        <w:t>（一）投标供应商之间相互约定给予未中标的供应商利益补偿。</w:t>
      </w:r>
    </w:p>
    <w:p w14:paraId="76B2E60F">
      <w:pPr>
        <w:spacing w:line="380" w:lineRule="exact"/>
        <w:ind w:firstLine="420" w:firstLineChars="200"/>
        <w:rPr>
          <w:rFonts w:ascii="宋体" w:hAnsi="宋体" w:cs="宋体"/>
          <w:szCs w:val="21"/>
        </w:rPr>
      </w:pPr>
      <w:r>
        <w:rPr>
          <w:rFonts w:hint="eastAsia" w:ascii="宋体" w:hAnsi="宋体" w:cs="宋体"/>
          <w:szCs w:val="21"/>
        </w:rPr>
        <w:t>（二）不同投标供应商的法定代表人、主要经营负责人、项目投标授权代表人、项目负责人、主要技术人员为同一人、属同一单位或者在同一单位缴纳社会保险。</w:t>
      </w:r>
    </w:p>
    <w:p w14:paraId="70EDAADA">
      <w:pPr>
        <w:spacing w:line="340" w:lineRule="exact"/>
        <w:ind w:firstLine="420" w:firstLineChars="200"/>
        <w:rPr>
          <w:rFonts w:ascii="宋体" w:hAnsi="宋体" w:cs="宋体"/>
          <w:szCs w:val="21"/>
        </w:rPr>
      </w:pPr>
      <w:r>
        <w:rPr>
          <w:rFonts w:hint="eastAsia" w:ascii="宋体" w:hAnsi="宋体" w:cs="宋体"/>
          <w:szCs w:val="21"/>
        </w:rPr>
        <w:t>（三）不同投标供应商的投标文件由同一单位或者同一人编制，或者由同一人分阶段参与编制的。</w:t>
      </w:r>
    </w:p>
    <w:p w14:paraId="45E12321">
      <w:pPr>
        <w:spacing w:line="340" w:lineRule="exact"/>
        <w:ind w:firstLine="420" w:firstLineChars="200"/>
        <w:rPr>
          <w:rFonts w:ascii="宋体" w:hAnsi="宋体" w:cs="宋体"/>
          <w:szCs w:val="21"/>
        </w:rPr>
      </w:pPr>
      <w:r>
        <w:rPr>
          <w:rFonts w:hint="eastAsia" w:ascii="宋体" w:hAnsi="宋体" w:cs="宋体"/>
          <w:szCs w:val="21"/>
        </w:rPr>
        <w:t>（四）不同投标供应商的投标文件或部分投标文件相互混装。</w:t>
      </w:r>
    </w:p>
    <w:p w14:paraId="169F357C">
      <w:pPr>
        <w:spacing w:line="340" w:lineRule="exact"/>
        <w:ind w:firstLine="420" w:firstLineChars="200"/>
        <w:rPr>
          <w:rFonts w:ascii="宋体" w:hAnsi="宋体" w:cs="宋体"/>
          <w:szCs w:val="21"/>
        </w:rPr>
      </w:pPr>
      <w:r>
        <w:rPr>
          <w:rFonts w:hint="eastAsia" w:ascii="宋体" w:hAnsi="宋体" w:cs="宋体"/>
          <w:szCs w:val="21"/>
        </w:rPr>
        <w:t>（五）不同投标供应商的投标文件内容存在非正常一致。</w:t>
      </w:r>
    </w:p>
    <w:p w14:paraId="58C5546D">
      <w:pPr>
        <w:spacing w:line="340" w:lineRule="exact"/>
        <w:ind w:firstLine="420" w:firstLineChars="200"/>
        <w:rPr>
          <w:rFonts w:ascii="宋体" w:hAnsi="宋体" w:cs="宋体"/>
          <w:szCs w:val="21"/>
        </w:rPr>
      </w:pPr>
      <w:r>
        <w:rPr>
          <w:rFonts w:hint="eastAsia" w:ascii="宋体" w:hAnsi="宋体" w:cs="宋体"/>
          <w:szCs w:val="21"/>
        </w:rPr>
        <w:t>（六）由同一单位工作人员为两家以上（含两家）供应商进行同一项投标活动的。</w:t>
      </w:r>
    </w:p>
    <w:p w14:paraId="5B2A8A2A">
      <w:pPr>
        <w:spacing w:line="340" w:lineRule="exact"/>
        <w:ind w:firstLine="420" w:firstLineChars="200"/>
        <w:rPr>
          <w:rFonts w:ascii="宋体" w:hAnsi="宋体" w:cs="宋体"/>
          <w:szCs w:val="21"/>
        </w:rPr>
      </w:pPr>
      <w:r>
        <w:rPr>
          <w:rFonts w:hint="eastAsia" w:ascii="宋体" w:hAnsi="宋体" w:cs="宋体"/>
          <w:szCs w:val="21"/>
        </w:rPr>
        <w:t>（七）不同投标人的投标报价呈规律性差异。</w:t>
      </w:r>
    </w:p>
    <w:p w14:paraId="2556C96B">
      <w:pPr>
        <w:spacing w:line="340" w:lineRule="exact"/>
        <w:ind w:firstLine="420" w:firstLineChars="200"/>
        <w:rPr>
          <w:rFonts w:ascii="宋体" w:hAnsi="宋体" w:cs="宋体"/>
          <w:szCs w:val="21"/>
        </w:rPr>
      </w:pPr>
      <w:r>
        <w:rPr>
          <w:rFonts w:hint="eastAsia" w:ascii="宋体" w:hAnsi="宋体" w:cs="宋体"/>
          <w:szCs w:val="21"/>
        </w:rPr>
        <w:t>（八）不同投标人的投标保证金从同一单位或者个人的账户转出。</w:t>
      </w:r>
    </w:p>
    <w:p w14:paraId="07D774E2">
      <w:pPr>
        <w:spacing w:line="340" w:lineRule="exact"/>
        <w:ind w:firstLine="420" w:firstLineChars="200"/>
        <w:rPr>
          <w:rFonts w:ascii="宋体" w:hAnsi="宋体" w:cs="宋体"/>
          <w:szCs w:val="21"/>
        </w:rPr>
      </w:pPr>
      <w:r>
        <w:rPr>
          <w:rFonts w:hint="eastAsia" w:ascii="宋体" w:hAnsi="宋体" w:cs="宋体"/>
          <w:szCs w:val="21"/>
        </w:rPr>
        <w:t>（九）主管部门依照法律、法规认定的其他情形。</w:t>
      </w:r>
    </w:p>
    <w:p w14:paraId="5DBE2828">
      <w:pPr>
        <w:spacing w:line="340" w:lineRule="exact"/>
        <w:ind w:firstLine="422" w:firstLineChars="200"/>
        <w:rPr>
          <w:rFonts w:ascii="宋体" w:hAnsi="宋体" w:cs="宋体"/>
          <w:b/>
          <w:szCs w:val="21"/>
        </w:rPr>
      </w:pPr>
      <w:r>
        <w:rPr>
          <w:rFonts w:hint="eastAsia" w:ascii="宋体" w:hAnsi="宋体" w:cs="宋体"/>
          <w:b/>
          <w:szCs w:val="21"/>
        </w:rPr>
        <w:t>三、我单位已充分知悉下列情形存在法律风险，在投标前已对相关风险事项进行排查。</w:t>
      </w:r>
    </w:p>
    <w:p w14:paraId="6ACBB447">
      <w:pPr>
        <w:spacing w:line="340" w:lineRule="exact"/>
        <w:ind w:firstLine="420" w:firstLineChars="200"/>
        <w:rPr>
          <w:rFonts w:ascii="宋体" w:hAnsi="宋体" w:cs="宋体"/>
          <w:b/>
          <w:szCs w:val="21"/>
        </w:rPr>
      </w:pPr>
      <w:r>
        <w:rPr>
          <w:rFonts w:hint="eastAsia" w:ascii="宋体" w:hAnsi="宋体" w:cs="宋体"/>
          <w:szCs w:val="21"/>
        </w:rPr>
        <w:t>（一）对于从其他主体获取的投标资料，我单位应审慎核查，确保其真实性。</w:t>
      </w:r>
      <w:r>
        <w:rPr>
          <w:rFonts w:hint="eastAsia" w:ascii="宋体" w:hAnsi="宋体" w:cs="宋体"/>
          <w:b/>
          <w:szCs w:val="21"/>
        </w:rPr>
        <w:t>如主管部门查实投标文件中存在虚假资料的，无论相关资料是否由第三方或本公司员工提供，均不影响主管部门对供应商存在“隐瞒真实情况，提供虚假资料”违法行为的认定。</w:t>
      </w:r>
    </w:p>
    <w:p w14:paraId="6E7328CE">
      <w:pPr>
        <w:spacing w:line="340" w:lineRule="exact"/>
        <w:ind w:firstLine="420" w:firstLineChars="200"/>
        <w:rPr>
          <w:rFonts w:ascii="宋体" w:hAnsi="宋体" w:cs="宋体"/>
          <w:szCs w:val="21"/>
        </w:rPr>
      </w:pPr>
      <w:r>
        <w:rPr>
          <w:rFonts w:hint="eastAsia" w:ascii="宋体" w:hAnsi="宋体" w:cs="宋体"/>
          <w:szCs w:val="21"/>
        </w:rPr>
        <w:t>（二）对于涉及国家机关出具的公文、证件、证明材料等文件，一旦涉嫌虚假，经查实，主管部门将依法从严处理，并移送有关部门追究法律责任；涉嫌犯罪的，移送司法机关处理。</w:t>
      </w:r>
    </w:p>
    <w:p w14:paraId="7D2BC2A5">
      <w:pPr>
        <w:spacing w:line="340" w:lineRule="exact"/>
        <w:ind w:firstLine="420" w:firstLineChars="200"/>
        <w:rPr>
          <w:rFonts w:ascii="宋体" w:hAnsi="宋体" w:cs="宋体"/>
          <w:szCs w:val="21"/>
        </w:rPr>
      </w:pPr>
      <w:r>
        <w:rPr>
          <w:rFonts w:hint="eastAsia" w:ascii="宋体" w:hAnsi="宋体" w:cs="宋体"/>
          <w:szCs w:val="21"/>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cs="宋体"/>
          <w:b/>
          <w:bCs/>
          <w:szCs w:val="21"/>
        </w:rPr>
        <w:t>擅自将投标密钥或电子营业执照出借他人使用所造成的法律后果，由我单位自行承担</w:t>
      </w:r>
      <w:r>
        <w:rPr>
          <w:rFonts w:hint="eastAsia" w:ascii="宋体" w:hAnsi="宋体" w:cs="宋体"/>
          <w:szCs w:val="21"/>
        </w:rPr>
        <w:t>。</w:t>
      </w:r>
    </w:p>
    <w:p w14:paraId="676D224E">
      <w:pPr>
        <w:spacing w:line="340" w:lineRule="exact"/>
        <w:ind w:firstLine="422" w:firstLineChars="200"/>
        <w:rPr>
          <w:rFonts w:ascii="宋体" w:hAnsi="宋体" w:cs="宋体"/>
          <w:b/>
          <w:szCs w:val="21"/>
        </w:rPr>
      </w:pPr>
      <w:r>
        <w:rPr>
          <w:rFonts w:hint="eastAsia" w:ascii="宋体" w:hAnsi="宋体" w:cs="宋体"/>
          <w:b/>
          <w:szCs w:val="21"/>
        </w:rPr>
        <w:t>四、我单位已充分知悉政府采购违法、违规行为的法律后果。</w:t>
      </w:r>
    </w:p>
    <w:p w14:paraId="648274BA">
      <w:pPr>
        <w:spacing w:line="340" w:lineRule="exact"/>
        <w:ind w:firstLine="420" w:firstLineChars="200"/>
        <w:rPr>
          <w:rFonts w:ascii="宋体" w:hAnsi="宋体" w:cs="宋体"/>
          <w:szCs w:val="21"/>
        </w:rPr>
      </w:pPr>
      <w:r>
        <w:rPr>
          <w:rFonts w:hint="eastAsia" w:ascii="宋体" w:hAnsi="宋体" w:cs="宋体"/>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16115BA1">
      <w:pPr>
        <w:spacing w:line="340" w:lineRule="exact"/>
        <w:ind w:firstLine="420" w:firstLineChars="200"/>
        <w:rPr>
          <w:rFonts w:ascii="宋体" w:hAnsi="宋体" w:cs="宋体"/>
          <w:szCs w:val="21"/>
        </w:rPr>
      </w:pPr>
      <w:r>
        <w:rPr>
          <w:rFonts w:hint="eastAsia" w:ascii="宋体" w:hAnsi="宋体" w:cs="宋体"/>
          <w:szCs w:val="21"/>
        </w:rPr>
        <w:t>以下文字请投标供应商抄写并确认：“我单位已仔细阅读《政府采购违法行为风险知悉确认书》，充分知悉违法行为的法律后果，并承诺将严谨、诚信、依法依规参与政府采购活动”。</w:t>
      </w:r>
    </w:p>
    <w:tbl>
      <w:tblPr>
        <w:tblStyle w:val="508"/>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669D989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noWrap/>
          </w:tcPr>
          <w:p w14:paraId="604A881E">
            <w:pPr>
              <w:autoSpaceDE w:val="0"/>
              <w:autoSpaceDN w:val="0"/>
              <w:spacing w:line="340" w:lineRule="exact"/>
              <w:ind w:firstLine="1866"/>
              <w:rPr>
                <w:rFonts w:ascii="宋体" w:hAnsi="宋体" w:cs="宋体"/>
                <w:spacing w:val="-4"/>
                <w:kern w:val="0"/>
                <w:szCs w:val="21"/>
              </w:rPr>
            </w:pPr>
          </w:p>
        </w:tc>
      </w:tr>
      <w:tr w14:paraId="5631A32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tcPr>
          <w:p w14:paraId="69689830">
            <w:pPr>
              <w:autoSpaceDE w:val="0"/>
              <w:autoSpaceDN w:val="0"/>
              <w:spacing w:line="340" w:lineRule="exact"/>
              <w:ind w:firstLine="1866"/>
              <w:rPr>
                <w:rFonts w:ascii="宋体" w:hAnsi="宋体" w:cs="宋体"/>
                <w:spacing w:val="-4"/>
                <w:kern w:val="0"/>
                <w:szCs w:val="21"/>
              </w:rPr>
            </w:pPr>
          </w:p>
        </w:tc>
      </w:tr>
      <w:tr w14:paraId="482B825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tcPr>
          <w:p w14:paraId="2EBED63F">
            <w:pPr>
              <w:autoSpaceDE w:val="0"/>
              <w:autoSpaceDN w:val="0"/>
              <w:spacing w:line="340" w:lineRule="exact"/>
              <w:ind w:firstLine="1866"/>
              <w:rPr>
                <w:rFonts w:ascii="宋体" w:hAnsi="宋体" w:cs="宋体"/>
                <w:spacing w:val="-4"/>
                <w:kern w:val="0"/>
                <w:szCs w:val="21"/>
              </w:rPr>
            </w:pPr>
          </w:p>
        </w:tc>
      </w:tr>
      <w:tr w14:paraId="1AA2C6E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noWrap/>
          </w:tcPr>
          <w:p w14:paraId="3DA37F5F">
            <w:pPr>
              <w:autoSpaceDE w:val="0"/>
              <w:autoSpaceDN w:val="0"/>
              <w:spacing w:line="340" w:lineRule="exact"/>
              <w:ind w:firstLine="1866"/>
              <w:rPr>
                <w:rFonts w:ascii="宋体" w:hAnsi="宋体" w:cs="宋体"/>
                <w:spacing w:val="-4"/>
                <w:kern w:val="0"/>
                <w:szCs w:val="21"/>
              </w:rPr>
            </w:pPr>
          </w:p>
        </w:tc>
      </w:tr>
    </w:tbl>
    <w:p w14:paraId="2D9121B4">
      <w:pPr>
        <w:widowControl/>
        <w:wordWrap w:val="0"/>
        <w:autoSpaceDE w:val="0"/>
        <w:autoSpaceDN w:val="0"/>
        <w:spacing w:line="340" w:lineRule="exact"/>
        <w:ind w:right="808" w:firstLine="404" w:firstLineChars="200"/>
        <w:jc w:val="right"/>
        <w:rPr>
          <w:rFonts w:ascii="宋体" w:hAnsi="宋体" w:cs="宋体"/>
          <w:spacing w:val="-4"/>
          <w:kern w:val="0"/>
          <w:szCs w:val="21"/>
        </w:rPr>
      </w:pPr>
    </w:p>
    <w:p w14:paraId="5754A755">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单位负责人签名：</w:t>
      </w:r>
    </w:p>
    <w:p w14:paraId="156A22A4">
      <w:pPr>
        <w:widowControl/>
        <w:wordWrap w:val="0"/>
        <w:autoSpaceDE w:val="0"/>
        <w:autoSpaceDN w:val="0"/>
        <w:spacing w:line="340" w:lineRule="exact"/>
        <w:ind w:right="808" w:firstLine="404" w:firstLineChars="200"/>
        <w:jc w:val="center"/>
        <w:rPr>
          <w:rFonts w:ascii="宋体" w:hAnsi="宋体" w:cs="宋体"/>
          <w:spacing w:val="-4"/>
          <w:kern w:val="0"/>
          <w:szCs w:val="21"/>
          <w:u w:val="single"/>
        </w:rPr>
      </w:pPr>
      <w:r>
        <w:rPr>
          <w:rFonts w:hint="eastAsia" w:ascii="宋体" w:hAnsi="宋体" w:cs="宋体"/>
          <w:spacing w:val="-4"/>
          <w:kern w:val="0"/>
          <w:szCs w:val="21"/>
        </w:rPr>
        <w:t>（加盖单位公章）</w:t>
      </w:r>
    </w:p>
    <w:p w14:paraId="1F364C71">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 xml:space="preserve">     日期：</w:t>
      </w:r>
    </w:p>
    <w:p w14:paraId="67D5A6BF">
      <w:pPr>
        <w:widowControl/>
        <w:jc w:val="left"/>
        <w:rPr>
          <w:rFonts w:ascii="宋体" w:hAnsi="宋体"/>
          <w:szCs w:val="21"/>
        </w:rPr>
      </w:pPr>
    </w:p>
    <w:p w14:paraId="0E14E1C1">
      <w:pPr>
        <w:widowControl/>
        <w:jc w:val="left"/>
        <w:rPr>
          <w:rFonts w:ascii="宋体" w:hAnsi="宋体"/>
          <w:szCs w:val="21"/>
        </w:rPr>
      </w:pPr>
    </w:p>
    <w:p w14:paraId="04846C63">
      <w:pPr>
        <w:widowControl/>
        <w:jc w:val="left"/>
        <w:rPr>
          <w:rFonts w:ascii="宋体" w:hAnsi="宋体"/>
          <w:szCs w:val="21"/>
        </w:rPr>
      </w:pPr>
    </w:p>
    <w:p w14:paraId="18A5C291">
      <w:pPr>
        <w:widowControl/>
        <w:jc w:val="left"/>
        <w:rPr>
          <w:rFonts w:ascii="宋体" w:hAnsi="宋体"/>
          <w:szCs w:val="21"/>
        </w:rPr>
      </w:pPr>
    </w:p>
    <w:p w14:paraId="663A3D35">
      <w:pPr>
        <w:widowControl/>
        <w:jc w:val="left"/>
        <w:rPr>
          <w:rFonts w:ascii="宋体" w:hAnsi="宋体"/>
          <w:szCs w:val="21"/>
        </w:rPr>
      </w:pPr>
    </w:p>
    <w:p w14:paraId="238F8017">
      <w:pPr>
        <w:widowControl/>
        <w:jc w:val="left"/>
        <w:rPr>
          <w:rFonts w:ascii="宋体" w:hAnsi="宋体"/>
          <w:szCs w:val="21"/>
        </w:rPr>
      </w:pPr>
    </w:p>
    <w:p w14:paraId="252D9AD4">
      <w:pPr>
        <w:widowControl/>
        <w:jc w:val="left"/>
        <w:rPr>
          <w:rFonts w:ascii="宋体" w:hAnsi="宋体"/>
          <w:szCs w:val="21"/>
        </w:rPr>
      </w:pPr>
    </w:p>
    <w:p w14:paraId="3687A246">
      <w:pPr>
        <w:widowControl/>
        <w:jc w:val="left"/>
        <w:rPr>
          <w:rFonts w:ascii="宋体" w:hAnsi="宋体"/>
          <w:szCs w:val="21"/>
        </w:rPr>
      </w:pPr>
    </w:p>
    <w:p w14:paraId="7E63E999">
      <w:pPr>
        <w:widowControl/>
        <w:jc w:val="left"/>
        <w:rPr>
          <w:rFonts w:ascii="宋体" w:hAnsi="宋体"/>
          <w:szCs w:val="21"/>
        </w:rPr>
      </w:pPr>
    </w:p>
    <w:p w14:paraId="0809FE47">
      <w:pPr>
        <w:widowControl/>
        <w:jc w:val="left"/>
        <w:rPr>
          <w:rFonts w:ascii="宋体" w:hAnsi="宋体"/>
          <w:szCs w:val="21"/>
        </w:rPr>
      </w:pPr>
    </w:p>
    <w:p w14:paraId="3525AFFE">
      <w:pPr>
        <w:widowControl/>
        <w:jc w:val="left"/>
        <w:rPr>
          <w:rFonts w:ascii="宋体" w:hAnsi="宋体"/>
          <w:szCs w:val="21"/>
        </w:rPr>
      </w:pPr>
    </w:p>
    <w:p w14:paraId="7F14A8B0">
      <w:pPr>
        <w:widowControl/>
        <w:jc w:val="left"/>
        <w:rPr>
          <w:rFonts w:ascii="宋体" w:hAnsi="宋体"/>
          <w:szCs w:val="21"/>
        </w:rPr>
      </w:pPr>
    </w:p>
    <w:p w14:paraId="61DFC67B">
      <w:pPr>
        <w:widowControl/>
        <w:jc w:val="left"/>
        <w:rPr>
          <w:rFonts w:ascii="宋体" w:hAnsi="宋体"/>
          <w:szCs w:val="21"/>
        </w:rPr>
      </w:pPr>
    </w:p>
    <w:p w14:paraId="30FD84AC">
      <w:pPr>
        <w:rPr>
          <w:rFonts w:ascii="仿宋" w:hAnsi="仿宋" w:eastAsia="仿宋"/>
        </w:rPr>
      </w:pPr>
      <w:bookmarkStart w:id="115" w:name="_Toc135293342"/>
      <w:r>
        <w:rPr>
          <w:rFonts w:hint="eastAsia" w:ascii="仿宋" w:hAnsi="仿宋" w:eastAsia="仿宋"/>
        </w:rPr>
        <w:br w:type="page"/>
      </w:r>
    </w:p>
    <w:p w14:paraId="49D20B3A"/>
    <w:p w14:paraId="301A4454">
      <w:pPr>
        <w:pStyle w:val="2"/>
        <w:spacing w:line="400" w:lineRule="exact"/>
        <w:rPr>
          <w:rFonts w:ascii="仿宋" w:hAnsi="仿宋" w:eastAsia="仿宋"/>
        </w:rPr>
      </w:pPr>
      <w:r>
        <w:rPr>
          <w:rFonts w:hint="eastAsia" w:ascii="仿宋" w:hAnsi="仿宋" w:eastAsia="仿宋"/>
        </w:rPr>
        <w:t>评标指引表</w:t>
      </w:r>
      <w:bookmarkEnd w:id="114"/>
      <w:bookmarkEnd w:id="115"/>
    </w:p>
    <w:p w14:paraId="280712BC">
      <w:pPr>
        <w:jc w:val="center"/>
        <w:rPr>
          <w:b/>
          <w:szCs w:val="21"/>
        </w:rPr>
      </w:pPr>
    </w:p>
    <w:p w14:paraId="0971B83F">
      <w:pPr>
        <w:spacing w:line="360" w:lineRule="auto"/>
        <w:ind w:firstLine="420" w:firstLineChars="200"/>
        <w:rPr>
          <w:rFonts w:ascii="宋体" w:hAnsi="宋体"/>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166356D6">
      <w:pPr>
        <w:spacing w:line="360" w:lineRule="auto"/>
        <w:ind w:firstLine="420" w:firstLineChars="200"/>
        <w:rPr>
          <w:rFonts w:ascii="宋体" w:hAnsi="宋体"/>
          <w:szCs w:val="21"/>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663D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1DA5626D">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34D63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13F31DF1">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0CD1E30B">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2122BD6D">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0EF0F838">
            <w:pPr>
              <w:spacing w:line="360" w:lineRule="exact"/>
              <w:jc w:val="center"/>
              <w:rPr>
                <w:rFonts w:ascii="宋体" w:hAnsi="宋体"/>
                <w:szCs w:val="21"/>
              </w:rPr>
            </w:pPr>
            <w:r>
              <w:rPr>
                <w:rFonts w:hint="eastAsia" w:ascii="宋体" w:hAnsi="宋体"/>
                <w:szCs w:val="21"/>
              </w:rPr>
              <w:t>备注</w:t>
            </w:r>
          </w:p>
        </w:tc>
      </w:tr>
      <w:tr w14:paraId="74D6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14:paraId="560CD19B">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3B1E6A28">
            <w:pPr>
              <w:rPr>
                <w:rFonts w:asciiTheme="minorEastAsia" w:hAnsiTheme="minorEastAsia" w:eastAsiaTheme="minorEastAsia"/>
              </w:rPr>
            </w:pPr>
            <w:r>
              <w:rPr>
                <w:rFonts w:hint="eastAsia" w:asciiTheme="minorEastAsia" w:hAnsiTheme="minorEastAsia" w:eastAsiaTheme="minorEastAsia"/>
                <w:szCs w:val="21"/>
              </w:rPr>
              <w:t>《节能产品政府采购品目清单》或《环境标志产品政府采购品目清单》中列示的产品，或</w:t>
            </w: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44332207">
            <w:pPr>
              <w:spacing w:line="360" w:lineRule="exact"/>
              <w:jc w:val="center"/>
              <w:rPr>
                <w:rFonts w:ascii="宋体" w:hAnsi="宋体"/>
                <w:b/>
                <w:szCs w:val="21"/>
              </w:rPr>
            </w:pPr>
          </w:p>
        </w:tc>
        <w:tc>
          <w:tcPr>
            <w:tcW w:w="1472" w:type="dxa"/>
            <w:vAlign w:val="center"/>
          </w:tcPr>
          <w:p w14:paraId="5C8BCAC4">
            <w:pPr>
              <w:spacing w:line="360" w:lineRule="exact"/>
              <w:jc w:val="center"/>
              <w:rPr>
                <w:rFonts w:ascii="宋体" w:hAnsi="宋体"/>
                <w:b/>
                <w:szCs w:val="21"/>
              </w:rPr>
            </w:pPr>
          </w:p>
        </w:tc>
      </w:tr>
      <w:tr w14:paraId="1C41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7766ABF7">
            <w:pPr>
              <w:spacing w:line="360" w:lineRule="exact"/>
              <w:jc w:val="center"/>
              <w:rPr>
                <w:rFonts w:ascii="宋体" w:hAnsi="宋体"/>
                <w:szCs w:val="21"/>
              </w:rPr>
            </w:pPr>
            <w:r>
              <w:rPr>
                <w:rFonts w:hint="eastAsia" w:ascii="宋体" w:hAnsi="宋体"/>
                <w:szCs w:val="21"/>
              </w:rPr>
              <w:t>技术部分</w:t>
            </w:r>
          </w:p>
        </w:tc>
        <w:tc>
          <w:tcPr>
            <w:tcW w:w="4854" w:type="dxa"/>
          </w:tcPr>
          <w:p w14:paraId="0520A29D">
            <w:pPr>
              <w:spacing w:line="360" w:lineRule="exact"/>
              <w:jc w:val="center"/>
              <w:rPr>
                <w:rFonts w:ascii="宋体" w:hAnsi="宋体"/>
                <w:szCs w:val="21"/>
              </w:rPr>
            </w:pPr>
            <w:r>
              <w:rPr>
                <w:rFonts w:hint="eastAsia" w:ascii="宋体" w:hAnsi="宋体"/>
                <w:szCs w:val="21"/>
              </w:rPr>
              <w:t>1.……</w:t>
            </w:r>
          </w:p>
        </w:tc>
        <w:tc>
          <w:tcPr>
            <w:tcW w:w="2169" w:type="dxa"/>
            <w:vAlign w:val="center"/>
          </w:tcPr>
          <w:p w14:paraId="22A3292E">
            <w:pPr>
              <w:spacing w:line="360" w:lineRule="exact"/>
              <w:jc w:val="center"/>
              <w:rPr>
                <w:rFonts w:ascii="宋体" w:hAnsi="宋体"/>
                <w:b/>
                <w:szCs w:val="21"/>
              </w:rPr>
            </w:pPr>
          </w:p>
        </w:tc>
        <w:tc>
          <w:tcPr>
            <w:tcW w:w="1472" w:type="dxa"/>
            <w:vAlign w:val="center"/>
          </w:tcPr>
          <w:p w14:paraId="238318D8">
            <w:pPr>
              <w:spacing w:line="360" w:lineRule="exact"/>
              <w:jc w:val="center"/>
              <w:rPr>
                <w:rFonts w:ascii="宋体" w:hAnsi="宋体"/>
                <w:b/>
                <w:szCs w:val="21"/>
              </w:rPr>
            </w:pPr>
          </w:p>
        </w:tc>
      </w:tr>
      <w:tr w14:paraId="1C09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5F3CFAF2">
            <w:pPr>
              <w:spacing w:line="360" w:lineRule="exact"/>
              <w:jc w:val="center"/>
              <w:rPr>
                <w:rFonts w:ascii="宋体" w:hAnsi="宋体"/>
                <w:szCs w:val="21"/>
              </w:rPr>
            </w:pPr>
          </w:p>
        </w:tc>
        <w:tc>
          <w:tcPr>
            <w:tcW w:w="4854" w:type="dxa"/>
          </w:tcPr>
          <w:p w14:paraId="55B6FBA2">
            <w:pPr>
              <w:spacing w:line="360" w:lineRule="exact"/>
              <w:jc w:val="center"/>
              <w:rPr>
                <w:rFonts w:ascii="宋体" w:hAnsi="宋体"/>
                <w:szCs w:val="21"/>
              </w:rPr>
            </w:pPr>
            <w:r>
              <w:rPr>
                <w:rFonts w:hint="eastAsia" w:ascii="宋体" w:hAnsi="宋体"/>
                <w:szCs w:val="21"/>
              </w:rPr>
              <w:t>2.……</w:t>
            </w:r>
          </w:p>
        </w:tc>
        <w:tc>
          <w:tcPr>
            <w:tcW w:w="2169" w:type="dxa"/>
            <w:vAlign w:val="center"/>
          </w:tcPr>
          <w:p w14:paraId="7C10B3F7">
            <w:pPr>
              <w:spacing w:line="360" w:lineRule="exact"/>
              <w:jc w:val="center"/>
              <w:rPr>
                <w:rFonts w:ascii="宋体" w:hAnsi="宋体"/>
                <w:b/>
                <w:szCs w:val="21"/>
              </w:rPr>
            </w:pPr>
          </w:p>
        </w:tc>
        <w:tc>
          <w:tcPr>
            <w:tcW w:w="1472" w:type="dxa"/>
            <w:vAlign w:val="center"/>
          </w:tcPr>
          <w:p w14:paraId="75667BE5">
            <w:pPr>
              <w:spacing w:line="360" w:lineRule="exact"/>
              <w:jc w:val="center"/>
              <w:rPr>
                <w:rFonts w:ascii="宋体" w:hAnsi="宋体"/>
                <w:b/>
                <w:szCs w:val="21"/>
              </w:rPr>
            </w:pPr>
          </w:p>
        </w:tc>
      </w:tr>
      <w:tr w14:paraId="7C10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59FD125">
            <w:pPr>
              <w:spacing w:line="360" w:lineRule="exact"/>
              <w:jc w:val="center"/>
              <w:rPr>
                <w:rFonts w:ascii="宋体" w:hAnsi="宋体"/>
                <w:szCs w:val="21"/>
              </w:rPr>
            </w:pPr>
          </w:p>
        </w:tc>
        <w:tc>
          <w:tcPr>
            <w:tcW w:w="4854" w:type="dxa"/>
          </w:tcPr>
          <w:p w14:paraId="04B470B9">
            <w:pPr>
              <w:spacing w:line="360" w:lineRule="exact"/>
              <w:jc w:val="center"/>
              <w:rPr>
                <w:rFonts w:ascii="宋体" w:hAnsi="宋体"/>
                <w:szCs w:val="21"/>
              </w:rPr>
            </w:pPr>
            <w:r>
              <w:rPr>
                <w:rFonts w:hint="eastAsia" w:ascii="宋体" w:hAnsi="宋体"/>
                <w:szCs w:val="21"/>
              </w:rPr>
              <w:t>……</w:t>
            </w:r>
          </w:p>
        </w:tc>
        <w:tc>
          <w:tcPr>
            <w:tcW w:w="2169" w:type="dxa"/>
            <w:vAlign w:val="center"/>
          </w:tcPr>
          <w:p w14:paraId="1B84567E">
            <w:pPr>
              <w:spacing w:line="360" w:lineRule="exact"/>
              <w:jc w:val="center"/>
              <w:rPr>
                <w:rFonts w:ascii="宋体" w:hAnsi="宋体"/>
                <w:b/>
                <w:szCs w:val="21"/>
              </w:rPr>
            </w:pPr>
          </w:p>
        </w:tc>
        <w:tc>
          <w:tcPr>
            <w:tcW w:w="1472" w:type="dxa"/>
            <w:vAlign w:val="center"/>
          </w:tcPr>
          <w:p w14:paraId="5EB81803">
            <w:pPr>
              <w:spacing w:line="360" w:lineRule="exact"/>
              <w:jc w:val="center"/>
              <w:rPr>
                <w:rFonts w:ascii="宋体" w:hAnsi="宋体"/>
                <w:b/>
                <w:szCs w:val="21"/>
              </w:rPr>
            </w:pPr>
          </w:p>
        </w:tc>
      </w:tr>
      <w:tr w14:paraId="3033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5D256A65">
            <w:pPr>
              <w:spacing w:line="360" w:lineRule="exact"/>
              <w:jc w:val="center"/>
              <w:rPr>
                <w:rFonts w:ascii="宋体" w:hAnsi="宋体"/>
                <w:szCs w:val="21"/>
              </w:rPr>
            </w:pPr>
            <w:r>
              <w:rPr>
                <w:rFonts w:hint="eastAsia" w:ascii="宋体" w:hAnsi="宋体"/>
                <w:szCs w:val="21"/>
              </w:rPr>
              <w:t>商务部分</w:t>
            </w:r>
          </w:p>
        </w:tc>
        <w:tc>
          <w:tcPr>
            <w:tcW w:w="4854" w:type="dxa"/>
          </w:tcPr>
          <w:p w14:paraId="261339E3">
            <w:pPr>
              <w:spacing w:line="360" w:lineRule="exact"/>
              <w:jc w:val="center"/>
              <w:rPr>
                <w:rFonts w:ascii="宋体" w:hAnsi="宋体"/>
                <w:szCs w:val="21"/>
              </w:rPr>
            </w:pPr>
            <w:r>
              <w:rPr>
                <w:rFonts w:hint="eastAsia" w:ascii="宋体" w:hAnsi="宋体"/>
                <w:szCs w:val="21"/>
              </w:rPr>
              <w:t>1.……</w:t>
            </w:r>
          </w:p>
        </w:tc>
        <w:tc>
          <w:tcPr>
            <w:tcW w:w="2169" w:type="dxa"/>
            <w:vAlign w:val="center"/>
          </w:tcPr>
          <w:p w14:paraId="10730001">
            <w:pPr>
              <w:spacing w:line="360" w:lineRule="exact"/>
              <w:jc w:val="center"/>
              <w:rPr>
                <w:rFonts w:ascii="宋体" w:hAnsi="宋体"/>
                <w:b/>
                <w:szCs w:val="21"/>
              </w:rPr>
            </w:pPr>
          </w:p>
        </w:tc>
        <w:tc>
          <w:tcPr>
            <w:tcW w:w="1472" w:type="dxa"/>
            <w:vAlign w:val="center"/>
          </w:tcPr>
          <w:p w14:paraId="0CC64A80">
            <w:pPr>
              <w:spacing w:line="360" w:lineRule="exact"/>
              <w:jc w:val="center"/>
              <w:rPr>
                <w:rFonts w:ascii="宋体" w:hAnsi="宋体"/>
                <w:b/>
                <w:szCs w:val="21"/>
              </w:rPr>
            </w:pPr>
          </w:p>
        </w:tc>
      </w:tr>
      <w:tr w14:paraId="7F63C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3CA08868">
            <w:pPr>
              <w:spacing w:line="360" w:lineRule="exact"/>
              <w:jc w:val="center"/>
              <w:rPr>
                <w:rFonts w:ascii="宋体" w:hAnsi="宋体"/>
                <w:szCs w:val="21"/>
              </w:rPr>
            </w:pPr>
          </w:p>
        </w:tc>
        <w:tc>
          <w:tcPr>
            <w:tcW w:w="4854" w:type="dxa"/>
          </w:tcPr>
          <w:p w14:paraId="554698D3">
            <w:pPr>
              <w:spacing w:line="360" w:lineRule="exact"/>
              <w:jc w:val="center"/>
              <w:rPr>
                <w:rFonts w:ascii="宋体" w:hAnsi="宋体"/>
                <w:szCs w:val="21"/>
              </w:rPr>
            </w:pPr>
            <w:r>
              <w:rPr>
                <w:rFonts w:hint="eastAsia" w:ascii="宋体" w:hAnsi="宋体"/>
                <w:szCs w:val="21"/>
              </w:rPr>
              <w:t>2.……</w:t>
            </w:r>
          </w:p>
        </w:tc>
        <w:tc>
          <w:tcPr>
            <w:tcW w:w="2169" w:type="dxa"/>
            <w:vAlign w:val="center"/>
          </w:tcPr>
          <w:p w14:paraId="71EBBBED">
            <w:pPr>
              <w:spacing w:line="360" w:lineRule="exact"/>
              <w:jc w:val="center"/>
              <w:rPr>
                <w:rFonts w:ascii="宋体" w:hAnsi="宋体"/>
                <w:b/>
                <w:szCs w:val="21"/>
              </w:rPr>
            </w:pPr>
          </w:p>
        </w:tc>
        <w:tc>
          <w:tcPr>
            <w:tcW w:w="1472" w:type="dxa"/>
            <w:vAlign w:val="center"/>
          </w:tcPr>
          <w:p w14:paraId="0B66C096">
            <w:pPr>
              <w:spacing w:line="360" w:lineRule="exact"/>
              <w:jc w:val="center"/>
              <w:rPr>
                <w:rFonts w:ascii="宋体" w:hAnsi="宋体"/>
                <w:b/>
                <w:szCs w:val="21"/>
              </w:rPr>
            </w:pPr>
          </w:p>
        </w:tc>
      </w:tr>
      <w:tr w14:paraId="58284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24EBA117">
            <w:pPr>
              <w:spacing w:line="360" w:lineRule="exact"/>
              <w:jc w:val="center"/>
              <w:rPr>
                <w:rFonts w:ascii="宋体" w:hAnsi="宋体"/>
                <w:szCs w:val="21"/>
              </w:rPr>
            </w:pPr>
          </w:p>
        </w:tc>
        <w:tc>
          <w:tcPr>
            <w:tcW w:w="4854" w:type="dxa"/>
          </w:tcPr>
          <w:p w14:paraId="35BD6D59">
            <w:pPr>
              <w:spacing w:line="360" w:lineRule="exact"/>
              <w:jc w:val="center"/>
              <w:rPr>
                <w:rFonts w:ascii="宋体" w:hAnsi="宋体"/>
                <w:szCs w:val="21"/>
              </w:rPr>
            </w:pPr>
            <w:r>
              <w:rPr>
                <w:rFonts w:hint="eastAsia" w:ascii="宋体" w:hAnsi="宋体"/>
                <w:szCs w:val="21"/>
              </w:rPr>
              <w:t>……</w:t>
            </w:r>
          </w:p>
        </w:tc>
        <w:tc>
          <w:tcPr>
            <w:tcW w:w="2169" w:type="dxa"/>
            <w:vAlign w:val="center"/>
          </w:tcPr>
          <w:p w14:paraId="487E46E5">
            <w:pPr>
              <w:spacing w:line="360" w:lineRule="exact"/>
              <w:jc w:val="center"/>
              <w:rPr>
                <w:rFonts w:ascii="宋体" w:hAnsi="宋体"/>
                <w:b/>
                <w:szCs w:val="21"/>
              </w:rPr>
            </w:pPr>
          </w:p>
        </w:tc>
        <w:tc>
          <w:tcPr>
            <w:tcW w:w="1472" w:type="dxa"/>
            <w:vAlign w:val="center"/>
          </w:tcPr>
          <w:p w14:paraId="0A9C2D36">
            <w:pPr>
              <w:spacing w:line="360" w:lineRule="exact"/>
              <w:jc w:val="center"/>
              <w:rPr>
                <w:rFonts w:ascii="宋体" w:hAnsi="宋体"/>
                <w:b/>
                <w:szCs w:val="21"/>
              </w:rPr>
            </w:pPr>
          </w:p>
        </w:tc>
      </w:tr>
    </w:tbl>
    <w:p w14:paraId="7D137676">
      <w:pPr>
        <w:pStyle w:val="26"/>
        <w:spacing w:line="360" w:lineRule="auto"/>
        <w:ind w:firstLine="424" w:firstLineChars="201"/>
        <w:rPr>
          <w:rFonts w:hAnsi="宋体"/>
          <w:b/>
          <w:szCs w:val="21"/>
        </w:rPr>
      </w:pPr>
    </w:p>
    <w:p w14:paraId="129F5FA8">
      <w:pPr>
        <w:pStyle w:val="26"/>
        <w:spacing w:line="360" w:lineRule="auto"/>
        <w:ind w:firstLine="424" w:firstLineChars="201"/>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3D6DEF42"/>
    <w:p w14:paraId="0F747BD0"/>
    <w:p w14:paraId="0ED4E9CC"/>
    <w:p w14:paraId="4735CBA0">
      <w:pPr>
        <w:pStyle w:val="2"/>
        <w:spacing w:line="400" w:lineRule="exact"/>
        <w:rPr>
          <w:rFonts w:ascii="仿宋" w:hAnsi="仿宋" w:eastAsia="仿宋"/>
        </w:rPr>
      </w:pPr>
    </w:p>
    <w:p w14:paraId="459C97C7">
      <w:pPr>
        <w:pStyle w:val="2"/>
        <w:spacing w:line="400" w:lineRule="exact"/>
        <w:rPr>
          <w:rFonts w:ascii="仿宋" w:hAnsi="仿宋" w:eastAsia="仿宋"/>
        </w:rPr>
      </w:pPr>
    </w:p>
    <w:p w14:paraId="5BF56726">
      <w:pPr>
        <w:pStyle w:val="2"/>
        <w:spacing w:line="400" w:lineRule="exact"/>
        <w:rPr>
          <w:rFonts w:ascii="仿宋" w:hAnsi="仿宋" w:eastAsia="仿宋"/>
        </w:rPr>
      </w:pPr>
    </w:p>
    <w:p w14:paraId="27F940B3">
      <w:pPr>
        <w:rPr>
          <w:rFonts w:ascii="仿宋" w:hAnsi="仿宋" w:eastAsia="仿宋"/>
        </w:rPr>
      </w:pPr>
      <w:r>
        <w:rPr>
          <w:rFonts w:hint="eastAsia" w:ascii="仿宋" w:hAnsi="仿宋" w:eastAsia="仿宋"/>
        </w:rPr>
        <w:br w:type="page"/>
      </w:r>
    </w:p>
    <w:p w14:paraId="00BB39DC"/>
    <w:p w14:paraId="5BE5ABA3">
      <w:pPr>
        <w:pStyle w:val="2"/>
        <w:spacing w:line="400" w:lineRule="exact"/>
        <w:rPr>
          <w:rFonts w:ascii="仿宋" w:hAnsi="仿宋" w:eastAsia="仿宋"/>
        </w:rPr>
      </w:pPr>
      <w:r>
        <w:rPr>
          <w:rFonts w:hint="eastAsia" w:ascii="仿宋" w:hAnsi="仿宋" w:eastAsia="仿宋"/>
        </w:rPr>
        <w:t>供应商自查表</w:t>
      </w:r>
    </w:p>
    <w:p w14:paraId="3A665596">
      <w:pPr>
        <w:spacing w:before="157" w:line="198" w:lineRule="auto"/>
        <w:ind w:left="126" w:right="-21" w:rightChars="-10"/>
        <w:jc w:val="center"/>
      </w:pPr>
      <w:r>
        <w:rPr>
          <w:rFonts w:hint="eastAsia" w:ascii="宋体" w:hAnsi="宋体" w:cs="宋体"/>
          <w:szCs w:val="21"/>
        </w:rPr>
        <w:t>填表单位：（加盖单位公章）填表日期：年   月  日</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1F3F1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ign w:val="center"/>
          </w:tcPr>
          <w:p w14:paraId="4DD253E8">
            <w:pPr>
              <w:spacing w:line="360" w:lineRule="exact"/>
              <w:jc w:val="center"/>
              <w:rPr>
                <w:rFonts w:ascii="宋体" w:hAnsi="宋体"/>
                <w:szCs w:val="21"/>
              </w:rPr>
            </w:pPr>
            <w:r>
              <w:rPr>
                <w:rFonts w:hint="eastAsia" w:ascii="宋体" w:hAnsi="宋体"/>
                <w:szCs w:val="21"/>
              </w:rPr>
              <w:t>序号</w:t>
            </w:r>
          </w:p>
        </w:tc>
        <w:tc>
          <w:tcPr>
            <w:tcW w:w="6023" w:type="dxa"/>
            <w:noWrap/>
            <w:vAlign w:val="center"/>
          </w:tcPr>
          <w:p w14:paraId="5CBF040B">
            <w:pPr>
              <w:spacing w:line="360" w:lineRule="exact"/>
              <w:jc w:val="center"/>
              <w:rPr>
                <w:rFonts w:ascii="宋体" w:hAnsi="宋体"/>
                <w:szCs w:val="21"/>
              </w:rPr>
            </w:pPr>
            <w:r>
              <w:rPr>
                <w:rFonts w:hint="eastAsia" w:ascii="宋体" w:hAnsi="宋体"/>
                <w:szCs w:val="21"/>
              </w:rPr>
              <w:t>是否存在以下投标违规行为</w:t>
            </w:r>
          </w:p>
        </w:tc>
        <w:tc>
          <w:tcPr>
            <w:tcW w:w="2921" w:type="dxa"/>
            <w:noWrap/>
            <w:vAlign w:val="center"/>
          </w:tcPr>
          <w:p w14:paraId="12DAC76C">
            <w:pPr>
              <w:spacing w:line="360" w:lineRule="exact"/>
              <w:jc w:val="center"/>
              <w:rPr>
                <w:rFonts w:ascii="宋体" w:hAnsi="宋体"/>
                <w:szCs w:val="21"/>
              </w:rPr>
            </w:pPr>
            <w:r>
              <w:rPr>
                <w:rFonts w:hint="eastAsia" w:ascii="宋体" w:hAnsi="宋体"/>
                <w:szCs w:val="21"/>
              </w:rPr>
              <w:t>自查情况</w:t>
            </w:r>
          </w:p>
          <w:p w14:paraId="0F1C7F70">
            <w:pPr>
              <w:spacing w:line="360" w:lineRule="exact"/>
              <w:jc w:val="center"/>
              <w:rPr>
                <w:rFonts w:ascii="宋体" w:hAnsi="宋体"/>
                <w:szCs w:val="21"/>
              </w:rPr>
            </w:pPr>
            <w:r>
              <w:rPr>
                <w:rFonts w:hint="eastAsia" w:ascii="宋体" w:hAnsi="宋体"/>
                <w:szCs w:val="21"/>
              </w:rPr>
              <w:t>（填写“不存在”或“存在”）</w:t>
            </w:r>
          </w:p>
        </w:tc>
        <w:tc>
          <w:tcPr>
            <w:tcW w:w="924" w:type="dxa"/>
            <w:noWrap/>
            <w:vAlign w:val="center"/>
          </w:tcPr>
          <w:p w14:paraId="2B831716">
            <w:pPr>
              <w:spacing w:line="360" w:lineRule="exact"/>
              <w:jc w:val="center"/>
              <w:rPr>
                <w:rFonts w:ascii="宋体" w:hAnsi="宋体"/>
                <w:szCs w:val="21"/>
              </w:rPr>
            </w:pPr>
            <w:r>
              <w:rPr>
                <w:rFonts w:hint="eastAsia" w:ascii="宋体" w:hAnsi="宋体"/>
                <w:szCs w:val="21"/>
              </w:rPr>
              <w:t>备注</w:t>
            </w:r>
          </w:p>
        </w:tc>
      </w:tr>
      <w:tr w14:paraId="0AF55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ign w:val="center"/>
          </w:tcPr>
          <w:p w14:paraId="191CD067">
            <w:pPr>
              <w:spacing w:line="360" w:lineRule="exact"/>
              <w:jc w:val="center"/>
              <w:rPr>
                <w:rFonts w:ascii="宋体" w:hAnsi="宋体"/>
                <w:szCs w:val="21"/>
              </w:rPr>
            </w:pPr>
            <w:r>
              <w:rPr>
                <w:rFonts w:hint="eastAsia" w:ascii="宋体" w:hAnsi="宋体"/>
                <w:szCs w:val="21"/>
              </w:rPr>
              <w:t>1</w:t>
            </w:r>
          </w:p>
        </w:tc>
        <w:tc>
          <w:tcPr>
            <w:tcW w:w="6023" w:type="dxa"/>
            <w:noWrap/>
            <w:vAlign w:val="center"/>
          </w:tcPr>
          <w:p w14:paraId="0C8D5A75">
            <w:pPr>
              <w:jc w:val="left"/>
              <w:rPr>
                <w:rFonts w:ascii="宋体" w:hAnsi="宋体" w:cs="宋体"/>
              </w:rPr>
            </w:pPr>
            <w:r>
              <w:rPr>
                <w:rFonts w:hint="eastAsia" w:ascii="宋体" w:hAnsi="宋体" w:cs="宋体"/>
                <w:bCs/>
                <w:szCs w:val="21"/>
              </w:rPr>
              <w:t>投标供应商之间相互约定给予未中标的供应商利益补偿。</w:t>
            </w:r>
          </w:p>
        </w:tc>
        <w:tc>
          <w:tcPr>
            <w:tcW w:w="2921" w:type="dxa"/>
            <w:noWrap/>
            <w:vAlign w:val="center"/>
          </w:tcPr>
          <w:p w14:paraId="7E9DD88F">
            <w:pPr>
              <w:spacing w:line="360" w:lineRule="exact"/>
              <w:jc w:val="center"/>
              <w:rPr>
                <w:rFonts w:ascii="宋体" w:hAnsi="宋体"/>
                <w:b/>
                <w:szCs w:val="21"/>
              </w:rPr>
            </w:pPr>
          </w:p>
        </w:tc>
        <w:tc>
          <w:tcPr>
            <w:tcW w:w="924" w:type="dxa"/>
            <w:noWrap/>
            <w:vAlign w:val="center"/>
          </w:tcPr>
          <w:p w14:paraId="4A049BF5">
            <w:pPr>
              <w:spacing w:line="360" w:lineRule="exact"/>
              <w:jc w:val="center"/>
              <w:rPr>
                <w:rFonts w:ascii="宋体" w:hAnsi="宋体"/>
                <w:b/>
                <w:szCs w:val="21"/>
              </w:rPr>
            </w:pPr>
          </w:p>
        </w:tc>
      </w:tr>
      <w:tr w14:paraId="52450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ign w:val="center"/>
          </w:tcPr>
          <w:p w14:paraId="611C953E">
            <w:pPr>
              <w:spacing w:line="360" w:lineRule="exact"/>
              <w:jc w:val="center"/>
              <w:rPr>
                <w:rFonts w:ascii="宋体" w:hAnsi="宋体"/>
                <w:szCs w:val="21"/>
              </w:rPr>
            </w:pPr>
            <w:r>
              <w:rPr>
                <w:rFonts w:hint="eastAsia" w:ascii="宋体" w:hAnsi="宋体"/>
                <w:szCs w:val="21"/>
              </w:rPr>
              <w:t>2</w:t>
            </w:r>
          </w:p>
        </w:tc>
        <w:tc>
          <w:tcPr>
            <w:tcW w:w="6023" w:type="dxa"/>
            <w:noWrap/>
            <w:vAlign w:val="center"/>
          </w:tcPr>
          <w:p w14:paraId="17571C9C">
            <w:pPr>
              <w:jc w:val="left"/>
              <w:rPr>
                <w:rFonts w:ascii="宋体" w:hAnsi="宋体" w:cs="宋体"/>
                <w:snapToGrid w:val="0"/>
                <w:kern w:val="0"/>
                <w:szCs w:val="21"/>
              </w:rPr>
            </w:pPr>
            <w:r>
              <w:rPr>
                <w:rFonts w:hint="eastAsia" w:ascii="宋体" w:hAnsi="宋体" w:cs="宋体"/>
                <w:snapToGrid w:val="0"/>
                <w:kern w:val="0"/>
                <w:szCs w:val="21"/>
              </w:rPr>
              <w:t>不同投标供应商的法定代表人、主要经营负责人、项目投标授权代表人、项目负责人、主要技术人员为同一人、属同一单位或者在同一单位缴纳社会保险。</w:t>
            </w:r>
          </w:p>
        </w:tc>
        <w:tc>
          <w:tcPr>
            <w:tcW w:w="2921" w:type="dxa"/>
            <w:noWrap/>
            <w:vAlign w:val="center"/>
          </w:tcPr>
          <w:p w14:paraId="42F6BAA7">
            <w:pPr>
              <w:spacing w:line="360" w:lineRule="exact"/>
              <w:jc w:val="center"/>
              <w:rPr>
                <w:rFonts w:ascii="宋体" w:hAnsi="宋体"/>
                <w:b/>
                <w:szCs w:val="21"/>
              </w:rPr>
            </w:pPr>
          </w:p>
        </w:tc>
        <w:tc>
          <w:tcPr>
            <w:tcW w:w="924" w:type="dxa"/>
            <w:noWrap/>
            <w:vAlign w:val="center"/>
          </w:tcPr>
          <w:p w14:paraId="3F0C9706">
            <w:pPr>
              <w:spacing w:line="360" w:lineRule="exact"/>
              <w:jc w:val="center"/>
              <w:rPr>
                <w:rFonts w:ascii="宋体" w:hAnsi="宋体"/>
                <w:b/>
                <w:szCs w:val="21"/>
              </w:rPr>
            </w:pPr>
          </w:p>
        </w:tc>
      </w:tr>
      <w:tr w14:paraId="399AD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ign w:val="center"/>
          </w:tcPr>
          <w:p w14:paraId="0DBB4537">
            <w:pPr>
              <w:spacing w:line="360" w:lineRule="exact"/>
              <w:jc w:val="center"/>
              <w:rPr>
                <w:rFonts w:ascii="宋体" w:hAnsi="宋体"/>
                <w:szCs w:val="21"/>
              </w:rPr>
            </w:pPr>
            <w:r>
              <w:rPr>
                <w:rFonts w:hint="eastAsia" w:ascii="宋体" w:hAnsi="宋体"/>
                <w:szCs w:val="21"/>
              </w:rPr>
              <w:t>3</w:t>
            </w:r>
          </w:p>
        </w:tc>
        <w:tc>
          <w:tcPr>
            <w:tcW w:w="6023" w:type="dxa"/>
            <w:noWrap/>
            <w:vAlign w:val="center"/>
          </w:tcPr>
          <w:p w14:paraId="46FED7D1">
            <w:pPr>
              <w:jc w:val="left"/>
              <w:rPr>
                <w:rFonts w:ascii="宋体" w:hAnsi="宋体" w:cs="宋体"/>
                <w:snapToGrid w:val="0"/>
                <w:kern w:val="0"/>
                <w:szCs w:val="21"/>
              </w:rPr>
            </w:pPr>
            <w:r>
              <w:rPr>
                <w:rFonts w:hint="eastAsia" w:ascii="宋体" w:hAnsi="宋体" w:cs="宋体"/>
                <w:snapToGrid w:val="0"/>
                <w:kern w:val="0"/>
                <w:szCs w:val="21"/>
              </w:rPr>
              <w:t>不同投标供应商的投标文件由同一单位或者同一人编制，或者由同一人分阶段参与编制的。</w:t>
            </w:r>
          </w:p>
        </w:tc>
        <w:tc>
          <w:tcPr>
            <w:tcW w:w="2921" w:type="dxa"/>
            <w:noWrap/>
            <w:vAlign w:val="center"/>
          </w:tcPr>
          <w:p w14:paraId="4A69B64C">
            <w:pPr>
              <w:spacing w:line="360" w:lineRule="exact"/>
              <w:jc w:val="center"/>
              <w:rPr>
                <w:rFonts w:ascii="宋体" w:hAnsi="宋体"/>
                <w:b/>
                <w:szCs w:val="21"/>
              </w:rPr>
            </w:pPr>
          </w:p>
        </w:tc>
        <w:tc>
          <w:tcPr>
            <w:tcW w:w="924" w:type="dxa"/>
            <w:noWrap/>
            <w:vAlign w:val="center"/>
          </w:tcPr>
          <w:p w14:paraId="4CBAAD08">
            <w:pPr>
              <w:spacing w:line="360" w:lineRule="exact"/>
              <w:jc w:val="center"/>
              <w:rPr>
                <w:rFonts w:ascii="宋体" w:hAnsi="宋体"/>
                <w:b/>
                <w:szCs w:val="21"/>
              </w:rPr>
            </w:pPr>
          </w:p>
        </w:tc>
      </w:tr>
      <w:tr w14:paraId="590C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ign w:val="center"/>
          </w:tcPr>
          <w:p w14:paraId="608030F0">
            <w:pPr>
              <w:spacing w:line="360" w:lineRule="exact"/>
              <w:jc w:val="center"/>
              <w:rPr>
                <w:rFonts w:ascii="宋体" w:hAnsi="宋体"/>
                <w:szCs w:val="21"/>
              </w:rPr>
            </w:pPr>
            <w:r>
              <w:rPr>
                <w:rFonts w:hint="eastAsia" w:ascii="宋体" w:hAnsi="宋体"/>
                <w:szCs w:val="21"/>
              </w:rPr>
              <w:t>4</w:t>
            </w:r>
          </w:p>
        </w:tc>
        <w:tc>
          <w:tcPr>
            <w:tcW w:w="6023" w:type="dxa"/>
            <w:noWrap/>
            <w:vAlign w:val="center"/>
          </w:tcPr>
          <w:p w14:paraId="56DE20FF">
            <w:pPr>
              <w:jc w:val="left"/>
              <w:rPr>
                <w:rFonts w:ascii="宋体" w:hAnsi="宋体" w:cs="宋体"/>
                <w:snapToGrid w:val="0"/>
                <w:kern w:val="0"/>
                <w:szCs w:val="21"/>
              </w:rPr>
            </w:pPr>
            <w:r>
              <w:rPr>
                <w:rFonts w:hint="eastAsia" w:ascii="宋体" w:hAnsi="宋体" w:cs="宋体"/>
                <w:snapToGrid w:val="0"/>
                <w:kern w:val="0"/>
                <w:szCs w:val="21"/>
              </w:rPr>
              <w:t>不同投标供应商的投标文件或部分投标文件相互混装。</w:t>
            </w:r>
          </w:p>
        </w:tc>
        <w:tc>
          <w:tcPr>
            <w:tcW w:w="2921" w:type="dxa"/>
            <w:noWrap/>
            <w:vAlign w:val="center"/>
          </w:tcPr>
          <w:p w14:paraId="541E72CF">
            <w:pPr>
              <w:spacing w:line="360" w:lineRule="exact"/>
              <w:jc w:val="center"/>
              <w:rPr>
                <w:rFonts w:ascii="宋体" w:hAnsi="宋体"/>
                <w:b/>
                <w:szCs w:val="21"/>
              </w:rPr>
            </w:pPr>
          </w:p>
        </w:tc>
        <w:tc>
          <w:tcPr>
            <w:tcW w:w="924" w:type="dxa"/>
            <w:noWrap/>
            <w:vAlign w:val="center"/>
          </w:tcPr>
          <w:p w14:paraId="5CE16F42">
            <w:pPr>
              <w:spacing w:line="360" w:lineRule="exact"/>
              <w:jc w:val="center"/>
              <w:rPr>
                <w:rFonts w:ascii="宋体" w:hAnsi="宋体"/>
                <w:b/>
                <w:szCs w:val="21"/>
              </w:rPr>
            </w:pPr>
          </w:p>
        </w:tc>
      </w:tr>
      <w:tr w14:paraId="28C62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ign w:val="center"/>
          </w:tcPr>
          <w:p w14:paraId="77DA3146">
            <w:pPr>
              <w:spacing w:line="360" w:lineRule="exact"/>
              <w:jc w:val="center"/>
              <w:rPr>
                <w:rFonts w:ascii="宋体" w:hAnsi="宋体"/>
                <w:szCs w:val="21"/>
              </w:rPr>
            </w:pPr>
            <w:r>
              <w:rPr>
                <w:rFonts w:hint="eastAsia" w:ascii="宋体" w:hAnsi="宋体"/>
                <w:szCs w:val="21"/>
              </w:rPr>
              <w:t>5</w:t>
            </w:r>
          </w:p>
        </w:tc>
        <w:tc>
          <w:tcPr>
            <w:tcW w:w="6023" w:type="dxa"/>
            <w:noWrap/>
            <w:vAlign w:val="center"/>
          </w:tcPr>
          <w:p w14:paraId="5E2D8E46">
            <w:pPr>
              <w:jc w:val="left"/>
              <w:rPr>
                <w:rFonts w:ascii="宋体" w:hAnsi="宋体" w:cs="宋体"/>
                <w:snapToGrid w:val="0"/>
                <w:kern w:val="0"/>
                <w:szCs w:val="21"/>
              </w:rPr>
            </w:pPr>
            <w:r>
              <w:rPr>
                <w:szCs w:val="21"/>
              </w:rPr>
              <w:t>不同投标供应商的投标文件内容存在非正常一致。</w:t>
            </w:r>
          </w:p>
        </w:tc>
        <w:tc>
          <w:tcPr>
            <w:tcW w:w="2921" w:type="dxa"/>
            <w:noWrap/>
            <w:vAlign w:val="center"/>
          </w:tcPr>
          <w:p w14:paraId="03A0AF0E">
            <w:pPr>
              <w:spacing w:line="360" w:lineRule="exact"/>
              <w:jc w:val="center"/>
              <w:rPr>
                <w:rFonts w:ascii="宋体" w:hAnsi="宋体"/>
                <w:b/>
                <w:szCs w:val="21"/>
              </w:rPr>
            </w:pPr>
          </w:p>
        </w:tc>
        <w:tc>
          <w:tcPr>
            <w:tcW w:w="924" w:type="dxa"/>
            <w:noWrap/>
            <w:vAlign w:val="center"/>
          </w:tcPr>
          <w:p w14:paraId="3DA7AB3F">
            <w:pPr>
              <w:spacing w:line="360" w:lineRule="exact"/>
              <w:jc w:val="center"/>
              <w:rPr>
                <w:rFonts w:ascii="宋体" w:hAnsi="宋体"/>
                <w:b/>
                <w:szCs w:val="21"/>
              </w:rPr>
            </w:pPr>
          </w:p>
        </w:tc>
      </w:tr>
      <w:tr w14:paraId="3A5F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ign w:val="center"/>
          </w:tcPr>
          <w:p w14:paraId="728527A5">
            <w:pPr>
              <w:spacing w:line="360" w:lineRule="exact"/>
              <w:jc w:val="center"/>
              <w:rPr>
                <w:rFonts w:ascii="宋体" w:hAnsi="宋体"/>
                <w:szCs w:val="21"/>
              </w:rPr>
            </w:pPr>
            <w:r>
              <w:rPr>
                <w:rFonts w:hint="eastAsia" w:ascii="宋体" w:hAnsi="宋体"/>
                <w:szCs w:val="21"/>
              </w:rPr>
              <w:t>6</w:t>
            </w:r>
          </w:p>
        </w:tc>
        <w:tc>
          <w:tcPr>
            <w:tcW w:w="6023" w:type="dxa"/>
            <w:noWrap/>
            <w:vAlign w:val="center"/>
          </w:tcPr>
          <w:p w14:paraId="2EA0EF76">
            <w:pPr>
              <w:jc w:val="left"/>
              <w:rPr>
                <w:rFonts w:ascii="宋体" w:hAnsi="宋体" w:cs="宋体"/>
                <w:snapToGrid w:val="0"/>
                <w:kern w:val="0"/>
                <w:szCs w:val="21"/>
              </w:rPr>
            </w:pPr>
            <w:r>
              <w:rPr>
                <w:rFonts w:hint="eastAsia" w:ascii="宋体" w:hAnsi="宋体" w:cs="宋体"/>
                <w:snapToGrid w:val="0"/>
                <w:kern w:val="0"/>
                <w:szCs w:val="21"/>
              </w:rPr>
              <w:t>由同一单位工作人员为两家以上（含两家）供应商进行同一项投标活动。</w:t>
            </w:r>
          </w:p>
        </w:tc>
        <w:tc>
          <w:tcPr>
            <w:tcW w:w="2921" w:type="dxa"/>
            <w:noWrap/>
            <w:vAlign w:val="center"/>
          </w:tcPr>
          <w:p w14:paraId="7321DB0A">
            <w:pPr>
              <w:spacing w:line="360" w:lineRule="exact"/>
              <w:jc w:val="center"/>
              <w:rPr>
                <w:rFonts w:ascii="宋体" w:hAnsi="宋体"/>
                <w:b/>
                <w:szCs w:val="21"/>
              </w:rPr>
            </w:pPr>
          </w:p>
        </w:tc>
        <w:tc>
          <w:tcPr>
            <w:tcW w:w="924" w:type="dxa"/>
            <w:noWrap/>
            <w:vAlign w:val="center"/>
          </w:tcPr>
          <w:p w14:paraId="6A04DBF2">
            <w:pPr>
              <w:spacing w:line="360" w:lineRule="exact"/>
              <w:jc w:val="center"/>
              <w:rPr>
                <w:rFonts w:ascii="宋体" w:hAnsi="宋体"/>
                <w:b/>
                <w:szCs w:val="21"/>
              </w:rPr>
            </w:pPr>
          </w:p>
        </w:tc>
      </w:tr>
      <w:tr w14:paraId="1EF3E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ign w:val="center"/>
          </w:tcPr>
          <w:p w14:paraId="57A47EA2">
            <w:pPr>
              <w:spacing w:line="360" w:lineRule="exact"/>
              <w:jc w:val="center"/>
              <w:rPr>
                <w:rFonts w:ascii="宋体" w:hAnsi="宋体"/>
                <w:szCs w:val="21"/>
              </w:rPr>
            </w:pPr>
            <w:r>
              <w:rPr>
                <w:rFonts w:hint="eastAsia" w:ascii="宋体" w:hAnsi="宋体"/>
                <w:szCs w:val="21"/>
              </w:rPr>
              <w:t>7</w:t>
            </w:r>
          </w:p>
        </w:tc>
        <w:tc>
          <w:tcPr>
            <w:tcW w:w="6023" w:type="dxa"/>
            <w:noWrap/>
            <w:vAlign w:val="center"/>
          </w:tcPr>
          <w:p w14:paraId="125F8AD0">
            <w:pPr>
              <w:jc w:val="left"/>
              <w:rPr>
                <w:rFonts w:ascii="宋体" w:hAnsi="宋体" w:cs="宋体"/>
                <w:snapToGrid w:val="0"/>
                <w:kern w:val="0"/>
                <w:szCs w:val="21"/>
              </w:rPr>
            </w:pPr>
            <w:r>
              <w:rPr>
                <w:rFonts w:hint="eastAsia" w:ascii="宋体" w:hAnsi="宋体" w:cs="宋体"/>
                <w:snapToGrid w:val="0"/>
                <w:kern w:val="0"/>
                <w:szCs w:val="21"/>
              </w:rPr>
              <w:t>不同投标人的投标文件载明的项目管理成员或者联系人员为同一人。</w:t>
            </w:r>
          </w:p>
        </w:tc>
        <w:tc>
          <w:tcPr>
            <w:tcW w:w="2921" w:type="dxa"/>
            <w:noWrap/>
            <w:vAlign w:val="center"/>
          </w:tcPr>
          <w:p w14:paraId="57885E94">
            <w:pPr>
              <w:spacing w:line="360" w:lineRule="exact"/>
              <w:jc w:val="center"/>
              <w:rPr>
                <w:rFonts w:ascii="宋体" w:hAnsi="宋体"/>
                <w:b/>
                <w:szCs w:val="21"/>
              </w:rPr>
            </w:pPr>
          </w:p>
        </w:tc>
        <w:tc>
          <w:tcPr>
            <w:tcW w:w="924" w:type="dxa"/>
            <w:noWrap/>
            <w:vAlign w:val="center"/>
          </w:tcPr>
          <w:p w14:paraId="4E2D83FB">
            <w:pPr>
              <w:spacing w:line="360" w:lineRule="exact"/>
              <w:jc w:val="center"/>
              <w:rPr>
                <w:rFonts w:ascii="宋体" w:hAnsi="宋体"/>
                <w:b/>
                <w:szCs w:val="21"/>
              </w:rPr>
            </w:pPr>
          </w:p>
        </w:tc>
      </w:tr>
      <w:tr w14:paraId="30CD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ign w:val="center"/>
          </w:tcPr>
          <w:p w14:paraId="7EFF1A15">
            <w:pPr>
              <w:spacing w:line="360" w:lineRule="exact"/>
              <w:jc w:val="center"/>
              <w:rPr>
                <w:rFonts w:ascii="宋体" w:hAnsi="宋体"/>
                <w:szCs w:val="21"/>
              </w:rPr>
            </w:pPr>
            <w:r>
              <w:rPr>
                <w:rFonts w:hint="eastAsia" w:ascii="宋体" w:hAnsi="宋体"/>
                <w:szCs w:val="21"/>
              </w:rPr>
              <w:t>8</w:t>
            </w:r>
          </w:p>
        </w:tc>
        <w:tc>
          <w:tcPr>
            <w:tcW w:w="6023" w:type="dxa"/>
            <w:noWrap/>
            <w:vAlign w:val="center"/>
          </w:tcPr>
          <w:p w14:paraId="1C493ECD">
            <w:pPr>
              <w:jc w:val="left"/>
              <w:rPr>
                <w:rFonts w:ascii="宋体" w:hAnsi="宋体" w:cs="宋体"/>
                <w:snapToGrid w:val="0"/>
                <w:kern w:val="0"/>
                <w:szCs w:val="21"/>
              </w:rPr>
            </w:pPr>
            <w:r>
              <w:rPr>
                <w:rFonts w:hint="eastAsia" w:ascii="宋体" w:hAnsi="宋体" w:cs="宋体"/>
              </w:rPr>
              <w:t>不同投标人的投标报价呈规律性差异。</w:t>
            </w:r>
          </w:p>
        </w:tc>
        <w:tc>
          <w:tcPr>
            <w:tcW w:w="2921" w:type="dxa"/>
            <w:noWrap/>
            <w:vAlign w:val="center"/>
          </w:tcPr>
          <w:p w14:paraId="3E94BA1C">
            <w:pPr>
              <w:spacing w:line="360" w:lineRule="exact"/>
              <w:jc w:val="center"/>
              <w:rPr>
                <w:rFonts w:ascii="宋体" w:hAnsi="宋体"/>
                <w:b/>
                <w:szCs w:val="21"/>
              </w:rPr>
            </w:pPr>
          </w:p>
        </w:tc>
        <w:tc>
          <w:tcPr>
            <w:tcW w:w="924" w:type="dxa"/>
            <w:noWrap/>
            <w:vAlign w:val="center"/>
          </w:tcPr>
          <w:p w14:paraId="10CDFE73">
            <w:pPr>
              <w:spacing w:line="360" w:lineRule="exact"/>
              <w:jc w:val="center"/>
              <w:rPr>
                <w:rFonts w:ascii="宋体" w:hAnsi="宋体"/>
                <w:b/>
                <w:szCs w:val="21"/>
              </w:rPr>
            </w:pPr>
          </w:p>
        </w:tc>
      </w:tr>
      <w:tr w14:paraId="36BD7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ign w:val="center"/>
          </w:tcPr>
          <w:p w14:paraId="3903F6CE">
            <w:pPr>
              <w:spacing w:line="360" w:lineRule="exact"/>
              <w:jc w:val="center"/>
              <w:rPr>
                <w:rFonts w:ascii="宋体" w:hAnsi="宋体"/>
                <w:szCs w:val="21"/>
              </w:rPr>
            </w:pPr>
            <w:r>
              <w:rPr>
                <w:rFonts w:hint="eastAsia" w:ascii="宋体" w:hAnsi="宋体"/>
                <w:szCs w:val="21"/>
              </w:rPr>
              <w:t>9</w:t>
            </w:r>
          </w:p>
        </w:tc>
        <w:tc>
          <w:tcPr>
            <w:tcW w:w="6023" w:type="dxa"/>
            <w:noWrap/>
            <w:vAlign w:val="center"/>
          </w:tcPr>
          <w:p w14:paraId="416F4E33">
            <w:pPr>
              <w:jc w:val="left"/>
              <w:rPr>
                <w:rFonts w:ascii="宋体" w:hAnsi="宋体" w:cs="宋体"/>
                <w:snapToGrid w:val="0"/>
                <w:kern w:val="0"/>
                <w:szCs w:val="21"/>
              </w:rPr>
            </w:pPr>
            <w:r>
              <w:rPr>
                <w:rFonts w:hint="eastAsia" w:ascii="宋体" w:hAnsi="宋体" w:cs="宋体"/>
              </w:rPr>
              <w:t>不同投标人的投标保证金从同一单位或者个人的账户转出。</w:t>
            </w:r>
          </w:p>
        </w:tc>
        <w:tc>
          <w:tcPr>
            <w:tcW w:w="2921" w:type="dxa"/>
            <w:noWrap/>
            <w:vAlign w:val="center"/>
          </w:tcPr>
          <w:p w14:paraId="638C8F15">
            <w:pPr>
              <w:spacing w:line="360" w:lineRule="exact"/>
              <w:jc w:val="center"/>
              <w:rPr>
                <w:rFonts w:ascii="宋体" w:hAnsi="宋体"/>
                <w:b/>
                <w:szCs w:val="21"/>
              </w:rPr>
            </w:pPr>
          </w:p>
        </w:tc>
        <w:tc>
          <w:tcPr>
            <w:tcW w:w="924" w:type="dxa"/>
            <w:noWrap/>
            <w:vAlign w:val="center"/>
          </w:tcPr>
          <w:p w14:paraId="4DC67C03">
            <w:pPr>
              <w:spacing w:line="360" w:lineRule="exact"/>
              <w:jc w:val="center"/>
              <w:rPr>
                <w:rFonts w:ascii="宋体" w:hAnsi="宋体"/>
                <w:b/>
                <w:szCs w:val="21"/>
              </w:rPr>
            </w:pPr>
          </w:p>
        </w:tc>
      </w:tr>
      <w:tr w14:paraId="0BE0C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3C0C8B21">
            <w:pPr>
              <w:spacing w:line="360" w:lineRule="exact"/>
              <w:jc w:val="center"/>
              <w:rPr>
                <w:rFonts w:ascii="宋体" w:hAnsi="宋体"/>
                <w:szCs w:val="21"/>
              </w:rPr>
            </w:pPr>
            <w:r>
              <w:rPr>
                <w:rFonts w:hint="eastAsia" w:ascii="宋体" w:hAnsi="宋体"/>
                <w:szCs w:val="21"/>
              </w:rPr>
              <w:t>10</w:t>
            </w:r>
          </w:p>
        </w:tc>
        <w:tc>
          <w:tcPr>
            <w:tcW w:w="6023" w:type="dxa"/>
            <w:noWrap/>
            <w:vAlign w:val="center"/>
          </w:tcPr>
          <w:p w14:paraId="022C82B5">
            <w:pPr>
              <w:jc w:val="left"/>
              <w:rPr>
                <w:rFonts w:ascii="宋体" w:hAnsi="宋体" w:cs="宋体"/>
                <w:szCs w:val="21"/>
              </w:rPr>
            </w:pPr>
            <w:r>
              <w:rPr>
                <w:rFonts w:hint="eastAsia" w:ascii="宋体" w:hAnsi="宋体"/>
                <w:szCs w:val="21"/>
              </w:rPr>
              <w:t>投标人之间协商投标报价等投标文件的实质性内容。</w:t>
            </w:r>
          </w:p>
        </w:tc>
        <w:tc>
          <w:tcPr>
            <w:tcW w:w="2921" w:type="dxa"/>
            <w:noWrap/>
            <w:vAlign w:val="center"/>
          </w:tcPr>
          <w:p w14:paraId="133CE43A">
            <w:pPr>
              <w:spacing w:line="360" w:lineRule="exact"/>
              <w:jc w:val="center"/>
              <w:rPr>
                <w:rFonts w:ascii="宋体" w:hAnsi="宋体"/>
                <w:b/>
                <w:szCs w:val="21"/>
              </w:rPr>
            </w:pPr>
          </w:p>
        </w:tc>
        <w:tc>
          <w:tcPr>
            <w:tcW w:w="924" w:type="dxa"/>
            <w:noWrap/>
            <w:vAlign w:val="center"/>
          </w:tcPr>
          <w:p w14:paraId="70D76063">
            <w:pPr>
              <w:spacing w:line="360" w:lineRule="exact"/>
              <w:jc w:val="center"/>
              <w:rPr>
                <w:rFonts w:ascii="宋体" w:hAnsi="宋体"/>
                <w:b/>
                <w:szCs w:val="21"/>
              </w:rPr>
            </w:pPr>
          </w:p>
        </w:tc>
      </w:tr>
      <w:tr w14:paraId="53EC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1B62B8F1">
            <w:pPr>
              <w:spacing w:line="360" w:lineRule="exact"/>
              <w:jc w:val="center"/>
              <w:rPr>
                <w:rFonts w:ascii="宋体" w:hAnsi="宋体"/>
                <w:szCs w:val="21"/>
              </w:rPr>
            </w:pPr>
            <w:r>
              <w:rPr>
                <w:rFonts w:hint="eastAsia" w:ascii="宋体" w:hAnsi="宋体"/>
                <w:szCs w:val="21"/>
              </w:rPr>
              <w:t>11</w:t>
            </w:r>
          </w:p>
        </w:tc>
        <w:tc>
          <w:tcPr>
            <w:tcW w:w="6023" w:type="dxa"/>
            <w:noWrap/>
            <w:vAlign w:val="center"/>
          </w:tcPr>
          <w:p w14:paraId="769F8852">
            <w:pPr>
              <w:jc w:val="left"/>
              <w:rPr>
                <w:rFonts w:ascii="宋体" w:hAnsi="宋体" w:cs="宋体"/>
                <w:szCs w:val="21"/>
              </w:rPr>
            </w:pPr>
            <w:r>
              <w:rPr>
                <w:rFonts w:hint="eastAsia" w:ascii="宋体" w:hAnsi="宋体"/>
                <w:szCs w:val="21"/>
              </w:rPr>
              <w:t>投标人之间约定中标人。</w:t>
            </w:r>
          </w:p>
        </w:tc>
        <w:tc>
          <w:tcPr>
            <w:tcW w:w="2921" w:type="dxa"/>
            <w:noWrap/>
            <w:vAlign w:val="center"/>
          </w:tcPr>
          <w:p w14:paraId="3A9AE454">
            <w:pPr>
              <w:spacing w:line="360" w:lineRule="exact"/>
              <w:jc w:val="center"/>
              <w:rPr>
                <w:rFonts w:ascii="宋体" w:hAnsi="宋体"/>
                <w:b/>
                <w:szCs w:val="21"/>
              </w:rPr>
            </w:pPr>
          </w:p>
        </w:tc>
        <w:tc>
          <w:tcPr>
            <w:tcW w:w="924" w:type="dxa"/>
            <w:noWrap/>
            <w:vAlign w:val="center"/>
          </w:tcPr>
          <w:p w14:paraId="47E5796E">
            <w:pPr>
              <w:spacing w:line="360" w:lineRule="exact"/>
              <w:jc w:val="center"/>
              <w:rPr>
                <w:rFonts w:ascii="宋体" w:hAnsi="宋体"/>
                <w:b/>
                <w:szCs w:val="21"/>
              </w:rPr>
            </w:pPr>
          </w:p>
        </w:tc>
      </w:tr>
      <w:tr w14:paraId="11ABC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626EDA11">
            <w:pPr>
              <w:spacing w:line="360" w:lineRule="exact"/>
              <w:jc w:val="center"/>
              <w:rPr>
                <w:rFonts w:ascii="宋体" w:hAnsi="宋体"/>
                <w:szCs w:val="21"/>
              </w:rPr>
            </w:pPr>
            <w:r>
              <w:rPr>
                <w:rFonts w:hint="eastAsia" w:ascii="宋体" w:hAnsi="宋体"/>
                <w:szCs w:val="21"/>
              </w:rPr>
              <w:t>12</w:t>
            </w:r>
          </w:p>
        </w:tc>
        <w:tc>
          <w:tcPr>
            <w:tcW w:w="6023" w:type="dxa"/>
            <w:noWrap/>
            <w:vAlign w:val="center"/>
          </w:tcPr>
          <w:p w14:paraId="25C8C8E4">
            <w:pPr>
              <w:jc w:val="left"/>
              <w:rPr>
                <w:rFonts w:ascii="宋体" w:hAnsi="宋体" w:cs="宋体"/>
                <w:szCs w:val="21"/>
              </w:rPr>
            </w:pPr>
            <w:r>
              <w:rPr>
                <w:rFonts w:hint="eastAsia" w:ascii="宋体" w:hAnsi="宋体"/>
                <w:szCs w:val="21"/>
              </w:rPr>
              <w:t>投标人之间约定部分投标人放弃投标或者中标。</w:t>
            </w:r>
          </w:p>
        </w:tc>
        <w:tc>
          <w:tcPr>
            <w:tcW w:w="2921" w:type="dxa"/>
            <w:noWrap/>
            <w:vAlign w:val="center"/>
          </w:tcPr>
          <w:p w14:paraId="6C6FBDE5">
            <w:pPr>
              <w:spacing w:line="360" w:lineRule="exact"/>
              <w:jc w:val="center"/>
              <w:rPr>
                <w:rFonts w:ascii="宋体" w:hAnsi="宋体"/>
                <w:b/>
                <w:szCs w:val="21"/>
              </w:rPr>
            </w:pPr>
          </w:p>
        </w:tc>
        <w:tc>
          <w:tcPr>
            <w:tcW w:w="924" w:type="dxa"/>
            <w:noWrap/>
            <w:vAlign w:val="center"/>
          </w:tcPr>
          <w:p w14:paraId="3F53A366">
            <w:pPr>
              <w:spacing w:line="360" w:lineRule="exact"/>
              <w:jc w:val="center"/>
              <w:rPr>
                <w:rFonts w:ascii="宋体" w:hAnsi="宋体"/>
                <w:b/>
                <w:szCs w:val="21"/>
              </w:rPr>
            </w:pPr>
          </w:p>
        </w:tc>
      </w:tr>
      <w:tr w14:paraId="5879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28326F2A">
            <w:pPr>
              <w:spacing w:line="360" w:lineRule="exact"/>
              <w:jc w:val="center"/>
              <w:rPr>
                <w:rFonts w:ascii="宋体" w:hAnsi="宋体"/>
                <w:szCs w:val="21"/>
              </w:rPr>
            </w:pPr>
            <w:r>
              <w:rPr>
                <w:rFonts w:hint="eastAsia" w:ascii="宋体" w:hAnsi="宋体"/>
                <w:szCs w:val="21"/>
              </w:rPr>
              <w:t>13</w:t>
            </w:r>
          </w:p>
        </w:tc>
        <w:tc>
          <w:tcPr>
            <w:tcW w:w="6023" w:type="dxa"/>
            <w:noWrap/>
            <w:vAlign w:val="center"/>
          </w:tcPr>
          <w:p w14:paraId="722225DC">
            <w:pPr>
              <w:jc w:val="left"/>
              <w:rPr>
                <w:rFonts w:ascii="宋体" w:hAnsi="宋体" w:cs="宋体"/>
                <w:szCs w:val="21"/>
              </w:rPr>
            </w:pPr>
            <w:r>
              <w:rPr>
                <w:rFonts w:hint="eastAsia" w:ascii="宋体" w:hAnsi="宋体"/>
                <w:szCs w:val="21"/>
              </w:rPr>
              <w:t>属于同一集团、协会、商会等组织成员的投标人按照该组织要求协同投标。</w:t>
            </w:r>
          </w:p>
        </w:tc>
        <w:tc>
          <w:tcPr>
            <w:tcW w:w="2921" w:type="dxa"/>
            <w:noWrap/>
            <w:vAlign w:val="center"/>
          </w:tcPr>
          <w:p w14:paraId="6A74C9A1">
            <w:pPr>
              <w:spacing w:line="360" w:lineRule="exact"/>
              <w:jc w:val="center"/>
              <w:rPr>
                <w:rFonts w:ascii="宋体" w:hAnsi="宋体"/>
                <w:b/>
                <w:szCs w:val="21"/>
              </w:rPr>
            </w:pPr>
          </w:p>
        </w:tc>
        <w:tc>
          <w:tcPr>
            <w:tcW w:w="924" w:type="dxa"/>
            <w:noWrap/>
            <w:vAlign w:val="center"/>
          </w:tcPr>
          <w:p w14:paraId="2715472C">
            <w:pPr>
              <w:spacing w:line="360" w:lineRule="exact"/>
              <w:jc w:val="center"/>
              <w:rPr>
                <w:rFonts w:ascii="宋体" w:hAnsi="宋体"/>
                <w:b/>
                <w:szCs w:val="21"/>
              </w:rPr>
            </w:pPr>
          </w:p>
        </w:tc>
      </w:tr>
      <w:tr w14:paraId="0184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2B4E5575">
            <w:pPr>
              <w:spacing w:line="360" w:lineRule="exact"/>
              <w:jc w:val="center"/>
              <w:rPr>
                <w:rFonts w:ascii="宋体" w:hAnsi="宋体"/>
                <w:szCs w:val="21"/>
              </w:rPr>
            </w:pPr>
            <w:r>
              <w:rPr>
                <w:rFonts w:hint="eastAsia" w:ascii="宋体" w:hAnsi="宋体"/>
                <w:szCs w:val="21"/>
              </w:rPr>
              <w:t>14</w:t>
            </w:r>
          </w:p>
        </w:tc>
        <w:tc>
          <w:tcPr>
            <w:tcW w:w="6023" w:type="dxa"/>
            <w:noWrap/>
            <w:vAlign w:val="center"/>
          </w:tcPr>
          <w:p w14:paraId="445DCA7F">
            <w:pPr>
              <w:jc w:val="left"/>
              <w:rPr>
                <w:rFonts w:ascii="宋体" w:hAnsi="宋体" w:cs="宋体"/>
                <w:szCs w:val="21"/>
              </w:rPr>
            </w:pPr>
            <w:r>
              <w:rPr>
                <w:rFonts w:hint="eastAsia" w:ascii="宋体" w:hAnsi="宋体"/>
                <w:szCs w:val="21"/>
              </w:rPr>
              <w:t>投标人之间为谋取中标或者排斥特定投标人而采取的其他联合行动。</w:t>
            </w:r>
          </w:p>
        </w:tc>
        <w:tc>
          <w:tcPr>
            <w:tcW w:w="2921" w:type="dxa"/>
            <w:noWrap/>
            <w:vAlign w:val="center"/>
          </w:tcPr>
          <w:p w14:paraId="30CC69B2">
            <w:pPr>
              <w:spacing w:line="360" w:lineRule="exact"/>
              <w:jc w:val="center"/>
              <w:rPr>
                <w:rFonts w:ascii="宋体" w:hAnsi="宋体"/>
                <w:b/>
                <w:szCs w:val="21"/>
              </w:rPr>
            </w:pPr>
          </w:p>
        </w:tc>
        <w:tc>
          <w:tcPr>
            <w:tcW w:w="924" w:type="dxa"/>
            <w:noWrap/>
            <w:vAlign w:val="center"/>
          </w:tcPr>
          <w:p w14:paraId="78F99308">
            <w:pPr>
              <w:spacing w:line="360" w:lineRule="exact"/>
              <w:jc w:val="center"/>
              <w:rPr>
                <w:rFonts w:ascii="宋体" w:hAnsi="宋体"/>
                <w:b/>
                <w:szCs w:val="21"/>
              </w:rPr>
            </w:pPr>
          </w:p>
        </w:tc>
      </w:tr>
      <w:tr w14:paraId="4D16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2236B832">
            <w:pPr>
              <w:spacing w:line="360" w:lineRule="exact"/>
              <w:jc w:val="center"/>
              <w:rPr>
                <w:rFonts w:ascii="宋体" w:hAnsi="宋体"/>
                <w:szCs w:val="21"/>
              </w:rPr>
            </w:pPr>
            <w:r>
              <w:rPr>
                <w:rFonts w:hint="eastAsia" w:ascii="宋体" w:hAnsi="宋体"/>
                <w:szCs w:val="21"/>
              </w:rPr>
              <w:t>15</w:t>
            </w:r>
          </w:p>
        </w:tc>
        <w:tc>
          <w:tcPr>
            <w:tcW w:w="6023" w:type="dxa"/>
            <w:noWrap/>
            <w:vAlign w:val="center"/>
          </w:tcPr>
          <w:p w14:paraId="27883E97">
            <w:pPr>
              <w:jc w:val="left"/>
              <w:rPr>
                <w:rFonts w:ascii="宋体" w:hAnsi="宋体" w:cs="宋体"/>
                <w:szCs w:val="21"/>
              </w:rPr>
            </w:pPr>
            <w:r>
              <w:rPr>
                <w:rFonts w:hint="eastAsia" w:ascii="宋体" w:hAnsi="宋体"/>
                <w:snapToGrid w:val="0"/>
              </w:rPr>
              <w:t>其他与政府采购活动参加人串通投标的</w:t>
            </w:r>
            <w:r>
              <w:rPr>
                <w:rFonts w:hint="eastAsia" w:ascii="宋体" w:hAnsi="宋体" w:cs="宋体"/>
                <w:szCs w:val="21"/>
              </w:rPr>
              <w:t>行为。</w:t>
            </w:r>
          </w:p>
        </w:tc>
        <w:tc>
          <w:tcPr>
            <w:tcW w:w="2921" w:type="dxa"/>
            <w:noWrap/>
            <w:vAlign w:val="center"/>
          </w:tcPr>
          <w:p w14:paraId="6A311A9B">
            <w:pPr>
              <w:spacing w:line="360" w:lineRule="exact"/>
              <w:jc w:val="center"/>
              <w:rPr>
                <w:rFonts w:ascii="宋体" w:hAnsi="宋体"/>
                <w:b/>
                <w:szCs w:val="21"/>
              </w:rPr>
            </w:pPr>
          </w:p>
        </w:tc>
        <w:tc>
          <w:tcPr>
            <w:tcW w:w="924" w:type="dxa"/>
            <w:noWrap/>
            <w:vAlign w:val="center"/>
          </w:tcPr>
          <w:p w14:paraId="7C983872">
            <w:pPr>
              <w:spacing w:line="360" w:lineRule="exact"/>
              <w:jc w:val="center"/>
              <w:rPr>
                <w:rFonts w:ascii="宋体" w:hAnsi="宋体"/>
                <w:b/>
                <w:szCs w:val="21"/>
              </w:rPr>
            </w:pPr>
          </w:p>
        </w:tc>
      </w:tr>
      <w:tr w14:paraId="3845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513258CA">
            <w:pPr>
              <w:spacing w:line="360" w:lineRule="exact"/>
              <w:jc w:val="center"/>
              <w:rPr>
                <w:rFonts w:ascii="宋体" w:hAnsi="宋体"/>
                <w:szCs w:val="21"/>
              </w:rPr>
            </w:pPr>
            <w:r>
              <w:rPr>
                <w:rFonts w:hint="eastAsia" w:ascii="宋体" w:hAnsi="宋体"/>
                <w:szCs w:val="21"/>
              </w:rPr>
              <w:t>16</w:t>
            </w:r>
          </w:p>
        </w:tc>
        <w:tc>
          <w:tcPr>
            <w:tcW w:w="6023" w:type="dxa"/>
            <w:noWrap/>
            <w:vAlign w:val="center"/>
          </w:tcPr>
          <w:p w14:paraId="3F053BC2">
            <w:pPr>
              <w:jc w:val="left"/>
              <w:rPr>
                <w:rFonts w:ascii="宋体" w:hAnsi="宋体" w:cs="宋体"/>
                <w:snapToGrid w:val="0"/>
                <w:kern w:val="0"/>
                <w:szCs w:val="21"/>
              </w:rPr>
            </w:pPr>
            <w:r>
              <w:rPr>
                <w:rFonts w:hint="eastAsia" w:ascii="宋体" w:hAnsi="宋体" w:cs="宋体"/>
                <w:szCs w:val="21"/>
              </w:rPr>
              <w:t>通过转让或者租借等方式从其他单位获取资格或者资质证书投标。</w:t>
            </w:r>
          </w:p>
        </w:tc>
        <w:tc>
          <w:tcPr>
            <w:tcW w:w="2921" w:type="dxa"/>
            <w:noWrap/>
            <w:vAlign w:val="center"/>
          </w:tcPr>
          <w:p w14:paraId="0C4AEA54">
            <w:pPr>
              <w:spacing w:line="360" w:lineRule="exact"/>
              <w:jc w:val="center"/>
              <w:rPr>
                <w:rFonts w:ascii="宋体" w:hAnsi="宋体"/>
                <w:b/>
                <w:szCs w:val="21"/>
              </w:rPr>
            </w:pPr>
          </w:p>
        </w:tc>
        <w:tc>
          <w:tcPr>
            <w:tcW w:w="924" w:type="dxa"/>
            <w:noWrap/>
            <w:vAlign w:val="center"/>
          </w:tcPr>
          <w:p w14:paraId="5B27081A">
            <w:pPr>
              <w:spacing w:line="360" w:lineRule="exact"/>
              <w:jc w:val="center"/>
              <w:rPr>
                <w:rFonts w:ascii="宋体" w:hAnsi="宋体"/>
                <w:b/>
                <w:szCs w:val="21"/>
              </w:rPr>
            </w:pPr>
          </w:p>
        </w:tc>
      </w:tr>
      <w:tr w14:paraId="5362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ign w:val="center"/>
          </w:tcPr>
          <w:p w14:paraId="48CDD2BA">
            <w:pPr>
              <w:spacing w:line="360" w:lineRule="exact"/>
              <w:jc w:val="center"/>
              <w:rPr>
                <w:rFonts w:ascii="宋体" w:hAnsi="宋体"/>
                <w:szCs w:val="21"/>
              </w:rPr>
            </w:pPr>
            <w:r>
              <w:rPr>
                <w:rFonts w:hint="eastAsia" w:ascii="宋体" w:hAnsi="宋体"/>
                <w:szCs w:val="21"/>
              </w:rPr>
              <w:t>17</w:t>
            </w:r>
          </w:p>
        </w:tc>
        <w:tc>
          <w:tcPr>
            <w:tcW w:w="6023" w:type="dxa"/>
            <w:noWrap/>
            <w:vAlign w:val="center"/>
          </w:tcPr>
          <w:p w14:paraId="18E93201">
            <w:pPr>
              <w:jc w:val="left"/>
              <w:rPr>
                <w:rFonts w:ascii="宋体" w:hAnsi="宋体" w:cs="宋体"/>
                <w:snapToGrid w:val="0"/>
                <w:kern w:val="0"/>
                <w:szCs w:val="21"/>
              </w:rPr>
            </w:pPr>
            <w:r>
              <w:rPr>
                <w:rFonts w:hint="eastAsia" w:ascii="宋体" w:hAnsi="宋体" w:cs="宋体"/>
                <w:szCs w:val="21"/>
              </w:rPr>
              <w:t>由其他单位或者其他单位负责人在投标供应商编制的投标文件上加盖印章或者签字。</w:t>
            </w:r>
          </w:p>
        </w:tc>
        <w:tc>
          <w:tcPr>
            <w:tcW w:w="2921" w:type="dxa"/>
            <w:noWrap/>
            <w:vAlign w:val="center"/>
          </w:tcPr>
          <w:p w14:paraId="69FAE2A4">
            <w:pPr>
              <w:spacing w:line="360" w:lineRule="exact"/>
              <w:jc w:val="center"/>
              <w:rPr>
                <w:rFonts w:ascii="宋体" w:hAnsi="宋体"/>
                <w:b/>
                <w:szCs w:val="21"/>
              </w:rPr>
            </w:pPr>
          </w:p>
        </w:tc>
        <w:tc>
          <w:tcPr>
            <w:tcW w:w="924" w:type="dxa"/>
            <w:noWrap/>
            <w:vAlign w:val="center"/>
          </w:tcPr>
          <w:p w14:paraId="7AD2AC7C">
            <w:pPr>
              <w:spacing w:line="360" w:lineRule="exact"/>
              <w:jc w:val="center"/>
              <w:rPr>
                <w:rFonts w:ascii="宋体" w:hAnsi="宋体"/>
                <w:b/>
                <w:szCs w:val="21"/>
              </w:rPr>
            </w:pPr>
          </w:p>
        </w:tc>
      </w:tr>
      <w:tr w14:paraId="5F86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ign w:val="center"/>
          </w:tcPr>
          <w:p w14:paraId="1998518E">
            <w:pPr>
              <w:spacing w:line="360" w:lineRule="exact"/>
              <w:jc w:val="center"/>
              <w:rPr>
                <w:rFonts w:ascii="宋体" w:hAnsi="宋体"/>
                <w:szCs w:val="21"/>
              </w:rPr>
            </w:pPr>
            <w:r>
              <w:rPr>
                <w:rFonts w:hint="eastAsia" w:ascii="宋体" w:hAnsi="宋体"/>
                <w:szCs w:val="21"/>
              </w:rPr>
              <w:t>18</w:t>
            </w:r>
          </w:p>
        </w:tc>
        <w:tc>
          <w:tcPr>
            <w:tcW w:w="6023" w:type="dxa"/>
            <w:noWrap/>
            <w:vAlign w:val="center"/>
          </w:tcPr>
          <w:p w14:paraId="7FBD7445">
            <w:pPr>
              <w:jc w:val="left"/>
              <w:rPr>
                <w:rFonts w:ascii="宋体" w:hAnsi="宋体" w:cs="宋体"/>
                <w:snapToGrid w:val="0"/>
                <w:kern w:val="0"/>
                <w:szCs w:val="21"/>
              </w:rPr>
            </w:pPr>
            <w:r>
              <w:rPr>
                <w:rFonts w:hint="eastAsia" w:ascii="宋体" w:hAnsi="宋体" w:cs="宋体"/>
                <w:szCs w:val="21"/>
              </w:rPr>
              <w:t>项目负责人或者主要技术人员不是本单位人员，不能提供项目负责人或者主要技术人员的劳动合同、社会保险等劳动关系证明材料。</w:t>
            </w:r>
          </w:p>
        </w:tc>
        <w:tc>
          <w:tcPr>
            <w:tcW w:w="2921" w:type="dxa"/>
            <w:noWrap/>
            <w:vAlign w:val="center"/>
          </w:tcPr>
          <w:p w14:paraId="4CC06E30">
            <w:pPr>
              <w:spacing w:line="360" w:lineRule="exact"/>
              <w:jc w:val="center"/>
              <w:rPr>
                <w:rFonts w:ascii="宋体" w:hAnsi="宋体"/>
                <w:b/>
                <w:szCs w:val="21"/>
              </w:rPr>
            </w:pPr>
          </w:p>
        </w:tc>
        <w:tc>
          <w:tcPr>
            <w:tcW w:w="924" w:type="dxa"/>
            <w:noWrap/>
            <w:vAlign w:val="center"/>
          </w:tcPr>
          <w:p w14:paraId="21553B8C">
            <w:pPr>
              <w:spacing w:line="360" w:lineRule="exact"/>
              <w:jc w:val="center"/>
              <w:rPr>
                <w:rFonts w:ascii="宋体" w:hAnsi="宋体"/>
                <w:b/>
                <w:szCs w:val="21"/>
              </w:rPr>
            </w:pPr>
          </w:p>
        </w:tc>
      </w:tr>
      <w:tr w14:paraId="31EC6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ign w:val="center"/>
          </w:tcPr>
          <w:p w14:paraId="5F9E14C9">
            <w:pPr>
              <w:spacing w:line="360" w:lineRule="exact"/>
              <w:jc w:val="center"/>
              <w:rPr>
                <w:rFonts w:ascii="宋体" w:hAnsi="宋体"/>
                <w:szCs w:val="21"/>
              </w:rPr>
            </w:pPr>
            <w:r>
              <w:rPr>
                <w:rFonts w:hint="eastAsia" w:ascii="宋体" w:hAnsi="宋体"/>
                <w:szCs w:val="21"/>
              </w:rPr>
              <w:t>19</w:t>
            </w:r>
          </w:p>
        </w:tc>
        <w:tc>
          <w:tcPr>
            <w:tcW w:w="6023" w:type="dxa"/>
            <w:noWrap/>
            <w:vAlign w:val="center"/>
          </w:tcPr>
          <w:p w14:paraId="733624D9">
            <w:pPr>
              <w:jc w:val="left"/>
              <w:rPr>
                <w:rFonts w:ascii="宋体" w:hAnsi="宋体" w:cs="宋体"/>
                <w:snapToGrid w:val="0"/>
                <w:kern w:val="0"/>
                <w:szCs w:val="21"/>
              </w:rPr>
            </w:pPr>
            <w:r>
              <w:rPr>
                <w:rFonts w:hint="eastAsia" w:ascii="宋体" w:hAnsi="宋体" w:cs="宋体"/>
                <w:szCs w:val="21"/>
              </w:rPr>
              <w:t>投标保证金不是从投标供应商基本账户转出。</w:t>
            </w:r>
          </w:p>
        </w:tc>
        <w:tc>
          <w:tcPr>
            <w:tcW w:w="2921" w:type="dxa"/>
            <w:noWrap/>
            <w:vAlign w:val="center"/>
          </w:tcPr>
          <w:p w14:paraId="370931F0">
            <w:pPr>
              <w:spacing w:line="360" w:lineRule="exact"/>
              <w:jc w:val="center"/>
              <w:rPr>
                <w:rFonts w:ascii="宋体" w:hAnsi="宋体"/>
                <w:b/>
                <w:szCs w:val="21"/>
              </w:rPr>
            </w:pPr>
          </w:p>
        </w:tc>
        <w:tc>
          <w:tcPr>
            <w:tcW w:w="924" w:type="dxa"/>
            <w:noWrap/>
            <w:vAlign w:val="center"/>
          </w:tcPr>
          <w:p w14:paraId="79DAFA9A">
            <w:pPr>
              <w:spacing w:line="360" w:lineRule="exact"/>
              <w:jc w:val="center"/>
              <w:rPr>
                <w:rFonts w:ascii="宋体" w:hAnsi="宋体"/>
                <w:b/>
                <w:szCs w:val="21"/>
              </w:rPr>
            </w:pPr>
          </w:p>
        </w:tc>
      </w:tr>
      <w:tr w14:paraId="0DC70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ign w:val="center"/>
          </w:tcPr>
          <w:p w14:paraId="067F5D00">
            <w:pPr>
              <w:spacing w:line="360" w:lineRule="exact"/>
              <w:jc w:val="center"/>
              <w:rPr>
                <w:rFonts w:ascii="宋体" w:hAnsi="宋体"/>
                <w:szCs w:val="21"/>
              </w:rPr>
            </w:pPr>
            <w:r>
              <w:rPr>
                <w:rFonts w:hint="eastAsia" w:ascii="宋体" w:hAnsi="宋体"/>
                <w:szCs w:val="21"/>
              </w:rPr>
              <w:t>20</w:t>
            </w:r>
          </w:p>
        </w:tc>
        <w:tc>
          <w:tcPr>
            <w:tcW w:w="6023" w:type="dxa"/>
            <w:noWrap/>
            <w:vAlign w:val="center"/>
          </w:tcPr>
          <w:p w14:paraId="1E687BCE">
            <w:pPr>
              <w:jc w:val="left"/>
              <w:rPr>
                <w:rFonts w:ascii="宋体" w:hAnsi="宋体" w:cs="宋体"/>
                <w:snapToGrid w:val="0"/>
                <w:kern w:val="0"/>
                <w:szCs w:val="21"/>
              </w:rPr>
            </w:pPr>
            <w:r>
              <w:rPr>
                <w:szCs w:val="21"/>
              </w:rPr>
              <w:t>其他隐瞒真实情况、提供虚假资料的行为。</w:t>
            </w:r>
          </w:p>
        </w:tc>
        <w:tc>
          <w:tcPr>
            <w:tcW w:w="2921" w:type="dxa"/>
            <w:noWrap/>
            <w:vAlign w:val="center"/>
          </w:tcPr>
          <w:p w14:paraId="390D5D54">
            <w:pPr>
              <w:spacing w:line="360" w:lineRule="exact"/>
              <w:jc w:val="center"/>
              <w:rPr>
                <w:rFonts w:ascii="宋体" w:hAnsi="宋体"/>
                <w:b/>
                <w:szCs w:val="21"/>
              </w:rPr>
            </w:pPr>
          </w:p>
        </w:tc>
        <w:tc>
          <w:tcPr>
            <w:tcW w:w="924" w:type="dxa"/>
            <w:noWrap/>
            <w:vAlign w:val="center"/>
          </w:tcPr>
          <w:p w14:paraId="775B94A1">
            <w:pPr>
              <w:spacing w:line="360" w:lineRule="exact"/>
              <w:jc w:val="center"/>
              <w:rPr>
                <w:rFonts w:ascii="宋体" w:hAnsi="宋体"/>
                <w:b/>
                <w:szCs w:val="21"/>
              </w:rPr>
            </w:pPr>
          </w:p>
        </w:tc>
      </w:tr>
    </w:tbl>
    <w:p w14:paraId="21A5E182">
      <w:pPr>
        <w:spacing w:line="360" w:lineRule="auto"/>
        <w:jc w:val="left"/>
        <w:rPr>
          <w:rFonts w:ascii="宋体" w:hAnsi="宋体" w:cs="宋体"/>
          <w:szCs w:val="21"/>
        </w:rPr>
      </w:pPr>
      <w:r>
        <w:rPr>
          <w:rFonts w:hint="eastAsia" w:ascii="宋体" w:hAnsi="宋体" w:cs="宋体"/>
          <w:szCs w:val="21"/>
        </w:rPr>
        <w:t>注：投标（响应）供应商出现上述与其他采购参加人串通投标、隐瞒真实情况或提供虚假资料行为的，将依法承担法律责任。</w:t>
      </w:r>
    </w:p>
    <w:p w14:paraId="6F7B164B">
      <w:pPr>
        <w:pStyle w:val="2"/>
        <w:spacing w:line="400" w:lineRule="exact"/>
        <w:rPr>
          <w:rFonts w:ascii="仿宋" w:hAnsi="仿宋" w:eastAsia="仿宋"/>
        </w:rPr>
      </w:pPr>
    </w:p>
    <w:p w14:paraId="7C31929C">
      <w:pPr>
        <w:rPr>
          <w:rFonts w:ascii="仿宋" w:hAnsi="仿宋" w:eastAsia="仿宋"/>
        </w:rPr>
      </w:pPr>
      <w:r>
        <w:rPr>
          <w:rFonts w:hint="eastAsia" w:ascii="仿宋" w:hAnsi="仿宋" w:eastAsia="仿宋"/>
        </w:rPr>
        <w:br w:type="page"/>
      </w:r>
    </w:p>
    <w:p w14:paraId="489BF48F">
      <w:pPr>
        <w:pStyle w:val="2"/>
        <w:spacing w:line="400" w:lineRule="exact"/>
        <w:rPr>
          <w:rFonts w:ascii="仿宋" w:hAnsi="仿宋" w:eastAsia="仿宋"/>
        </w:rPr>
      </w:pPr>
    </w:p>
    <w:p w14:paraId="2C9856B2">
      <w:pPr>
        <w:pStyle w:val="2"/>
        <w:spacing w:line="400" w:lineRule="exact"/>
        <w:rPr>
          <w:rFonts w:ascii="仿宋" w:hAnsi="仿宋" w:eastAsia="仿宋"/>
        </w:rPr>
      </w:pPr>
      <w:r>
        <w:rPr>
          <w:rFonts w:hint="eastAsia" w:ascii="仿宋" w:hAnsi="仿宋" w:eastAsia="仿宋"/>
        </w:rPr>
        <w:t>供应商基本情况表</w:t>
      </w:r>
    </w:p>
    <w:p w14:paraId="3BC0C698">
      <w:pPr>
        <w:spacing w:before="157" w:line="198" w:lineRule="auto"/>
        <w:ind w:left="126" w:right="-21" w:rightChars="-10"/>
        <w:jc w:val="center"/>
        <w:rPr>
          <w:rFonts w:ascii="宋体" w:hAnsi="宋体" w:cs="宋体"/>
          <w:szCs w:val="21"/>
        </w:rPr>
      </w:pPr>
      <w:r>
        <w:rPr>
          <w:rFonts w:hint="eastAsia" w:ascii="宋体" w:hAnsi="宋体" w:cs="宋体"/>
          <w:szCs w:val="21"/>
        </w:rPr>
        <w:t>填表单位：（加盖单位公章）填表日期：年   月  日</w:t>
      </w:r>
    </w:p>
    <w:p w14:paraId="7D13C994">
      <w:pPr>
        <w:spacing w:line="75" w:lineRule="exact"/>
        <w:rPr>
          <w:rFonts w:ascii="宋体" w:hAnsi="宋体" w:cs="宋体"/>
          <w:szCs w:val="21"/>
        </w:rPr>
      </w:pPr>
    </w:p>
    <w:tbl>
      <w:tblPr>
        <w:tblStyle w:val="507"/>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3013B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tcPr>
          <w:p w14:paraId="68745D45">
            <w:pPr>
              <w:pStyle w:val="506"/>
              <w:spacing w:before="180" w:line="203" w:lineRule="auto"/>
              <w:ind w:left="359"/>
              <w:rPr>
                <w:rFonts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60094482">
            <w:pPr>
              <w:jc w:val="center"/>
              <w:rPr>
                <w:rFonts w:ascii="宋体" w:hAnsi="宋体" w:cs="宋体"/>
                <w:szCs w:val="21"/>
              </w:rPr>
            </w:pPr>
          </w:p>
        </w:tc>
        <w:tc>
          <w:tcPr>
            <w:tcW w:w="1990" w:type="dxa"/>
            <w:gridSpan w:val="2"/>
          </w:tcPr>
          <w:p w14:paraId="4063E51B">
            <w:pPr>
              <w:pStyle w:val="506"/>
              <w:spacing w:before="181" w:line="201" w:lineRule="auto"/>
              <w:ind w:left="527"/>
              <w:rPr>
                <w:rFonts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529E8F1B">
            <w:pPr>
              <w:jc w:val="center"/>
              <w:rPr>
                <w:rFonts w:ascii="宋体" w:hAnsi="宋体" w:cs="宋体"/>
                <w:szCs w:val="21"/>
              </w:rPr>
            </w:pPr>
          </w:p>
        </w:tc>
      </w:tr>
      <w:tr w14:paraId="252AC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tcPr>
          <w:p w14:paraId="38394769">
            <w:pPr>
              <w:pStyle w:val="506"/>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2236A1EA">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14:paraId="07B9152A">
            <w:pPr>
              <w:pStyle w:val="506"/>
              <w:widowControl/>
              <w:kinsoku w:val="0"/>
              <w:autoSpaceDE w:val="0"/>
              <w:autoSpaceDN w:val="0"/>
              <w:adjustRightInd w:val="0"/>
              <w:snapToGrid w:val="0"/>
              <w:spacing w:before="40" w:line="360" w:lineRule="exact"/>
              <w:ind w:left="527" w:right="152" w:hanging="362"/>
              <w:textAlignment w:val="baseline"/>
              <w:rPr>
                <w:rFonts w:ascii="宋体" w:hAnsi="宋体" w:eastAsia="宋体" w:cs="宋体"/>
                <w:sz w:val="21"/>
                <w:szCs w:val="21"/>
                <w:lang w:eastAsia="zh-CN"/>
              </w:rPr>
            </w:pPr>
            <w:r>
              <w:rPr>
                <w:rFonts w:hint="eastAsia" w:ascii="宋体" w:hAnsi="宋体" w:eastAsia="宋体" w:cs="宋体"/>
                <w:spacing w:val="-2"/>
                <w:sz w:val="21"/>
                <w:szCs w:val="21"/>
                <w:lang w:eastAsia="zh-CN"/>
              </w:rPr>
              <w:t>供应商统一社会</w:t>
            </w:r>
            <w:r>
              <w:rPr>
                <w:rFonts w:hint="eastAsia" w:ascii="宋体" w:hAnsi="宋体" w:eastAsia="宋体" w:cs="宋体"/>
                <w:spacing w:val="-3"/>
                <w:sz w:val="21"/>
                <w:szCs w:val="21"/>
                <w:lang w:eastAsia="zh-CN"/>
              </w:rPr>
              <w:t>信用代码</w:t>
            </w:r>
          </w:p>
        </w:tc>
        <w:tc>
          <w:tcPr>
            <w:tcW w:w="2988" w:type="dxa"/>
            <w:gridSpan w:val="2"/>
            <w:vAlign w:val="center"/>
          </w:tcPr>
          <w:p w14:paraId="2F63A251">
            <w:pPr>
              <w:widowControl/>
              <w:kinsoku w:val="0"/>
              <w:autoSpaceDE w:val="0"/>
              <w:autoSpaceDN w:val="0"/>
              <w:adjustRightInd w:val="0"/>
              <w:snapToGrid w:val="0"/>
              <w:spacing w:line="360" w:lineRule="exact"/>
              <w:jc w:val="center"/>
              <w:textAlignment w:val="baseline"/>
              <w:rPr>
                <w:rFonts w:ascii="宋体" w:hAnsi="宋体" w:cs="宋体"/>
                <w:szCs w:val="21"/>
              </w:rPr>
            </w:pPr>
          </w:p>
        </w:tc>
      </w:tr>
      <w:tr w14:paraId="097DC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00BC42BF">
            <w:pPr>
              <w:pStyle w:val="506"/>
              <w:spacing w:before="175"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投标（响应）供应商相关人员情况</w:t>
            </w:r>
          </w:p>
        </w:tc>
      </w:tr>
      <w:tr w14:paraId="260A9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0C1C2593">
            <w:pPr>
              <w:pStyle w:val="506"/>
              <w:spacing w:before="217"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3337C285">
            <w:pPr>
              <w:pStyle w:val="506"/>
              <w:spacing w:before="213" w:line="202" w:lineRule="auto"/>
              <w:ind w:left="916"/>
              <w:rPr>
                <w:rFonts w:ascii="宋体" w:hAnsi="宋体" w:eastAsia="宋体" w:cs="宋体"/>
                <w:sz w:val="21"/>
                <w:szCs w:val="21"/>
              </w:rPr>
            </w:pPr>
            <w:r>
              <w:rPr>
                <w:rFonts w:hint="eastAsia" w:ascii="宋体" w:hAnsi="宋体" w:eastAsia="宋体" w:cs="宋体"/>
                <w:spacing w:val="-6"/>
                <w:sz w:val="21"/>
                <w:szCs w:val="21"/>
              </w:rPr>
              <w:t>职务</w:t>
            </w:r>
          </w:p>
        </w:tc>
        <w:tc>
          <w:tcPr>
            <w:tcW w:w="946" w:type="dxa"/>
          </w:tcPr>
          <w:p w14:paraId="4F64F709">
            <w:pPr>
              <w:pStyle w:val="506"/>
              <w:spacing w:before="213" w:line="203" w:lineRule="auto"/>
              <w:ind w:left="245"/>
              <w:rPr>
                <w:rFonts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tcPr>
          <w:p w14:paraId="57AB79F7">
            <w:pPr>
              <w:pStyle w:val="506"/>
              <w:spacing w:before="214" w:line="203" w:lineRule="auto"/>
              <w:ind w:left="410"/>
              <w:rPr>
                <w:rFonts w:ascii="宋体" w:hAnsi="宋体" w:eastAsia="宋体" w:cs="宋体"/>
                <w:sz w:val="21"/>
                <w:szCs w:val="21"/>
              </w:rPr>
            </w:pPr>
            <w:r>
              <w:rPr>
                <w:rFonts w:hint="eastAsia" w:ascii="宋体" w:hAnsi="宋体" w:eastAsia="宋体" w:cs="宋体"/>
                <w:spacing w:val="-3"/>
                <w:sz w:val="21"/>
                <w:szCs w:val="21"/>
              </w:rPr>
              <w:t>身份证号码</w:t>
            </w:r>
          </w:p>
        </w:tc>
        <w:tc>
          <w:tcPr>
            <w:tcW w:w="1499" w:type="dxa"/>
          </w:tcPr>
          <w:p w14:paraId="7FE1E941">
            <w:pPr>
              <w:pStyle w:val="506"/>
              <w:widowControl/>
              <w:kinsoku w:val="0"/>
              <w:autoSpaceDE w:val="0"/>
              <w:autoSpaceDN w:val="0"/>
              <w:adjustRightInd w:val="0"/>
              <w:snapToGrid w:val="0"/>
              <w:spacing w:before="39" w:line="360" w:lineRule="exact"/>
              <w:ind w:left="288" w:right="266" w:firstLine="5"/>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劳动合同 关系单位</w:t>
            </w:r>
          </w:p>
        </w:tc>
        <w:tc>
          <w:tcPr>
            <w:tcW w:w="1489" w:type="dxa"/>
          </w:tcPr>
          <w:p w14:paraId="21B871CE">
            <w:pPr>
              <w:pStyle w:val="506"/>
              <w:widowControl/>
              <w:kinsoku w:val="0"/>
              <w:autoSpaceDE w:val="0"/>
              <w:autoSpaceDN w:val="0"/>
              <w:adjustRightInd w:val="0"/>
              <w:snapToGrid w:val="0"/>
              <w:spacing w:before="39" w:line="360" w:lineRule="exact"/>
              <w:ind w:left="271" w:right="262" w:firstLine="8"/>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缴纳社会 保险单位</w:t>
            </w:r>
          </w:p>
        </w:tc>
      </w:tr>
      <w:tr w14:paraId="43A88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tcPr>
          <w:p w14:paraId="2DA6D327">
            <w:pPr>
              <w:spacing w:line="252" w:lineRule="auto"/>
              <w:rPr>
                <w:rFonts w:ascii="宋体" w:hAnsi="宋体" w:cs="宋体"/>
                <w:szCs w:val="21"/>
              </w:rPr>
            </w:pPr>
          </w:p>
          <w:p w14:paraId="7CD66CDC">
            <w:pPr>
              <w:pStyle w:val="506"/>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14:paraId="11A2E097">
            <w:pPr>
              <w:pStyle w:val="506"/>
              <w:spacing w:before="174" w:line="235" w:lineRule="auto"/>
              <w:ind w:left="240" w:right="116" w:hanging="101"/>
              <w:rPr>
                <w:rFonts w:ascii="宋体" w:hAnsi="宋体" w:eastAsia="宋体" w:cs="宋体"/>
                <w:sz w:val="21"/>
                <w:szCs w:val="21"/>
                <w:lang w:eastAsia="zh-CN"/>
              </w:rPr>
            </w:pPr>
            <w:r>
              <w:rPr>
                <w:rFonts w:hint="eastAsia" w:ascii="宋体" w:hAnsi="宋体" w:eastAsia="宋体" w:cs="宋体"/>
                <w:spacing w:val="-6"/>
                <w:sz w:val="21"/>
                <w:szCs w:val="21"/>
                <w:lang w:eastAsia="zh-CN"/>
              </w:rPr>
              <w:t>法定代表人/单位负责人/主要经营负责人</w:t>
            </w:r>
          </w:p>
        </w:tc>
        <w:tc>
          <w:tcPr>
            <w:tcW w:w="946" w:type="dxa"/>
            <w:vAlign w:val="center"/>
          </w:tcPr>
          <w:p w14:paraId="51883793">
            <w:pPr>
              <w:jc w:val="center"/>
              <w:rPr>
                <w:rFonts w:ascii="宋体" w:hAnsi="宋体" w:cs="宋体"/>
                <w:szCs w:val="21"/>
              </w:rPr>
            </w:pPr>
          </w:p>
        </w:tc>
        <w:tc>
          <w:tcPr>
            <w:tcW w:w="1990" w:type="dxa"/>
            <w:gridSpan w:val="2"/>
            <w:vAlign w:val="center"/>
          </w:tcPr>
          <w:p w14:paraId="2CDFB646">
            <w:pPr>
              <w:jc w:val="center"/>
              <w:rPr>
                <w:rFonts w:ascii="宋体" w:hAnsi="宋体" w:cs="宋体"/>
                <w:szCs w:val="21"/>
              </w:rPr>
            </w:pPr>
          </w:p>
        </w:tc>
        <w:tc>
          <w:tcPr>
            <w:tcW w:w="1499" w:type="dxa"/>
            <w:vAlign w:val="center"/>
          </w:tcPr>
          <w:p w14:paraId="2EC7780A">
            <w:pPr>
              <w:jc w:val="center"/>
              <w:rPr>
                <w:rFonts w:ascii="宋体" w:hAnsi="宋体" w:cs="宋体"/>
                <w:szCs w:val="21"/>
              </w:rPr>
            </w:pPr>
          </w:p>
        </w:tc>
        <w:tc>
          <w:tcPr>
            <w:tcW w:w="1489" w:type="dxa"/>
            <w:vAlign w:val="center"/>
          </w:tcPr>
          <w:p w14:paraId="0A6A931B">
            <w:pPr>
              <w:jc w:val="center"/>
              <w:rPr>
                <w:rFonts w:ascii="宋体" w:hAnsi="宋体" w:cs="宋体"/>
                <w:szCs w:val="21"/>
              </w:rPr>
            </w:pPr>
          </w:p>
        </w:tc>
      </w:tr>
      <w:tr w14:paraId="7FB07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25B2F659">
            <w:pPr>
              <w:pStyle w:val="506"/>
              <w:spacing w:before="21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14:paraId="613AD601">
            <w:pPr>
              <w:pStyle w:val="506"/>
              <w:spacing w:before="190" w:line="202" w:lineRule="auto"/>
              <w:ind w:left="161"/>
              <w:rPr>
                <w:rFonts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10246AAB">
            <w:pPr>
              <w:jc w:val="center"/>
              <w:rPr>
                <w:rFonts w:ascii="宋体" w:hAnsi="宋体" w:cs="宋体"/>
                <w:szCs w:val="21"/>
              </w:rPr>
            </w:pPr>
          </w:p>
        </w:tc>
        <w:tc>
          <w:tcPr>
            <w:tcW w:w="1990" w:type="dxa"/>
            <w:gridSpan w:val="2"/>
            <w:vAlign w:val="center"/>
          </w:tcPr>
          <w:p w14:paraId="62C9CF2B">
            <w:pPr>
              <w:jc w:val="center"/>
              <w:rPr>
                <w:rFonts w:ascii="宋体" w:hAnsi="宋体" w:cs="宋体"/>
                <w:szCs w:val="21"/>
              </w:rPr>
            </w:pPr>
          </w:p>
        </w:tc>
        <w:tc>
          <w:tcPr>
            <w:tcW w:w="1499" w:type="dxa"/>
            <w:vAlign w:val="center"/>
          </w:tcPr>
          <w:p w14:paraId="3AAD570F">
            <w:pPr>
              <w:jc w:val="center"/>
              <w:rPr>
                <w:rFonts w:ascii="宋体" w:hAnsi="宋体" w:cs="宋体"/>
                <w:szCs w:val="21"/>
              </w:rPr>
            </w:pPr>
          </w:p>
        </w:tc>
        <w:tc>
          <w:tcPr>
            <w:tcW w:w="1489" w:type="dxa"/>
            <w:vAlign w:val="center"/>
          </w:tcPr>
          <w:p w14:paraId="3B161C5F">
            <w:pPr>
              <w:jc w:val="center"/>
              <w:rPr>
                <w:rFonts w:ascii="宋体" w:hAnsi="宋体" w:cs="宋体"/>
                <w:szCs w:val="21"/>
              </w:rPr>
            </w:pPr>
          </w:p>
        </w:tc>
      </w:tr>
      <w:tr w14:paraId="467F6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06156A95">
            <w:pPr>
              <w:pStyle w:val="506"/>
              <w:spacing w:before="210" w:line="167" w:lineRule="auto"/>
              <w:ind w:left="321"/>
              <w:rPr>
                <w:rFonts w:ascii="宋体" w:hAnsi="宋体" w:eastAsia="宋体" w:cs="宋体"/>
                <w:sz w:val="21"/>
                <w:szCs w:val="21"/>
              </w:rPr>
            </w:pPr>
            <w:r>
              <w:rPr>
                <w:rFonts w:hint="eastAsia" w:ascii="宋体" w:hAnsi="宋体" w:eastAsia="宋体" w:cs="宋体"/>
                <w:sz w:val="21"/>
                <w:szCs w:val="21"/>
              </w:rPr>
              <w:t>3</w:t>
            </w:r>
          </w:p>
        </w:tc>
        <w:tc>
          <w:tcPr>
            <w:tcW w:w="2281" w:type="dxa"/>
            <w:gridSpan w:val="2"/>
          </w:tcPr>
          <w:p w14:paraId="7A231CC8">
            <w:pPr>
              <w:pStyle w:val="506"/>
              <w:spacing w:before="178" w:line="201" w:lineRule="auto"/>
              <w:ind w:left="551"/>
              <w:rPr>
                <w:rFonts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1BDB1CC4">
            <w:pPr>
              <w:jc w:val="center"/>
              <w:rPr>
                <w:rFonts w:ascii="宋体" w:hAnsi="宋体" w:cs="宋体"/>
                <w:szCs w:val="21"/>
              </w:rPr>
            </w:pPr>
          </w:p>
        </w:tc>
        <w:tc>
          <w:tcPr>
            <w:tcW w:w="1990" w:type="dxa"/>
            <w:gridSpan w:val="2"/>
            <w:vAlign w:val="center"/>
          </w:tcPr>
          <w:p w14:paraId="1ABC70C4">
            <w:pPr>
              <w:jc w:val="center"/>
              <w:rPr>
                <w:rFonts w:ascii="宋体" w:hAnsi="宋体" w:cs="宋体"/>
                <w:szCs w:val="21"/>
              </w:rPr>
            </w:pPr>
          </w:p>
        </w:tc>
        <w:tc>
          <w:tcPr>
            <w:tcW w:w="1499" w:type="dxa"/>
            <w:vAlign w:val="center"/>
          </w:tcPr>
          <w:p w14:paraId="0AFA067B">
            <w:pPr>
              <w:jc w:val="center"/>
              <w:rPr>
                <w:rFonts w:ascii="宋体" w:hAnsi="宋体" w:cs="宋体"/>
                <w:szCs w:val="21"/>
              </w:rPr>
            </w:pPr>
          </w:p>
        </w:tc>
        <w:tc>
          <w:tcPr>
            <w:tcW w:w="1489" w:type="dxa"/>
            <w:vAlign w:val="center"/>
          </w:tcPr>
          <w:p w14:paraId="3CFBE524">
            <w:pPr>
              <w:jc w:val="center"/>
              <w:rPr>
                <w:rFonts w:ascii="宋体" w:hAnsi="宋体" w:cs="宋体"/>
                <w:szCs w:val="21"/>
              </w:rPr>
            </w:pPr>
          </w:p>
        </w:tc>
      </w:tr>
      <w:tr w14:paraId="479F4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0892E64B">
            <w:pPr>
              <w:pStyle w:val="506"/>
              <w:spacing w:before="210" w:line="168" w:lineRule="auto"/>
              <w:ind w:left="314"/>
              <w:rPr>
                <w:rFonts w:ascii="宋体" w:hAnsi="宋体" w:eastAsia="宋体" w:cs="宋体"/>
                <w:sz w:val="21"/>
                <w:szCs w:val="21"/>
              </w:rPr>
            </w:pPr>
            <w:r>
              <w:rPr>
                <w:rFonts w:hint="eastAsia" w:ascii="宋体" w:hAnsi="宋体" w:eastAsia="宋体" w:cs="宋体"/>
                <w:sz w:val="21"/>
                <w:szCs w:val="21"/>
              </w:rPr>
              <w:t>4</w:t>
            </w:r>
          </w:p>
        </w:tc>
        <w:tc>
          <w:tcPr>
            <w:tcW w:w="2281" w:type="dxa"/>
            <w:gridSpan w:val="2"/>
          </w:tcPr>
          <w:p w14:paraId="28FCF6B7">
            <w:pPr>
              <w:pStyle w:val="506"/>
              <w:spacing w:before="176" w:line="202" w:lineRule="auto"/>
              <w:ind w:left="440"/>
              <w:rPr>
                <w:rFonts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4700036C">
            <w:pPr>
              <w:jc w:val="center"/>
              <w:rPr>
                <w:rFonts w:ascii="宋体" w:hAnsi="宋体" w:cs="宋体"/>
                <w:szCs w:val="21"/>
              </w:rPr>
            </w:pPr>
          </w:p>
        </w:tc>
        <w:tc>
          <w:tcPr>
            <w:tcW w:w="1990" w:type="dxa"/>
            <w:gridSpan w:val="2"/>
            <w:vAlign w:val="center"/>
          </w:tcPr>
          <w:p w14:paraId="6E706C4A">
            <w:pPr>
              <w:jc w:val="center"/>
              <w:rPr>
                <w:rFonts w:ascii="宋体" w:hAnsi="宋体" w:cs="宋体"/>
                <w:szCs w:val="21"/>
              </w:rPr>
            </w:pPr>
          </w:p>
        </w:tc>
        <w:tc>
          <w:tcPr>
            <w:tcW w:w="1499" w:type="dxa"/>
            <w:vAlign w:val="center"/>
          </w:tcPr>
          <w:p w14:paraId="39E3192D">
            <w:pPr>
              <w:jc w:val="center"/>
              <w:rPr>
                <w:rFonts w:ascii="宋体" w:hAnsi="宋体" w:cs="宋体"/>
                <w:szCs w:val="21"/>
              </w:rPr>
            </w:pPr>
          </w:p>
        </w:tc>
        <w:tc>
          <w:tcPr>
            <w:tcW w:w="1489" w:type="dxa"/>
            <w:vAlign w:val="center"/>
          </w:tcPr>
          <w:p w14:paraId="4FF71688">
            <w:pPr>
              <w:jc w:val="center"/>
              <w:rPr>
                <w:rFonts w:ascii="宋体" w:hAnsi="宋体" w:cs="宋体"/>
                <w:szCs w:val="21"/>
              </w:rPr>
            </w:pPr>
          </w:p>
        </w:tc>
      </w:tr>
      <w:tr w14:paraId="76FC6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2307D616">
            <w:pPr>
              <w:pStyle w:val="506"/>
              <w:spacing w:before="215" w:line="165" w:lineRule="auto"/>
              <w:ind w:left="325"/>
              <w:rPr>
                <w:rFonts w:ascii="宋体" w:hAnsi="宋体" w:eastAsia="宋体" w:cs="宋体"/>
                <w:sz w:val="21"/>
                <w:szCs w:val="21"/>
              </w:rPr>
            </w:pPr>
            <w:r>
              <w:rPr>
                <w:rFonts w:hint="eastAsia" w:ascii="宋体" w:hAnsi="宋体" w:eastAsia="宋体" w:cs="宋体"/>
                <w:sz w:val="21"/>
                <w:szCs w:val="21"/>
              </w:rPr>
              <w:t>5</w:t>
            </w:r>
          </w:p>
        </w:tc>
        <w:tc>
          <w:tcPr>
            <w:tcW w:w="2281" w:type="dxa"/>
            <w:gridSpan w:val="2"/>
          </w:tcPr>
          <w:p w14:paraId="3D47A29A">
            <w:pPr>
              <w:pStyle w:val="506"/>
              <w:spacing w:before="178" w:line="202" w:lineRule="auto"/>
              <w:ind w:left="189"/>
              <w:rPr>
                <w:rFonts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334B6222">
            <w:pPr>
              <w:jc w:val="center"/>
              <w:rPr>
                <w:rFonts w:ascii="宋体" w:hAnsi="宋体" w:cs="宋体"/>
                <w:szCs w:val="21"/>
              </w:rPr>
            </w:pPr>
          </w:p>
        </w:tc>
        <w:tc>
          <w:tcPr>
            <w:tcW w:w="1990" w:type="dxa"/>
            <w:gridSpan w:val="2"/>
            <w:vAlign w:val="center"/>
          </w:tcPr>
          <w:p w14:paraId="2532F1FE">
            <w:pPr>
              <w:jc w:val="center"/>
              <w:rPr>
                <w:rFonts w:ascii="宋体" w:hAnsi="宋体" w:cs="宋体"/>
                <w:szCs w:val="21"/>
              </w:rPr>
            </w:pPr>
          </w:p>
        </w:tc>
        <w:tc>
          <w:tcPr>
            <w:tcW w:w="1499" w:type="dxa"/>
            <w:vAlign w:val="center"/>
          </w:tcPr>
          <w:p w14:paraId="51F13FD2">
            <w:pPr>
              <w:jc w:val="center"/>
              <w:rPr>
                <w:rFonts w:ascii="宋体" w:hAnsi="宋体" w:cs="宋体"/>
                <w:szCs w:val="21"/>
              </w:rPr>
            </w:pPr>
          </w:p>
        </w:tc>
        <w:tc>
          <w:tcPr>
            <w:tcW w:w="1489" w:type="dxa"/>
            <w:vAlign w:val="center"/>
          </w:tcPr>
          <w:p w14:paraId="2376956E">
            <w:pPr>
              <w:jc w:val="center"/>
              <w:rPr>
                <w:rFonts w:ascii="宋体" w:hAnsi="宋体" w:cs="宋体"/>
                <w:szCs w:val="21"/>
              </w:rPr>
            </w:pPr>
          </w:p>
        </w:tc>
      </w:tr>
      <w:tr w14:paraId="6093D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5326A2A8">
            <w:pPr>
              <w:pStyle w:val="506"/>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说明：1.同一职务有多人担任（如主要技术人员）的，应分行填写。</w:t>
            </w:r>
          </w:p>
          <w:p w14:paraId="7FC368D3">
            <w:pPr>
              <w:pStyle w:val="506"/>
              <w:numPr>
                <w:ilvl w:val="0"/>
                <w:numId w:val="6"/>
              </w:numPr>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w:t>
            </w:r>
          </w:p>
          <w:p w14:paraId="37F96CFA">
            <w:pPr>
              <w:pStyle w:val="506"/>
              <w:numPr>
                <w:ilvl w:val="0"/>
                <w:numId w:val="6"/>
              </w:numPr>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法定代表人/单位负责人/主要经营负责人一栏填写“法定代表人”信息。</w:t>
            </w:r>
          </w:p>
        </w:tc>
      </w:tr>
      <w:tr w14:paraId="5E0E5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116E0AF7">
            <w:pPr>
              <w:pStyle w:val="506"/>
              <w:spacing w:before="177"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投标（响应）供应商关联关系情况</w:t>
            </w:r>
          </w:p>
        </w:tc>
      </w:tr>
      <w:tr w14:paraId="04D0E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50BDF15F">
            <w:pPr>
              <w:pStyle w:val="506"/>
              <w:spacing w:before="178"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386511CA">
            <w:pPr>
              <w:pStyle w:val="506"/>
              <w:spacing w:before="177" w:line="202" w:lineRule="auto"/>
              <w:ind w:left="436"/>
              <w:rPr>
                <w:rFonts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tcPr>
          <w:p w14:paraId="79AB87F9">
            <w:pPr>
              <w:pStyle w:val="506"/>
              <w:spacing w:before="177" w:line="203" w:lineRule="auto"/>
              <w:ind w:left="166"/>
              <w:rPr>
                <w:rFonts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tcPr>
          <w:p w14:paraId="74AE0C90">
            <w:pPr>
              <w:pStyle w:val="506"/>
              <w:spacing w:before="177" w:line="204" w:lineRule="auto"/>
              <w:ind w:left="1862"/>
              <w:rPr>
                <w:rFonts w:ascii="宋体" w:hAnsi="宋体" w:eastAsia="宋体" w:cs="宋体"/>
                <w:sz w:val="21"/>
                <w:szCs w:val="21"/>
              </w:rPr>
            </w:pPr>
            <w:r>
              <w:rPr>
                <w:rFonts w:hint="eastAsia" w:ascii="宋体" w:hAnsi="宋体" w:eastAsia="宋体" w:cs="宋体"/>
                <w:spacing w:val="-4"/>
                <w:sz w:val="21"/>
                <w:szCs w:val="21"/>
              </w:rPr>
              <w:t>备注</w:t>
            </w:r>
          </w:p>
        </w:tc>
      </w:tr>
      <w:tr w14:paraId="1A2BB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tcPr>
          <w:p w14:paraId="397A3259">
            <w:pPr>
              <w:spacing w:line="290" w:lineRule="auto"/>
              <w:rPr>
                <w:rFonts w:ascii="宋体" w:hAnsi="宋体" w:cs="宋体"/>
                <w:szCs w:val="21"/>
              </w:rPr>
            </w:pPr>
          </w:p>
          <w:p w14:paraId="74320CC8">
            <w:pPr>
              <w:spacing w:line="290" w:lineRule="auto"/>
              <w:rPr>
                <w:rFonts w:ascii="宋体" w:hAnsi="宋体" w:cs="宋体"/>
                <w:szCs w:val="21"/>
              </w:rPr>
            </w:pPr>
          </w:p>
          <w:p w14:paraId="7E7026C4">
            <w:pPr>
              <w:pStyle w:val="506"/>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14:paraId="02E651D9">
            <w:pPr>
              <w:spacing w:line="274" w:lineRule="auto"/>
              <w:rPr>
                <w:rFonts w:ascii="宋体" w:hAnsi="宋体" w:cs="宋体"/>
                <w:szCs w:val="21"/>
              </w:rPr>
            </w:pPr>
          </w:p>
          <w:p w14:paraId="14ED9926">
            <w:pPr>
              <w:spacing w:line="274" w:lineRule="auto"/>
              <w:rPr>
                <w:rFonts w:ascii="宋体" w:hAnsi="宋体" w:cs="宋体"/>
                <w:szCs w:val="21"/>
              </w:rPr>
            </w:pPr>
          </w:p>
          <w:p w14:paraId="6C0B5F4C">
            <w:pPr>
              <w:pStyle w:val="506"/>
              <w:spacing w:before="103" w:line="203" w:lineRule="auto"/>
              <w:ind w:left="671"/>
              <w:rPr>
                <w:rFonts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195F12C4">
            <w:pPr>
              <w:jc w:val="center"/>
              <w:rPr>
                <w:rFonts w:ascii="宋体" w:hAnsi="宋体" w:cs="宋体"/>
                <w:szCs w:val="21"/>
              </w:rPr>
            </w:pPr>
          </w:p>
        </w:tc>
        <w:tc>
          <w:tcPr>
            <w:tcW w:w="4187" w:type="dxa"/>
            <w:gridSpan w:val="3"/>
            <w:vAlign w:val="center"/>
          </w:tcPr>
          <w:p w14:paraId="6609A032">
            <w:pPr>
              <w:pStyle w:val="506"/>
              <w:widowControl/>
              <w:kinsoku w:val="0"/>
              <w:autoSpaceDE w:val="0"/>
              <w:autoSpaceDN w:val="0"/>
              <w:adjustRightInd w:val="0"/>
              <w:snapToGrid w:val="0"/>
              <w:spacing w:before="27" w:line="300" w:lineRule="exact"/>
              <w:ind w:left="98" w:right="116" w:firstLine="19"/>
              <w:textAlignment w:val="baseline"/>
              <w:rPr>
                <w:rFonts w:ascii="宋体" w:hAnsi="宋体" w:eastAsia="宋体" w:cs="宋体"/>
                <w:sz w:val="21"/>
                <w:szCs w:val="21"/>
                <w:lang w:eastAsia="zh-CN"/>
              </w:rPr>
            </w:pPr>
            <w:r>
              <w:rPr>
                <w:rFonts w:hint="eastAsia" w:ascii="宋体" w:hAnsi="宋体" w:eastAsia="宋体" w:cs="宋体"/>
                <w:spacing w:val="-1"/>
                <w:sz w:val="21"/>
                <w:szCs w:val="21"/>
                <w:lang w:eastAsia="zh-CN"/>
              </w:rPr>
              <w:t>指出资额（或持有股份）占投标（响应）供应商资</w:t>
            </w:r>
            <w:r>
              <w:rPr>
                <w:rFonts w:hint="eastAsia" w:ascii="宋体" w:hAnsi="宋体" w:eastAsia="宋体" w:cs="宋体"/>
                <w:spacing w:val="-8"/>
                <w:sz w:val="21"/>
                <w:szCs w:val="21"/>
                <w:lang w:eastAsia="zh-CN"/>
              </w:rPr>
              <w:t>本总额（或股本总额）50%以上的股东，以及出资额</w:t>
            </w:r>
            <w:r>
              <w:rPr>
                <w:rFonts w:hint="eastAsia" w:ascii="宋体" w:hAnsi="宋体" w:eastAsia="宋体" w:cs="宋体"/>
                <w:spacing w:val="-5"/>
                <w:sz w:val="21"/>
                <w:szCs w:val="21"/>
                <w:lang w:eastAsia="zh-CN"/>
              </w:rPr>
              <w:t>（或持有股份）的比例虽然不足50%，但依</w:t>
            </w:r>
            <w:r>
              <w:rPr>
                <w:rFonts w:hint="eastAsia" w:ascii="宋体" w:hAnsi="宋体" w:eastAsia="宋体" w:cs="宋体"/>
                <w:spacing w:val="-6"/>
                <w:sz w:val="21"/>
                <w:szCs w:val="21"/>
                <w:lang w:eastAsia="zh-CN"/>
              </w:rPr>
              <w:t>其出资</w:t>
            </w:r>
            <w:r>
              <w:rPr>
                <w:rFonts w:hint="eastAsia" w:ascii="宋体" w:hAnsi="宋体" w:eastAsia="宋体" w:cs="宋体"/>
                <w:spacing w:val="-9"/>
                <w:sz w:val="21"/>
                <w:szCs w:val="21"/>
                <w:lang w:eastAsia="zh-CN"/>
              </w:rPr>
              <w:t>额（或持有股份）所享有的表决权已足以对投标（响</w:t>
            </w:r>
            <w:r>
              <w:rPr>
                <w:rFonts w:hint="eastAsia" w:ascii="宋体" w:hAnsi="宋体" w:eastAsia="宋体" w:cs="宋体"/>
                <w:sz w:val="21"/>
                <w:szCs w:val="21"/>
                <w:lang w:eastAsia="zh-CN"/>
              </w:rPr>
              <w:t>应）供应商股东会（或股东大会）的决议产生重要</w:t>
            </w:r>
            <w:r>
              <w:rPr>
                <w:rFonts w:hint="eastAsia" w:ascii="宋体" w:hAnsi="宋体" w:eastAsia="宋体" w:cs="宋体"/>
                <w:spacing w:val="-2"/>
                <w:sz w:val="21"/>
                <w:szCs w:val="21"/>
                <w:lang w:eastAsia="zh-CN"/>
              </w:rPr>
              <w:t>影响的股东。</w:t>
            </w:r>
          </w:p>
        </w:tc>
      </w:tr>
      <w:tr w14:paraId="2AE64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51DC19BC">
            <w:pPr>
              <w:pStyle w:val="506"/>
              <w:spacing w:before="25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14:paraId="46BCEE5C">
            <w:pPr>
              <w:pStyle w:val="506"/>
              <w:spacing w:before="217" w:line="203" w:lineRule="auto"/>
              <w:ind w:left="678"/>
              <w:rPr>
                <w:rFonts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000B6519">
            <w:pPr>
              <w:jc w:val="center"/>
              <w:rPr>
                <w:rFonts w:ascii="宋体" w:hAnsi="宋体" w:cs="宋体"/>
                <w:szCs w:val="21"/>
              </w:rPr>
            </w:pPr>
          </w:p>
        </w:tc>
        <w:tc>
          <w:tcPr>
            <w:tcW w:w="4187" w:type="dxa"/>
            <w:gridSpan w:val="3"/>
          </w:tcPr>
          <w:p w14:paraId="4CEF0526">
            <w:pPr>
              <w:pStyle w:val="506"/>
              <w:widowControl/>
              <w:kinsoku w:val="0"/>
              <w:autoSpaceDE w:val="0"/>
              <w:autoSpaceDN w:val="0"/>
              <w:adjustRightInd w:val="0"/>
              <w:snapToGrid w:val="0"/>
              <w:spacing w:before="43" w:line="300" w:lineRule="exact"/>
              <w:ind w:left="120" w:right="24"/>
              <w:textAlignment w:val="baseline"/>
              <w:rPr>
                <w:rFonts w:ascii="宋体" w:hAnsi="宋体" w:eastAsia="宋体" w:cs="宋体"/>
                <w:sz w:val="21"/>
                <w:szCs w:val="21"/>
                <w:lang w:eastAsia="zh-CN"/>
              </w:rPr>
            </w:pPr>
            <w:r>
              <w:rPr>
                <w:rFonts w:hint="eastAsia" w:ascii="宋体" w:hAnsi="宋体" w:eastAsia="宋体" w:cs="宋体"/>
                <w:spacing w:val="-8"/>
                <w:sz w:val="21"/>
                <w:szCs w:val="21"/>
                <w:lang w:eastAsia="zh-CN"/>
              </w:rPr>
              <w:t>指对投标（响应）供应商不具有出资持</w:t>
            </w:r>
            <w:r>
              <w:rPr>
                <w:rFonts w:hint="eastAsia" w:ascii="宋体" w:hAnsi="宋体" w:eastAsia="宋体" w:cs="宋体"/>
                <w:spacing w:val="-3"/>
                <w:sz w:val="21"/>
                <w:szCs w:val="21"/>
                <w:lang w:eastAsia="zh-CN"/>
              </w:rPr>
              <w:t>股关系，但对其存在管理关系的主体。</w:t>
            </w:r>
          </w:p>
        </w:tc>
      </w:tr>
      <w:tr w14:paraId="770D5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tcPr>
          <w:p w14:paraId="5C2B5866">
            <w:pPr>
              <w:pStyle w:val="506"/>
              <w:spacing w:before="42" w:line="180"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说明：同一关联关系类型有多个主体的，应分行填写。</w:t>
            </w:r>
          </w:p>
        </w:tc>
      </w:tr>
    </w:tbl>
    <w:p w14:paraId="446B3443">
      <w:pPr>
        <w:spacing w:line="360" w:lineRule="auto"/>
        <w:rPr>
          <w:rFonts w:ascii="宋体" w:hAnsi="宋体" w:cs="宋体"/>
        </w:rPr>
      </w:pPr>
    </w:p>
    <w:p w14:paraId="1468C228">
      <w:pPr>
        <w:spacing w:line="360" w:lineRule="auto"/>
        <w:rPr>
          <w:rFonts w:ascii="宋体" w:hAnsi="宋体" w:cs="宋体"/>
          <w:b/>
          <w:bCs/>
        </w:rPr>
      </w:pPr>
      <w:r>
        <w:rPr>
          <w:rFonts w:hint="eastAsia" w:ascii="宋体" w:hAnsi="宋体" w:cs="宋体"/>
          <w:b/>
          <w:bCs/>
        </w:rPr>
        <w:t>填报要求：</w:t>
      </w:r>
    </w:p>
    <w:p w14:paraId="3B468EF6">
      <w:pPr>
        <w:spacing w:line="360" w:lineRule="auto"/>
        <w:rPr>
          <w:rFonts w:ascii="宋体" w:hAnsi="宋体" w:cs="宋体"/>
          <w:b/>
          <w:bCs/>
        </w:rPr>
      </w:pPr>
      <w:r>
        <w:rPr>
          <w:rFonts w:hint="eastAsia" w:ascii="宋体" w:hAnsi="宋体" w:cs="宋体"/>
        </w:rPr>
        <w:t>★</w:t>
      </w:r>
      <w:r>
        <w:rPr>
          <w:rFonts w:hint="eastAsia" w:ascii="宋体" w:hAnsi="宋体" w:cs="宋体"/>
          <w:b/>
          <w:bCs/>
        </w:rPr>
        <w:t>1、投标（响应）供应商须如实填报《供应商基本情况表》并加盖投标（响应）供应商公章。</w:t>
      </w:r>
    </w:p>
    <w:p w14:paraId="1897412A">
      <w:pPr>
        <w:spacing w:line="360" w:lineRule="auto"/>
        <w:rPr>
          <w:rFonts w:ascii="宋体" w:hAnsi="宋体" w:cs="宋体"/>
          <w:b/>
          <w:bCs/>
        </w:rPr>
      </w:pPr>
      <w:r>
        <w:rPr>
          <w:rFonts w:hint="eastAsia" w:ascii="宋体" w:hAnsi="宋体" w:cs="宋体"/>
        </w:rPr>
        <w:t>★</w:t>
      </w:r>
      <w:r>
        <w:rPr>
          <w:rFonts w:hint="eastAsia" w:ascii="宋体" w:hAnsi="宋体" w:cs="宋体"/>
          <w:b/>
          <w:bCs/>
        </w:rPr>
        <w:t>2、投标（响应）供应商需提供法定代表人、主要经营负责人、项目投标授权代表人、项目负责人、主要技术人员、投标文件编制人员</w:t>
      </w:r>
      <w:r>
        <w:rPr>
          <w:rFonts w:hint="eastAsia" w:ascii="宋体" w:hAnsi="宋体" w:cs="宋体"/>
          <w:b/>
          <w:bCs/>
          <w:highlight w:val="yellow"/>
        </w:rPr>
        <w:t>近三个月内任意一个月（含投标当月）</w:t>
      </w:r>
      <w:r>
        <w:rPr>
          <w:rFonts w:hint="eastAsia" w:ascii="宋体" w:hAnsi="宋体" w:cs="宋体"/>
          <w:b/>
          <w:bCs/>
        </w:rPr>
        <w:t>的社会保险证明材料。</w:t>
      </w:r>
    </w:p>
    <w:p w14:paraId="7A374084">
      <w:pPr>
        <w:spacing w:line="360" w:lineRule="auto"/>
        <w:rPr>
          <w:rFonts w:ascii="宋体" w:hAnsi="宋体" w:cs="宋体"/>
          <w:b/>
          <w:bCs/>
        </w:rPr>
      </w:pPr>
      <w:r>
        <w:rPr>
          <w:rFonts w:hint="eastAsia" w:ascii="宋体" w:hAnsi="宋体" w:cs="宋体"/>
          <w:b/>
          <w:bCs/>
        </w:rPr>
        <w:t>注：1)投标（响应）供应商应如实提供上述人员的社会保险证明，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如社会保险未由投标（响应）供应商缴纳，亦须提供相应单位为其缴纳的社会保险证明。社会保险证明材料中应体现社保缴纳单位。</w:t>
      </w:r>
    </w:p>
    <w:p w14:paraId="2AFE2246">
      <w:pPr>
        <w:spacing w:line="360" w:lineRule="auto"/>
        <w:rPr>
          <w:rFonts w:ascii="宋体" w:hAnsi="宋体" w:cs="宋体"/>
          <w:b/>
          <w:bCs/>
        </w:rPr>
      </w:pPr>
      <w:r>
        <w:rPr>
          <w:rFonts w:hint="eastAsia" w:ascii="宋体" w:hAnsi="宋体" w:cs="宋体"/>
          <w:b/>
          <w:bCs/>
        </w:rPr>
        <w:t>2)如因为主管部门原因无法提供社保证明的，需提供主管部门官方通知证明（或官网公告截图）。</w:t>
      </w:r>
    </w:p>
    <w:p w14:paraId="5EAD871D">
      <w:pPr>
        <w:spacing w:line="360" w:lineRule="auto"/>
        <w:rPr>
          <w:rFonts w:ascii="宋体" w:hAnsi="宋体" w:cs="宋体"/>
          <w:b/>
          <w:bCs/>
        </w:rPr>
      </w:pPr>
      <w:r>
        <w:rPr>
          <w:rFonts w:hint="eastAsia" w:ascii="宋体" w:hAnsi="宋体" w:cs="宋体"/>
          <w:b/>
          <w:bCs/>
        </w:rPr>
        <w:t>3)如投标（响应）供应商为新成立单位且成立时间不足一个月或相关人员任职不足一个月，无法提供社保证明的，应提供加盖投标（响应）供应商公章的情况说明或者证明材料。</w:t>
      </w:r>
    </w:p>
    <w:p w14:paraId="4E8FFDD7">
      <w:pPr>
        <w:spacing w:line="360" w:lineRule="auto"/>
        <w:rPr>
          <w:rFonts w:ascii="宋体" w:hAnsi="宋体" w:cs="宋体"/>
          <w:b/>
          <w:bCs/>
        </w:rPr>
      </w:pPr>
      <w:r>
        <w:rPr>
          <w:rFonts w:hint="eastAsia" w:ascii="宋体" w:hAnsi="宋体" w:cs="宋体"/>
          <w:b/>
          <w:bCs/>
        </w:rPr>
        <w:t>4)如为退休人员，无法提供社保证明的，应提供加盖投标（响应）供应商公章的情况说明或者证明材料。</w:t>
      </w:r>
    </w:p>
    <w:p w14:paraId="452B33B3">
      <w:pPr>
        <w:spacing w:line="360" w:lineRule="auto"/>
        <w:rPr>
          <w:rFonts w:ascii="宋体" w:hAnsi="宋体" w:cs="宋体"/>
          <w:b/>
          <w:bCs/>
        </w:rPr>
      </w:pPr>
      <w:r>
        <w:rPr>
          <w:rFonts w:hint="eastAsia" w:ascii="宋体" w:hAnsi="宋体" w:cs="宋体"/>
          <w:b/>
          <w:bCs/>
        </w:rPr>
        <w:t>5)如为依法不需要缴纳社会保险的，应提供加盖投标（响应）供应商公章的情况说明或者证明材料。</w:t>
      </w:r>
    </w:p>
    <w:p w14:paraId="0F899158">
      <w:pPr>
        <w:spacing w:line="360" w:lineRule="auto"/>
        <w:rPr>
          <w:rFonts w:ascii="宋体" w:hAnsi="宋体" w:cs="宋体"/>
          <w:b/>
          <w:bCs/>
        </w:rPr>
      </w:pPr>
      <w:r>
        <w:rPr>
          <w:rFonts w:hint="eastAsia" w:ascii="宋体" w:hAnsi="宋体" w:cs="宋体"/>
          <w:b/>
          <w:bCs/>
        </w:rPr>
        <w:t>6)如本项目未安排项目投标授权代表人、项目负责人、主要技术人员的，相关人员信息可填写“无”，无需提供未安排人员的社保证明。</w:t>
      </w:r>
    </w:p>
    <w:p w14:paraId="53E2F035">
      <w:pPr>
        <w:spacing w:line="360" w:lineRule="auto"/>
        <w:rPr>
          <w:rFonts w:ascii="宋体" w:hAnsi="宋体" w:cs="宋体"/>
          <w:b/>
          <w:bCs/>
        </w:rPr>
      </w:pPr>
      <w:r>
        <w:rPr>
          <w:rFonts w:hint="eastAsia" w:ascii="宋体" w:hAnsi="宋体" w:cs="宋体"/>
          <w:b/>
          <w:bCs/>
        </w:rPr>
        <w:t>7）本表中填报的人员姓名、身份证号码、缴纳社会保险单位应与社保证明材料中显示的信息相同。</w:t>
      </w:r>
    </w:p>
    <w:p w14:paraId="078A6715">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43C3FBFC">
      <w:pPr>
        <w:spacing w:line="360" w:lineRule="auto"/>
        <w:rPr>
          <w:rFonts w:ascii="宋体" w:hAnsi="宋体" w:cs="宋体"/>
          <w:b/>
          <w:bCs/>
        </w:rPr>
      </w:pPr>
      <w:r>
        <w:rPr>
          <w:rFonts w:hint="eastAsia" w:ascii="宋体" w:hAnsi="宋体" w:cs="宋体"/>
        </w:rPr>
        <w:t>★</w:t>
      </w:r>
      <w:r>
        <w:rPr>
          <w:rFonts w:hint="eastAsia" w:ascii="宋体" w:hAnsi="宋体" w:cs="宋体"/>
          <w:b/>
          <w:bCs/>
        </w:rPr>
        <w:t>3、如审查发现投标（响应）供应商填报信息与其他平台查询结果不一致，将要求供应商在评审期间合理的时间内提供书面说明，供应商未按要求提供书面说明的，将导致投标（响应）无效。</w:t>
      </w:r>
    </w:p>
    <w:p w14:paraId="144845DD">
      <w:pPr>
        <w:spacing w:line="360" w:lineRule="auto"/>
        <w:rPr>
          <w:rFonts w:ascii="宋体" w:hAnsi="宋体" w:cs="宋体"/>
          <w:b/>
          <w:bCs/>
        </w:rPr>
      </w:pPr>
    </w:p>
    <w:p w14:paraId="1B5FCC4A">
      <w:pPr>
        <w:spacing w:line="360" w:lineRule="auto"/>
        <w:rPr>
          <w:rFonts w:ascii="宋体" w:hAnsi="宋体" w:cs="宋体"/>
          <w:b/>
          <w:bCs/>
          <w:highlight w:val="yellow"/>
        </w:rPr>
      </w:pPr>
    </w:p>
    <w:p w14:paraId="52A3284B">
      <w:pPr>
        <w:pStyle w:val="2"/>
        <w:spacing w:line="400" w:lineRule="exact"/>
        <w:rPr>
          <w:rFonts w:ascii="仿宋" w:hAnsi="仿宋" w:eastAsia="仿宋"/>
        </w:rPr>
      </w:pPr>
      <w:r>
        <w:rPr>
          <w:rFonts w:hint="eastAsia" w:ascii="仿宋" w:hAnsi="仿宋" w:eastAsia="仿宋"/>
        </w:rPr>
        <w:t>个人社保缴纳明细截图</w:t>
      </w:r>
    </w:p>
    <w:p w14:paraId="18228B47">
      <w:pPr>
        <w:spacing w:line="560" w:lineRule="exact"/>
        <w:rPr>
          <w:rFonts w:ascii="宋体" w:hAnsi="宋体" w:cs="宋体"/>
          <w:szCs w:val="21"/>
        </w:rPr>
      </w:pPr>
      <w:r>
        <w:rPr>
          <w:rFonts w:hint="eastAsia" w:ascii="宋体" w:hAnsi="宋体" w:cs="宋体"/>
          <w:szCs w:val="21"/>
        </w:rPr>
        <w:t>1、</w:t>
      </w:r>
      <w:r>
        <w:rPr>
          <w:rFonts w:hint="eastAsia" w:ascii="宋体" w:hAnsi="宋体" w:cs="宋体"/>
          <w:spacing w:val="-6"/>
          <w:szCs w:val="21"/>
        </w:rPr>
        <w:t>法定代表人/单位负责人/主要经营负责人</w:t>
      </w:r>
    </w:p>
    <w:p w14:paraId="1915281A">
      <w:pPr>
        <w:spacing w:line="560" w:lineRule="exact"/>
        <w:rPr>
          <w:rFonts w:ascii="宋体" w:hAnsi="宋体" w:cs="宋体"/>
          <w:szCs w:val="21"/>
        </w:rPr>
      </w:pPr>
    </w:p>
    <w:p w14:paraId="15675CB3">
      <w:pPr>
        <w:spacing w:line="560" w:lineRule="exact"/>
        <w:rPr>
          <w:rFonts w:ascii="宋体" w:hAnsi="宋体" w:cs="宋体"/>
          <w:szCs w:val="21"/>
        </w:rPr>
      </w:pPr>
    </w:p>
    <w:p w14:paraId="1ADEDF3F">
      <w:pPr>
        <w:spacing w:line="560" w:lineRule="exact"/>
        <w:rPr>
          <w:rFonts w:ascii="宋体" w:hAnsi="宋体" w:cs="宋体"/>
          <w:szCs w:val="21"/>
        </w:rPr>
      </w:pPr>
      <w:r>
        <w:rPr>
          <w:rFonts w:hint="eastAsia" w:ascii="宋体" w:hAnsi="宋体" w:cs="宋体"/>
          <w:szCs w:val="21"/>
        </w:rPr>
        <w:t>2、项目投标授权代表人</w:t>
      </w:r>
    </w:p>
    <w:p w14:paraId="3958BBAF">
      <w:pPr>
        <w:spacing w:line="560" w:lineRule="exact"/>
        <w:rPr>
          <w:rFonts w:ascii="宋体" w:hAnsi="宋体" w:cs="宋体"/>
          <w:szCs w:val="21"/>
        </w:rPr>
      </w:pPr>
    </w:p>
    <w:p w14:paraId="24C29FBB">
      <w:pPr>
        <w:spacing w:line="560" w:lineRule="exact"/>
        <w:rPr>
          <w:rFonts w:ascii="宋体" w:hAnsi="宋体" w:cs="宋体"/>
          <w:szCs w:val="21"/>
        </w:rPr>
      </w:pPr>
    </w:p>
    <w:p w14:paraId="66C4FE14">
      <w:pPr>
        <w:spacing w:line="560" w:lineRule="exact"/>
        <w:rPr>
          <w:rFonts w:ascii="宋体" w:hAnsi="宋体" w:cs="宋体"/>
          <w:szCs w:val="21"/>
        </w:rPr>
      </w:pPr>
      <w:r>
        <w:rPr>
          <w:rFonts w:hint="eastAsia" w:ascii="宋体" w:hAnsi="宋体" w:cs="宋体"/>
          <w:szCs w:val="21"/>
        </w:rPr>
        <w:t>3、项目负责人</w:t>
      </w:r>
    </w:p>
    <w:p w14:paraId="431DAEEF">
      <w:pPr>
        <w:spacing w:line="560" w:lineRule="exact"/>
        <w:rPr>
          <w:rFonts w:ascii="宋体" w:hAnsi="宋体" w:cs="宋体"/>
          <w:szCs w:val="21"/>
        </w:rPr>
      </w:pPr>
    </w:p>
    <w:p w14:paraId="2289A881">
      <w:pPr>
        <w:spacing w:line="560" w:lineRule="exact"/>
        <w:rPr>
          <w:rFonts w:ascii="宋体" w:hAnsi="宋体" w:cs="宋体"/>
          <w:szCs w:val="21"/>
        </w:rPr>
      </w:pPr>
    </w:p>
    <w:p w14:paraId="44EB31A6">
      <w:pPr>
        <w:spacing w:line="560" w:lineRule="exact"/>
        <w:rPr>
          <w:rFonts w:ascii="宋体" w:hAnsi="宋体" w:cs="宋体"/>
          <w:szCs w:val="21"/>
        </w:rPr>
      </w:pPr>
      <w:r>
        <w:rPr>
          <w:rFonts w:hint="eastAsia" w:ascii="宋体" w:hAnsi="宋体" w:cs="宋体"/>
          <w:szCs w:val="21"/>
        </w:rPr>
        <w:t>4、主要技术人员</w:t>
      </w:r>
    </w:p>
    <w:p w14:paraId="6DDD6C61">
      <w:pPr>
        <w:spacing w:line="560" w:lineRule="exact"/>
        <w:rPr>
          <w:rFonts w:ascii="宋体" w:hAnsi="宋体" w:cs="宋体"/>
          <w:szCs w:val="21"/>
        </w:rPr>
      </w:pPr>
    </w:p>
    <w:p w14:paraId="2D165147">
      <w:pPr>
        <w:spacing w:line="560" w:lineRule="exact"/>
        <w:rPr>
          <w:rFonts w:ascii="宋体" w:hAnsi="宋体" w:cs="宋体"/>
          <w:szCs w:val="21"/>
        </w:rPr>
      </w:pPr>
    </w:p>
    <w:p w14:paraId="3892195C">
      <w:pPr>
        <w:numPr>
          <w:ilvl w:val="0"/>
          <w:numId w:val="7"/>
        </w:numPr>
        <w:spacing w:line="560" w:lineRule="exact"/>
        <w:rPr>
          <w:rFonts w:ascii="宋体" w:hAnsi="宋体" w:cs="宋体"/>
          <w:spacing w:val="-2"/>
          <w:szCs w:val="21"/>
        </w:rPr>
      </w:pPr>
      <w:r>
        <w:rPr>
          <w:rFonts w:hint="eastAsia" w:ascii="宋体" w:hAnsi="宋体" w:cs="宋体"/>
          <w:spacing w:val="-2"/>
          <w:szCs w:val="21"/>
        </w:rPr>
        <w:t>投标文件编制人员</w:t>
      </w:r>
    </w:p>
    <w:p w14:paraId="4AD65842">
      <w:pPr>
        <w:spacing w:line="560" w:lineRule="exact"/>
        <w:rPr>
          <w:rFonts w:ascii="宋体" w:hAnsi="宋体" w:cs="宋体"/>
          <w:spacing w:val="-2"/>
          <w:szCs w:val="21"/>
        </w:rPr>
      </w:pPr>
    </w:p>
    <w:p w14:paraId="35B4C558">
      <w:pPr>
        <w:spacing w:line="560" w:lineRule="exact"/>
        <w:rPr>
          <w:rFonts w:ascii="宋体" w:hAnsi="宋体" w:cs="宋体"/>
          <w:szCs w:val="21"/>
        </w:rPr>
      </w:pPr>
    </w:p>
    <w:p w14:paraId="54EF4E0A">
      <w:pPr>
        <w:spacing w:line="560" w:lineRule="exact"/>
        <w:rPr>
          <w:rFonts w:ascii="宋体" w:hAnsi="宋体" w:cs="宋体"/>
          <w:szCs w:val="21"/>
        </w:rPr>
      </w:pPr>
      <w:r>
        <w:rPr>
          <w:rFonts w:hint="eastAsia" w:ascii="宋体" w:hAnsi="宋体" w:cs="宋体"/>
          <w:szCs w:val="21"/>
        </w:rPr>
        <w:t>其他说明材料：(可以根据项目情况增添附件)</w:t>
      </w:r>
    </w:p>
    <w:p w14:paraId="19579764">
      <w:pPr>
        <w:pStyle w:val="2"/>
      </w:pPr>
    </w:p>
    <w:p w14:paraId="049B7F68">
      <w:pPr>
        <w:spacing w:line="560" w:lineRule="exact"/>
        <w:rPr>
          <w:rFonts w:ascii="宋体" w:hAnsi="宋体" w:cs="宋体"/>
          <w:szCs w:val="21"/>
        </w:rPr>
      </w:pPr>
      <w:r>
        <w:rPr>
          <w:rFonts w:hint="eastAsia" w:ascii="宋体" w:hAnsi="宋体" w:cs="宋体"/>
          <w:szCs w:val="21"/>
        </w:rPr>
        <w:t>注：同一人员兼任不同职务的，可以合并提供社保等证明材料，本格式仅供参考。</w:t>
      </w:r>
    </w:p>
    <w:p w14:paraId="18EE524B">
      <w:pPr>
        <w:spacing w:line="560" w:lineRule="exact"/>
        <w:ind w:firstLine="420" w:firstLineChars="200"/>
        <w:rPr>
          <w:rFonts w:ascii="宋体" w:hAnsi="宋体" w:cs="宋体"/>
          <w:szCs w:val="21"/>
        </w:rPr>
      </w:pPr>
    </w:p>
    <w:p w14:paraId="064C9AC2"/>
    <w:p w14:paraId="078B9D1A">
      <w:pPr>
        <w:rPr>
          <w:rFonts w:asciiTheme="minorEastAsia" w:hAnsiTheme="minorEastAsia" w:eastAsiaTheme="minorEastAsia"/>
        </w:rPr>
      </w:pPr>
      <w:bookmarkStart w:id="116" w:name="_Toc44690432"/>
      <w:bookmarkStart w:id="117" w:name="_Toc44691396"/>
      <w:bookmarkStart w:id="118" w:name="_Toc44690705"/>
      <w:bookmarkStart w:id="119" w:name="_Toc135293343"/>
      <w:bookmarkStart w:id="120" w:name="_Toc44691164"/>
      <w:r>
        <w:rPr>
          <w:rFonts w:hint="eastAsia" w:asciiTheme="minorEastAsia" w:hAnsiTheme="minorEastAsia" w:eastAsiaTheme="minorEastAsia"/>
        </w:rPr>
        <w:br w:type="page"/>
      </w:r>
    </w:p>
    <w:p w14:paraId="4AF85538">
      <w:pPr>
        <w:pStyle w:val="4"/>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116"/>
      <w:bookmarkEnd w:id="117"/>
      <w:bookmarkEnd w:id="118"/>
      <w:bookmarkEnd w:id="119"/>
      <w:bookmarkEnd w:id="120"/>
    </w:p>
    <w:p w14:paraId="140CD13B">
      <w:pPr>
        <w:adjustRightInd w:val="0"/>
        <w:snapToGrid w:val="0"/>
        <w:spacing w:line="360" w:lineRule="auto"/>
        <w:rPr>
          <w:rFonts w:ascii="宋体" w:hAnsi="宋体"/>
          <w:bCs/>
          <w:snapToGrid w:val="0"/>
          <w:kern w:val="0"/>
          <w:szCs w:val="21"/>
        </w:rPr>
      </w:pPr>
    </w:p>
    <w:p w14:paraId="0E416235">
      <w:pPr>
        <w:adjustRightInd w:val="0"/>
        <w:snapToGrid w:val="0"/>
        <w:spacing w:line="360" w:lineRule="auto"/>
        <w:ind w:firstLine="424" w:firstLineChars="202"/>
        <w:rPr>
          <w:szCs w:val="21"/>
        </w:rPr>
      </w:pPr>
      <w:r>
        <w:rPr>
          <w:rFonts w:hint="eastAsia"/>
          <w:szCs w:val="21"/>
        </w:rPr>
        <w:t>1、营业执照或法人证书等证明材料</w:t>
      </w:r>
    </w:p>
    <w:p w14:paraId="02E9329A">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（提供复印件或扫描件加盖投标人公章）</w:t>
      </w:r>
    </w:p>
    <w:p w14:paraId="36D0A8F9"/>
    <w:p w14:paraId="4D5FAD2D">
      <w:pPr>
        <w:adjustRightInd w:val="0"/>
        <w:snapToGrid w:val="0"/>
        <w:spacing w:line="360" w:lineRule="auto"/>
        <w:ind w:firstLine="424" w:firstLineChars="202"/>
        <w:rPr>
          <w:rFonts w:ascii="宋体" w:hAnsi="宋体"/>
          <w:bCs/>
          <w:snapToGrid w:val="0"/>
          <w:kern w:val="0"/>
          <w:szCs w:val="21"/>
        </w:rPr>
      </w:pPr>
    </w:p>
    <w:p w14:paraId="77A809E0">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068481C4"/>
    <w:p w14:paraId="4ECB1841">
      <w:pPr>
        <w:adjustRightInd w:val="0"/>
        <w:spacing w:line="300" w:lineRule="auto"/>
        <w:ind w:hanging="2"/>
        <w:jc w:val="center"/>
      </w:pPr>
      <w:r>
        <w:rPr>
          <w:rFonts w:hint="eastAsia"/>
          <w:b/>
          <w:snapToGrid w:val="0"/>
          <w:kern w:val="0"/>
          <w:sz w:val="28"/>
        </w:rPr>
        <w:t>政府采购投标及履约承诺函</w:t>
      </w:r>
    </w:p>
    <w:p w14:paraId="0AE2B0FA">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3A0801D8">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6E1E5FBF">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2DEA5AE4">
      <w:pPr>
        <w:spacing w:line="400" w:lineRule="exact"/>
        <w:ind w:firstLine="420" w:firstLineChars="200"/>
        <w:rPr>
          <w:rFonts w:ascii="宋体" w:hAnsi="宋体"/>
          <w:szCs w:val="21"/>
        </w:rPr>
      </w:pPr>
      <w:r>
        <w:rPr>
          <w:rFonts w:hint="eastAsia" w:ascii="宋体" w:hAnsi="宋体"/>
          <w:szCs w:val="21"/>
        </w:rPr>
        <w:t>（一）具有独立承担民事责任的能力；</w:t>
      </w:r>
    </w:p>
    <w:p w14:paraId="3BCC2687">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2312BA13">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4F9AF901">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6AFC1978">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3C393215">
      <w:pPr>
        <w:spacing w:line="400" w:lineRule="exact"/>
        <w:ind w:firstLine="420" w:firstLineChars="200"/>
        <w:rPr>
          <w:rFonts w:ascii="宋体" w:hAnsi="宋体"/>
          <w:szCs w:val="21"/>
        </w:rPr>
      </w:pPr>
      <w:r>
        <w:rPr>
          <w:rFonts w:hint="eastAsia" w:ascii="宋体" w:hAnsi="宋体"/>
          <w:szCs w:val="21"/>
        </w:rPr>
        <w:t>（六）法律、行政法规规定的其他条件。</w:t>
      </w:r>
    </w:p>
    <w:p w14:paraId="7C8AAE67">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113F0069">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0CFB3328">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5D7CA587">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56DE4F21">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w:t>
      </w:r>
      <w:r>
        <w:rPr>
          <w:rFonts w:hint="eastAsia" w:ascii="宋体" w:hAnsi="宋体" w:cs="宋体"/>
          <w:szCs w:val="21"/>
        </w:rPr>
        <w:t>与其他采购参加人不存在包括但不限于以下串通投标情形</w:t>
      </w:r>
      <w:r>
        <w:rPr>
          <w:rFonts w:hint="eastAsia" w:ascii="宋体" w:hAnsi="宋体"/>
          <w:szCs w:val="21"/>
        </w:rPr>
        <w:t>：</w:t>
      </w:r>
    </w:p>
    <w:p w14:paraId="21B2335D">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02256104">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7A947F1C">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6835F572">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11463CCE">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7D05559E">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2D4FC884">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23463E9E">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75AE0C05">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5FBB8957">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7688A1AF">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682C792E">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12659582">
      <w:pPr>
        <w:spacing w:line="360" w:lineRule="auto"/>
        <w:ind w:firstLine="600"/>
        <w:rPr>
          <w:rFonts w:cs="Courier New"/>
          <w:snapToGrid w:val="0"/>
          <w:szCs w:val="18"/>
        </w:rPr>
      </w:pPr>
    </w:p>
    <w:p w14:paraId="53275A39">
      <w:pPr>
        <w:adjustRightInd w:val="0"/>
        <w:snapToGrid w:val="0"/>
        <w:spacing w:line="300" w:lineRule="auto"/>
        <w:rPr>
          <w:snapToGrid w:val="0"/>
          <w:kern w:val="0"/>
        </w:rPr>
      </w:pPr>
      <w:r>
        <w:rPr>
          <w:rFonts w:hint="eastAsia"/>
          <w:snapToGrid w:val="0"/>
          <w:kern w:val="0"/>
        </w:rPr>
        <w:t>投标单位：（加盖公章）</w:t>
      </w:r>
    </w:p>
    <w:p w14:paraId="07F6F939">
      <w:pPr>
        <w:adjustRightInd w:val="0"/>
        <w:snapToGrid w:val="0"/>
        <w:spacing w:line="300" w:lineRule="auto"/>
        <w:rPr>
          <w:snapToGrid w:val="0"/>
          <w:kern w:val="0"/>
        </w:rPr>
      </w:pPr>
    </w:p>
    <w:p w14:paraId="5FBC808B">
      <w:pPr>
        <w:adjustRightInd w:val="0"/>
        <w:snapToGrid w:val="0"/>
        <w:spacing w:line="300" w:lineRule="auto"/>
        <w:rPr>
          <w:snapToGrid w:val="0"/>
          <w:kern w:val="0"/>
        </w:rPr>
      </w:pPr>
    </w:p>
    <w:p w14:paraId="0FAEFE17">
      <w:pPr>
        <w:adjustRightInd w:val="0"/>
        <w:snapToGrid w:val="0"/>
        <w:spacing w:line="300" w:lineRule="auto"/>
        <w:ind w:right="420"/>
        <w:rPr>
          <w:snapToGrid w:val="0"/>
          <w:kern w:val="0"/>
        </w:rPr>
      </w:pPr>
    </w:p>
    <w:p w14:paraId="75D6AE85">
      <w:pPr>
        <w:adjustRightInd w:val="0"/>
        <w:snapToGrid w:val="0"/>
        <w:spacing w:line="360" w:lineRule="auto"/>
        <w:ind w:firstLine="600"/>
        <w:jc w:val="right"/>
      </w:pPr>
      <w:r>
        <w:rPr>
          <w:rFonts w:hint="eastAsia"/>
        </w:rPr>
        <w:t>年     月    日</w:t>
      </w:r>
    </w:p>
    <w:p w14:paraId="681ADF38">
      <w:pPr>
        <w:adjustRightInd w:val="0"/>
        <w:snapToGrid w:val="0"/>
        <w:spacing w:line="360" w:lineRule="auto"/>
        <w:ind w:firstLine="600"/>
        <w:jc w:val="right"/>
      </w:pPr>
    </w:p>
    <w:p w14:paraId="4574444B">
      <w:pPr>
        <w:adjustRightInd w:val="0"/>
        <w:snapToGrid w:val="0"/>
        <w:spacing w:line="360" w:lineRule="auto"/>
        <w:ind w:firstLine="600"/>
        <w:jc w:val="right"/>
      </w:pPr>
    </w:p>
    <w:p w14:paraId="373E10C7">
      <w:pPr>
        <w:adjustRightInd w:val="0"/>
        <w:snapToGrid w:val="0"/>
        <w:spacing w:line="360" w:lineRule="auto"/>
        <w:ind w:firstLine="600"/>
        <w:jc w:val="right"/>
      </w:pPr>
    </w:p>
    <w:p w14:paraId="4C2CB75C">
      <w:pPr>
        <w:adjustRightInd w:val="0"/>
        <w:snapToGrid w:val="0"/>
        <w:spacing w:line="360" w:lineRule="auto"/>
        <w:ind w:firstLine="424" w:firstLineChars="202"/>
        <w:rPr>
          <w:rFonts w:ascii="宋体" w:hAnsi="宋体"/>
        </w:rPr>
      </w:pPr>
      <w:r>
        <w:rPr>
          <w:rFonts w:hint="eastAsia" w:ascii="宋体" w:hAnsi="宋体"/>
        </w:rPr>
        <w:t>3、其它资格证明材料</w:t>
      </w:r>
    </w:p>
    <w:p w14:paraId="5116727C">
      <w:pPr>
        <w:spacing w:line="400" w:lineRule="exact"/>
        <w:ind w:firstLine="420" w:firstLineChars="200"/>
      </w:pPr>
      <w:r>
        <w:rPr>
          <w:rFonts w:hint="eastAsia" w:ascii="宋体" w:hAnsi="宋体"/>
          <w:szCs w:val="21"/>
        </w:rPr>
        <w:t>（如有，按第一章投标邀请“申请人的资格要求”提供）</w:t>
      </w:r>
    </w:p>
    <w:p w14:paraId="4DBB2B84">
      <w:pPr>
        <w:adjustRightInd w:val="0"/>
        <w:snapToGrid w:val="0"/>
        <w:spacing w:line="360" w:lineRule="auto"/>
        <w:ind w:firstLine="600"/>
        <w:jc w:val="right"/>
      </w:pPr>
    </w:p>
    <w:p w14:paraId="2790E705">
      <w:pPr>
        <w:adjustRightInd w:val="0"/>
        <w:snapToGrid w:val="0"/>
        <w:spacing w:line="360" w:lineRule="auto"/>
        <w:ind w:firstLine="487" w:firstLineChars="202"/>
        <w:rPr>
          <w:rFonts w:ascii="楷体_GB2312" w:eastAsia="楷体_GB2312"/>
          <w:b/>
          <w:bCs/>
          <w:snapToGrid w:val="0"/>
          <w:kern w:val="0"/>
          <w:sz w:val="24"/>
        </w:rPr>
      </w:pPr>
    </w:p>
    <w:p w14:paraId="1F69641A">
      <w:pPr>
        <w:adjustRightInd w:val="0"/>
        <w:snapToGrid w:val="0"/>
        <w:spacing w:line="360" w:lineRule="auto"/>
        <w:ind w:firstLine="487" w:firstLineChars="202"/>
        <w:rPr>
          <w:rFonts w:ascii="楷体_GB2312" w:eastAsia="楷体_GB2312"/>
          <w:b/>
          <w:bCs/>
          <w:snapToGrid w:val="0"/>
          <w:kern w:val="0"/>
          <w:sz w:val="24"/>
        </w:rPr>
      </w:pPr>
      <w:r>
        <w:rPr>
          <w:rFonts w:hint="eastAsia" w:ascii="楷体_GB2312" w:eastAsia="楷体_GB2312"/>
          <w:b/>
          <w:bCs/>
          <w:snapToGrid w:val="0"/>
          <w:kern w:val="0"/>
          <w:sz w:val="24"/>
        </w:rPr>
        <w:t>注：投标人提供的以上资料均需加盖公章</w:t>
      </w:r>
    </w:p>
    <w:p w14:paraId="02181A5D">
      <w:pPr>
        <w:adjustRightInd w:val="0"/>
        <w:snapToGrid w:val="0"/>
        <w:spacing w:line="300" w:lineRule="auto"/>
        <w:jc w:val="right"/>
        <w:rPr>
          <w:snapToGrid w:val="0"/>
          <w:kern w:val="0"/>
        </w:rPr>
      </w:pPr>
    </w:p>
    <w:p w14:paraId="57E1C50C">
      <w:pPr>
        <w:adjustRightInd w:val="0"/>
        <w:snapToGrid w:val="0"/>
        <w:spacing w:line="300" w:lineRule="auto"/>
        <w:jc w:val="center"/>
        <w:rPr>
          <w:b/>
          <w:snapToGrid w:val="0"/>
          <w:sz w:val="32"/>
          <w:szCs w:val="32"/>
        </w:rPr>
      </w:pPr>
    </w:p>
    <w:p w14:paraId="6BFFF3B7">
      <w:pPr>
        <w:adjustRightInd w:val="0"/>
        <w:snapToGrid w:val="0"/>
        <w:spacing w:line="300" w:lineRule="auto"/>
        <w:jc w:val="center"/>
        <w:rPr>
          <w:b/>
          <w:snapToGrid w:val="0"/>
          <w:sz w:val="32"/>
          <w:szCs w:val="32"/>
        </w:rPr>
      </w:pPr>
    </w:p>
    <w:p w14:paraId="1431F86B">
      <w:pPr>
        <w:adjustRightInd w:val="0"/>
        <w:snapToGrid w:val="0"/>
        <w:spacing w:line="300" w:lineRule="auto"/>
        <w:jc w:val="center"/>
        <w:rPr>
          <w:b/>
          <w:snapToGrid w:val="0"/>
          <w:sz w:val="32"/>
          <w:szCs w:val="32"/>
        </w:rPr>
      </w:pPr>
    </w:p>
    <w:p w14:paraId="30D40B09">
      <w:pPr>
        <w:adjustRightInd w:val="0"/>
        <w:snapToGrid w:val="0"/>
        <w:spacing w:line="360" w:lineRule="auto"/>
      </w:pPr>
    </w:p>
    <w:p w14:paraId="799085DA">
      <w:pPr>
        <w:adjustRightInd w:val="0"/>
        <w:snapToGrid w:val="0"/>
        <w:spacing w:line="360" w:lineRule="auto"/>
        <w:ind w:firstLine="600"/>
        <w:jc w:val="right"/>
      </w:pPr>
    </w:p>
    <w:p w14:paraId="6716DF08">
      <w:pPr>
        <w:pStyle w:val="4"/>
        <w:tabs>
          <w:tab w:val="left" w:pos="371"/>
        </w:tabs>
        <w:spacing w:before="120" w:after="120"/>
        <w:ind w:left="-1" w:leftChars="-1" w:hanging="1"/>
        <w:jc w:val="center"/>
        <w:rPr>
          <w:rFonts w:asciiTheme="minorEastAsia" w:hAnsiTheme="minorEastAsia" w:eastAsiaTheme="minorEastAsia"/>
          <w:snapToGrid w:val="0"/>
          <w:kern w:val="0"/>
        </w:rPr>
      </w:pPr>
      <w:bookmarkStart w:id="121" w:name="_Toc135293344"/>
      <w:r>
        <w:rPr>
          <w:rFonts w:hint="eastAsia" w:asciiTheme="minorEastAsia" w:hAnsiTheme="minorEastAsia" w:eastAsiaTheme="minorEastAsia"/>
        </w:rPr>
        <w:t>格式2  法定代表人（负责人）证明书及授权委托书</w:t>
      </w:r>
      <w:bookmarkEnd w:id="121"/>
    </w:p>
    <w:p w14:paraId="33CEF32E">
      <w:pPr>
        <w:adjustRightInd w:val="0"/>
        <w:snapToGrid w:val="0"/>
        <w:spacing w:line="300" w:lineRule="auto"/>
        <w:jc w:val="center"/>
        <w:rPr>
          <w:b/>
          <w:snapToGrid w:val="0"/>
          <w:sz w:val="32"/>
          <w:szCs w:val="32"/>
        </w:rPr>
      </w:pPr>
    </w:p>
    <w:p w14:paraId="45DA6EEA">
      <w:pPr>
        <w:spacing w:line="360" w:lineRule="auto"/>
        <w:ind w:firstLine="422" w:firstLineChars="175"/>
        <w:rPr>
          <w:b/>
          <w:sz w:val="24"/>
        </w:rPr>
      </w:pPr>
      <w:r>
        <w:rPr>
          <w:rFonts w:hint="eastAsia"/>
          <w:b/>
          <w:sz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12C7EC4"/>
    <w:p w14:paraId="0B597B4B">
      <w:r>
        <w:br w:type="page"/>
      </w:r>
    </w:p>
    <w:p w14:paraId="5C600720"/>
    <w:p w14:paraId="02FA178D">
      <w:pPr>
        <w:tabs>
          <w:tab w:val="left" w:pos="450"/>
        </w:tabs>
        <w:jc w:val="center"/>
        <w:rPr>
          <w:rFonts w:ascii="宋体" w:hAnsi="宋体"/>
          <w:b/>
          <w:sz w:val="28"/>
          <w:szCs w:val="28"/>
        </w:rPr>
      </w:pPr>
      <w:r>
        <w:rPr>
          <w:rFonts w:hint="eastAsia" w:ascii="宋体" w:hAnsi="宋体"/>
          <w:b/>
          <w:sz w:val="28"/>
          <w:szCs w:val="28"/>
        </w:rPr>
        <w:t>法定代表人（负责人）证明书（参考）</w:t>
      </w:r>
    </w:p>
    <w:p w14:paraId="0300C156">
      <w:pPr>
        <w:spacing w:line="400" w:lineRule="exact"/>
        <w:rPr>
          <w:rFonts w:ascii="宋体" w:hAnsi="宋体"/>
          <w:bCs/>
          <w:sz w:val="28"/>
        </w:rPr>
      </w:pPr>
    </w:p>
    <w:p w14:paraId="6A4817F6">
      <w:pPr>
        <w:tabs>
          <w:tab w:val="left" w:pos="900"/>
        </w:tabs>
        <w:spacing w:line="480" w:lineRule="auto"/>
        <w:ind w:firstLine="945" w:firstLineChars="450"/>
        <w:rPr>
          <w:rFonts w:ascii="宋体" w:hAnsi="宋体"/>
        </w:rPr>
      </w:pPr>
      <w:r>
        <w:rPr>
          <w:rFonts w:hint="eastAsia" w:ascii="宋体" w:hAnsi="宋体"/>
        </w:rPr>
        <w:t>______________同志，现任我单位职务，为法定代表人（负责人），特此证明。</w:t>
      </w:r>
    </w:p>
    <w:p w14:paraId="739C002F">
      <w:pPr>
        <w:spacing w:line="480" w:lineRule="auto"/>
        <w:ind w:firstLine="420" w:firstLineChars="200"/>
        <w:rPr>
          <w:rFonts w:ascii="宋体" w:hAnsi="宋体"/>
        </w:rPr>
      </w:pPr>
      <w:r>
        <w:rPr>
          <w:rFonts w:hint="eastAsia" w:ascii="宋体" w:hAnsi="宋体"/>
        </w:rPr>
        <w:t>有效日期与本公司投标文件中标注的投标有效期相同。签发日期：年月日</w:t>
      </w:r>
    </w:p>
    <w:p w14:paraId="5102E2BA">
      <w:pPr>
        <w:spacing w:line="480" w:lineRule="auto"/>
        <w:ind w:firstLine="420" w:firstLineChars="200"/>
        <w:rPr>
          <w:rFonts w:ascii="宋体" w:hAnsi="宋体"/>
        </w:rPr>
      </w:pPr>
      <w:r>
        <w:rPr>
          <w:rFonts w:hint="eastAsia" w:ascii="宋体" w:hAnsi="宋体"/>
        </w:rPr>
        <w:t>附：</w:t>
      </w:r>
    </w:p>
    <w:p w14:paraId="32D8E9D4">
      <w:pPr>
        <w:spacing w:line="480" w:lineRule="auto"/>
        <w:ind w:firstLine="840" w:firstLineChars="400"/>
        <w:rPr>
          <w:rFonts w:ascii="宋体" w:hAnsi="宋体"/>
        </w:rPr>
      </w:pPr>
      <w:r>
        <w:rPr>
          <w:rFonts w:hint="eastAsia" w:ascii="宋体" w:hAnsi="宋体"/>
        </w:rPr>
        <w:t xml:space="preserve">营业执照（注册号）：                       </w:t>
      </w:r>
    </w:p>
    <w:p w14:paraId="1892AF10">
      <w:pPr>
        <w:spacing w:line="480" w:lineRule="auto"/>
        <w:ind w:firstLine="840" w:firstLineChars="400"/>
        <w:rPr>
          <w:rFonts w:ascii="宋体" w:hAnsi="宋体"/>
        </w:rPr>
      </w:pPr>
      <w:r>
        <w:rPr>
          <w:rFonts w:hint="eastAsia" w:ascii="宋体" w:hAnsi="宋体"/>
        </w:rPr>
        <w:t>经济性质：</w:t>
      </w:r>
    </w:p>
    <w:p w14:paraId="38F7D692">
      <w:pPr>
        <w:spacing w:line="480" w:lineRule="auto"/>
        <w:ind w:firstLine="840" w:firstLineChars="400"/>
        <w:rPr>
          <w:rFonts w:ascii="宋体" w:hAnsi="宋体"/>
        </w:rPr>
      </w:pPr>
      <w:r>
        <w:rPr>
          <w:rFonts w:hint="eastAsia" w:ascii="宋体" w:hAnsi="宋体"/>
        </w:rPr>
        <w:t>主营（产）：</w:t>
      </w:r>
    </w:p>
    <w:p w14:paraId="0E7F05D5">
      <w:pPr>
        <w:spacing w:line="480" w:lineRule="auto"/>
        <w:ind w:firstLine="840" w:firstLineChars="400"/>
        <w:rPr>
          <w:rFonts w:ascii="宋体" w:hAnsi="宋体"/>
        </w:rPr>
      </w:pPr>
      <w:r>
        <w:rPr>
          <w:rFonts w:hint="eastAsia" w:ascii="宋体" w:hAnsi="宋体"/>
        </w:rPr>
        <w:t>兼营（产）：</w:t>
      </w:r>
    </w:p>
    <w:p w14:paraId="43378197">
      <w:pPr>
        <w:spacing w:line="480" w:lineRule="auto"/>
        <w:ind w:firstLine="960" w:firstLineChars="400"/>
        <w:rPr>
          <w:rFonts w:ascii="宋体" w:hAnsi="宋体"/>
          <w:sz w:val="24"/>
        </w:rPr>
      </w:pPr>
    </w:p>
    <w:p w14:paraId="7FE158AC">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ED42681">
                            <w:pPr>
                              <w:ind w:firstLine="1260" w:firstLineChars="600"/>
                            </w:pPr>
                            <w:r>
                              <w:rPr>
                                <w:rFonts w:hint="eastAsia"/>
                              </w:rPr>
                              <w:t>法定代表人（负责人）</w:t>
                            </w:r>
                          </w:p>
                          <w:p w14:paraId="595B7F02">
                            <w:pPr>
                              <w:ind w:firstLine="1050" w:firstLineChars="500"/>
                            </w:pPr>
                            <w:r>
                              <w:rPr>
                                <w:rFonts w:hint="eastAsia"/>
                              </w:rPr>
                              <w:t xml:space="preserve"> 居民身份证复印件粘贴处</w:t>
                            </w:r>
                          </w:p>
                          <w:p w14:paraId="7E1B4D46">
                            <w:pPr>
                              <w:ind w:firstLine="1050" w:firstLineChars="500"/>
                            </w:pPr>
                          </w:p>
                          <w:p w14:paraId="5D2F45EA">
                            <w:pPr>
                              <w:ind w:firstLine="1785" w:firstLineChars="850"/>
                            </w:pPr>
                            <w:r>
                              <w:rPr>
                                <w:rFonts w:hint="eastAsia"/>
                              </w:rPr>
                              <w:t>（反面）</w:t>
                            </w:r>
                          </w:p>
                          <w:p w14:paraId="47E24F78">
                            <w:pPr>
                              <w:ind w:firstLine="1050" w:firstLineChars="500"/>
                            </w:pPr>
                          </w:p>
                          <w:p w14:paraId="6B496EAA"/>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Lbtl9gAAAAKAQAADwAAAAAAAAABACAAAAAiAAAAZHJzL2Rvd25yZXYu&#10;eG1sUEsBAhQAFAAAAAgAh07iQPEXkV/7AQAAOwQAAA4AAAAAAAAAAQAgAAAAJwEAAGRycy9lMm9E&#10;b2MueG1sUEsFBgAAAAAGAAYAWQEAAJQFAAAAAA==&#10;">
                <v:fill on="t" focussize="0,0"/>
                <v:stroke color="#000000" joinstyle="miter"/>
                <v:imagedata o:title=""/>
                <o:lock v:ext="edit" aspectratio="f"/>
                <v:textbox>
                  <w:txbxContent>
                    <w:p w14:paraId="5ED42681">
                      <w:pPr>
                        <w:ind w:firstLine="1260" w:firstLineChars="600"/>
                      </w:pPr>
                      <w:r>
                        <w:rPr>
                          <w:rFonts w:hint="eastAsia"/>
                        </w:rPr>
                        <w:t>法定代表人（负责人）</w:t>
                      </w:r>
                    </w:p>
                    <w:p w14:paraId="595B7F02">
                      <w:pPr>
                        <w:ind w:firstLine="1050" w:firstLineChars="500"/>
                      </w:pPr>
                      <w:r>
                        <w:rPr>
                          <w:rFonts w:hint="eastAsia"/>
                        </w:rPr>
                        <w:t xml:space="preserve"> 居民身份证复印件粘贴处</w:t>
                      </w:r>
                    </w:p>
                    <w:p w14:paraId="7E1B4D46">
                      <w:pPr>
                        <w:ind w:firstLine="1050" w:firstLineChars="500"/>
                      </w:pPr>
                    </w:p>
                    <w:p w14:paraId="5D2F45EA">
                      <w:pPr>
                        <w:ind w:firstLine="1785" w:firstLineChars="850"/>
                      </w:pPr>
                      <w:r>
                        <w:rPr>
                          <w:rFonts w:hint="eastAsia"/>
                        </w:rPr>
                        <w:t>（反面）</w:t>
                      </w:r>
                    </w:p>
                    <w:p w14:paraId="47E24F78">
                      <w:pPr>
                        <w:ind w:firstLine="1050" w:firstLineChars="500"/>
                      </w:pPr>
                    </w:p>
                    <w:p w14:paraId="6B496EAA"/>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94E33F2">
                            <w:pPr>
                              <w:ind w:firstLine="1260" w:firstLineChars="600"/>
                              <w:jc w:val="left"/>
                            </w:pPr>
                            <w:r>
                              <w:rPr>
                                <w:rFonts w:hint="eastAsia"/>
                              </w:rPr>
                              <w:t>法定代表人（负责人）</w:t>
                            </w:r>
                          </w:p>
                          <w:p w14:paraId="6264090F">
                            <w:pPr>
                              <w:ind w:firstLine="1050" w:firstLineChars="500"/>
                              <w:jc w:val="left"/>
                            </w:pPr>
                            <w:r>
                              <w:rPr>
                                <w:rFonts w:hint="eastAsia"/>
                              </w:rPr>
                              <w:t xml:space="preserve"> 居民身份证复印件粘贴处</w:t>
                            </w:r>
                          </w:p>
                          <w:p w14:paraId="38A7A148">
                            <w:pPr>
                              <w:ind w:firstLine="1050" w:firstLineChars="500"/>
                              <w:jc w:val="left"/>
                            </w:pPr>
                          </w:p>
                          <w:p w14:paraId="6539858D">
                            <w:pPr>
                              <w:ind w:firstLine="1785" w:firstLineChars="850"/>
                              <w:jc w:val="left"/>
                            </w:pPr>
                            <w:r>
                              <w:rPr>
                                <w:rFonts w:hint="eastAsia"/>
                              </w:rPr>
                              <w:t>（正面）</w:t>
                            </w:r>
                          </w:p>
                          <w:p w14:paraId="45492CC7">
                            <w:pPr>
                              <w:ind w:firstLine="1050" w:firstLineChars="500"/>
                              <w:jc w:val="left"/>
                            </w:pPr>
                          </w:p>
                          <w:p w14:paraId="117EC69F">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X9fxdkAAAAKAQAADwAAAAAAAAABACAAAAAiAAAAZHJzL2Rvd25yZXYu&#10;eG1sUEsBAhQAFAAAAAgAh07iQB3WTbz6AQAAOwQAAA4AAAAAAAAAAQAgAAAAKAEAAGRycy9lMm9E&#10;b2MueG1sUEsFBgAAAAAGAAYAWQEAAJQFAAAAAA==&#10;">
                <v:fill on="t" focussize="0,0"/>
                <v:stroke color="#000000" joinstyle="miter"/>
                <v:imagedata o:title=""/>
                <o:lock v:ext="edit" aspectratio="f"/>
                <v:textbox>
                  <w:txbxContent>
                    <w:p w14:paraId="794E33F2">
                      <w:pPr>
                        <w:ind w:firstLine="1260" w:firstLineChars="600"/>
                        <w:jc w:val="left"/>
                      </w:pPr>
                      <w:r>
                        <w:rPr>
                          <w:rFonts w:hint="eastAsia"/>
                        </w:rPr>
                        <w:t>法定代表人（负责人）</w:t>
                      </w:r>
                    </w:p>
                    <w:p w14:paraId="6264090F">
                      <w:pPr>
                        <w:ind w:firstLine="1050" w:firstLineChars="500"/>
                        <w:jc w:val="left"/>
                      </w:pPr>
                      <w:r>
                        <w:rPr>
                          <w:rFonts w:hint="eastAsia"/>
                        </w:rPr>
                        <w:t xml:space="preserve"> 居民身份证复印件粘贴处</w:t>
                      </w:r>
                    </w:p>
                    <w:p w14:paraId="38A7A148">
                      <w:pPr>
                        <w:ind w:firstLine="1050" w:firstLineChars="500"/>
                        <w:jc w:val="left"/>
                      </w:pPr>
                    </w:p>
                    <w:p w14:paraId="6539858D">
                      <w:pPr>
                        <w:ind w:firstLine="1785" w:firstLineChars="850"/>
                        <w:jc w:val="left"/>
                      </w:pPr>
                      <w:r>
                        <w:rPr>
                          <w:rFonts w:hint="eastAsia"/>
                        </w:rPr>
                        <w:t>（正面）</w:t>
                      </w:r>
                    </w:p>
                    <w:p w14:paraId="45492CC7">
                      <w:pPr>
                        <w:ind w:firstLine="1050" w:firstLineChars="500"/>
                        <w:jc w:val="left"/>
                      </w:pPr>
                    </w:p>
                    <w:p w14:paraId="117EC69F">
                      <w:pPr>
                        <w:jc w:val="left"/>
                      </w:pPr>
                    </w:p>
                  </w:txbxContent>
                </v:textbox>
              </v:rect>
            </w:pict>
          </mc:Fallback>
        </mc:AlternateContent>
      </w:r>
    </w:p>
    <w:p w14:paraId="48B9B57F">
      <w:pPr>
        <w:spacing w:line="500" w:lineRule="exact"/>
        <w:rPr>
          <w:rFonts w:ascii="宋体"/>
          <w:b/>
          <w:bCs/>
        </w:rPr>
      </w:pPr>
    </w:p>
    <w:p w14:paraId="1FD6BC48">
      <w:pPr>
        <w:spacing w:line="500" w:lineRule="exact"/>
        <w:rPr>
          <w:rFonts w:ascii="宋体"/>
          <w:b/>
          <w:bCs/>
        </w:rPr>
      </w:pPr>
    </w:p>
    <w:p w14:paraId="7C50224C">
      <w:pPr>
        <w:spacing w:line="500" w:lineRule="exact"/>
        <w:rPr>
          <w:rFonts w:ascii="宋体"/>
          <w:b/>
          <w:bCs/>
        </w:rPr>
      </w:pPr>
    </w:p>
    <w:p w14:paraId="52CD5DC0">
      <w:pPr>
        <w:spacing w:line="500" w:lineRule="exact"/>
        <w:rPr>
          <w:rFonts w:ascii="宋体"/>
          <w:b/>
          <w:bCs/>
        </w:rPr>
      </w:pPr>
    </w:p>
    <w:p w14:paraId="3E4842E8">
      <w:pPr>
        <w:spacing w:line="500" w:lineRule="exact"/>
        <w:rPr>
          <w:rFonts w:ascii="宋体"/>
          <w:b/>
          <w:bCs/>
        </w:rPr>
      </w:pPr>
    </w:p>
    <w:p w14:paraId="5484B39F">
      <w:pPr>
        <w:spacing w:line="500" w:lineRule="exact"/>
        <w:rPr>
          <w:rFonts w:ascii="宋体"/>
          <w:b/>
          <w:bCs/>
        </w:rPr>
      </w:pPr>
    </w:p>
    <w:p w14:paraId="3FB4F911">
      <w:pPr>
        <w:spacing w:line="360" w:lineRule="auto"/>
        <w:ind w:firstLine="539" w:firstLineChars="257"/>
        <w:rPr>
          <w:highlight w:val="yellow"/>
        </w:rPr>
      </w:pPr>
      <w:r>
        <w:rPr>
          <w:rFonts w:hint="eastAsia"/>
          <w:highlight w:val="yellow"/>
        </w:rPr>
        <w:t>注：投标人必须提供有效的身份证件（有效期限未过期）。</w:t>
      </w:r>
    </w:p>
    <w:p w14:paraId="3C7BD42A">
      <w:pPr>
        <w:spacing w:line="360" w:lineRule="auto"/>
        <w:ind w:firstLine="539" w:firstLineChars="257"/>
      </w:pPr>
    </w:p>
    <w:p w14:paraId="5C531BA5">
      <w:pPr>
        <w:spacing w:line="360" w:lineRule="auto"/>
        <w:ind w:firstLine="539" w:firstLineChars="257"/>
      </w:pPr>
      <w:r>
        <w:rPr>
          <w:rFonts w:hint="eastAsia"/>
        </w:rPr>
        <w:t>单位名称：（公章）</w:t>
      </w:r>
    </w:p>
    <w:p w14:paraId="0C47E85C">
      <w:pPr>
        <w:spacing w:line="360" w:lineRule="auto"/>
        <w:ind w:firstLine="539" w:firstLineChars="257"/>
      </w:pPr>
    </w:p>
    <w:p w14:paraId="5277E678">
      <w:pPr>
        <w:spacing w:line="360" w:lineRule="auto"/>
        <w:ind w:firstLine="539" w:firstLineChars="257"/>
      </w:pPr>
      <w:r>
        <w:rPr>
          <w:rFonts w:hint="eastAsia"/>
        </w:rPr>
        <w:t>日期：年月 日</w:t>
      </w:r>
    </w:p>
    <w:p w14:paraId="68DC4BE8">
      <w:pPr>
        <w:ind w:firstLine="2249" w:firstLineChars="800"/>
        <w:rPr>
          <w:b/>
          <w:bCs/>
          <w:sz w:val="28"/>
        </w:rPr>
      </w:pPr>
    </w:p>
    <w:p w14:paraId="13E5A9F0">
      <w:pPr>
        <w:ind w:firstLine="2249" w:firstLineChars="800"/>
        <w:rPr>
          <w:b/>
          <w:bCs/>
          <w:sz w:val="28"/>
        </w:rPr>
      </w:pPr>
    </w:p>
    <w:p w14:paraId="36D787BC">
      <w:pPr>
        <w:jc w:val="center"/>
        <w:rPr>
          <w:b/>
          <w:bCs/>
          <w:sz w:val="28"/>
        </w:rPr>
      </w:pPr>
    </w:p>
    <w:p w14:paraId="5FA56525">
      <w:pPr>
        <w:jc w:val="center"/>
        <w:rPr>
          <w:b/>
          <w:bCs/>
          <w:sz w:val="28"/>
        </w:rPr>
      </w:pPr>
    </w:p>
    <w:p w14:paraId="27B0DAF5">
      <w:pPr>
        <w:jc w:val="center"/>
        <w:rPr>
          <w:b/>
          <w:bCs/>
          <w:sz w:val="28"/>
        </w:rPr>
      </w:pPr>
      <w:r>
        <w:rPr>
          <w:rFonts w:hint="eastAsia"/>
          <w:b/>
          <w:bCs/>
          <w:sz w:val="28"/>
        </w:rPr>
        <w:t>法定代表人（负责人）授权委托书（参考）</w:t>
      </w:r>
    </w:p>
    <w:p w14:paraId="6432EA39"/>
    <w:p w14:paraId="203E91B8">
      <w:pPr>
        <w:rPr>
          <w:b/>
          <w:bCs/>
        </w:rPr>
      </w:pPr>
      <w:r>
        <w:rPr>
          <w:rFonts w:hint="eastAsia"/>
        </w:rPr>
        <w:t>深圳市中正招标有限公司</w:t>
      </w:r>
      <w:r>
        <w:rPr>
          <w:rFonts w:hint="eastAsia"/>
          <w:b/>
          <w:bCs/>
        </w:rPr>
        <w:t>：</w:t>
      </w:r>
    </w:p>
    <w:p w14:paraId="4181EC81">
      <w:pPr>
        <w:ind w:firstLine="630"/>
      </w:pPr>
    </w:p>
    <w:p w14:paraId="22C10CEC">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u w:val="single"/>
        </w:rPr>
        <w:t xml:space="preserve">（招标项目名称、编号） </w:t>
      </w:r>
      <w:r>
        <w:rPr>
          <w:rFonts w:hint="eastAsia"/>
        </w:rPr>
        <w:t>招标活动，全权代表我单位处理投标的有关事宜。</w:t>
      </w:r>
    </w:p>
    <w:p w14:paraId="501652BE">
      <w:pPr>
        <w:adjustRightInd w:val="0"/>
        <w:snapToGrid w:val="0"/>
        <w:spacing w:line="360" w:lineRule="auto"/>
        <w:ind w:firstLine="629"/>
      </w:pPr>
    </w:p>
    <w:p w14:paraId="4C9A049E">
      <w:pPr>
        <w:adjustRightInd w:val="0"/>
        <w:snapToGrid w:val="0"/>
        <w:spacing w:line="360" w:lineRule="auto"/>
        <w:ind w:firstLine="629"/>
        <w:rPr>
          <w:b/>
          <w:bCs/>
        </w:rPr>
      </w:pPr>
      <w:r>
        <w:rPr>
          <w:rFonts w:hint="eastAsia"/>
          <w:b/>
          <w:bCs/>
        </w:rPr>
        <w:t>附授权代表情况：</w:t>
      </w:r>
    </w:p>
    <w:p w14:paraId="6D1A144B">
      <w:pPr>
        <w:adjustRightInd w:val="0"/>
        <w:snapToGrid w:val="0"/>
        <w:spacing w:line="360" w:lineRule="auto"/>
        <w:ind w:firstLine="629"/>
      </w:pPr>
      <w:r>
        <w:rPr>
          <w:rFonts w:hint="eastAsia"/>
        </w:rPr>
        <w:t>姓名：            性别：</w:t>
      </w:r>
    </w:p>
    <w:p w14:paraId="2C4D5C0F">
      <w:pPr>
        <w:adjustRightInd w:val="0"/>
        <w:snapToGrid w:val="0"/>
        <w:spacing w:line="360" w:lineRule="auto"/>
        <w:ind w:firstLine="629"/>
        <w:rPr>
          <w:b/>
          <w:bCs/>
        </w:rPr>
      </w:pPr>
      <w:r>
        <w:rPr>
          <w:rFonts w:hint="eastAsia"/>
        </w:rPr>
        <w:t>年龄：</w:t>
      </w:r>
    </w:p>
    <w:p w14:paraId="42F8D316">
      <w:pPr>
        <w:adjustRightInd w:val="0"/>
        <w:snapToGrid w:val="0"/>
        <w:spacing w:line="360" w:lineRule="auto"/>
        <w:ind w:firstLine="629"/>
      </w:pPr>
      <w:r>
        <w:rPr>
          <w:rFonts w:hint="eastAsia"/>
        </w:rPr>
        <w:t>职务：</w:t>
      </w:r>
    </w:p>
    <w:p w14:paraId="0D6FC3CC">
      <w:pPr>
        <w:adjustRightInd w:val="0"/>
        <w:snapToGrid w:val="0"/>
        <w:spacing w:line="360" w:lineRule="auto"/>
        <w:ind w:firstLine="629"/>
      </w:pPr>
      <w:r>
        <w:rPr>
          <w:rFonts w:hint="eastAsia"/>
        </w:rPr>
        <w:t>身份证号码：</w:t>
      </w:r>
    </w:p>
    <w:p w14:paraId="69BC717C">
      <w:pPr>
        <w:adjustRightInd w:val="0"/>
        <w:snapToGrid w:val="0"/>
        <w:spacing w:line="360" w:lineRule="auto"/>
        <w:ind w:firstLine="629"/>
        <w:rPr>
          <w:b/>
          <w:bCs/>
        </w:rPr>
      </w:pPr>
      <w:r>
        <w:rPr>
          <w:rFonts w:hint="eastAsia"/>
        </w:rPr>
        <w:t>邮编：</w:t>
      </w:r>
    </w:p>
    <w:p w14:paraId="18A90718">
      <w:pPr>
        <w:adjustRightInd w:val="0"/>
        <w:snapToGrid w:val="0"/>
        <w:spacing w:line="360" w:lineRule="auto"/>
        <w:ind w:firstLine="629"/>
      </w:pPr>
      <w:r>
        <w:rPr>
          <w:rFonts w:hint="eastAsia"/>
        </w:rPr>
        <w:t>通讯地址：</w:t>
      </w:r>
    </w:p>
    <w:p w14:paraId="6F39E32A">
      <w:pPr>
        <w:adjustRightInd w:val="0"/>
        <w:snapToGrid w:val="0"/>
        <w:spacing w:line="360" w:lineRule="auto"/>
        <w:ind w:firstLine="629"/>
      </w:pPr>
      <w:r>
        <w:rPr>
          <w:rFonts w:hint="eastAsia"/>
        </w:rPr>
        <w:t>电话：</w:t>
      </w:r>
    </w:p>
    <w:p w14:paraId="1DF20B4D">
      <w:pPr>
        <w:adjustRightInd w:val="0"/>
        <w:snapToGrid w:val="0"/>
        <w:spacing w:line="360" w:lineRule="auto"/>
        <w:ind w:firstLine="629"/>
      </w:pPr>
    </w:p>
    <w:p w14:paraId="04AE9EDD">
      <w:pPr>
        <w:ind w:firstLine="630"/>
      </w:pPr>
      <w:r>
        <w:rPr>
          <w:rFonts w:hint="eastAsia"/>
        </w:rPr>
        <w:t>单位名称：（公章）</w:t>
      </w:r>
    </w:p>
    <w:p w14:paraId="4940C999">
      <w:pPr>
        <w:ind w:firstLine="630"/>
      </w:pPr>
    </w:p>
    <w:p w14:paraId="160A139A">
      <w:pPr>
        <w:ind w:firstLine="630"/>
      </w:pPr>
      <w:r>
        <w:rPr>
          <w:rFonts w:hint="eastAsia"/>
        </w:rPr>
        <w:t>法定代表人（单位负责人）：（签字）</w:t>
      </w:r>
    </w:p>
    <w:p w14:paraId="4E05D635">
      <w:pPr>
        <w:ind w:firstLine="630"/>
      </w:pPr>
    </w:p>
    <w:p w14:paraId="0117D481">
      <w:pPr>
        <w:ind w:firstLine="630"/>
      </w:pPr>
      <w:r>
        <w:rPr>
          <w:rFonts w:hint="eastAsia"/>
        </w:rPr>
        <w:t>授权代表：（</w:t>
      </w:r>
      <w:r>
        <w:rPr>
          <w:snapToGrid w:val="0"/>
          <w:kern w:val="0"/>
        </w:rPr>
        <w:t>签字</w:t>
      </w:r>
      <w:r>
        <w:rPr>
          <w:rFonts w:hint="eastAsia"/>
        </w:rPr>
        <w:t>）</w:t>
      </w:r>
    </w:p>
    <w:p w14:paraId="55F913E7">
      <w:pPr>
        <w:ind w:firstLine="630"/>
      </w:pPr>
    </w:p>
    <w:p w14:paraId="49764F4F">
      <w:pPr>
        <w:adjustRightInd w:val="0"/>
        <w:snapToGrid w:val="0"/>
        <w:spacing w:line="300" w:lineRule="auto"/>
        <w:ind w:firstLine="5317" w:firstLineChars="2532"/>
      </w:pPr>
      <w:r>
        <w:rPr>
          <w:rFonts w:hint="eastAsia"/>
        </w:rPr>
        <w:t>年月日</w:t>
      </w:r>
    </w:p>
    <w:p w14:paraId="58BB0C32">
      <w:pPr>
        <w:spacing w:line="440" w:lineRule="exact"/>
        <w:rPr>
          <w:rFonts w:ascii="黑体" w:eastAsia="黑体"/>
        </w:rPr>
      </w:pPr>
      <w:bookmarkStart w:id="122"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E2C7AD0">
                            <w:pPr>
                              <w:ind w:firstLine="1260" w:firstLineChars="600"/>
                            </w:pPr>
                            <w:r>
                              <w:rPr>
                                <w:rFonts w:hint="eastAsia"/>
                              </w:rPr>
                              <w:t>被授权人（授权代表）</w:t>
                            </w:r>
                          </w:p>
                          <w:p w14:paraId="3043569D">
                            <w:pPr>
                              <w:ind w:firstLine="1050" w:firstLineChars="500"/>
                            </w:pPr>
                            <w:r>
                              <w:rPr>
                                <w:rFonts w:hint="eastAsia"/>
                              </w:rPr>
                              <w:t>居民身份证复印件粘贴处</w:t>
                            </w:r>
                          </w:p>
                          <w:p w14:paraId="51AE72B2">
                            <w:pPr>
                              <w:ind w:firstLine="1050" w:firstLineChars="500"/>
                            </w:pPr>
                          </w:p>
                          <w:p w14:paraId="0D2567A8">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KcuhdgAAAAKAQAADwAAAAAAAAABACAAAAAiAAAAZHJzL2Rvd25yZXYu&#10;eG1sUEsBAhQAFAAAAAgAh07iQCVzB5H7AQAAOwQAAA4AAAAAAAAAAQAgAAAAJwEAAGRycy9lMm9E&#10;b2MueG1sUEsFBgAAAAAGAAYAWQEAAJQFAAAAAA==&#10;">
                <v:fill on="t" focussize="0,0"/>
                <v:stroke color="#000000" joinstyle="miter"/>
                <v:imagedata o:title=""/>
                <o:lock v:ext="edit" aspectratio="f"/>
                <v:textbox>
                  <w:txbxContent>
                    <w:p w14:paraId="2E2C7AD0">
                      <w:pPr>
                        <w:ind w:firstLine="1260" w:firstLineChars="600"/>
                      </w:pPr>
                      <w:r>
                        <w:rPr>
                          <w:rFonts w:hint="eastAsia"/>
                        </w:rPr>
                        <w:t>被授权人（授权代表）</w:t>
                      </w:r>
                    </w:p>
                    <w:p w14:paraId="3043569D">
                      <w:pPr>
                        <w:ind w:firstLine="1050" w:firstLineChars="500"/>
                      </w:pPr>
                      <w:r>
                        <w:rPr>
                          <w:rFonts w:hint="eastAsia"/>
                        </w:rPr>
                        <w:t>居民身份证复印件粘贴处</w:t>
                      </w:r>
                    </w:p>
                    <w:p w14:paraId="51AE72B2">
                      <w:pPr>
                        <w:ind w:firstLine="1050" w:firstLineChars="500"/>
                      </w:pPr>
                    </w:p>
                    <w:p w14:paraId="0D2567A8">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2903BFE">
                            <w:pPr>
                              <w:ind w:firstLine="1260" w:firstLineChars="600"/>
                            </w:pPr>
                            <w:r>
                              <w:rPr>
                                <w:rFonts w:hint="eastAsia"/>
                              </w:rPr>
                              <w:t>被授权人（授权代表）</w:t>
                            </w:r>
                          </w:p>
                          <w:p w14:paraId="33862B1E">
                            <w:pPr>
                              <w:ind w:firstLine="1050" w:firstLineChars="500"/>
                            </w:pPr>
                            <w:r>
                              <w:rPr>
                                <w:rFonts w:hint="eastAsia"/>
                              </w:rPr>
                              <w:t>居民身份证复印件粘贴处</w:t>
                            </w:r>
                          </w:p>
                          <w:p w14:paraId="79D0E9A2">
                            <w:pPr>
                              <w:ind w:firstLine="1050" w:firstLineChars="500"/>
                            </w:pPr>
                          </w:p>
                          <w:p w14:paraId="212DFC7E">
                            <w:pPr>
                              <w:ind w:firstLine="1785" w:firstLineChars="850"/>
                            </w:pPr>
                            <w:r>
                              <w:rPr>
                                <w:rFonts w:hint="eastAsia"/>
                              </w:rPr>
                              <w:t>（反面）</w:t>
                            </w:r>
                          </w:p>
                          <w:p w14:paraId="61D1BC2D"/>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dm/rtgAAAAKAQAADwAAAAAAAAABACAAAAAiAAAAZHJzL2Rvd25yZXYu&#10;eG1sUEsBAhQAFAAAAAgAh07iQLirKnX7AQAAOwQAAA4AAAAAAAAAAQAgAAAAJwEAAGRycy9lMm9E&#10;b2MueG1sUEsFBgAAAAAGAAYAWQEAAJQFAAAAAA==&#10;">
                <v:fill on="t" focussize="0,0"/>
                <v:stroke color="#000000" joinstyle="miter"/>
                <v:imagedata o:title=""/>
                <o:lock v:ext="edit" aspectratio="f"/>
                <v:textbox>
                  <w:txbxContent>
                    <w:p w14:paraId="42903BFE">
                      <w:pPr>
                        <w:ind w:firstLine="1260" w:firstLineChars="600"/>
                      </w:pPr>
                      <w:r>
                        <w:rPr>
                          <w:rFonts w:hint="eastAsia"/>
                        </w:rPr>
                        <w:t>被授权人（授权代表）</w:t>
                      </w:r>
                    </w:p>
                    <w:p w14:paraId="33862B1E">
                      <w:pPr>
                        <w:ind w:firstLine="1050" w:firstLineChars="500"/>
                      </w:pPr>
                      <w:r>
                        <w:rPr>
                          <w:rFonts w:hint="eastAsia"/>
                        </w:rPr>
                        <w:t>居民身份证复印件粘贴处</w:t>
                      </w:r>
                    </w:p>
                    <w:p w14:paraId="79D0E9A2">
                      <w:pPr>
                        <w:ind w:firstLine="1050" w:firstLineChars="500"/>
                      </w:pPr>
                    </w:p>
                    <w:p w14:paraId="212DFC7E">
                      <w:pPr>
                        <w:ind w:firstLine="1785" w:firstLineChars="850"/>
                      </w:pPr>
                      <w:r>
                        <w:rPr>
                          <w:rFonts w:hint="eastAsia"/>
                        </w:rPr>
                        <w:t>（反面）</w:t>
                      </w:r>
                    </w:p>
                    <w:p w14:paraId="61D1BC2D"/>
                  </w:txbxContent>
                </v:textbox>
              </v:rect>
            </w:pict>
          </mc:Fallback>
        </mc:AlternateContent>
      </w:r>
      <w:bookmarkEnd w:id="122"/>
    </w:p>
    <w:p w14:paraId="46AB1E95">
      <w:pPr>
        <w:spacing w:line="440" w:lineRule="exact"/>
        <w:rPr>
          <w:rFonts w:ascii="黑体" w:eastAsia="黑体"/>
        </w:rPr>
      </w:pPr>
    </w:p>
    <w:p w14:paraId="3CFE0F35">
      <w:pPr>
        <w:spacing w:line="440" w:lineRule="exact"/>
        <w:rPr>
          <w:rFonts w:ascii="黑体" w:eastAsia="黑体"/>
        </w:rPr>
      </w:pPr>
    </w:p>
    <w:p w14:paraId="5B77DD0D">
      <w:pPr>
        <w:spacing w:line="440" w:lineRule="exact"/>
        <w:rPr>
          <w:rFonts w:ascii="黑体" w:eastAsia="黑体"/>
        </w:rPr>
      </w:pPr>
    </w:p>
    <w:p w14:paraId="708FA07A">
      <w:pPr>
        <w:spacing w:line="440" w:lineRule="exact"/>
        <w:rPr>
          <w:rFonts w:ascii="黑体" w:eastAsia="黑体"/>
        </w:rPr>
      </w:pPr>
    </w:p>
    <w:p w14:paraId="78A5AD08">
      <w:pPr>
        <w:tabs>
          <w:tab w:val="left" w:pos="5115"/>
        </w:tabs>
        <w:spacing w:line="440" w:lineRule="exact"/>
        <w:rPr>
          <w:rFonts w:ascii="黑体" w:eastAsia="黑体"/>
        </w:rPr>
      </w:pPr>
      <w:r>
        <w:rPr>
          <w:rFonts w:ascii="黑体" w:eastAsia="黑体"/>
        </w:rPr>
        <w:tab/>
      </w:r>
    </w:p>
    <w:p w14:paraId="0720E9AF">
      <w:pPr>
        <w:spacing w:line="440" w:lineRule="exact"/>
        <w:rPr>
          <w:rFonts w:ascii="黑体" w:eastAsia="黑体"/>
        </w:rPr>
      </w:pPr>
    </w:p>
    <w:p w14:paraId="388B776E">
      <w:pPr>
        <w:adjustRightInd w:val="0"/>
        <w:snapToGrid w:val="0"/>
        <w:spacing w:line="300" w:lineRule="auto"/>
        <w:ind w:firstLine="5008" w:firstLineChars="2385"/>
      </w:pPr>
    </w:p>
    <w:p w14:paraId="64A95946">
      <w:pPr>
        <w:spacing w:line="360" w:lineRule="auto"/>
        <w:ind w:firstLine="539" w:firstLineChars="257"/>
      </w:pPr>
      <w:r>
        <w:rPr>
          <w:rFonts w:hint="eastAsia"/>
          <w:highlight w:val="yellow"/>
        </w:rPr>
        <w:t>注：投标人必须提供有效的身份证件（有效期限未过期）。</w:t>
      </w:r>
    </w:p>
    <w:p w14:paraId="574F5571">
      <w:pPr>
        <w:adjustRightInd w:val="0"/>
        <w:snapToGrid w:val="0"/>
        <w:spacing w:line="300" w:lineRule="auto"/>
      </w:pPr>
    </w:p>
    <w:p w14:paraId="588E70C9">
      <w:pPr>
        <w:adjustRightInd w:val="0"/>
        <w:snapToGrid w:val="0"/>
        <w:spacing w:line="300" w:lineRule="auto"/>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7F0BB5CC">
      <w:pPr>
        <w:widowControl/>
        <w:snapToGrid w:val="0"/>
        <w:spacing w:line="360" w:lineRule="auto"/>
        <w:jc w:val="left"/>
      </w:pPr>
    </w:p>
    <w:p w14:paraId="6D0E5106">
      <w:pPr>
        <w:widowControl/>
        <w:snapToGrid w:val="0"/>
        <w:spacing w:line="360" w:lineRule="auto"/>
        <w:jc w:val="left"/>
        <w:rPr>
          <w:rFonts w:asciiTheme="minorEastAsia" w:hAnsiTheme="minorEastAsia" w:eastAsiaTheme="minorEastAsia"/>
          <w:color w:val="FF0000"/>
          <w:kern w:val="0"/>
          <w:szCs w:val="21"/>
        </w:rPr>
      </w:pPr>
    </w:p>
    <w:p w14:paraId="056AB033">
      <w:pPr>
        <w:pStyle w:val="4"/>
        <w:tabs>
          <w:tab w:val="left" w:pos="371"/>
        </w:tabs>
        <w:spacing w:before="120" w:after="120"/>
        <w:ind w:left="-1" w:leftChars="-1" w:hanging="1"/>
        <w:jc w:val="center"/>
        <w:rPr>
          <w:rFonts w:asciiTheme="minorEastAsia" w:hAnsiTheme="minorEastAsia" w:eastAsiaTheme="minorEastAsia"/>
        </w:rPr>
      </w:pPr>
      <w:bookmarkStart w:id="123" w:name="_Toc135293345"/>
      <w:r>
        <w:rPr>
          <w:rFonts w:hint="eastAsia" w:asciiTheme="minorEastAsia" w:hAnsiTheme="minorEastAsia" w:eastAsiaTheme="minorEastAsia"/>
        </w:rPr>
        <w:t>格式3  投标函</w:t>
      </w:r>
      <w:bookmarkEnd w:id="123"/>
    </w:p>
    <w:p w14:paraId="1C188FCA">
      <w:pPr>
        <w:adjustRightInd w:val="0"/>
        <w:snapToGrid w:val="0"/>
        <w:spacing w:line="312" w:lineRule="auto"/>
      </w:pPr>
    </w:p>
    <w:p w14:paraId="074F21EC">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323B7E8C">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2039F322">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3CC3CE01">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4817A29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78A273F7">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6A34954D">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3220798D">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6．我单位愿按《中华人民共和国民法典》履行自己的全部责任。</w:t>
      </w:r>
    </w:p>
    <w:p w14:paraId="397B25DF">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2AD7527F">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17DCE3E2">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73355528">
      <w:pPr>
        <w:adjustRightInd w:val="0"/>
        <w:snapToGrid w:val="0"/>
        <w:spacing w:line="360" w:lineRule="auto"/>
        <w:ind w:firstLine="600"/>
      </w:pPr>
    </w:p>
    <w:p w14:paraId="0CADFEF0">
      <w:pPr>
        <w:adjustRightInd w:val="0"/>
        <w:snapToGrid w:val="0"/>
        <w:spacing w:line="360" w:lineRule="auto"/>
        <w:ind w:firstLine="426"/>
      </w:pPr>
      <w:r>
        <w:t>单    位： （</w:t>
      </w:r>
      <w:r>
        <w:rPr>
          <w:rFonts w:hint="eastAsia"/>
          <w:snapToGrid w:val="0"/>
          <w:kern w:val="0"/>
        </w:rPr>
        <w:t>加盖公章</w:t>
      </w:r>
      <w:r>
        <w:t>）</w:t>
      </w:r>
    </w:p>
    <w:p w14:paraId="2A03E00D">
      <w:pPr>
        <w:adjustRightInd w:val="0"/>
        <w:snapToGrid w:val="0"/>
        <w:spacing w:line="360" w:lineRule="auto"/>
        <w:ind w:firstLine="426"/>
      </w:pPr>
      <w:r>
        <w:t xml:space="preserve">地    址： </w:t>
      </w:r>
    </w:p>
    <w:p w14:paraId="6618C13D">
      <w:pPr>
        <w:adjustRightInd w:val="0"/>
        <w:snapToGrid w:val="0"/>
        <w:spacing w:line="360" w:lineRule="auto"/>
        <w:ind w:firstLine="426"/>
      </w:pPr>
      <w:r>
        <w:t xml:space="preserve">电    话：     </w:t>
      </w:r>
    </w:p>
    <w:p w14:paraId="363667CA">
      <w:pPr>
        <w:adjustRightInd w:val="0"/>
        <w:snapToGrid w:val="0"/>
        <w:spacing w:line="360" w:lineRule="auto"/>
        <w:ind w:firstLine="426"/>
      </w:pPr>
      <w:r>
        <w:t>传    真：</w:t>
      </w:r>
    </w:p>
    <w:p w14:paraId="3143EBAD">
      <w:pPr>
        <w:adjustRightInd w:val="0"/>
        <w:snapToGrid w:val="0"/>
        <w:spacing w:line="360" w:lineRule="auto"/>
        <w:ind w:firstLine="426"/>
      </w:pPr>
      <w:r>
        <w:t>邮    编：</w:t>
      </w:r>
    </w:p>
    <w:p w14:paraId="5ECC410C">
      <w:pPr>
        <w:adjustRightInd w:val="0"/>
        <w:snapToGrid w:val="0"/>
        <w:spacing w:line="360" w:lineRule="auto"/>
        <w:ind w:firstLine="426"/>
      </w:pPr>
      <w:r>
        <w:t xml:space="preserve">联 系 人： </w:t>
      </w:r>
    </w:p>
    <w:p w14:paraId="7F463F77">
      <w:pPr>
        <w:adjustRightInd w:val="0"/>
        <w:snapToGrid w:val="0"/>
        <w:spacing w:line="360" w:lineRule="auto"/>
        <w:ind w:firstLine="600"/>
      </w:pPr>
    </w:p>
    <w:p w14:paraId="1BFDF0E3">
      <w:pPr>
        <w:adjustRightInd w:val="0"/>
        <w:snapToGrid w:val="0"/>
        <w:spacing w:line="360" w:lineRule="auto"/>
        <w:ind w:firstLine="600"/>
        <w:jc w:val="right"/>
      </w:pPr>
      <w:r>
        <w:rPr>
          <w:rFonts w:hint="eastAsia"/>
        </w:rPr>
        <w:t>年     月    日</w:t>
      </w:r>
    </w:p>
    <w:p w14:paraId="2210809A">
      <w:pPr>
        <w:adjustRightInd w:val="0"/>
        <w:snapToGrid w:val="0"/>
        <w:spacing w:line="360" w:lineRule="auto"/>
        <w:ind w:firstLine="600"/>
        <w:jc w:val="right"/>
      </w:pPr>
    </w:p>
    <w:p w14:paraId="605ED18C">
      <w:pPr>
        <w:tabs>
          <w:tab w:val="left" w:pos="371"/>
        </w:tabs>
        <w:spacing w:before="120" w:after="120"/>
        <w:ind w:left="-1" w:leftChars="-1" w:hanging="1"/>
        <w:jc w:val="center"/>
        <w:rPr>
          <w:b/>
          <w:snapToGrid w:val="0"/>
          <w:kern w:val="0"/>
          <w:sz w:val="28"/>
        </w:rPr>
      </w:pPr>
    </w:p>
    <w:p w14:paraId="2DEE31CF">
      <w:pPr>
        <w:tabs>
          <w:tab w:val="left" w:pos="371"/>
        </w:tabs>
        <w:spacing w:before="120" w:after="120"/>
        <w:ind w:left="-1" w:leftChars="-1" w:hanging="1"/>
        <w:jc w:val="center"/>
        <w:rPr>
          <w:rFonts w:asciiTheme="minorEastAsia" w:hAnsiTheme="minorEastAsia" w:eastAsiaTheme="minorEastAsia"/>
          <w:sz w:val="24"/>
        </w:rPr>
      </w:pPr>
    </w:p>
    <w:p w14:paraId="7137DC44">
      <w:pPr>
        <w:pStyle w:val="4"/>
        <w:tabs>
          <w:tab w:val="left" w:pos="371"/>
        </w:tabs>
        <w:spacing w:before="120" w:after="120"/>
        <w:ind w:left="-1" w:leftChars="-1" w:hanging="1"/>
        <w:jc w:val="center"/>
        <w:rPr>
          <w:rFonts w:asciiTheme="minorEastAsia" w:hAnsiTheme="minorEastAsia" w:eastAsiaTheme="minorEastAsia"/>
        </w:rPr>
      </w:pPr>
      <w:bookmarkStart w:id="124" w:name="_Toc135293346"/>
      <w:r>
        <w:rPr>
          <w:rFonts w:hint="eastAsia" w:asciiTheme="minorEastAsia" w:hAnsiTheme="minorEastAsia" w:eastAsiaTheme="minorEastAsia"/>
        </w:rPr>
        <w:t>格式4  评分中涉及的承诺及声明函</w:t>
      </w:r>
      <w:bookmarkEnd w:id="124"/>
    </w:p>
    <w:p w14:paraId="3F9CB0B6">
      <w:pPr>
        <w:widowControl/>
        <w:snapToGrid w:val="0"/>
        <w:spacing w:line="360" w:lineRule="auto"/>
        <w:jc w:val="left"/>
        <w:rPr>
          <w:rFonts w:ascii="仿宋" w:hAnsi="仿宋" w:eastAsia="仿宋"/>
          <w:b/>
          <w:bCs/>
          <w:kern w:val="0"/>
          <w:sz w:val="25"/>
          <w:szCs w:val="25"/>
        </w:rPr>
      </w:pPr>
    </w:p>
    <w:p w14:paraId="542BA40C">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24969527">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34173354">
      <w:pPr>
        <w:widowControl/>
        <w:snapToGrid w:val="0"/>
        <w:spacing w:line="360" w:lineRule="auto"/>
        <w:ind w:firstLine="426"/>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2AFF1DBF">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4BB72DC4">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125" w:name="_Hlk71925120"/>
      <w:r>
        <w:rPr>
          <w:rFonts w:hint="eastAsia" w:asciiTheme="minorEastAsia" w:hAnsiTheme="minorEastAsia" w:eastAsiaTheme="minorEastAsia"/>
          <w:kern w:val="0"/>
          <w:szCs w:val="21"/>
        </w:rPr>
        <w:t>《关于印发中小企业划型标准规定的通知》（工信部联企业〔2011〕300 号</w:t>
      </w:r>
      <w:bookmarkEnd w:id="125"/>
      <w:r>
        <w:rPr>
          <w:rFonts w:hint="eastAsia" w:asciiTheme="minorEastAsia" w:hAnsiTheme="minorEastAsia" w:eastAsiaTheme="minorEastAsia"/>
          <w:kern w:val="0"/>
          <w:szCs w:val="21"/>
        </w:rPr>
        <w:t>）</w:t>
      </w:r>
    </w:p>
    <w:p w14:paraId="78DE76B8">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(3)国家统计局关于印发《统计上大中小微型企业划分办法 （2017）》的通知（国统字〔2017〕213 号）</w:t>
      </w:r>
    </w:p>
    <w:p w14:paraId="7833C7A9">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(4)财政部 民政部 中国残疾人联合会关于促进残疾人就业 政府采购政策的通知（财库〔2017〕141号）</w:t>
      </w:r>
    </w:p>
    <w:p w14:paraId="069A38BC">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(5)财政部 司法部关于政府采购支持监狱企业发展有关问题的通知（财库〔2014〕68号）</w:t>
      </w:r>
    </w:p>
    <w:p w14:paraId="30E10D15">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71C360E6">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449ACAB3">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65C4463D">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4898B8C3">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4E9E121F">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1CA4AE60">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数据，从业人员、资产总额指标以上年度末数据为依据，营业收入指标以上年度累计数据为依据。无上年度数据的新成立企业可不填报。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p>
    <w:p w14:paraId="0626C7B3">
      <w:pPr>
        <w:widowControl/>
        <w:snapToGrid w:val="0"/>
        <w:spacing w:line="360" w:lineRule="auto"/>
        <w:ind w:firstLine="420" w:firstLineChars="200"/>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（6）在“中型企业、小型企业、微型企业”下划线处如实填写相应的企业类型</w:t>
      </w:r>
      <w:r>
        <w:rPr>
          <w:rFonts w:hint="eastAsia" w:ascii="宋体" w:hAnsi="宋体" w:eastAsiaTheme="minorEastAsia" w:cstheme="minorBidi"/>
          <w:kern w:val="0"/>
          <w:szCs w:val="21"/>
        </w:rPr>
        <w:t>；</w:t>
      </w:r>
    </w:p>
    <w:p w14:paraId="18910E29">
      <w:pPr>
        <w:widowControl/>
        <w:snapToGrid w:val="0"/>
        <w:spacing w:line="360" w:lineRule="auto"/>
        <w:ind w:firstLine="422" w:firstLineChars="200"/>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1BBA937F">
      <w:pPr>
        <w:widowControl/>
        <w:snapToGrid w:val="0"/>
        <w:spacing w:line="360" w:lineRule="auto"/>
        <w:ind w:firstLine="422" w:firstLineChars="200"/>
        <w:jc w:val="left"/>
        <w:rPr>
          <w:rFonts w:asciiTheme="minorHAnsi" w:hAnsiTheme="minorHAnsi" w:eastAsiaTheme="minorEastAsia" w:cstheme="minorBidi"/>
          <w:szCs w:val="22"/>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color w:val="FF0000"/>
          <w:szCs w:val="22"/>
        </w:rPr>
        <w:t>。</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7F6DB428">
      <w:pPr>
        <w:widowControl/>
        <w:snapToGrid w:val="0"/>
        <w:spacing w:line="360" w:lineRule="auto"/>
        <w:ind w:firstLine="422" w:firstLineChars="200"/>
        <w:jc w:val="left"/>
        <w:rPr>
          <w:rFonts w:ascii="宋体" w:hAnsi="宋体" w:eastAsiaTheme="minorEastAsia" w:cstheme="minorBidi"/>
          <w:kern w:val="0"/>
          <w:szCs w:val="21"/>
        </w:rPr>
      </w:pPr>
      <w:r>
        <w:rPr>
          <w:rFonts w:hint="eastAsia" w:ascii="宋体" w:hAnsi="宋体" w:eastAsiaTheme="minorEastAsia" w:cstheme="minorBidi"/>
          <w:b/>
          <w:bCs/>
          <w:color w:val="FF0000"/>
          <w:kern w:val="0"/>
          <w:szCs w:val="21"/>
        </w:rPr>
        <w:t>（9）“企业名称”应填写投标（响应）的货物制造商/服务承接商/工程承建商（根据项目属性确定）。</w:t>
      </w:r>
      <w:r>
        <w:rPr>
          <w:rFonts w:hint="eastAsia" w:ascii="宋体" w:hAnsi="宋体" w:eastAsiaTheme="minorEastAsia" w:cstheme="minorBidi"/>
          <w:kern w:val="0"/>
          <w:szCs w:val="21"/>
        </w:rPr>
        <w:t>对于分包方式面向中小企业采购的项目，“企业名称”应填写分包部分采购标的对应的货物制造商/服务承接商/工程承建商（根据项目属性确定）。对于以联合体方式面向中小企业采购的项目，“企业名称”应填写联合体中中小企业承担采购标的对应的货物制造商/服务承接商/工程承建商（根据项目属性确定）；</w:t>
      </w:r>
    </w:p>
    <w:p w14:paraId="35FDEF96">
      <w:pPr>
        <w:widowControl/>
        <w:snapToGrid w:val="0"/>
        <w:spacing w:line="360" w:lineRule="auto"/>
        <w:ind w:firstLine="420" w:firstLineChars="200"/>
        <w:jc w:val="left"/>
        <w:rPr>
          <w:rFonts w:asciiTheme="minorEastAsia" w:hAnsiTheme="minorEastAsia" w:eastAsiaTheme="minorEastAsia"/>
          <w:b/>
          <w:color w:val="FF0000"/>
          <w:kern w:val="0"/>
          <w:szCs w:val="21"/>
        </w:rPr>
      </w:pPr>
      <w:r>
        <w:rPr>
          <w:rFonts w:hint="eastAsia" w:ascii="宋体" w:hAnsi="宋体" w:eastAsiaTheme="minorEastAsia" w:cstheme="minorBidi"/>
          <w:kern w:val="0"/>
          <w:szCs w:val="21"/>
        </w:rPr>
        <w:t>（10）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50A639E3">
      <w:pPr>
        <w:pStyle w:val="5"/>
        <w:tabs>
          <w:tab w:val="left" w:pos="0"/>
        </w:tabs>
        <w:jc w:val="center"/>
        <w:rPr>
          <w:rFonts w:ascii="宋体" w:hAnsi="宋体" w:eastAsia="宋体"/>
        </w:rPr>
      </w:pPr>
      <w:r>
        <w:rPr>
          <w:rFonts w:hint="eastAsia" w:ascii="宋体" w:hAnsi="宋体" w:eastAsia="宋体"/>
        </w:rPr>
        <w:t>中小企业声明函</w:t>
      </w:r>
    </w:p>
    <w:p w14:paraId="21D71327">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提供的货物全部由符合政策要求的中小企业制造</w:t>
      </w:r>
      <w:r>
        <w:rPr>
          <w:rFonts w:asciiTheme="minorEastAsia" w:hAnsiTheme="minorEastAsia" w:eastAsiaTheme="minorEastAsia"/>
          <w:szCs w:val="21"/>
        </w:rPr>
        <w:t>。相关企业（含联合体中的中小企业、签订分包意向协议的中小企业）的具体情况如下：</w:t>
      </w:r>
    </w:p>
    <w:p w14:paraId="311FF130">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ab/>
      </w:r>
      <w:r>
        <w:rPr>
          <w:rFonts w:asciiTheme="minorEastAsia" w:hAnsiTheme="minorEastAsia" w:eastAsiaTheme="minorEastAsia"/>
          <w:szCs w:val="21"/>
        </w:rPr>
        <w:t>万元，资产总额为万元，属于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7F52E4A">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ab/>
      </w:r>
      <w:r>
        <w:rPr>
          <w:rFonts w:asciiTheme="minorEastAsia" w:hAnsiTheme="minorEastAsia" w:eastAsiaTheme="minorEastAsia"/>
          <w:szCs w:val="21"/>
        </w:rPr>
        <w:t>万元，资产总额为万元，属于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5E2BCBAA">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073550C6">
      <w:pPr>
        <w:pStyle w:val="20"/>
        <w:spacing w:before="108" w:line="304" w:lineRule="auto"/>
        <w:ind w:right="-1" w:firstLine="408"/>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039537F6">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364FD958">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1121B662">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A947231">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B2C8445">
      <w:pPr>
        <w:spacing w:line="360" w:lineRule="auto"/>
        <w:ind w:firstLine="420" w:firstLineChars="200"/>
        <w:rPr>
          <w:rFonts w:ascii="宋体" w:hAnsi="宋体"/>
          <w:szCs w:val="21"/>
        </w:rPr>
      </w:pPr>
      <w:r>
        <w:rPr>
          <w:rFonts w:hint="eastAsia" w:ascii="宋体" w:hAnsi="宋体"/>
          <w:szCs w:val="21"/>
        </w:rPr>
        <w:t>备注：</w:t>
      </w:r>
    </w:p>
    <w:p w14:paraId="477554B7">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6E144CD3">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14:paraId="738DAB5F">
      <w:pPr>
        <w:spacing w:line="360" w:lineRule="auto"/>
        <w:ind w:firstLine="424" w:firstLineChars="202"/>
        <w:rPr>
          <w:rFonts w:ascii="宋体" w:hAnsi="宋体"/>
          <w:szCs w:val="21"/>
        </w:rPr>
      </w:pPr>
      <w:r>
        <w:rPr>
          <w:rFonts w:hint="eastAsia" w:ascii="宋体" w:hAnsi="宋体"/>
          <w:szCs w:val="21"/>
        </w:rPr>
        <w:t>3、供应商提供的货物既有中小企业制造货物，也有大型企业制造货物的，不享受中小企业扶持政策。</w:t>
      </w:r>
    </w:p>
    <w:p w14:paraId="0D5B914E">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335F8A9D">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5、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A69CD15">
      <w:pPr>
        <w:pStyle w:val="5"/>
        <w:tabs>
          <w:tab w:val="left" w:pos="0"/>
        </w:tabs>
        <w:jc w:val="center"/>
        <w:rPr>
          <w:rFonts w:ascii="宋体" w:hAnsi="宋体" w:eastAsia="宋体"/>
        </w:rPr>
      </w:pPr>
      <w:r>
        <w:rPr>
          <w:rFonts w:hint="eastAsia" w:ascii="宋体" w:hAnsi="宋体" w:eastAsia="宋体"/>
        </w:rPr>
        <w:t>监狱企业声明函</w:t>
      </w:r>
    </w:p>
    <w:p w14:paraId="4A9CA1E2">
      <w:pPr>
        <w:spacing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48DF1403">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9AF221E">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78B42FC5">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67FDBB88">
      <w:pPr>
        <w:spacing w:line="360" w:lineRule="auto"/>
        <w:ind w:firstLine="420" w:firstLineChars="200"/>
        <w:jc w:val="right"/>
        <w:rPr>
          <w:rFonts w:ascii="宋体" w:hAnsi="宋体"/>
          <w:szCs w:val="21"/>
        </w:rPr>
      </w:pPr>
    </w:p>
    <w:p w14:paraId="0C6029D7">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64B8FA17">
      <w:pPr>
        <w:spacing w:line="360" w:lineRule="auto"/>
        <w:ind w:left="723" w:hanging="723" w:hangingChars="300"/>
        <w:rPr>
          <w:b/>
          <w:sz w:val="24"/>
        </w:rPr>
      </w:pPr>
    </w:p>
    <w:p w14:paraId="1650EB39">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4740109D">
      <w:pPr>
        <w:pStyle w:val="5"/>
        <w:tabs>
          <w:tab w:val="left" w:pos="0"/>
        </w:tabs>
        <w:jc w:val="center"/>
        <w:rPr>
          <w:rFonts w:ascii="宋体" w:hAnsi="宋体" w:eastAsia="宋体"/>
        </w:rPr>
      </w:pPr>
      <w:r>
        <w:rPr>
          <w:rFonts w:hint="eastAsia" w:ascii="宋体" w:hAnsi="宋体" w:eastAsia="宋体"/>
        </w:rPr>
        <w:t>残疾人福利性单位声明函</w:t>
      </w:r>
    </w:p>
    <w:p w14:paraId="06EBF4EB">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或者提供其他残疾人福利性单位制造的货物（不包括使用非残疾人福利性单位注册商标的货物）。</w:t>
      </w:r>
    </w:p>
    <w:p w14:paraId="2DF9C02A">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7F1BC88A">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60228E27">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6D69CA7A">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69EF1410">
      <w:pPr>
        <w:spacing w:line="360" w:lineRule="auto"/>
        <w:jc w:val="left"/>
        <w:rPr>
          <w:rFonts w:ascii="宋体" w:hAnsi="宋体"/>
          <w:szCs w:val="21"/>
        </w:rPr>
      </w:pPr>
      <w:r>
        <w:rPr>
          <w:rFonts w:hint="eastAsia" w:ascii="宋体" w:hAnsi="宋体"/>
          <w:szCs w:val="21"/>
        </w:rPr>
        <w:t xml:space="preserve">    备注：填写前请认真阅读《财政部、民政部、中国残疾人联合会关于促进残疾人就业政府采购政策的通知》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39C73E09">
      <w:pPr>
        <w:pStyle w:val="5"/>
        <w:tabs>
          <w:tab w:val="left" w:pos="0"/>
        </w:tabs>
        <w:jc w:val="center"/>
        <w:rPr>
          <w:rFonts w:ascii="宋体" w:hAnsi="宋体" w:eastAsia="宋体"/>
        </w:rPr>
      </w:pPr>
      <w:r>
        <w:rPr>
          <w:rFonts w:hint="eastAsia" w:ascii="宋体" w:hAnsi="宋体" w:eastAsia="宋体"/>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7B9C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20EE55DF">
            <w:pPr>
              <w:jc w:val="center"/>
              <w:rPr>
                <w:b/>
                <w:szCs w:val="21"/>
              </w:rPr>
            </w:pPr>
            <w:r>
              <w:rPr>
                <w:rFonts w:hint="eastAsia"/>
                <w:b/>
                <w:szCs w:val="21"/>
              </w:rPr>
              <w:t>序号</w:t>
            </w:r>
          </w:p>
        </w:tc>
        <w:tc>
          <w:tcPr>
            <w:tcW w:w="1213" w:type="dxa"/>
            <w:vMerge w:val="restart"/>
            <w:vAlign w:val="center"/>
          </w:tcPr>
          <w:p w14:paraId="2275524C">
            <w:pPr>
              <w:jc w:val="center"/>
              <w:rPr>
                <w:b/>
                <w:szCs w:val="21"/>
              </w:rPr>
            </w:pPr>
            <w:r>
              <w:rPr>
                <w:rFonts w:hint="eastAsia"/>
                <w:b/>
                <w:szCs w:val="21"/>
              </w:rPr>
              <w:t>投标产品名称</w:t>
            </w:r>
          </w:p>
        </w:tc>
        <w:tc>
          <w:tcPr>
            <w:tcW w:w="1840" w:type="dxa"/>
            <w:vMerge w:val="restart"/>
            <w:vAlign w:val="center"/>
          </w:tcPr>
          <w:p w14:paraId="35E90A62">
            <w:pPr>
              <w:jc w:val="center"/>
              <w:rPr>
                <w:b/>
                <w:szCs w:val="21"/>
              </w:rPr>
            </w:pPr>
            <w:r>
              <w:rPr>
                <w:rFonts w:hint="eastAsia"/>
                <w:b/>
                <w:szCs w:val="21"/>
              </w:rPr>
              <w:t>规格及型号</w:t>
            </w:r>
          </w:p>
        </w:tc>
        <w:tc>
          <w:tcPr>
            <w:tcW w:w="4351" w:type="dxa"/>
            <w:gridSpan w:val="3"/>
            <w:vAlign w:val="center"/>
          </w:tcPr>
          <w:p w14:paraId="77776A21">
            <w:pPr>
              <w:jc w:val="center"/>
              <w:rPr>
                <w:b/>
                <w:szCs w:val="21"/>
              </w:rPr>
            </w:pPr>
            <w:r>
              <w:rPr>
                <w:rFonts w:hint="eastAsia"/>
                <w:b/>
                <w:szCs w:val="21"/>
              </w:rPr>
              <w:t>投标产品报价</w:t>
            </w:r>
          </w:p>
        </w:tc>
        <w:tc>
          <w:tcPr>
            <w:tcW w:w="1503" w:type="dxa"/>
            <w:vMerge w:val="restart"/>
            <w:vAlign w:val="center"/>
          </w:tcPr>
          <w:p w14:paraId="15BB1E35">
            <w:pPr>
              <w:jc w:val="center"/>
              <w:rPr>
                <w:b/>
                <w:szCs w:val="21"/>
              </w:rPr>
            </w:pPr>
            <w:r>
              <w:rPr>
                <w:rFonts w:hint="eastAsia"/>
                <w:b/>
                <w:szCs w:val="21"/>
              </w:rPr>
              <w:t>属于优先采购清单的类别</w:t>
            </w:r>
          </w:p>
        </w:tc>
        <w:tc>
          <w:tcPr>
            <w:tcW w:w="720" w:type="dxa"/>
            <w:vMerge w:val="restart"/>
            <w:vAlign w:val="center"/>
          </w:tcPr>
          <w:p w14:paraId="3139C327">
            <w:pPr>
              <w:jc w:val="center"/>
              <w:rPr>
                <w:b/>
                <w:szCs w:val="21"/>
              </w:rPr>
            </w:pPr>
            <w:r>
              <w:rPr>
                <w:rFonts w:hint="eastAsia"/>
                <w:b/>
                <w:szCs w:val="21"/>
              </w:rPr>
              <w:t>备注</w:t>
            </w:r>
          </w:p>
        </w:tc>
      </w:tr>
      <w:tr w14:paraId="19A4F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43043145">
            <w:pPr>
              <w:rPr>
                <w:szCs w:val="21"/>
              </w:rPr>
            </w:pPr>
          </w:p>
        </w:tc>
        <w:tc>
          <w:tcPr>
            <w:tcW w:w="1213" w:type="dxa"/>
            <w:vMerge w:val="continue"/>
            <w:vAlign w:val="center"/>
          </w:tcPr>
          <w:p w14:paraId="356D3B8D">
            <w:pPr>
              <w:rPr>
                <w:szCs w:val="21"/>
              </w:rPr>
            </w:pPr>
          </w:p>
        </w:tc>
        <w:tc>
          <w:tcPr>
            <w:tcW w:w="1840" w:type="dxa"/>
            <w:vMerge w:val="continue"/>
            <w:vAlign w:val="center"/>
          </w:tcPr>
          <w:p w14:paraId="10201101">
            <w:pPr>
              <w:rPr>
                <w:szCs w:val="21"/>
              </w:rPr>
            </w:pPr>
          </w:p>
        </w:tc>
        <w:tc>
          <w:tcPr>
            <w:tcW w:w="818" w:type="dxa"/>
            <w:vAlign w:val="center"/>
          </w:tcPr>
          <w:p w14:paraId="4343CA12">
            <w:pPr>
              <w:rPr>
                <w:szCs w:val="21"/>
              </w:rPr>
            </w:pPr>
            <w:r>
              <w:rPr>
                <w:rFonts w:hint="eastAsia"/>
                <w:szCs w:val="21"/>
              </w:rPr>
              <w:t>数量</w:t>
            </w:r>
          </w:p>
        </w:tc>
        <w:tc>
          <w:tcPr>
            <w:tcW w:w="1241" w:type="dxa"/>
            <w:vAlign w:val="center"/>
          </w:tcPr>
          <w:p w14:paraId="70F0FBBD">
            <w:pPr>
              <w:jc w:val="center"/>
              <w:rPr>
                <w:szCs w:val="21"/>
              </w:rPr>
            </w:pPr>
            <w:r>
              <w:rPr>
                <w:rFonts w:hint="eastAsia"/>
                <w:szCs w:val="21"/>
              </w:rPr>
              <w:t>投标单价（元）</w:t>
            </w:r>
          </w:p>
        </w:tc>
        <w:tc>
          <w:tcPr>
            <w:tcW w:w="2292" w:type="dxa"/>
            <w:vAlign w:val="center"/>
          </w:tcPr>
          <w:p w14:paraId="5FEB9946">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543BCC29">
            <w:pPr>
              <w:rPr>
                <w:szCs w:val="21"/>
              </w:rPr>
            </w:pPr>
          </w:p>
        </w:tc>
        <w:tc>
          <w:tcPr>
            <w:tcW w:w="720" w:type="dxa"/>
            <w:vMerge w:val="continue"/>
            <w:vAlign w:val="center"/>
          </w:tcPr>
          <w:p w14:paraId="683C2119">
            <w:pPr>
              <w:rPr>
                <w:szCs w:val="21"/>
              </w:rPr>
            </w:pPr>
          </w:p>
        </w:tc>
      </w:tr>
      <w:tr w14:paraId="4A60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32BEB866">
            <w:pPr>
              <w:jc w:val="center"/>
              <w:rPr>
                <w:rFonts w:ascii="宋体" w:hAnsi="宋体"/>
                <w:szCs w:val="21"/>
              </w:rPr>
            </w:pPr>
            <w:r>
              <w:rPr>
                <w:rFonts w:hint="eastAsia" w:ascii="宋体" w:hAnsi="宋体"/>
                <w:szCs w:val="21"/>
              </w:rPr>
              <w:t>1</w:t>
            </w:r>
          </w:p>
        </w:tc>
        <w:tc>
          <w:tcPr>
            <w:tcW w:w="1213" w:type="dxa"/>
            <w:vAlign w:val="center"/>
          </w:tcPr>
          <w:p w14:paraId="67A2E10F">
            <w:pPr>
              <w:jc w:val="center"/>
              <w:rPr>
                <w:szCs w:val="21"/>
              </w:rPr>
            </w:pPr>
          </w:p>
        </w:tc>
        <w:tc>
          <w:tcPr>
            <w:tcW w:w="1840" w:type="dxa"/>
            <w:vAlign w:val="center"/>
          </w:tcPr>
          <w:p w14:paraId="6491E8E1">
            <w:pPr>
              <w:jc w:val="center"/>
              <w:rPr>
                <w:szCs w:val="21"/>
              </w:rPr>
            </w:pPr>
          </w:p>
        </w:tc>
        <w:tc>
          <w:tcPr>
            <w:tcW w:w="818" w:type="dxa"/>
            <w:vAlign w:val="center"/>
          </w:tcPr>
          <w:p w14:paraId="5D939267">
            <w:pPr>
              <w:jc w:val="center"/>
              <w:rPr>
                <w:szCs w:val="21"/>
              </w:rPr>
            </w:pPr>
          </w:p>
        </w:tc>
        <w:tc>
          <w:tcPr>
            <w:tcW w:w="1241" w:type="dxa"/>
            <w:vAlign w:val="center"/>
          </w:tcPr>
          <w:p w14:paraId="5C7155C5">
            <w:pPr>
              <w:jc w:val="center"/>
              <w:rPr>
                <w:szCs w:val="21"/>
              </w:rPr>
            </w:pPr>
          </w:p>
        </w:tc>
        <w:tc>
          <w:tcPr>
            <w:tcW w:w="2292" w:type="dxa"/>
            <w:vAlign w:val="center"/>
          </w:tcPr>
          <w:p w14:paraId="51A3A004">
            <w:pPr>
              <w:jc w:val="center"/>
              <w:rPr>
                <w:szCs w:val="21"/>
              </w:rPr>
            </w:pPr>
          </w:p>
        </w:tc>
        <w:tc>
          <w:tcPr>
            <w:tcW w:w="1503" w:type="dxa"/>
            <w:vAlign w:val="center"/>
          </w:tcPr>
          <w:p w14:paraId="45DB3F03">
            <w:pPr>
              <w:jc w:val="center"/>
              <w:rPr>
                <w:szCs w:val="21"/>
              </w:rPr>
            </w:pPr>
          </w:p>
        </w:tc>
        <w:tc>
          <w:tcPr>
            <w:tcW w:w="720" w:type="dxa"/>
            <w:vAlign w:val="center"/>
          </w:tcPr>
          <w:p w14:paraId="5B68FE2D">
            <w:pPr>
              <w:jc w:val="center"/>
              <w:rPr>
                <w:szCs w:val="21"/>
              </w:rPr>
            </w:pPr>
          </w:p>
        </w:tc>
      </w:tr>
      <w:tr w14:paraId="16F9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634A19A0">
            <w:pPr>
              <w:jc w:val="center"/>
              <w:rPr>
                <w:rFonts w:ascii="宋体" w:hAnsi="宋体"/>
                <w:szCs w:val="21"/>
              </w:rPr>
            </w:pPr>
            <w:r>
              <w:rPr>
                <w:rFonts w:hint="eastAsia" w:ascii="宋体" w:hAnsi="宋体"/>
                <w:szCs w:val="21"/>
              </w:rPr>
              <w:t>2</w:t>
            </w:r>
          </w:p>
        </w:tc>
        <w:tc>
          <w:tcPr>
            <w:tcW w:w="1213" w:type="dxa"/>
            <w:vAlign w:val="center"/>
          </w:tcPr>
          <w:p w14:paraId="6E0ABAFE">
            <w:pPr>
              <w:jc w:val="center"/>
              <w:rPr>
                <w:szCs w:val="21"/>
              </w:rPr>
            </w:pPr>
          </w:p>
        </w:tc>
        <w:tc>
          <w:tcPr>
            <w:tcW w:w="1840" w:type="dxa"/>
            <w:vAlign w:val="center"/>
          </w:tcPr>
          <w:p w14:paraId="5D38DDA4">
            <w:pPr>
              <w:jc w:val="center"/>
              <w:rPr>
                <w:szCs w:val="21"/>
              </w:rPr>
            </w:pPr>
          </w:p>
        </w:tc>
        <w:tc>
          <w:tcPr>
            <w:tcW w:w="818" w:type="dxa"/>
            <w:vAlign w:val="center"/>
          </w:tcPr>
          <w:p w14:paraId="5973234D">
            <w:pPr>
              <w:jc w:val="center"/>
              <w:rPr>
                <w:szCs w:val="21"/>
              </w:rPr>
            </w:pPr>
          </w:p>
        </w:tc>
        <w:tc>
          <w:tcPr>
            <w:tcW w:w="1241" w:type="dxa"/>
            <w:vAlign w:val="center"/>
          </w:tcPr>
          <w:p w14:paraId="3741FA47">
            <w:pPr>
              <w:jc w:val="center"/>
              <w:rPr>
                <w:szCs w:val="21"/>
              </w:rPr>
            </w:pPr>
          </w:p>
        </w:tc>
        <w:tc>
          <w:tcPr>
            <w:tcW w:w="2292" w:type="dxa"/>
            <w:vAlign w:val="center"/>
          </w:tcPr>
          <w:p w14:paraId="7FFC23E4">
            <w:pPr>
              <w:jc w:val="center"/>
              <w:rPr>
                <w:szCs w:val="21"/>
              </w:rPr>
            </w:pPr>
          </w:p>
        </w:tc>
        <w:tc>
          <w:tcPr>
            <w:tcW w:w="1503" w:type="dxa"/>
            <w:vAlign w:val="center"/>
          </w:tcPr>
          <w:p w14:paraId="14CB004B">
            <w:pPr>
              <w:jc w:val="center"/>
              <w:rPr>
                <w:szCs w:val="21"/>
              </w:rPr>
            </w:pPr>
          </w:p>
        </w:tc>
        <w:tc>
          <w:tcPr>
            <w:tcW w:w="720" w:type="dxa"/>
            <w:vAlign w:val="center"/>
          </w:tcPr>
          <w:p w14:paraId="6ACA12F1">
            <w:pPr>
              <w:jc w:val="center"/>
              <w:rPr>
                <w:szCs w:val="21"/>
              </w:rPr>
            </w:pPr>
          </w:p>
        </w:tc>
      </w:tr>
    </w:tbl>
    <w:p w14:paraId="263E7E31">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1D06AB2E">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“投标产品报价”栏中须准确填报该投标产品的投标单价、数量及投标合计报价；投标产品名称、规格型号、价格应与“分项价格表”一致，如不一致，以“分项价格表”为准。</w:t>
      </w:r>
    </w:p>
    <w:p w14:paraId="45A81AEC">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028689F5">
      <w:pPr>
        <w:adjustRightInd w:val="0"/>
        <w:snapToGrid w:val="0"/>
        <w:spacing w:line="360" w:lineRule="auto"/>
        <w:ind w:firstLine="600"/>
        <w:jc w:val="left"/>
      </w:pPr>
    </w:p>
    <w:p w14:paraId="3CC1FA1E">
      <w:pPr>
        <w:adjustRightInd w:val="0"/>
        <w:snapToGrid w:val="0"/>
        <w:spacing w:line="360" w:lineRule="auto"/>
        <w:ind w:firstLine="600"/>
        <w:jc w:val="left"/>
      </w:pPr>
    </w:p>
    <w:p w14:paraId="450892C0">
      <w:pPr>
        <w:pStyle w:val="4"/>
        <w:tabs>
          <w:tab w:val="left" w:pos="371"/>
        </w:tabs>
        <w:spacing w:before="120" w:after="120"/>
        <w:ind w:left="-1" w:leftChars="-1" w:hanging="1"/>
        <w:jc w:val="center"/>
        <w:rPr>
          <w:rFonts w:asciiTheme="minorEastAsia" w:hAnsiTheme="minorEastAsia" w:eastAsiaTheme="minorEastAsia"/>
        </w:rPr>
      </w:pPr>
      <w:bookmarkStart w:id="126" w:name="_Toc44690706"/>
      <w:bookmarkStart w:id="127" w:name="_Toc135293347"/>
      <w:bookmarkStart w:id="128" w:name="_Toc44690433"/>
      <w:bookmarkStart w:id="129" w:name="_Toc44691397"/>
      <w:bookmarkStart w:id="130" w:name="_Toc44691165"/>
      <w:r>
        <w:rPr>
          <w:rFonts w:hint="eastAsia" w:asciiTheme="minorEastAsia" w:hAnsiTheme="minorEastAsia" w:eastAsiaTheme="minorEastAsia"/>
        </w:rPr>
        <w:t>格式5  开标一览表</w:t>
      </w:r>
      <w:bookmarkEnd w:id="126"/>
      <w:bookmarkEnd w:id="127"/>
      <w:bookmarkEnd w:id="128"/>
      <w:bookmarkEnd w:id="129"/>
      <w:bookmarkEnd w:id="130"/>
    </w:p>
    <w:p w14:paraId="55DB6EE6">
      <w:pPr>
        <w:adjustRightInd w:val="0"/>
        <w:snapToGrid w:val="0"/>
        <w:spacing w:line="360" w:lineRule="auto"/>
        <w:rPr>
          <w:bCs/>
          <w:snapToGrid w:val="0"/>
          <w:kern w:val="0"/>
        </w:rPr>
      </w:pPr>
    </w:p>
    <w:p w14:paraId="5B9D66C5">
      <w:pPr>
        <w:adjustRightInd w:val="0"/>
        <w:snapToGrid w:val="0"/>
        <w:spacing w:line="360" w:lineRule="auto"/>
        <w:rPr>
          <w:bCs/>
          <w:snapToGrid w:val="0"/>
          <w:kern w:val="0"/>
        </w:rPr>
      </w:pPr>
      <w:r>
        <w:rPr>
          <w:bCs/>
          <w:snapToGrid w:val="0"/>
          <w:kern w:val="0"/>
        </w:rPr>
        <w:t>项目名称：</w:t>
      </w:r>
    </w:p>
    <w:p w14:paraId="3B92287F">
      <w:pPr>
        <w:adjustRightInd w:val="0"/>
        <w:snapToGrid w:val="0"/>
        <w:spacing w:line="360" w:lineRule="auto"/>
        <w:rPr>
          <w:bCs/>
          <w:snapToGrid w:val="0"/>
          <w:kern w:val="0"/>
        </w:rPr>
      </w:pPr>
      <w:r>
        <w:rPr>
          <w:rFonts w:hint="eastAsia"/>
          <w:bCs/>
          <w:snapToGrid w:val="0"/>
          <w:kern w:val="0"/>
        </w:rPr>
        <w:t>项目</w:t>
      </w:r>
      <w:r>
        <w:rPr>
          <w:bCs/>
          <w:snapToGrid w:val="0"/>
          <w:kern w:val="0"/>
        </w:rPr>
        <w:t>编号：</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0"/>
        <w:gridCol w:w="3972"/>
        <w:gridCol w:w="2261"/>
      </w:tblGrid>
      <w:tr w14:paraId="4B3713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400" w:type="dxa"/>
            <w:tcBorders>
              <w:top w:val="double" w:color="auto" w:sz="4" w:space="0"/>
              <w:bottom w:val="single" w:color="auto" w:sz="4" w:space="0"/>
            </w:tcBorders>
            <w:vAlign w:val="center"/>
          </w:tcPr>
          <w:p w14:paraId="2A83D257">
            <w:pPr>
              <w:adjustRightInd w:val="0"/>
              <w:snapToGrid w:val="0"/>
              <w:spacing w:line="360" w:lineRule="auto"/>
              <w:jc w:val="center"/>
              <w:rPr>
                <w:snapToGrid w:val="0"/>
                <w:kern w:val="0"/>
              </w:rPr>
            </w:pPr>
            <w:r>
              <w:rPr>
                <w:snapToGrid w:val="0"/>
                <w:kern w:val="0"/>
              </w:rPr>
              <w:t>项目名称</w:t>
            </w:r>
          </w:p>
        </w:tc>
        <w:tc>
          <w:tcPr>
            <w:tcW w:w="3972" w:type="dxa"/>
            <w:tcBorders>
              <w:top w:val="double" w:color="auto" w:sz="4" w:space="0"/>
              <w:bottom w:val="single" w:color="auto" w:sz="4" w:space="0"/>
            </w:tcBorders>
            <w:vAlign w:val="center"/>
          </w:tcPr>
          <w:p w14:paraId="3CE69A17">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6F922C4B">
            <w:pPr>
              <w:adjustRightInd w:val="0"/>
              <w:snapToGrid w:val="0"/>
              <w:spacing w:line="360" w:lineRule="auto"/>
              <w:jc w:val="center"/>
              <w:rPr>
                <w:snapToGrid w:val="0"/>
                <w:kern w:val="0"/>
              </w:rPr>
            </w:pPr>
            <w:r>
              <w:rPr>
                <w:snapToGrid w:val="0"/>
                <w:kern w:val="0"/>
              </w:rPr>
              <w:t>（人民币元）</w:t>
            </w:r>
          </w:p>
        </w:tc>
        <w:tc>
          <w:tcPr>
            <w:tcW w:w="2261" w:type="dxa"/>
            <w:tcBorders>
              <w:top w:val="double" w:color="auto" w:sz="4" w:space="0"/>
              <w:bottom w:val="single" w:color="auto" w:sz="4" w:space="0"/>
            </w:tcBorders>
            <w:vAlign w:val="center"/>
          </w:tcPr>
          <w:p w14:paraId="1F913E5F">
            <w:pPr>
              <w:adjustRightInd w:val="0"/>
              <w:snapToGrid w:val="0"/>
              <w:spacing w:line="360" w:lineRule="auto"/>
              <w:jc w:val="center"/>
              <w:rPr>
                <w:snapToGrid w:val="0"/>
                <w:kern w:val="0"/>
              </w:rPr>
            </w:pPr>
            <w:r>
              <w:rPr>
                <w:rFonts w:hint="eastAsia"/>
                <w:snapToGrid w:val="0"/>
                <w:kern w:val="0"/>
              </w:rPr>
              <w:t>备注</w:t>
            </w:r>
          </w:p>
        </w:tc>
      </w:tr>
      <w:tr w14:paraId="33CE2C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400" w:type="dxa"/>
            <w:tcBorders>
              <w:top w:val="single" w:color="auto" w:sz="4" w:space="0"/>
            </w:tcBorders>
            <w:vAlign w:val="center"/>
          </w:tcPr>
          <w:p w14:paraId="76108FBF">
            <w:pPr>
              <w:adjustRightInd w:val="0"/>
              <w:snapToGrid w:val="0"/>
              <w:spacing w:line="360" w:lineRule="auto"/>
              <w:jc w:val="center"/>
            </w:pPr>
            <w:r>
              <w:rPr>
                <w:rFonts w:hint="eastAsia"/>
              </w:rPr>
              <w:t>深圳市群众体育促进中心训练点饮用水采购</w:t>
            </w:r>
          </w:p>
        </w:tc>
        <w:tc>
          <w:tcPr>
            <w:tcW w:w="3972" w:type="dxa"/>
            <w:tcBorders>
              <w:top w:val="single" w:color="auto" w:sz="4" w:space="0"/>
            </w:tcBorders>
            <w:vAlign w:val="center"/>
          </w:tcPr>
          <w:p w14:paraId="631BCF68">
            <w:pPr>
              <w:adjustRightInd w:val="0"/>
              <w:snapToGrid w:val="0"/>
              <w:spacing w:line="360" w:lineRule="auto"/>
              <w:jc w:val="center"/>
              <w:rPr>
                <w:snapToGrid w:val="0"/>
                <w:kern w:val="0"/>
                <w:u w:val="single"/>
              </w:rPr>
            </w:pPr>
          </w:p>
        </w:tc>
        <w:tc>
          <w:tcPr>
            <w:tcW w:w="2261" w:type="dxa"/>
            <w:tcBorders>
              <w:top w:val="single" w:color="auto" w:sz="4" w:space="0"/>
            </w:tcBorders>
            <w:vAlign w:val="center"/>
          </w:tcPr>
          <w:p w14:paraId="1DB7F6DB">
            <w:pPr>
              <w:adjustRightInd w:val="0"/>
              <w:snapToGrid w:val="0"/>
              <w:spacing w:line="360" w:lineRule="auto"/>
              <w:jc w:val="center"/>
              <w:rPr>
                <w:snapToGrid w:val="0"/>
                <w:kern w:val="0"/>
              </w:rPr>
            </w:pPr>
          </w:p>
        </w:tc>
      </w:tr>
    </w:tbl>
    <w:p w14:paraId="5A01E5A8">
      <w:pPr>
        <w:adjustRightInd w:val="0"/>
        <w:snapToGrid w:val="0"/>
        <w:spacing w:line="360" w:lineRule="auto"/>
        <w:rPr>
          <w:snapToGrid w:val="0"/>
          <w:kern w:val="0"/>
        </w:rPr>
      </w:pPr>
    </w:p>
    <w:p w14:paraId="615895EE">
      <w:pPr>
        <w:adjustRightInd w:val="0"/>
        <w:snapToGrid w:val="0"/>
        <w:spacing w:line="360" w:lineRule="auto"/>
        <w:rPr>
          <w:snapToGrid w:val="0"/>
          <w:kern w:val="0"/>
        </w:rPr>
      </w:pPr>
    </w:p>
    <w:p w14:paraId="5D723677">
      <w:pPr>
        <w:adjustRightInd w:val="0"/>
        <w:snapToGrid w:val="0"/>
        <w:spacing w:line="360" w:lineRule="auto"/>
        <w:rPr>
          <w:snapToGrid w:val="0"/>
          <w:kern w:val="0"/>
        </w:rPr>
      </w:pPr>
      <w:r>
        <w:rPr>
          <w:snapToGrid w:val="0"/>
          <w:kern w:val="0"/>
        </w:rPr>
        <w:t>投标单位：（</w:t>
      </w:r>
      <w:r>
        <w:rPr>
          <w:rFonts w:hint="eastAsia"/>
          <w:snapToGrid w:val="0"/>
          <w:kern w:val="0"/>
        </w:rPr>
        <w:t>加盖公章</w:t>
      </w:r>
      <w:r>
        <w:rPr>
          <w:snapToGrid w:val="0"/>
          <w:kern w:val="0"/>
        </w:rPr>
        <w:t>）</w:t>
      </w:r>
    </w:p>
    <w:p w14:paraId="5D13C142">
      <w:pPr>
        <w:adjustRightInd w:val="0"/>
        <w:snapToGrid w:val="0"/>
        <w:spacing w:line="360" w:lineRule="auto"/>
        <w:rPr>
          <w:snapToGrid w:val="0"/>
          <w:kern w:val="0"/>
        </w:rPr>
      </w:pPr>
    </w:p>
    <w:p w14:paraId="26D7DD4E">
      <w:pPr>
        <w:adjustRightInd w:val="0"/>
        <w:snapToGrid w:val="0"/>
        <w:spacing w:line="360" w:lineRule="auto"/>
        <w:rPr>
          <w:snapToGrid w:val="0"/>
          <w:kern w:val="0"/>
        </w:rPr>
      </w:pPr>
    </w:p>
    <w:p w14:paraId="1C822B18">
      <w:pPr>
        <w:adjustRightInd w:val="0"/>
        <w:snapToGrid w:val="0"/>
        <w:spacing w:line="360" w:lineRule="auto"/>
        <w:ind w:firstLine="6825" w:firstLineChars="3250"/>
        <w:rPr>
          <w:snapToGrid w:val="0"/>
          <w:kern w:val="0"/>
        </w:rPr>
      </w:pPr>
      <w:r>
        <w:rPr>
          <w:snapToGrid w:val="0"/>
          <w:kern w:val="0"/>
        </w:rPr>
        <w:t>年    月    日</w:t>
      </w:r>
    </w:p>
    <w:p w14:paraId="0BA64671">
      <w:pPr>
        <w:adjustRightInd w:val="0"/>
        <w:snapToGrid w:val="0"/>
        <w:spacing w:line="360" w:lineRule="auto"/>
        <w:ind w:firstLine="1050" w:firstLineChars="500"/>
        <w:rPr>
          <w:snapToGrid w:val="0"/>
          <w:kern w:val="0"/>
        </w:rPr>
      </w:pPr>
    </w:p>
    <w:p w14:paraId="4F358F29">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1A89F03B">
      <w:pPr>
        <w:adjustRightInd w:val="0"/>
        <w:spacing w:line="312" w:lineRule="auto"/>
        <w:ind w:left="2" w:firstLine="424" w:firstLineChars="202"/>
        <w:rPr>
          <w:rFonts w:ascii="宋体" w:hAnsi="宋体"/>
          <w:bCs/>
        </w:rPr>
      </w:pPr>
      <w:r>
        <w:rPr>
          <w:rFonts w:ascii="宋体" w:hAnsi="宋体"/>
          <w:bCs/>
        </w:rPr>
        <w:t>2、</w:t>
      </w:r>
      <w:r>
        <w:rPr>
          <w:rFonts w:hint="eastAsia" w:ascii="宋体" w:hAnsi="宋体"/>
          <w:bCs/>
        </w:rPr>
        <w:t>投标</w:t>
      </w:r>
      <w:r>
        <w:rPr>
          <w:rFonts w:hint="eastAsia"/>
          <w:snapToGrid w:val="0"/>
          <w:kern w:val="0"/>
        </w:rPr>
        <w:t>总</w:t>
      </w:r>
      <w:r>
        <w:rPr>
          <w:rFonts w:hint="eastAsia" w:ascii="宋体" w:hAnsi="宋体"/>
          <w:bCs/>
        </w:rPr>
        <w:t>价必须是完成该项目的一切费用总和，包含设备费、运输费、装卸费、安装费、调试费、保险费、技术培训费、售后服务费、国家规定的各项税费等全部费用。</w:t>
      </w:r>
    </w:p>
    <w:p w14:paraId="34164F88">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F6693D4">
      <w:pPr>
        <w:adjustRightInd w:val="0"/>
        <w:spacing w:line="312" w:lineRule="auto"/>
        <w:ind w:firstLine="437"/>
      </w:pPr>
      <w:r>
        <w:rPr>
          <w:rFonts w:hint="eastAsia" w:ascii="宋体" w:hAnsi="宋体"/>
          <w:szCs w:val="21"/>
        </w:rPr>
        <w:t>4、</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3942D820">
      <w:pPr>
        <w:pStyle w:val="28"/>
        <w:adjustRightInd w:val="0"/>
        <w:snapToGrid w:val="0"/>
        <w:spacing w:line="312" w:lineRule="auto"/>
        <w:jc w:val="center"/>
        <w:rPr>
          <w:rFonts w:ascii="Times New Roman" w:hAnsi="Times New Roman"/>
          <w:b/>
          <w:sz w:val="28"/>
        </w:rPr>
      </w:pPr>
    </w:p>
    <w:p w14:paraId="1C888D3D"/>
    <w:p w14:paraId="23AF59B3"/>
    <w:p w14:paraId="71A4FAA6"/>
    <w:p w14:paraId="17E8423F"/>
    <w:p w14:paraId="126CBFCE"/>
    <w:p w14:paraId="3BD705D6"/>
    <w:p w14:paraId="08671693"/>
    <w:p w14:paraId="48B6B4AA"/>
    <w:p w14:paraId="1C66060A">
      <w:pPr>
        <w:pStyle w:val="4"/>
        <w:tabs>
          <w:tab w:val="left" w:pos="371"/>
        </w:tabs>
        <w:spacing w:before="120" w:after="120"/>
        <w:ind w:left="-1" w:leftChars="-1" w:hanging="1"/>
        <w:jc w:val="center"/>
        <w:rPr>
          <w:rFonts w:asciiTheme="minorEastAsia" w:hAnsiTheme="minorEastAsia" w:eastAsiaTheme="minorEastAsia"/>
        </w:rPr>
      </w:pPr>
      <w:bookmarkStart w:id="131" w:name="_Toc44690434"/>
      <w:bookmarkStart w:id="132" w:name="_Toc44691398"/>
      <w:bookmarkStart w:id="133" w:name="_Toc135293348"/>
      <w:bookmarkStart w:id="134" w:name="_Toc44691166"/>
      <w:bookmarkStart w:id="135" w:name="_Toc44690707"/>
      <w:r>
        <w:rPr>
          <w:rFonts w:hint="eastAsia" w:asciiTheme="minorEastAsia" w:hAnsiTheme="minorEastAsia" w:eastAsiaTheme="minorEastAsia"/>
        </w:rPr>
        <w:t>格式6  报价表</w:t>
      </w:r>
      <w:bookmarkEnd w:id="131"/>
      <w:bookmarkEnd w:id="132"/>
      <w:bookmarkEnd w:id="133"/>
      <w:bookmarkEnd w:id="134"/>
      <w:bookmarkEnd w:id="135"/>
    </w:p>
    <w:p w14:paraId="317C165E">
      <w:pPr>
        <w:spacing w:line="300" w:lineRule="auto"/>
        <w:rPr>
          <w:rFonts w:ascii="楷体_GB2312" w:eastAsia="楷体_GB2312"/>
          <w:b/>
          <w:sz w:val="24"/>
        </w:rPr>
      </w:pPr>
      <w:r>
        <w:rPr>
          <w:rFonts w:hint="eastAsia" w:ascii="楷体_GB2312" w:eastAsia="楷体_GB2312"/>
          <w:b/>
          <w:sz w:val="24"/>
        </w:rPr>
        <w:t>1   报价要求</w:t>
      </w:r>
    </w:p>
    <w:p w14:paraId="7019D585">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131D1A03">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报价包</w:t>
      </w:r>
      <w:r>
        <w:rPr>
          <w:rFonts w:hint="eastAsia" w:ascii="宋体" w:hAnsi="宋体"/>
          <w:bCs/>
        </w:rPr>
        <w:t>含</w:t>
      </w:r>
      <w:r>
        <w:rPr>
          <w:rFonts w:hint="eastAsia" w:asciiTheme="minorEastAsia" w:hAnsiTheme="minorEastAsia" w:eastAsiaTheme="minorEastAsia"/>
          <w:bCs/>
        </w:rPr>
        <w:t>设备费、运输费、装卸费、安装费、调试费、保险费、技术培训费、售后服务费、国家规定的各项税费等全部费用</w:t>
      </w:r>
      <w:r>
        <w:rPr>
          <w:rFonts w:hint="eastAsia" w:asciiTheme="minorEastAsia" w:hAnsiTheme="minorEastAsia" w:eastAsiaTheme="minorEastAsia"/>
          <w:snapToGrid w:val="0"/>
          <w:kern w:val="0"/>
        </w:rPr>
        <w:t>。</w:t>
      </w:r>
    </w:p>
    <w:p w14:paraId="02C682DD">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“分项价格表”应将所有设备报价，并分别列出“品牌、型号、产地及制造厂商”。</w:t>
      </w:r>
    </w:p>
    <w:p w14:paraId="0D9E480D">
      <w:pPr>
        <w:adjustRightInd w:val="0"/>
        <w:snapToGrid w:val="0"/>
        <w:spacing w:line="300" w:lineRule="auto"/>
        <w:rPr>
          <w:snapToGrid w:val="0"/>
          <w:kern w:val="0"/>
        </w:rPr>
      </w:pPr>
    </w:p>
    <w:p w14:paraId="3E85F318">
      <w:pPr>
        <w:spacing w:line="300" w:lineRule="auto"/>
        <w:rPr>
          <w:rFonts w:eastAsia="楷体_GB2312"/>
          <w:b/>
          <w:sz w:val="24"/>
        </w:rPr>
      </w:pPr>
      <w:r>
        <w:rPr>
          <w:rFonts w:hint="eastAsia" w:eastAsia="楷体_GB2312"/>
          <w:b/>
          <w:sz w:val="24"/>
        </w:rPr>
        <w:t>2   报价表</w:t>
      </w:r>
    </w:p>
    <w:p w14:paraId="2CAF129A">
      <w:pPr>
        <w:adjustRightInd w:val="0"/>
        <w:snapToGrid w:val="0"/>
        <w:spacing w:line="300" w:lineRule="auto"/>
        <w:rPr>
          <w:snapToGrid w:val="0"/>
          <w:kern w:val="0"/>
        </w:rPr>
      </w:pPr>
    </w:p>
    <w:p w14:paraId="27D22267">
      <w:pPr>
        <w:adjustRightInd w:val="0"/>
        <w:snapToGrid w:val="0"/>
        <w:spacing w:line="300" w:lineRule="auto"/>
        <w:jc w:val="center"/>
        <w:rPr>
          <w:rFonts w:asciiTheme="minorEastAsia" w:hAnsiTheme="minorEastAsia" w:eastAsiaTheme="minorEastAsia"/>
          <w:bCs/>
        </w:rPr>
      </w:pPr>
      <w:r>
        <w:rPr>
          <w:rFonts w:hint="eastAsia" w:asciiTheme="minorEastAsia" w:hAnsiTheme="minorEastAsia" w:eastAsiaTheme="minorEastAsia"/>
          <w:snapToGrid w:val="0"/>
          <w:kern w:val="0"/>
          <w:sz w:val="24"/>
        </w:rPr>
        <w:t>（一）</w:t>
      </w:r>
      <w:r>
        <w:rPr>
          <w:rFonts w:asciiTheme="minorEastAsia" w:hAnsiTheme="minorEastAsia" w:eastAsiaTheme="minorEastAsia"/>
          <w:snapToGrid w:val="0"/>
          <w:kern w:val="0"/>
          <w:sz w:val="24"/>
        </w:rPr>
        <w:t>分项价格表</w:t>
      </w:r>
    </w:p>
    <w:p w14:paraId="2DB1B85C">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p>
    <w:p w14:paraId="057880AD">
      <w:pPr>
        <w:adjustRightInd w:val="0"/>
        <w:snapToGrid w:val="0"/>
        <w:spacing w:line="300" w:lineRule="auto"/>
        <w:rPr>
          <w:rFonts w:asciiTheme="minorEastAsia" w:hAnsiTheme="minorEastAsia" w:eastAsiaTheme="minorEastAsia"/>
          <w:snapToGrid w:val="0"/>
          <w:kern w:val="0"/>
          <w:sz w:val="24"/>
        </w:rPr>
      </w:pPr>
      <w:r>
        <w:rPr>
          <w:rFonts w:hint="eastAsia" w:asciiTheme="minorEastAsia" w:hAnsiTheme="minorEastAsia" w:eastAsiaTheme="minorEastAsia"/>
          <w:bCs/>
          <w:snapToGrid w:val="0"/>
          <w:kern w:val="0"/>
        </w:rPr>
        <w:t>项目编号：</w:t>
      </w:r>
    </w:p>
    <w:tbl>
      <w:tblPr>
        <w:tblStyle w:val="50"/>
        <w:tblW w:w="1076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84"/>
        <w:gridCol w:w="810"/>
        <w:gridCol w:w="840"/>
        <w:gridCol w:w="1059"/>
        <w:gridCol w:w="992"/>
        <w:gridCol w:w="651"/>
        <w:gridCol w:w="725"/>
        <w:gridCol w:w="709"/>
        <w:gridCol w:w="773"/>
        <w:gridCol w:w="980"/>
        <w:gridCol w:w="657"/>
        <w:gridCol w:w="657"/>
      </w:tblGrid>
      <w:tr w14:paraId="178251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14A6E806">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序号</w:t>
            </w:r>
          </w:p>
        </w:tc>
        <w:tc>
          <w:tcPr>
            <w:tcW w:w="1384" w:type="dxa"/>
            <w:vAlign w:val="center"/>
          </w:tcPr>
          <w:p w14:paraId="295BC26F">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货物</w:t>
            </w:r>
            <w:r>
              <w:rPr>
                <w:rFonts w:asciiTheme="minorEastAsia" w:hAnsiTheme="minorEastAsia" w:eastAsiaTheme="minorEastAsia"/>
                <w:snapToGrid w:val="0"/>
                <w:kern w:val="0"/>
              </w:rPr>
              <w:t>名称</w:t>
            </w:r>
          </w:p>
        </w:tc>
        <w:tc>
          <w:tcPr>
            <w:tcW w:w="810" w:type="dxa"/>
            <w:vAlign w:val="center"/>
          </w:tcPr>
          <w:p w14:paraId="3E110DF0">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品牌</w:t>
            </w:r>
          </w:p>
        </w:tc>
        <w:tc>
          <w:tcPr>
            <w:tcW w:w="840" w:type="dxa"/>
            <w:vAlign w:val="center"/>
          </w:tcPr>
          <w:p w14:paraId="16F348E4">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zCs w:val="21"/>
              </w:rPr>
              <w:t>规格/型号</w:t>
            </w:r>
          </w:p>
        </w:tc>
        <w:tc>
          <w:tcPr>
            <w:tcW w:w="1059" w:type="dxa"/>
            <w:vAlign w:val="center"/>
          </w:tcPr>
          <w:p w14:paraId="50859548">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制造厂商</w:t>
            </w:r>
          </w:p>
        </w:tc>
        <w:tc>
          <w:tcPr>
            <w:tcW w:w="992" w:type="dxa"/>
            <w:vAlign w:val="center"/>
          </w:tcPr>
          <w:p w14:paraId="6BDF5C6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原产地</w:t>
            </w:r>
          </w:p>
        </w:tc>
        <w:tc>
          <w:tcPr>
            <w:tcW w:w="651" w:type="dxa"/>
            <w:vAlign w:val="center"/>
          </w:tcPr>
          <w:p w14:paraId="46A6CD2E">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数量</w:t>
            </w:r>
          </w:p>
        </w:tc>
        <w:tc>
          <w:tcPr>
            <w:tcW w:w="725" w:type="dxa"/>
            <w:vAlign w:val="center"/>
          </w:tcPr>
          <w:p w14:paraId="09533E5E">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单位</w:t>
            </w:r>
          </w:p>
        </w:tc>
        <w:tc>
          <w:tcPr>
            <w:tcW w:w="709" w:type="dxa"/>
            <w:vAlign w:val="center"/>
          </w:tcPr>
          <w:p w14:paraId="1175ACDA">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单价</w:t>
            </w:r>
          </w:p>
        </w:tc>
        <w:tc>
          <w:tcPr>
            <w:tcW w:w="773" w:type="dxa"/>
            <w:vAlign w:val="center"/>
          </w:tcPr>
          <w:p w14:paraId="262920FA">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w:t>
            </w:r>
            <w:r>
              <w:rPr>
                <w:rFonts w:asciiTheme="minorEastAsia" w:hAnsiTheme="minorEastAsia" w:eastAsiaTheme="minorEastAsia"/>
                <w:snapToGrid w:val="0"/>
                <w:kern w:val="0"/>
              </w:rPr>
              <w:t>价</w:t>
            </w:r>
          </w:p>
        </w:tc>
        <w:tc>
          <w:tcPr>
            <w:tcW w:w="980" w:type="dxa"/>
          </w:tcPr>
          <w:p w14:paraId="3DC7559E">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预算金额或最高限价（如有）</w:t>
            </w:r>
          </w:p>
        </w:tc>
        <w:tc>
          <w:tcPr>
            <w:tcW w:w="657" w:type="dxa"/>
          </w:tcPr>
          <w:p w14:paraId="2D5D74F4">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是否为进口产品</w:t>
            </w:r>
          </w:p>
        </w:tc>
        <w:tc>
          <w:tcPr>
            <w:tcW w:w="657" w:type="dxa"/>
            <w:vAlign w:val="center"/>
          </w:tcPr>
          <w:p w14:paraId="43F2B94F">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备注</w:t>
            </w:r>
          </w:p>
        </w:tc>
      </w:tr>
      <w:tr w14:paraId="6130A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0A205203">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384" w:type="dxa"/>
            <w:vAlign w:val="center"/>
          </w:tcPr>
          <w:p w14:paraId="2CDA621B">
            <w:pPr>
              <w:widowControl/>
              <w:spacing w:line="360" w:lineRule="auto"/>
              <w:jc w:val="center"/>
              <w:rPr>
                <w:rFonts w:cs="宋体" w:asciiTheme="minorEastAsia" w:hAnsiTheme="minorEastAsia" w:eastAsiaTheme="minorEastAsia"/>
                <w:kern w:val="0"/>
                <w:szCs w:val="21"/>
              </w:rPr>
            </w:pPr>
          </w:p>
        </w:tc>
        <w:tc>
          <w:tcPr>
            <w:tcW w:w="810" w:type="dxa"/>
            <w:vAlign w:val="center"/>
          </w:tcPr>
          <w:p w14:paraId="6B5D7457">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12C68ABB">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5DA7A5ED">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745E6B40">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48BAEEB7">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2B1832B7">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386319EA">
            <w:pPr>
              <w:adjustRightInd w:val="0"/>
              <w:snapToGrid w:val="0"/>
              <w:spacing w:line="300" w:lineRule="auto"/>
              <w:jc w:val="center"/>
              <w:rPr>
                <w:rFonts w:asciiTheme="minorEastAsia" w:hAnsiTheme="minorEastAsia" w:eastAsiaTheme="minorEastAsia"/>
                <w:snapToGrid w:val="0"/>
                <w:kern w:val="0"/>
              </w:rPr>
            </w:pPr>
          </w:p>
        </w:tc>
        <w:tc>
          <w:tcPr>
            <w:tcW w:w="773" w:type="dxa"/>
          </w:tcPr>
          <w:p w14:paraId="2DFCB128">
            <w:pPr>
              <w:adjustRightInd w:val="0"/>
              <w:snapToGrid w:val="0"/>
              <w:spacing w:line="300" w:lineRule="auto"/>
              <w:jc w:val="center"/>
              <w:rPr>
                <w:rFonts w:asciiTheme="minorEastAsia" w:hAnsiTheme="minorEastAsia" w:eastAsiaTheme="minorEastAsia"/>
                <w:snapToGrid w:val="0"/>
                <w:kern w:val="0"/>
              </w:rPr>
            </w:pPr>
          </w:p>
        </w:tc>
        <w:tc>
          <w:tcPr>
            <w:tcW w:w="980" w:type="dxa"/>
          </w:tcPr>
          <w:p w14:paraId="1C0E4E7B">
            <w:pPr>
              <w:adjustRightInd w:val="0"/>
              <w:snapToGrid w:val="0"/>
              <w:spacing w:line="300" w:lineRule="auto"/>
              <w:jc w:val="center"/>
              <w:rPr>
                <w:rFonts w:asciiTheme="minorEastAsia" w:hAnsiTheme="minorEastAsia" w:eastAsiaTheme="minorEastAsia"/>
                <w:snapToGrid w:val="0"/>
                <w:kern w:val="0"/>
              </w:rPr>
            </w:pPr>
          </w:p>
        </w:tc>
        <w:tc>
          <w:tcPr>
            <w:tcW w:w="657" w:type="dxa"/>
          </w:tcPr>
          <w:p w14:paraId="71C8386D">
            <w:pPr>
              <w:adjustRightInd w:val="0"/>
              <w:snapToGrid w:val="0"/>
              <w:spacing w:line="300" w:lineRule="auto"/>
              <w:jc w:val="center"/>
              <w:rPr>
                <w:rFonts w:asciiTheme="minorEastAsia" w:hAnsiTheme="minorEastAsia" w:eastAsiaTheme="minorEastAsia"/>
                <w:snapToGrid w:val="0"/>
                <w:kern w:val="0"/>
              </w:rPr>
            </w:pPr>
          </w:p>
        </w:tc>
        <w:tc>
          <w:tcPr>
            <w:tcW w:w="657" w:type="dxa"/>
          </w:tcPr>
          <w:p w14:paraId="3A77C068">
            <w:pPr>
              <w:adjustRightInd w:val="0"/>
              <w:snapToGrid w:val="0"/>
              <w:spacing w:line="300" w:lineRule="auto"/>
              <w:jc w:val="center"/>
              <w:rPr>
                <w:rFonts w:asciiTheme="minorEastAsia" w:hAnsiTheme="minorEastAsia" w:eastAsiaTheme="minorEastAsia"/>
                <w:snapToGrid w:val="0"/>
                <w:kern w:val="0"/>
              </w:rPr>
            </w:pPr>
          </w:p>
        </w:tc>
      </w:tr>
      <w:tr w14:paraId="24AC4D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13C8E627">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1384" w:type="dxa"/>
            <w:vAlign w:val="center"/>
          </w:tcPr>
          <w:p w14:paraId="4A9F7548">
            <w:pPr>
              <w:widowControl/>
              <w:spacing w:line="360" w:lineRule="auto"/>
              <w:jc w:val="center"/>
              <w:rPr>
                <w:rFonts w:cs="宋体" w:asciiTheme="minorEastAsia" w:hAnsiTheme="minorEastAsia" w:eastAsiaTheme="minorEastAsia"/>
                <w:kern w:val="0"/>
                <w:szCs w:val="21"/>
              </w:rPr>
            </w:pPr>
          </w:p>
        </w:tc>
        <w:tc>
          <w:tcPr>
            <w:tcW w:w="810" w:type="dxa"/>
            <w:vAlign w:val="center"/>
          </w:tcPr>
          <w:p w14:paraId="78F2E050">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38BC6733">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2D7B548C">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7E17D8F6">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678DA618">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37FBD63D">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317BE1AC">
            <w:pPr>
              <w:adjustRightInd w:val="0"/>
              <w:snapToGrid w:val="0"/>
              <w:spacing w:line="300" w:lineRule="auto"/>
              <w:jc w:val="center"/>
              <w:rPr>
                <w:rFonts w:asciiTheme="minorEastAsia" w:hAnsiTheme="minorEastAsia" w:eastAsiaTheme="minorEastAsia"/>
                <w:snapToGrid w:val="0"/>
                <w:kern w:val="0"/>
              </w:rPr>
            </w:pPr>
          </w:p>
        </w:tc>
        <w:tc>
          <w:tcPr>
            <w:tcW w:w="773" w:type="dxa"/>
          </w:tcPr>
          <w:p w14:paraId="76DD0685">
            <w:pPr>
              <w:adjustRightInd w:val="0"/>
              <w:snapToGrid w:val="0"/>
              <w:spacing w:line="300" w:lineRule="auto"/>
              <w:jc w:val="center"/>
              <w:rPr>
                <w:rFonts w:asciiTheme="minorEastAsia" w:hAnsiTheme="minorEastAsia" w:eastAsiaTheme="minorEastAsia"/>
                <w:snapToGrid w:val="0"/>
                <w:kern w:val="0"/>
              </w:rPr>
            </w:pPr>
          </w:p>
        </w:tc>
        <w:tc>
          <w:tcPr>
            <w:tcW w:w="980" w:type="dxa"/>
          </w:tcPr>
          <w:p w14:paraId="45EF0566">
            <w:pPr>
              <w:adjustRightInd w:val="0"/>
              <w:snapToGrid w:val="0"/>
              <w:spacing w:line="300" w:lineRule="auto"/>
              <w:jc w:val="center"/>
              <w:rPr>
                <w:rFonts w:asciiTheme="minorEastAsia" w:hAnsiTheme="minorEastAsia" w:eastAsiaTheme="minorEastAsia"/>
                <w:snapToGrid w:val="0"/>
                <w:kern w:val="0"/>
              </w:rPr>
            </w:pPr>
          </w:p>
        </w:tc>
        <w:tc>
          <w:tcPr>
            <w:tcW w:w="657" w:type="dxa"/>
          </w:tcPr>
          <w:p w14:paraId="1329C77E">
            <w:pPr>
              <w:adjustRightInd w:val="0"/>
              <w:snapToGrid w:val="0"/>
              <w:spacing w:line="300" w:lineRule="auto"/>
              <w:jc w:val="center"/>
              <w:rPr>
                <w:rFonts w:asciiTheme="minorEastAsia" w:hAnsiTheme="minorEastAsia" w:eastAsiaTheme="minorEastAsia"/>
                <w:snapToGrid w:val="0"/>
                <w:kern w:val="0"/>
              </w:rPr>
            </w:pPr>
          </w:p>
        </w:tc>
        <w:tc>
          <w:tcPr>
            <w:tcW w:w="657" w:type="dxa"/>
          </w:tcPr>
          <w:p w14:paraId="145AE770">
            <w:pPr>
              <w:adjustRightInd w:val="0"/>
              <w:snapToGrid w:val="0"/>
              <w:spacing w:line="300" w:lineRule="auto"/>
              <w:jc w:val="center"/>
              <w:rPr>
                <w:rFonts w:asciiTheme="minorEastAsia" w:hAnsiTheme="minorEastAsia" w:eastAsiaTheme="minorEastAsia"/>
                <w:snapToGrid w:val="0"/>
                <w:kern w:val="0"/>
              </w:rPr>
            </w:pPr>
          </w:p>
        </w:tc>
      </w:tr>
      <w:tr w14:paraId="6BC69F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7BDF8FCF">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384" w:type="dxa"/>
            <w:vAlign w:val="center"/>
          </w:tcPr>
          <w:p w14:paraId="5C4C9E24">
            <w:pPr>
              <w:widowControl/>
              <w:spacing w:line="360" w:lineRule="auto"/>
              <w:jc w:val="center"/>
              <w:rPr>
                <w:rFonts w:cs="宋体" w:asciiTheme="minorEastAsia" w:hAnsiTheme="minorEastAsia" w:eastAsiaTheme="minorEastAsia"/>
                <w:kern w:val="0"/>
                <w:szCs w:val="21"/>
              </w:rPr>
            </w:pPr>
          </w:p>
        </w:tc>
        <w:tc>
          <w:tcPr>
            <w:tcW w:w="810" w:type="dxa"/>
            <w:vAlign w:val="center"/>
          </w:tcPr>
          <w:p w14:paraId="3AEC37F8">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0941B3DA">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785D1022">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4AB8AE7C">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384B24B7">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7A62A186">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161AAA04">
            <w:pPr>
              <w:adjustRightInd w:val="0"/>
              <w:snapToGrid w:val="0"/>
              <w:spacing w:line="300" w:lineRule="auto"/>
              <w:jc w:val="center"/>
              <w:rPr>
                <w:rFonts w:asciiTheme="minorEastAsia" w:hAnsiTheme="minorEastAsia" w:eastAsiaTheme="minorEastAsia"/>
                <w:snapToGrid w:val="0"/>
                <w:kern w:val="0"/>
              </w:rPr>
            </w:pPr>
          </w:p>
        </w:tc>
        <w:tc>
          <w:tcPr>
            <w:tcW w:w="773" w:type="dxa"/>
          </w:tcPr>
          <w:p w14:paraId="1CBB4985">
            <w:pPr>
              <w:adjustRightInd w:val="0"/>
              <w:snapToGrid w:val="0"/>
              <w:spacing w:line="300" w:lineRule="auto"/>
              <w:jc w:val="center"/>
              <w:rPr>
                <w:rFonts w:asciiTheme="minorEastAsia" w:hAnsiTheme="minorEastAsia" w:eastAsiaTheme="minorEastAsia"/>
                <w:snapToGrid w:val="0"/>
                <w:kern w:val="0"/>
              </w:rPr>
            </w:pPr>
          </w:p>
        </w:tc>
        <w:tc>
          <w:tcPr>
            <w:tcW w:w="980" w:type="dxa"/>
          </w:tcPr>
          <w:p w14:paraId="37E2DFDF">
            <w:pPr>
              <w:adjustRightInd w:val="0"/>
              <w:snapToGrid w:val="0"/>
              <w:spacing w:line="300" w:lineRule="auto"/>
              <w:jc w:val="center"/>
              <w:rPr>
                <w:rFonts w:asciiTheme="minorEastAsia" w:hAnsiTheme="minorEastAsia" w:eastAsiaTheme="minorEastAsia"/>
                <w:snapToGrid w:val="0"/>
                <w:kern w:val="0"/>
              </w:rPr>
            </w:pPr>
          </w:p>
        </w:tc>
        <w:tc>
          <w:tcPr>
            <w:tcW w:w="657" w:type="dxa"/>
          </w:tcPr>
          <w:p w14:paraId="1FF6D780">
            <w:pPr>
              <w:adjustRightInd w:val="0"/>
              <w:snapToGrid w:val="0"/>
              <w:spacing w:line="300" w:lineRule="auto"/>
              <w:jc w:val="center"/>
              <w:rPr>
                <w:rFonts w:asciiTheme="minorEastAsia" w:hAnsiTheme="minorEastAsia" w:eastAsiaTheme="minorEastAsia"/>
                <w:snapToGrid w:val="0"/>
                <w:kern w:val="0"/>
              </w:rPr>
            </w:pPr>
          </w:p>
        </w:tc>
        <w:tc>
          <w:tcPr>
            <w:tcW w:w="657" w:type="dxa"/>
          </w:tcPr>
          <w:p w14:paraId="297F68EC">
            <w:pPr>
              <w:adjustRightInd w:val="0"/>
              <w:snapToGrid w:val="0"/>
              <w:spacing w:line="300" w:lineRule="auto"/>
              <w:jc w:val="center"/>
              <w:rPr>
                <w:rFonts w:asciiTheme="minorEastAsia" w:hAnsiTheme="minorEastAsia" w:eastAsiaTheme="minorEastAsia"/>
                <w:snapToGrid w:val="0"/>
                <w:kern w:val="0"/>
              </w:rPr>
            </w:pPr>
          </w:p>
        </w:tc>
      </w:tr>
      <w:tr w14:paraId="7F6D9E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71890C94">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4</w:t>
            </w:r>
          </w:p>
        </w:tc>
        <w:tc>
          <w:tcPr>
            <w:tcW w:w="1384" w:type="dxa"/>
            <w:vAlign w:val="center"/>
          </w:tcPr>
          <w:p w14:paraId="1621B908">
            <w:pPr>
              <w:widowControl/>
              <w:spacing w:line="360" w:lineRule="auto"/>
              <w:jc w:val="center"/>
              <w:rPr>
                <w:rFonts w:cs="宋体" w:asciiTheme="minorEastAsia" w:hAnsiTheme="minorEastAsia" w:eastAsiaTheme="minorEastAsia"/>
                <w:kern w:val="0"/>
                <w:szCs w:val="21"/>
              </w:rPr>
            </w:pPr>
          </w:p>
        </w:tc>
        <w:tc>
          <w:tcPr>
            <w:tcW w:w="810" w:type="dxa"/>
            <w:vAlign w:val="center"/>
          </w:tcPr>
          <w:p w14:paraId="6EF9398B">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3EA2F7C6">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1AD3E092">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0491369B">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1880DF09">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16AB7C5E">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57369569">
            <w:pPr>
              <w:adjustRightInd w:val="0"/>
              <w:snapToGrid w:val="0"/>
              <w:spacing w:line="300" w:lineRule="auto"/>
              <w:jc w:val="center"/>
              <w:rPr>
                <w:rFonts w:asciiTheme="minorEastAsia" w:hAnsiTheme="minorEastAsia" w:eastAsiaTheme="minorEastAsia"/>
                <w:snapToGrid w:val="0"/>
                <w:kern w:val="0"/>
              </w:rPr>
            </w:pPr>
          </w:p>
        </w:tc>
        <w:tc>
          <w:tcPr>
            <w:tcW w:w="773" w:type="dxa"/>
          </w:tcPr>
          <w:p w14:paraId="6C9F5546">
            <w:pPr>
              <w:adjustRightInd w:val="0"/>
              <w:snapToGrid w:val="0"/>
              <w:spacing w:line="300" w:lineRule="auto"/>
              <w:jc w:val="center"/>
              <w:rPr>
                <w:rFonts w:asciiTheme="minorEastAsia" w:hAnsiTheme="minorEastAsia" w:eastAsiaTheme="minorEastAsia"/>
                <w:snapToGrid w:val="0"/>
                <w:kern w:val="0"/>
              </w:rPr>
            </w:pPr>
          </w:p>
        </w:tc>
        <w:tc>
          <w:tcPr>
            <w:tcW w:w="980" w:type="dxa"/>
          </w:tcPr>
          <w:p w14:paraId="750CEA15">
            <w:pPr>
              <w:adjustRightInd w:val="0"/>
              <w:snapToGrid w:val="0"/>
              <w:spacing w:line="300" w:lineRule="auto"/>
              <w:jc w:val="center"/>
              <w:rPr>
                <w:rFonts w:asciiTheme="minorEastAsia" w:hAnsiTheme="minorEastAsia" w:eastAsiaTheme="minorEastAsia"/>
                <w:snapToGrid w:val="0"/>
                <w:kern w:val="0"/>
              </w:rPr>
            </w:pPr>
          </w:p>
        </w:tc>
        <w:tc>
          <w:tcPr>
            <w:tcW w:w="657" w:type="dxa"/>
          </w:tcPr>
          <w:p w14:paraId="07E2EECE">
            <w:pPr>
              <w:adjustRightInd w:val="0"/>
              <w:snapToGrid w:val="0"/>
              <w:spacing w:line="300" w:lineRule="auto"/>
              <w:jc w:val="center"/>
              <w:rPr>
                <w:rFonts w:asciiTheme="minorEastAsia" w:hAnsiTheme="minorEastAsia" w:eastAsiaTheme="minorEastAsia"/>
                <w:snapToGrid w:val="0"/>
                <w:kern w:val="0"/>
              </w:rPr>
            </w:pPr>
          </w:p>
        </w:tc>
        <w:tc>
          <w:tcPr>
            <w:tcW w:w="657" w:type="dxa"/>
          </w:tcPr>
          <w:p w14:paraId="55C173BC">
            <w:pPr>
              <w:adjustRightInd w:val="0"/>
              <w:snapToGrid w:val="0"/>
              <w:spacing w:line="300" w:lineRule="auto"/>
              <w:jc w:val="center"/>
              <w:rPr>
                <w:rFonts w:asciiTheme="minorEastAsia" w:hAnsiTheme="minorEastAsia" w:eastAsiaTheme="minorEastAsia"/>
                <w:snapToGrid w:val="0"/>
                <w:kern w:val="0"/>
              </w:rPr>
            </w:pPr>
          </w:p>
        </w:tc>
      </w:tr>
      <w:tr w14:paraId="393928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74697A6E">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1384" w:type="dxa"/>
            <w:vAlign w:val="center"/>
          </w:tcPr>
          <w:p w14:paraId="7AEB04BA">
            <w:pPr>
              <w:widowControl/>
              <w:spacing w:line="360" w:lineRule="auto"/>
              <w:jc w:val="center"/>
              <w:rPr>
                <w:rFonts w:cs="宋体" w:asciiTheme="minorEastAsia" w:hAnsiTheme="minorEastAsia" w:eastAsiaTheme="minorEastAsia"/>
                <w:kern w:val="0"/>
                <w:szCs w:val="21"/>
              </w:rPr>
            </w:pPr>
          </w:p>
        </w:tc>
        <w:tc>
          <w:tcPr>
            <w:tcW w:w="810" w:type="dxa"/>
            <w:vAlign w:val="center"/>
          </w:tcPr>
          <w:p w14:paraId="502706A9">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3D02F03C">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3D38B940">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0CE0E8E4">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057E7200">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50BFA0BA">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340D052B">
            <w:pPr>
              <w:adjustRightInd w:val="0"/>
              <w:snapToGrid w:val="0"/>
              <w:spacing w:line="300" w:lineRule="auto"/>
              <w:jc w:val="center"/>
              <w:rPr>
                <w:rFonts w:asciiTheme="minorEastAsia" w:hAnsiTheme="minorEastAsia" w:eastAsiaTheme="minorEastAsia"/>
                <w:snapToGrid w:val="0"/>
                <w:kern w:val="0"/>
              </w:rPr>
            </w:pPr>
          </w:p>
        </w:tc>
        <w:tc>
          <w:tcPr>
            <w:tcW w:w="773" w:type="dxa"/>
          </w:tcPr>
          <w:p w14:paraId="02C6DDFF">
            <w:pPr>
              <w:adjustRightInd w:val="0"/>
              <w:snapToGrid w:val="0"/>
              <w:spacing w:line="300" w:lineRule="auto"/>
              <w:jc w:val="center"/>
              <w:rPr>
                <w:rFonts w:asciiTheme="minorEastAsia" w:hAnsiTheme="minorEastAsia" w:eastAsiaTheme="minorEastAsia"/>
                <w:snapToGrid w:val="0"/>
                <w:kern w:val="0"/>
              </w:rPr>
            </w:pPr>
          </w:p>
        </w:tc>
        <w:tc>
          <w:tcPr>
            <w:tcW w:w="980" w:type="dxa"/>
          </w:tcPr>
          <w:p w14:paraId="7085AFDA">
            <w:pPr>
              <w:adjustRightInd w:val="0"/>
              <w:snapToGrid w:val="0"/>
              <w:spacing w:line="300" w:lineRule="auto"/>
              <w:jc w:val="center"/>
              <w:rPr>
                <w:rFonts w:asciiTheme="minorEastAsia" w:hAnsiTheme="minorEastAsia" w:eastAsiaTheme="minorEastAsia"/>
                <w:snapToGrid w:val="0"/>
                <w:kern w:val="0"/>
              </w:rPr>
            </w:pPr>
          </w:p>
        </w:tc>
        <w:tc>
          <w:tcPr>
            <w:tcW w:w="657" w:type="dxa"/>
          </w:tcPr>
          <w:p w14:paraId="73EE81F3">
            <w:pPr>
              <w:adjustRightInd w:val="0"/>
              <w:snapToGrid w:val="0"/>
              <w:spacing w:line="300" w:lineRule="auto"/>
              <w:jc w:val="center"/>
              <w:rPr>
                <w:rFonts w:asciiTheme="minorEastAsia" w:hAnsiTheme="minorEastAsia" w:eastAsiaTheme="minorEastAsia"/>
                <w:snapToGrid w:val="0"/>
                <w:kern w:val="0"/>
              </w:rPr>
            </w:pPr>
          </w:p>
        </w:tc>
        <w:tc>
          <w:tcPr>
            <w:tcW w:w="657" w:type="dxa"/>
          </w:tcPr>
          <w:p w14:paraId="230F3C58">
            <w:pPr>
              <w:adjustRightInd w:val="0"/>
              <w:snapToGrid w:val="0"/>
              <w:spacing w:line="300" w:lineRule="auto"/>
              <w:jc w:val="center"/>
              <w:rPr>
                <w:rFonts w:asciiTheme="minorEastAsia" w:hAnsiTheme="minorEastAsia" w:eastAsiaTheme="minorEastAsia"/>
                <w:snapToGrid w:val="0"/>
                <w:kern w:val="0"/>
              </w:rPr>
            </w:pPr>
          </w:p>
        </w:tc>
      </w:tr>
      <w:tr w14:paraId="542BDB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62" w:type="dxa"/>
            <w:gridSpan w:val="13"/>
            <w:vAlign w:val="center"/>
          </w:tcPr>
          <w:p w14:paraId="634C777F">
            <w:pPr>
              <w:rPr>
                <w:rFonts w:asciiTheme="minorEastAsia" w:hAnsiTheme="minorEastAsia" w:eastAsiaTheme="minorEastAsia"/>
                <w:snapToGrid w:val="0"/>
                <w:kern w:val="0"/>
              </w:rPr>
            </w:pPr>
            <w:r>
              <w:rPr>
                <w:rFonts w:hint="eastAsia" w:asciiTheme="minorEastAsia" w:hAnsiTheme="minorEastAsia" w:eastAsiaTheme="minorEastAsia"/>
                <w:sz w:val="24"/>
              </w:rPr>
              <w:t>总计（即投标总价；币种：人民币；单位：元）：</w:t>
            </w:r>
          </w:p>
        </w:tc>
      </w:tr>
    </w:tbl>
    <w:p w14:paraId="2646BC73">
      <w:pPr>
        <w:rPr>
          <w:rFonts w:asciiTheme="minorEastAsia" w:hAnsiTheme="minorEastAsia" w:eastAsiaTheme="minorEastAsia"/>
        </w:rPr>
      </w:pPr>
      <w:r>
        <w:rPr>
          <w:rFonts w:hint="eastAsia" w:asciiTheme="minorEastAsia" w:hAnsiTheme="minorEastAsia" w:eastAsiaTheme="minorEastAsia"/>
          <w:snapToGrid w:val="0"/>
          <w:kern w:val="0"/>
        </w:rPr>
        <w:t>注：</w:t>
      </w:r>
      <w:r>
        <w:rPr>
          <w:rFonts w:hint="eastAsia" w:asciiTheme="minorEastAsia" w:hAnsiTheme="minorEastAsia" w:eastAsiaTheme="minorEastAsia"/>
        </w:rPr>
        <w:t>1. 本表</w:t>
      </w:r>
      <w:r>
        <w:rPr>
          <w:rFonts w:asciiTheme="minorEastAsia" w:hAnsiTheme="minorEastAsia" w:eastAsiaTheme="minorEastAsia"/>
        </w:rPr>
        <w:t>应</w:t>
      </w:r>
      <w:r>
        <w:rPr>
          <w:rFonts w:hint="eastAsia" w:asciiTheme="minorEastAsia" w:hAnsiTheme="minorEastAsia" w:eastAsiaTheme="minorEastAsia"/>
        </w:rPr>
        <w:t>根据</w:t>
      </w:r>
      <w:r>
        <w:rPr>
          <w:rFonts w:hint="eastAsia" w:ascii="宋体" w:hAnsi="宋体" w:cs="Arial"/>
          <w:bCs/>
          <w:szCs w:val="21"/>
        </w:rPr>
        <w:t>招标文件第二章《项目需求》中</w:t>
      </w:r>
      <w:r>
        <w:rPr>
          <w:rFonts w:hint="eastAsia" w:asciiTheme="minorEastAsia" w:hAnsiTheme="minorEastAsia" w:eastAsiaTheme="minorEastAsia"/>
        </w:rPr>
        <w:t>“一、采购范围”的</w:t>
      </w:r>
      <w:r>
        <w:rPr>
          <w:rFonts w:hint="eastAsia" w:asciiTheme="minorEastAsia" w:hAnsiTheme="minorEastAsia" w:eastAsiaTheme="minorEastAsia"/>
          <w:b/>
          <w:szCs w:val="21"/>
        </w:rPr>
        <w:t>“（二）货物清单明细”</w:t>
      </w:r>
      <w:r>
        <w:rPr>
          <w:rFonts w:hint="eastAsia" w:asciiTheme="minorEastAsia" w:hAnsiTheme="minorEastAsia" w:eastAsiaTheme="minorEastAsia"/>
        </w:rPr>
        <w:t>填写</w:t>
      </w:r>
      <w:r>
        <w:rPr>
          <w:rFonts w:asciiTheme="minorEastAsia" w:hAnsiTheme="minorEastAsia" w:eastAsiaTheme="minorEastAsia"/>
        </w:rPr>
        <w:t>，</w:t>
      </w:r>
      <w:r>
        <w:rPr>
          <w:rFonts w:hint="eastAsia" w:asciiTheme="minorEastAsia" w:hAnsiTheme="minorEastAsia" w:eastAsiaTheme="minorEastAsia"/>
          <w:b/>
        </w:rPr>
        <w:t>本表格式不得修改</w:t>
      </w:r>
      <w:r>
        <w:rPr>
          <w:rFonts w:hint="eastAsia" w:asciiTheme="minorEastAsia" w:hAnsiTheme="minorEastAsia" w:eastAsiaTheme="minorEastAsia"/>
        </w:rPr>
        <w:t>（续行除外）。</w:t>
      </w:r>
      <w:r>
        <w:rPr>
          <w:rFonts w:hint="eastAsia" w:asciiTheme="minorEastAsia" w:hAnsiTheme="minorEastAsia" w:eastAsiaTheme="minorEastAsia"/>
          <w:b/>
        </w:rPr>
        <w:t>对于定制类产品，可以不填写品牌、型号等信息，但必须注明“定制”，否则该产品技术参数按负偏离处理</w:t>
      </w:r>
      <w:r>
        <w:rPr>
          <w:rFonts w:asciiTheme="minorEastAsia" w:hAnsiTheme="minorEastAsia" w:eastAsiaTheme="minorEastAsia"/>
          <w:b/>
        </w:rPr>
        <w:t>。</w:t>
      </w:r>
      <w:r>
        <w:rPr>
          <w:rFonts w:hint="eastAsia" w:asciiTheme="minorEastAsia" w:hAnsiTheme="minorEastAsia" w:eastAsiaTheme="minorEastAsia"/>
          <w:b/>
          <w:color w:val="FF0000"/>
        </w:rPr>
        <w:t>[单一产品或者非单一产品采购项目中的核心产品，必须填写品牌信息。]</w:t>
      </w:r>
    </w:p>
    <w:p w14:paraId="62E62F0D">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2、</w:t>
      </w:r>
      <w:r>
        <w:rPr>
          <w:rFonts w:hint="eastAsia" w:ascii="宋体" w:hAnsi="宋体"/>
          <w:szCs w:val="21"/>
        </w:rPr>
        <w:t>投标人必须对照进口产品的规定明确其投标产品是否为进口产品。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r>
        <w:rPr>
          <w:rFonts w:hint="eastAsia" w:asciiTheme="minorEastAsia" w:hAnsiTheme="minorEastAsia" w:eastAsiaTheme="minorEastAsia"/>
        </w:rPr>
        <w:t>。</w:t>
      </w:r>
    </w:p>
    <w:p w14:paraId="41E333CD">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3、投标总价应为以上各分项合价之和；投标总价和表中单个采购条目报价均不得超过对应的财政预算限额，否则将导致无效投标。</w:t>
      </w:r>
    </w:p>
    <w:p w14:paraId="62544A9D">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4、开标一览表中的投标</w:t>
      </w:r>
      <w:r>
        <w:rPr>
          <w:rFonts w:hint="eastAsia"/>
          <w:snapToGrid w:val="0"/>
          <w:kern w:val="0"/>
        </w:rPr>
        <w:t>总</w:t>
      </w:r>
      <w:r>
        <w:rPr>
          <w:rFonts w:hint="eastAsia" w:asciiTheme="minorEastAsia" w:hAnsiTheme="minorEastAsia" w:eastAsiaTheme="minorEastAsia"/>
        </w:rPr>
        <w:t>价应与本表中的投标总价金额一致。</w:t>
      </w:r>
    </w:p>
    <w:p w14:paraId="31A79C91">
      <w:pPr>
        <w:adjustRightInd w:val="0"/>
        <w:snapToGrid w:val="0"/>
        <w:spacing w:line="300" w:lineRule="auto"/>
        <w:rPr>
          <w:rFonts w:asciiTheme="minorEastAsia" w:hAnsiTheme="minorEastAsia" w:eastAsiaTheme="minorEastAsia"/>
          <w:snapToGrid w:val="0"/>
          <w:kern w:val="0"/>
        </w:rPr>
      </w:pPr>
      <w:r>
        <w:rPr>
          <w:rFonts w:hint="eastAsia" w:asciiTheme="minorEastAsia" w:hAnsiTheme="minorEastAsia" w:eastAsiaTheme="minorEastAsia"/>
        </w:rPr>
        <w:t>5、</w:t>
      </w:r>
      <w:r>
        <w:rPr>
          <w:rFonts w:hint="eastAsia"/>
        </w:rPr>
        <w:t>“原产地”是指货物的实际生产加工地，非品牌所在地；“制造商”是指产品品牌厂商，同一品牌国内外均有制造商的，应填写国内制造商；产品代工制造的，应填写接受委托生产制造的制造商等</w:t>
      </w:r>
      <w:r>
        <w:rPr>
          <w:rFonts w:hint="eastAsia" w:asciiTheme="minorEastAsia" w:hAnsiTheme="minorEastAsia" w:eastAsiaTheme="minorEastAsia"/>
        </w:rPr>
        <w:t>。</w:t>
      </w:r>
    </w:p>
    <w:p w14:paraId="3495FC13">
      <w:pPr>
        <w:adjustRightInd w:val="0"/>
        <w:snapToGrid w:val="0"/>
        <w:spacing w:line="300" w:lineRule="auto"/>
        <w:jc w:val="center"/>
        <w:rPr>
          <w:rFonts w:asciiTheme="minorEastAsia" w:hAnsiTheme="minorEastAsia" w:eastAsiaTheme="minorEastAsia"/>
          <w:snapToGrid w:val="0"/>
          <w:kern w:val="0"/>
        </w:rPr>
      </w:pPr>
    </w:p>
    <w:p w14:paraId="7C1212A7">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（二）【可选】零配件、消耗品和延续保修合同报价明细清单</w:t>
      </w:r>
    </w:p>
    <w:p w14:paraId="39B7A95B">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（该部分报价不包括在投标总价内）</w:t>
      </w:r>
    </w:p>
    <w:tbl>
      <w:tblPr>
        <w:tblStyle w:val="50"/>
        <w:tblW w:w="90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36"/>
        <w:gridCol w:w="1843"/>
        <w:gridCol w:w="1417"/>
        <w:gridCol w:w="1134"/>
        <w:gridCol w:w="2670"/>
      </w:tblGrid>
      <w:tr w14:paraId="6CEF79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7A0FCF90">
            <w:pPr>
              <w:adjustRightInd w:val="0"/>
              <w:snapToGrid w:val="0"/>
              <w:spacing w:line="300" w:lineRule="auto"/>
              <w:jc w:val="center"/>
              <w:rPr>
                <w:snapToGrid w:val="0"/>
                <w:color w:val="000000"/>
                <w:kern w:val="0"/>
              </w:rPr>
            </w:pPr>
            <w:r>
              <w:rPr>
                <w:snapToGrid w:val="0"/>
                <w:color w:val="000000"/>
                <w:kern w:val="0"/>
              </w:rPr>
              <w:t>序号</w:t>
            </w:r>
          </w:p>
        </w:tc>
        <w:tc>
          <w:tcPr>
            <w:tcW w:w="1136" w:type="dxa"/>
            <w:vAlign w:val="center"/>
          </w:tcPr>
          <w:p w14:paraId="2029A718">
            <w:pPr>
              <w:adjustRightInd w:val="0"/>
              <w:snapToGrid w:val="0"/>
              <w:spacing w:line="300" w:lineRule="auto"/>
              <w:jc w:val="center"/>
              <w:rPr>
                <w:snapToGrid w:val="0"/>
                <w:kern w:val="0"/>
              </w:rPr>
            </w:pPr>
            <w:r>
              <w:rPr>
                <w:rFonts w:hint="eastAsia"/>
                <w:snapToGrid w:val="0"/>
                <w:kern w:val="0"/>
              </w:rPr>
              <w:t>货物</w:t>
            </w:r>
            <w:r>
              <w:rPr>
                <w:snapToGrid w:val="0"/>
                <w:kern w:val="0"/>
              </w:rPr>
              <w:t>名称</w:t>
            </w:r>
          </w:p>
        </w:tc>
        <w:tc>
          <w:tcPr>
            <w:tcW w:w="1843" w:type="dxa"/>
            <w:vAlign w:val="center"/>
          </w:tcPr>
          <w:p w14:paraId="1294B716">
            <w:pPr>
              <w:adjustRightInd w:val="0"/>
              <w:snapToGrid w:val="0"/>
              <w:spacing w:line="300" w:lineRule="auto"/>
              <w:jc w:val="center"/>
              <w:rPr>
                <w:snapToGrid w:val="0"/>
                <w:kern w:val="0"/>
              </w:rPr>
            </w:pPr>
            <w:r>
              <w:rPr>
                <w:rFonts w:hint="eastAsia"/>
                <w:szCs w:val="21"/>
              </w:rPr>
              <w:t>规格/型号</w:t>
            </w:r>
          </w:p>
        </w:tc>
        <w:tc>
          <w:tcPr>
            <w:tcW w:w="1417" w:type="dxa"/>
            <w:vAlign w:val="center"/>
          </w:tcPr>
          <w:p w14:paraId="69C5F69D">
            <w:pPr>
              <w:adjustRightInd w:val="0"/>
              <w:snapToGrid w:val="0"/>
              <w:spacing w:line="300" w:lineRule="auto"/>
              <w:jc w:val="center"/>
              <w:rPr>
                <w:snapToGrid w:val="0"/>
                <w:kern w:val="0"/>
              </w:rPr>
            </w:pPr>
            <w:r>
              <w:rPr>
                <w:snapToGrid w:val="0"/>
                <w:kern w:val="0"/>
              </w:rPr>
              <w:t>制造厂商</w:t>
            </w:r>
          </w:p>
        </w:tc>
        <w:tc>
          <w:tcPr>
            <w:tcW w:w="1134" w:type="dxa"/>
            <w:vAlign w:val="center"/>
          </w:tcPr>
          <w:p w14:paraId="01733616">
            <w:pPr>
              <w:adjustRightInd w:val="0"/>
              <w:snapToGrid w:val="0"/>
              <w:spacing w:line="300" w:lineRule="auto"/>
              <w:jc w:val="center"/>
              <w:rPr>
                <w:snapToGrid w:val="0"/>
                <w:kern w:val="0"/>
              </w:rPr>
            </w:pPr>
            <w:r>
              <w:rPr>
                <w:rFonts w:hint="eastAsia"/>
                <w:snapToGrid w:val="0"/>
                <w:kern w:val="0"/>
              </w:rPr>
              <w:t>原产地</w:t>
            </w:r>
          </w:p>
        </w:tc>
        <w:tc>
          <w:tcPr>
            <w:tcW w:w="2670" w:type="dxa"/>
            <w:vAlign w:val="center"/>
          </w:tcPr>
          <w:p w14:paraId="6ED3F39A">
            <w:pPr>
              <w:jc w:val="center"/>
              <w:rPr>
                <w:szCs w:val="21"/>
              </w:rPr>
            </w:pPr>
            <w:r>
              <w:rPr>
                <w:rFonts w:hint="eastAsia"/>
                <w:szCs w:val="21"/>
              </w:rPr>
              <w:t>单价(元)</w:t>
            </w:r>
          </w:p>
        </w:tc>
      </w:tr>
      <w:tr w14:paraId="4C61CD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7932131F">
            <w:pPr>
              <w:adjustRightInd w:val="0"/>
              <w:snapToGrid w:val="0"/>
              <w:spacing w:line="300" w:lineRule="auto"/>
              <w:jc w:val="center"/>
              <w:rPr>
                <w:snapToGrid w:val="0"/>
                <w:color w:val="000000"/>
                <w:kern w:val="0"/>
              </w:rPr>
            </w:pPr>
            <w:r>
              <w:rPr>
                <w:rFonts w:hint="eastAsia"/>
                <w:snapToGrid w:val="0"/>
                <w:color w:val="000000"/>
                <w:kern w:val="0"/>
              </w:rPr>
              <w:t>1</w:t>
            </w:r>
          </w:p>
        </w:tc>
        <w:tc>
          <w:tcPr>
            <w:tcW w:w="1136" w:type="dxa"/>
            <w:vAlign w:val="center"/>
          </w:tcPr>
          <w:p w14:paraId="2A5F2F1A">
            <w:pPr>
              <w:adjustRightInd w:val="0"/>
              <w:snapToGrid w:val="0"/>
              <w:spacing w:line="300" w:lineRule="auto"/>
              <w:jc w:val="center"/>
              <w:rPr>
                <w:snapToGrid w:val="0"/>
                <w:color w:val="000000"/>
                <w:kern w:val="0"/>
              </w:rPr>
            </w:pPr>
          </w:p>
        </w:tc>
        <w:tc>
          <w:tcPr>
            <w:tcW w:w="1843" w:type="dxa"/>
            <w:vAlign w:val="center"/>
          </w:tcPr>
          <w:p w14:paraId="787F4CBF">
            <w:pPr>
              <w:adjustRightInd w:val="0"/>
              <w:snapToGrid w:val="0"/>
              <w:spacing w:line="300" w:lineRule="auto"/>
              <w:jc w:val="center"/>
              <w:rPr>
                <w:snapToGrid w:val="0"/>
                <w:color w:val="000000"/>
                <w:kern w:val="0"/>
              </w:rPr>
            </w:pPr>
          </w:p>
        </w:tc>
        <w:tc>
          <w:tcPr>
            <w:tcW w:w="1417" w:type="dxa"/>
            <w:vAlign w:val="center"/>
          </w:tcPr>
          <w:p w14:paraId="20B84E5E">
            <w:pPr>
              <w:adjustRightInd w:val="0"/>
              <w:snapToGrid w:val="0"/>
              <w:spacing w:line="300" w:lineRule="auto"/>
              <w:jc w:val="center"/>
              <w:rPr>
                <w:snapToGrid w:val="0"/>
                <w:color w:val="000000"/>
                <w:kern w:val="0"/>
              </w:rPr>
            </w:pPr>
          </w:p>
        </w:tc>
        <w:tc>
          <w:tcPr>
            <w:tcW w:w="1134" w:type="dxa"/>
            <w:vAlign w:val="center"/>
          </w:tcPr>
          <w:p w14:paraId="521BF5C9">
            <w:pPr>
              <w:adjustRightInd w:val="0"/>
              <w:snapToGrid w:val="0"/>
              <w:spacing w:line="300" w:lineRule="auto"/>
              <w:jc w:val="center"/>
              <w:rPr>
                <w:snapToGrid w:val="0"/>
                <w:color w:val="000000"/>
                <w:kern w:val="0"/>
              </w:rPr>
            </w:pPr>
          </w:p>
        </w:tc>
        <w:tc>
          <w:tcPr>
            <w:tcW w:w="2670" w:type="dxa"/>
          </w:tcPr>
          <w:p w14:paraId="458F7C92">
            <w:pPr>
              <w:adjustRightInd w:val="0"/>
              <w:snapToGrid w:val="0"/>
              <w:spacing w:line="300" w:lineRule="auto"/>
              <w:jc w:val="center"/>
              <w:rPr>
                <w:snapToGrid w:val="0"/>
                <w:color w:val="000000"/>
                <w:kern w:val="0"/>
              </w:rPr>
            </w:pPr>
          </w:p>
        </w:tc>
      </w:tr>
      <w:tr w14:paraId="0AB54F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423350E1">
            <w:pPr>
              <w:adjustRightInd w:val="0"/>
              <w:snapToGrid w:val="0"/>
              <w:spacing w:line="300" w:lineRule="auto"/>
              <w:jc w:val="center"/>
              <w:rPr>
                <w:snapToGrid w:val="0"/>
                <w:color w:val="000000"/>
                <w:kern w:val="0"/>
              </w:rPr>
            </w:pPr>
            <w:r>
              <w:rPr>
                <w:rFonts w:hint="eastAsia"/>
                <w:snapToGrid w:val="0"/>
                <w:color w:val="000000"/>
                <w:kern w:val="0"/>
              </w:rPr>
              <w:t>...</w:t>
            </w:r>
          </w:p>
        </w:tc>
        <w:tc>
          <w:tcPr>
            <w:tcW w:w="1136" w:type="dxa"/>
            <w:vAlign w:val="center"/>
          </w:tcPr>
          <w:p w14:paraId="0E34B439">
            <w:pPr>
              <w:adjustRightInd w:val="0"/>
              <w:snapToGrid w:val="0"/>
              <w:spacing w:line="300" w:lineRule="auto"/>
              <w:jc w:val="center"/>
              <w:rPr>
                <w:snapToGrid w:val="0"/>
                <w:color w:val="000000"/>
                <w:kern w:val="0"/>
              </w:rPr>
            </w:pPr>
          </w:p>
        </w:tc>
        <w:tc>
          <w:tcPr>
            <w:tcW w:w="1843" w:type="dxa"/>
            <w:vAlign w:val="center"/>
          </w:tcPr>
          <w:p w14:paraId="606C3E13">
            <w:pPr>
              <w:adjustRightInd w:val="0"/>
              <w:snapToGrid w:val="0"/>
              <w:spacing w:line="300" w:lineRule="auto"/>
              <w:jc w:val="center"/>
              <w:rPr>
                <w:snapToGrid w:val="0"/>
                <w:color w:val="000000"/>
                <w:kern w:val="0"/>
              </w:rPr>
            </w:pPr>
          </w:p>
        </w:tc>
        <w:tc>
          <w:tcPr>
            <w:tcW w:w="1417" w:type="dxa"/>
            <w:vAlign w:val="center"/>
          </w:tcPr>
          <w:p w14:paraId="1A879457">
            <w:pPr>
              <w:adjustRightInd w:val="0"/>
              <w:snapToGrid w:val="0"/>
              <w:spacing w:line="300" w:lineRule="auto"/>
              <w:jc w:val="center"/>
              <w:rPr>
                <w:snapToGrid w:val="0"/>
                <w:color w:val="000000"/>
                <w:kern w:val="0"/>
              </w:rPr>
            </w:pPr>
          </w:p>
        </w:tc>
        <w:tc>
          <w:tcPr>
            <w:tcW w:w="1134" w:type="dxa"/>
            <w:vAlign w:val="center"/>
          </w:tcPr>
          <w:p w14:paraId="6C08D211">
            <w:pPr>
              <w:adjustRightInd w:val="0"/>
              <w:snapToGrid w:val="0"/>
              <w:spacing w:line="300" w:lineRule="auto"/>
              <w:jc w:val="center"/>
              <w:rPr>
                <w:snapToGrid w:val="0"/>
                <w:color w:val="000000"/>
                <w:kern w:val="0"/>
              </w:rPr>
            </w:pPr>
          </w:p>
        </w:tc>
        <w:tc>
          <w:tcPr>
            <w:tcW w:w="2670" w:type="dxa"/>
          </w:tcPr>
          <w:p w14:paraId="33B4FCE8">
            <w:pPr>
              <w:adjustRightInd w:val="0"/>
              <w:snapToGrid w:val="0"/>
              <w:spacing w:line="300" w:lineRule="auto"/>
              <w:jc w:val="center"/>
              <w:rPr>
                <w:snapToGrid w:val="0"/>
                <w:color w:val="000000"/>
                <w:kern w:val="0"/>
              </w:rPr>
            </w:pPr>
          </w:p>
        </w:tc>
      </w:tr>
      <w:tr w14:paraId="62CD86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35AC3320">
            <w:pPr>
              <w:adjustRightInd w:val="0"/>
              <w:snapToGrid w:val="0"/>
              <w:spacing w:line="300" w:lineRule="auto"/>
              <w:jc w:val="center"/>
              <w:rPr>
                <w:snapToGrid w:val="0"/>
                <w:color w:val="000000"/>
                <w:kern w:val="0"/>
              </w:rPr>
            </w:pPr>
          </w:p>
        </w:tc>
        <w:tc>
          <w:tcPr>
            <w:tcW w:w="1136" w:type="dxa"/>
            <w:vAlign w:val="center"/>
          </w:tcPr>
          <w:p w14:paraId="4F487D1A">
            <w:pPr>
              <w:adjustRightInd w:val="0"/>
              <w:snapToGrid w:val="0"/>
              <w:spacing w:line="300" w:lineRule="auto"/>
              <w:jc w:val="center"/>
              <w:rPr>
                <w:snapToGrid w:val="0"/>
                <w:color w:val="000000"/>
                <w:kern w:val="0"/>
              </w:rPr>
            </w:pPr>
          </w:p>
        </w:tc>
        <w:tc>
          <w:tcPr>
            <w:tcW w:w="1843" w:type="dxa"/>
            <w:vAlign w:val="center"/>
          </w:tcPr>
          <w:p w14:paraId="15961A28">
            <w:pPr>
              <w:adjustRightInd w:val="0"/>
              <w:snapToGrid w:val="0"/>
              <w:spacing w:line="300" w:lineRule="auto"/>
              <w:jc w:val="center"/>
              <w:rPr>
                <w:snapToGrid w:val="0"/>
                <w:color w:val="000000"/>
                <w:kern w:val="0"/>
              </w:rPr>
            </w:pPr>
          </w:p>
        </w:tc>
        <w:tc>
          <w:tcPr>
            <w:tcW w:w="1417" w:type="dxa"/>
            <w:vAlign w:val="center"/>
          </w:tcPr>
          <w:p w14:paraId="71F40746">
            <w:pPr>
              <w:adjustRightInd w:val="0"/>
              <w:snapToGrid w:val="0"/>
              <w:spacing w:line="300" w:lineRule="auto"/>
              <w:jc w:val="center"/>
              <w:rPr>
                <w:snapToGrid w:val="0"/>
                <w:color w:val="000000"/>
                <w:kern w:val="0"/>
              </w:rPr>
            </w:pPr>
          </w:p>
        </w:tc>
        <w:tc>
          <w:tcPr>
            <w:tcW w:w="1134" w:type="dxa"/>
            <w:vAlign w:val="center"/>
          </w:tcPr>
          <w:p w14:paraId="4FD3E320">
            <w:pPr>
              <w:adjustRightInd w:val="0"/>
              <w:snapToGrid w:val="0"/>
              <w:spacing w:line="300" w:lineRule="auto"/>
              <w:jc w:val="center"/>
              <w:rPr>
                <w:snapToGrid w:val="0"/>
                <w:color w:val="000000"/>
                <w:kern w:val="0"/>
              </w:rPr>
            </w:pPr>
          </w:p>
        </w:tc>
        <w:tc>
          <w:tcPr>
            <w:tcW w:w="2670" w:type="dxa"/>
          </w:tcPr>
          <w:p w14:paraId="684D8DCB">
            <w:pPr>
              <w:adjustRightInd w:val="0"/>
              <w:snapToGrid w:val="0"/>
              <w:spacing w:line="300" w:lineRule="auto"/>
              <w:jc w:val="center"/>
              <w:rPr>
                <w:snapToGrid w:val="0"/>
                <w:color w:val="000000"/>
                <w:kern w:val="0"/>
              </w:rPr>
            </w:pPr>
          </w:p>
        </w:tc>
      </w:tr>
    </w:tbl>
    <w:p w14:paraId="205E2C6E">
      <w:pPr>
        <w:adjustRightInd w:val="0"/>
        <w:snapToGrid w:val="0"/>
        <w:spacing w:line="300" w:lineRule="auto"/>
        <w:rPr>
          <w:snapToGrid w:val="0"/>
          <w:color w:val="000000"/>
          <w:kern w:val="0"/>
        </w:rPr>
      </w:pPr>
    </w:p>
    <w:tbl>
      <w:tblPr>
        <w:tblStyle w:val="50"/>
        <w:tblW w:w="90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543"/>
        <w:gridCol w:w="2797"/>
        <w:gridCol w:w="2693"/>
      </w:tblGrid>
      <w:tr w14:paraId="549A22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33E29957">
            <w:pPr>
              <w:jc w:val="center"/>
              <w:rPr>
                <w:szCs w:val="21"/>
              </w:rPr>
            </w:pPr>
            <w:r>
              <w:rPr>
                <w:rFonts w:hint="eastAsia"/>
                <w:szCs w:val="21"/>
              </w:rPr>
              <w:t>序号</w:t>
            </w:r>
          </w:p>
        </w:tc>
        <w:tc>
          <w:tcPr>
            <w:tcW w:w="2543" w:type="dxa"/>
          </w:tcPr>
          <w:p w14:paraId="4E465F7D">
            <w:pPr>
              <w:jc w:val="center"/>
              <w:rPr>
                <w:szCs w:val="21"/>
              </w:rPr>
            </w:pPr>
            <w:r>
              <w:rPr>
                <w:rFonts w:hint="eastAsia"/>
                <w:szCs w:val="21"/>
              </w:rPr>
              <w:t>服务名称</w:t>
            </w:r>
          </w:p>
        </w:tc>
        <w:tc>
          <w:tcPr>
            <w:tcW w:w="2797" w:type="dxa"/>
          </w:tcPr>
          <w:p w14:paraId="37FC7D91">
            <w:pPr>
              <w:jc w:val="center"/>
              <w:rPr>
                <w:szCs w:val="21"/>
              </w:rPr>
            </w:pPr>
            <w:r>
              <w:rPr>
                <w:rFonts w:hint="eastAsia"/>
                <w:szCs w:val="21"/>
              </w:rPr>
              <w:t>服务内容</w:t>
            </w:r>
          </w:p>
        </w:tc>
        <w:tc>
          <w:tcPr>
            <w:tcW w:w="2693" w:type="dxa"/>
          </w:tcPr>
          <w:p w14:paraId="423CE4C6">
            <w:pPr>
              <w:jc w:val="center"/>
              <w:rPr>
                <w:szCs w:val="21"/>
              </w:rPr>
            </w:pPr>
            <w:r>
              <w:rPr>
                <w:rFonts w:hint="eastAsia"/>
                <w:szCs w:val="21"/>
              </w:rPr>
              <w:t>价格（元）</w:t>
            </w:r>
          </w:p>
        </w:tc>
      </w:tr>
      <w:tr w14:paraId="421D70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65A39B61">
            <w:pPr>
              <w:ind w:right="-69" w:rightChars="-33"/>
              <w:jc w:val="center"/>
              <w:rPr>
                <w:szCs w:val="21"/>
              </w:rPr>
            </w:pPr>
            <w:r>
              <w:rPr>
                <w:rFonts w:hint="eastAsia"/>
                <w:szCs w:val="21"/>
              </w:rPr>
              <w:t>1</w:t>
            </w:r>
          </w:p>
        </w:tc>
        <w:tc>
          <w:tcPr>
            <w:tcW w:w="2543" w:type="dxa"/>
          </w:tcPr>
          <w:p w14:paraId="0BE611C9">
            <w:pPr>
              <w:jc w:val="center"/>
              <w:rPr>
                <w:szCs w:val="21"/>
              </w:rPr>
            </w:pPr>
            <w:r>
              <w:rPr>
                <w:rFonts w:hint="eastAsia"/>
                <w:szCs w:val="21"/>
              </w:rPr>
              <w:t>延续保修合同</w:t>
            </w:r>
          </w:p>
        </w:tc>
        <w:tc>
          <w:tcPr>
            <w:tcW w:w="2797" w:type="dxa"/>
          </w:tcPr>
          <w:p w14:paraId="5C22EC11">
            <w:pPr>
              <w:jc w:val="center"/>
              <w:rPr>
                <w:rFonts w:hAnsi="宋体"/>
                <w:bCs/>
                <w:szCs w:val="21"/>
              </w:rPr>
            </w:pPr>
            <w:r>
              <w:rPr>
                <w:rFonts w:hint="eastAsia" w:hAnsi="宋体"/>
                <w:bCs/>
                <w:szCs w:val="21"/>
              </w:rPr>
              <w:t>年度保修</w:t>
            </w:r>
          </w:p>
        </w:tc>
        <w:tc>
          <w:tcPr>
            <w:tcW w:w="2693" w:type="dxa"/>
          </w:tcPr>
          <w:p w14:paraId="6BADA5BC">
            <w:pPr>
              <w:jc w:val="center"/>
              <w:rPr>
                <w:rFonts w:hAnsi="宋体"/>
                <w:b/>
                <w:bCs/>
                <w:szCs w:val="21"/>
              </w:rPr>
            </w:pPr>
          </w:p>
        </w:tc>
      </w:tr>
      <w:tr w14:paraId="06CE1B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4C2191A9">
            <w:pPr>
              <w:ind w:right="-69" w:rightChars="-33"/>
              <w:jc w:val="center"/>
              <w:rPr>
                <w:szCs w:val="21"/>
              </w:rPr>
            </w:pPr>
            <w:r>
              <w:rPr>
                <w:szCs w:val="21"/>
              </w:rPr>
              <w:t>…</w:t>
            </w:r>
          </w:p>
        </w:tc>
        <w:tc>
          <w:tcPr>
            <w:tcW w:w="2543" w:type="dxa"/>
          </w:tcPr>
          <w:p w14:paraId="2962D7E1">
            <w:pPr>
              <w:jc w:val="center"/>
              <w:rPr>
                <w:szCs w:val="21"/>
              </w:rPr>
            </w:pPr>
          </w:p>
        </w:tc>
        <w:tc>
          <w:tcPr>
            <w:tcW w:w="2797" w:type="dxa"/>
          </w:tcPr>
          <w:p w14:paraId="56838998">
            <w:pPr>
              <w:jc w:val="center"/>
              <w:rPr>
                <w:rFonts w:hAnsi="宋体"/>
                <w:b/>
                <w:bCs/>
                <w:szCs w:val="21"/>
              </w:rPr>
            </w:pPr>
          </w:p>
        </w:tc>
        <w:tc>
          <w:tcPr>
            <w:tcW w:w="2693" w:type="dxa"/>
          </w:tcPr>
          <w:p w14:paraId="72D5552E">
            <w:pPr>
              <w:jc w:val="center"/>
              <w:rPr>
                <w:rFonts w:hAnsi="宋体"/>
                <w:b/>
                <w:bCs/>
                <w:szCs w:val="21"/>
              </w:rPr>
            </w:pPr>
          </w:p>
        </w:tc>
      </w:tr>
      <w:tr w14:paraId="189513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34747681">
            <w:pPr>
              <w:ind w:right="-69" w:rightChars="-33"/>
              <w:jc w:val="center"/>
              <w:rPr>
                <w:szCs w:val="21"/>
              </w:rPr>
            </w:pPr>
          </w:p>
        </w:tc>
        <w:tc>
          <w:tcPr>
            <w:tcW w:w="2543" w:type="dxa"/>
          </w:tcPr>
          <w:p w14:paraId="56440E65">
            <w:pPr>
              <w:jc w:val="center"/>
              <w:rPr>
                <w:szCs w:val="21"/>
              </w:rPr>
            </w:pPr>
          </w:p>
        </w:tc>
        <w:tc>
          <w:tcPr>
            <w:tcW w:w="2797" w:type="dxa"/>
          </w:tcPr>
          <w:p w14:paraId="68276C55">
            <w:pPr>
              <w:jc w:val="center"/>
              <w:rPr>
                <w:rFonts w:hAnsi="宋体"/>
                <w:b/>
                <w:bCs/>
                <w:szCs w:val="21"/>
              </w:rPr>
            </w:pPr>
          </w:p>
        </w:tc>
        <w:tc>
          <w:tcPr>
            <w:tcW w:w="2693" w:type="dxa"/>
          </w:tcPr>
          <w:p w14:paraId="4EE112D2">
            <w:pPr>
              <w:jc w:val="center"/>
              <w:rPr>
                <w:rFonts w:hAnsi="宋体"/>
                <w:b/>
                <w:bCs/>
                <w:szCs w:val="21"/>
              </w:rPr>
            </w:pPr>
          </w:p>
        </w:tc>
      </w:tr>
    </w:tbl>
    <w:p w14:paraId="08067226">
      <w:pPr>
        <w:adjustRightInd w:val="0"/>
        <w:snapToGrid w:val="0"/>
        <w:spacing w:line="300" w:lineRule="auto"/>
        <w:ind w:firstLine="285" w:firstLineChars="135"/>
        <w:jc w:val="left"/>
        <w:rPr>
          <w:rFonts w:asciiTheme="minorEastAsia" w:hAnsiTheme="minorEastAsia" w:eastAsiaTheme="minorEastAsia"/>
          <w:b/>
          <w:snapToGrid w:val="0"/>
          <w:color w:val="000000"/>
          <w:kern w:val="0"/>
        </w:rPr>
      </w:pPr>
      <w:r>
        <w:rPr>
          <w:rFonts w:hint="eastAsia" w:asciiTheme="minorEastAsia" w:hAnsiTheme="minorEastAsia" w:eastAsiaTheme="minorEastAsia"/>
          <w:b/>
          <w:snapToGrid w:val="0"/>
          <w:color w:val="000000"/>
          <w:kern w:val="0"/>
        </w:rPr>
        <w:t>注：价格最高的前</w:t>
      </w:r>
      <w:r>
        <w:rPr>
          <w:rFonts w:asciiTheme="minorEastAsia" w:hAnsiTheme="minorEastAsia" w:eastAsiaTheme="minorEastAsia"/>
          <w:b/>
          <w:snapToGrid w:val="0"/>
          <w:color w:val="000000"/>
          <w:kern w:val="0"/>
        </w:rPr>
        <w:t>5</w:t>
      </w:r>
      <w:r>
        <w:rPr>
          <w:rFonts w:hint="eastAsia" w:asciiTheme="minorEastAsia" w:hAnsiTheme="minorEastAsia" w:eastAsiaTheme="minorEastAsia"/>
          <w:b/>
          <w:snapToGrid w:val="0"/>
          <w:color w:val="000000"/>
          <w:kern w:val="0"/>
        </w:rPr>
        <w:t>项零配件、消耗品和延续保修合同的报价明细需填写于此表。</w:t>
      </w:r>
    </w:p>
    <w:p w14:paraId="7268E29B">
      <w:pPr>
        <w:adjustRightInd w:val="0"/>
        <w:snapToGrid w:val="0"/>
        <w:spacing w:line="300" w:lineRule="auto"/>
        <w:rPr>
          <w:rFonts w:asciiTheme="minorEastAsia" w:hAnsiTheme="minorEastAsia" w:eastAsiaTheme="minorEastAsia"/>
          <w:snapToGrid w:val="0"/>
          <w:kern w:val="0"/>
        </w:rPr>
      </w:pPr>
    </w:p>
    <w:p w14:paraId="05FEE79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（三）</w:t>
      </w:r>
      <w:r>
        <w:rPr>
          <w:rFonts w:hint="eastAsia" w:ascii="宋体" w:hAnsi="宋体" w:cs="宋体"/>
          <w:color w:val="000000"/>
          <w:kern w:val="0"/>
          <w:sz w:val="24"/>
        </w:rPr>
        <w:t>【可选】</w:t>
      </w:r>
      <w:r>
        <w:rPr>
          <w:rFonts w:hint="eastAsia" w:asciiTheme="minorEastAsia" w:hAnsiTheme="minorEastAsia" w:eastAsiaTheme="minorEastAsia"/>
          <w:bCs/>
          <w:sz w:val="24"/>
        </w:rPr>
        <w:t>供应商认为需要涉及的其他内容报价清单</w:t>
      </w:r>
    </w:p>
    <w:p w14:paraId="53062AC9">
      <w:pPr>
        <w:adjustRightInd w:val="0"/>
        <w:snapToGrid w:val="0"/>
        <w:spacing w:line="300" w:lineRule="auto"/>
        <w:rPr>
          <w:snapToGrid w:val="0"/>
          <w:kern w:val="0"/>
        </w:rPr>
      </w:pPr>
    </w:p>
    <w:p w14:paraId="1E3ED607">
      <w:pPr>
        <w:adjustRightInd w:val="0"/>
        <w:snapToGrid w:val="0"/>
        <w:spacing w:line="300" w:lineRule="auto"/>
        <w:rPr>
          <w:snapToGrid w:val="0"/>
          <w:kern w:val="0"/>
        </w:rPr>
      </w:pPr>
    </w:p>
    <w:p w14:paraId="602DBECA">
      <w:pPr>
        <w:adjustRightInd w:val="0"/>
        <w:snapToGrid w:val="0"/>
        <w:spacing w:line="300" w:lineRule="auto"/>
        <w:rPr>
          <w:snapToGrid w:val="0"/>
          <w:kern w:val="0"/>
        </w:rPr>
      </w:pPr>
      <w:r>
        <w:rPr>
          <w:rFonts w:hint="eastAsia"/>
          <w:snapToGrid w:val="0"/>
          <w:kern w:val="0"/>
        </w:rPr>
        <w:t>投标单位：（加盖公章）</w:t>
      </w:r>
    </w:p>
    <w:p w14:paraId="6FBD654F">
      <w:pPr>
        <w:adjustRightInd w:val="0"/>
        <w:snapToGrid w:val="0"/>
        <w:spacing w:line="300" w:lineRule="auto"/>
        <w:rPr>
          <w:snapToGrid w:val="0"/>
          <w:kern w:val="0"/>
        </w:rPr>
      </w:pPr>
    </w:p>
    <w:p w14:paraId="7480503A">
      <w:pPr>
        <w:adjustRightInd w:val="0"/>
        <w:snapToGrid w:val="0"/>
        <w:spacing w:line="300" w:lineRule="auto"/>
        <w:rPr>
          <w:snapToGrid w:val="0"/>
          <w:kern w:val="0"/>
        </w:rPr>
      </w:pPr>
    </w:p>
    <w:p w14:paraId="24122F5D">
      <w:pPr>
        <w:adjustRightInd w:val="0"/>
        <w:snapToGrid w:val="0"/>
        <w:spacing w:line="300" w:lineRule="auto"/>
        <w:rPr>
          <w:snapToGrid w:val="0"/>
          <w:kern w:val="0"/>
        </w:rPr>
      </w:pPr>
    </w:p>
    <w:p w14:paraId="7190153A">
      <w:pPr>
        <w:wordWrap w:val="0"/>
        <w:adjustRightInd w:val="0"/>
        <w:snapToGrid w:val="0"/>
        <w:spacing w:line="300" w:lineRule="auto"/>
        <w:jc w:val="right"/>
      </w:pPr>
      <w:r>
        <w:rPr>
          <w:rFonts w:hint="eastAsia"/>
          <w:snapToGrid w:val="0"/>
          <w:kern w:val="0"/>
        </w:rPr>
        <w:t>年    月   日</w:t>
      </w:r>
    </w:p>
    <w:p w14:paraId="1EA081A3"/>
    <w:p w14:paraId="0174517B">
      <w:pPr>
        <w:tabs>
          <w:tab w:val="left" w:pos="371"/>
        </w:tabs>
        <w:spacing w:before="120" w:after="120"/>
        <w:ind w:left="-1" w:leftChars="-1" w:hanging="1"/>
        <w:jc w:val="center"/>
        <w:rPr>
          <w:rFonts w:asciiTheme="minorEastAsia" w:hAnsiTheme="minorEastAsia" w:eastAsiaTheme="minorEastAsia"/>
          <w:sz w:val="24"/>
        </w:rPr>
      </w:pPr>
      <w:bookmarkStart w:id="136" w:name="_Toc44691399"/>
      <w:bookmarkStart w:id="137" w:name="_Toc44691167"/>
      <w:bookmarkStart w:id="138" w:name="_Toc44690435"/>
      <w:bookmarkStart w:id="139" w:name="_Toc44690708"/>
    </w:p>
    <w:p w14:paraId="05B87ECF">
      <w:pPr>
        <w:rPr>
          <w:rFonts w:asciiTheme="minorEastAsia" w:hAnsiTheme="minorEastAsia" w:eastAsiaTheme="minorEastAsia"/>
        </w:rPr>
      </w:pPr>
      <w:bookmarkStart w:id="140" w:name="_Toc135293349"/>
      <w:r>
        <w:rPr>
          <w:rFonts w:hint="eastAsia" w:asciiTheme="minorEastAsia" w:hAnsiTheme="minorEastAsia" w:eastAsiaTheme="minorEastAsia"/>
        </w:rPr>
        <w:br w:type="page"/>
      </w:r>
    </w:p>
    <w:p w14:paraId="073C79EE">
      <w:pPr>
        <w:pStyle w:val="4"/>
        <w:tabs>
          <w:tab w:val="left" w:pos="371"/>
        </w:tabs>
        <w:spacing w:before="120" w:after="120"/>
        <w:ind w:left="-1" w:leftChars="-1" w:hanging="1"/>
        <w:jc w:val="center"/>
        <w:rPr>
          <w:rFonts w:asciiTheme="minorEastAsia" w:hAnsiTheme="minorEastAsia" w:eastAsiaTheme="minorEastAsia"/>
        </w:rPr>
      </w:pPr>
    </w:p>
    <w:p w14:paraId="74C6B8AD">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技术规格</w:t>
      </w:r>
      <w:bookmarkEnd w:id="136"/>
      <w:bookmarkEnd w:id="137"/>
      <w:bookmarkEnd w:id="138"/>
      <w:bookmarkEnd w:id="139"/>
      <w:bookmarkEnd w:id="140"/>
    </w:p>
    <w:p w14:paraId="502F2387">
      <w:pPr>
        <w:pStyle w:val="7"/>
      </w:pPr>
    </w:p>
    <w:p w14:paraId="6D75CA8D">
      <w:pPr>
        <w:spacing w:line="360" w:lineRule="auto"/>
        <w:ind w:left="420"/>
        <w:rPr>
          <w:rFonts w:ascii="宋体" w:hAnsi="宋体"/>
        </w:rPr>
      </w:pPr>
      <w:r>
        <w:rPr>
          <w:rFonts w:hint="eastAsia" w:ascii="宋体" w:hAnsi="宋体"/>
        </w:rPr>
        <w:t>1、对投标产品的整体描述（包括采用文字、表格等形式）</w:t>
      </w:r>
    </w:p>
    <w:p w14:paraId="518A4A28">
      <w:pPr>
        <w:spacing w:line="360" w:lineRule="auto"/>
        <w:ind w:left="420"/>
        <w:rPr>
          <w:rFonts w:ascii="宋体" w:hAnsi="宋体"/>
        </w:rPr>
      </w:pPr>
      <w:r>
        <w:rPr>
          <w:rFonts w:hint="eastAsia" w:ascii="宋体" w:hAnsi="宋体"/>
        </w:rPr>
        <w:t>2、投标产品采用的技术标准</w:t>
      </w:r>
    </w:p>
    <w:p w14:paraId="724A83D5">
      <w:pPr>
        <w:spacing w:line="360" w:lineRule="auto"/>
        <w:ind w:left="420"/>
        <w:rPr>
          <w:rFonts w:ascii="宋体" w:hAnsi="宋体"/>
        </w:rPr>
      </w:pPr>
      <w:r>
        <w:rPr>
          <w:rFonts w:hint="eastAsia" w:ascii="宋体" w:hAnsi="宋体"/>
        </w:rPr>
        <w:t>3、投标产品的性能特点（包括新技术、新工艺、新材料的应用等）</w:t>
      </w:r>
    </w:p>
    <w:p w14:paraId="6108AF48">
      <w:pPr>
        <w:spacing w:line="360" w:lineRule="auto"/>
        <w:ind w:left="420"/>
        <w:rPr>
          <w:rFonts w:ascii="宋体" w:hAnsi="宋体"/>
        </w:rPr>
      </w:pPr>
      <w:r>
        <w:rPr>
          <w:rFonts w:hint="eastAsia" w:ascii="宋体" w:hAnsi="宋体"/>
        </w:rPr>
        <w:t>4、投标产品的外形尺寸图、成品的彩色图样等</w:t>
      </w:r>
    </w:p>
    <w:p w14:paraId="4A767C0E">
      <w:pPr>
        <w:spacing w:line="360" w:lineRule="auto"/>
        <w:ind w:left="420"/>
        <w:rPr>
          <w:rFonts w:ascii="宋体" w:hAnsi="宋体"/>
        </w:rPr>
      </w:pPr>
      <w:r>
        <w:rPr>
          <w:rFonts w:hint="eastAsia" w:ascii="宋体" w:hAnsi="宋体"/>
        </w:rPr>
        <w:t>5、投标产品的说明书等</w:t>
      </w:r>
    </w:p>
    <w:p w14:paraId="3C975BA0">
      <w:pPr>
        <w:spacing w:line="360" w:lineRule="auto"/>
        <w:ind w:left="420"/>
        <w:rPr>
          <w:rFonts w:ascii="宋体" w:hAnsi="宋体"/>
        </w:rPr>
      </w:pPr>
      <w:r>
        <w:rPr>
          <w:rFonts w:hint="eastAsia" w:ascii="宋体" w:hAnsi="宋体"/>
        </w:rPr>
        <w:t>6、其它</w:t>
      </w:r>
    </w:p>
    <w:p w14:paraId="23EA370D">
      <w:pPr>
        <w:adjustRightInd w:val="0"/>
        <w:snapToGrid w:val="0"/>
        <w:spacing w:line="300" w:lineRule="auto"/>
        <w:rPr>
          <w:snapToGrid w:val="0"/>
          <w:kern w:val="0"/>
        </w:rPr>
      </w:pPr>
    </w:p>
    <w:p w14:paraId="062AEE27">
      <w:pPr>
        <w:adjustRightInd w:val="0"/>
        <w:snapToGrid w:val="0"/>
        <w:spacing w:line="300" w:lineRule="auto"/>
        <w:rPr>
          <w:snapToGrid w:val="0"/>
          <w:kern w:val="0"/>
        </w:rPr>
      </w:pPr>
    </w:p>
    <w:p w14:paraId="775CC900">
      <w:pPr>
        <w:adjustRightInd w:val="0"/>
        <w:snapToGrid w:val="0"/>
        <w:spacing w:line="300" w:lineRule="auto"/>
        <w:rPr>
          <w:snapToGrid w:val="0"/>
          <w:kern w:val="0"/>
        </w:rPr>
      </w:pPr>
    </w:p>
    <w:p w14:paraId="7671288E">
      <w:pPr>
        <w:adjustRightInd w:val="0"/>
        <w:snapToGrid w:val="0"/>
        <w:spacing w:line="300" w:lineRule="auto"/>
        <w:jc w:val="right"/>
        <w:rPr>
          <w:snapToGrid w:val="0"/>
          <w:kern w:val="0"/>
        </w:rPr>
      </w:pPr>
    </w:p>
    <w:p w14:paraId="0BAFD59C">
      <w:pPr>
        <w:adjustRightInd w:val="0"/>
        <w:snapToGrid w:val="0"/>
        <w:spacing w:line="300" w:lineRule="auto"/>
        <w:jc w:val="right"/>
        <w:rPr>
          <w:snapToGrid w:val="0"/>
          <w:kern w:val="0"/>
        </w:rPr>
      </w:pPr>
    </w:p>
    <w:p w14:paraId="0D5D36D1">
      <w:pPr>
        <w:adjustRightInd w:val="0"/>
        <w:snapToGrid w:val="0"/>
        <w:spacing w:line="300" w:lineRule="auto"/>
        <w:jc w:val="right"/>
        <w:rPr>
          <w:snapToGrid w:val="0"/>
          <w:kern w:val="0"/>
        </w:rPr>
      </w:pPr>
    </w:p>
    <w:p w14:paraId="07FB72CD">
      <w:pPr>
        <w:adjustRightInd w:val="0"/>
        <w:snapToGrid w:val="0"/>
        <w:spacing w:line="300" w:lineRule="auto"/>
        <w:jc w:val="right"/>
        <w:rPr>
          <w:snapToGrid w:val="0"/>
          <w:kern w:val="0"/>
        </w:rPr>
      </w:pPr>
    </w:p>
    <w:p w14:paraId="394BDE12">
      <w:pPr>
        <w:adjustRightInd w:val="0"/>
        <w:snapToGrid w:val="0"/>
        <w:spacing w:line="300" w:lineRule="auto"/>
        <w:jc w:val="right"/>
        <w:rPr>
          <w:snapToGrid w:val="0"/>
          <w:kern w:val="0"/>
        </w:rPr>
      </w:pPr>
    </w:p>
    <w:p w14:paraId="360E6975">
      <w:pPr>
        <w:adjustRightInd w:val="0"/>
        <w:snapToGrid w:val="0"/>
        <w:spacing w:line="300" w:lineRule="auto"/>
        <w:jc w:val="right"/>
        <w:rPr>
          <w:snapToGrid w:val="0"/>
          <w:kern w:val="0"/>
        </w:rPr>
      </w:pPr>
    </w:p>
    <w:p w14:paraId="1FF9A789">
      <w:pPr>
        <w:adjustRightInd w:val="0"/>
        <w:snapToGrid w:val="0"/>
        <w:spacing w:line="300" w:lineRule="auto"/>
        <w:jc w:val="right"/>
        <w:rPr>
          <w:snapToGrid w:val="0"/>
          <w:kern w:val="0"/>
        </w:rPr>
      </w:pPr>
    </w:p>
    <w:p w14:paraId="718EA42B">
      <w:pPr>
        <w:adjustRightInd w:val="0"/>
        <w:snapToGrid w:val="0"/>
        <w:spacing w:line="300" w:lineRule="auto"/>
        <w:jc w:val="right"/>
        <w:rPr>
          <w:snapToGrid w:val="0"/>
          <w:kern w:val="0"/>
        </w:rPr>
      </w:pPr>
    </w:p>
    <w:p w14:paraId="6351C58E">
      <w:pPr>
        <w:adjustRightInd w:val="0"/>
        <w:snapToGrid w:val="0"/>
        <w:spacing w:line="300" w:lineRule="auto"/>
        <w:jc w:val="right"/>
        <w:rPr>
          <w:snapToGrid w:val="0"/>
          <w:kern w:val="0"/>
        </w:rPr>
      </w:pPr>
    </w:p>
    <w:p w14:paraId="355F81D2">
      <w:pPr>
        <w:adjustRightInd w:val="0"/>
        <w:snapToGrid w:val="0"/>
        <w:spacing w:line="300" w:lineRule="auto"/>
        <w:jc w:val="right"/>
        <w:rPr>
          <w:snapToGrid w:val="0"/>
          <w:kern w:val="0"/>
        </w:rPr>
      </w:pPr>
    </w:p>
    <w:p w14:paraId="34E7426A">
      <w:pPr>
        <w:adjustRightInd w:val="0"/>
        <w:snapToGrid w:val="0"/>
        <w:spacing w:line="300" w:lineRule="auto"/>
        <w:jc w:val="right"/>
        <w:rPr>
          <w:snapToGrid w:val="0"/>
          <w:kern w:val="0"/>
        </w:rPr>
      </w:pPr>
    </w:p>
    <w:p w14:paraId="07555938">
      <w:pPr>
        <w:adjustRightInd w:val="0"/>
        <w:snapToGrid w:val="0"/>
        <w:spacing w:line="300" w:lineRule="auto"/>
        <w:jc w:val="right"/>
        <w:rPr>
          <w:snapToGrid w:val="0"/>
          <w:kern w:val="0"/>
        </w:rPr>
      </w:pPr>
    </w:p>
    <w:p w14:paraId="031B46AE">
      <w:pPr>
        <w:adjustRightInd w:val="0"/>
        <w:snapToGrid w:val="0"/>
        <w:spacing w:line="300" w:lineRule="auto"/>
        <w:jc w:val="right"/>
        <w:rPr>
          <w:snapToGrid w:val="0"/>
          <w:kern w:val="0"/>
        </w:rPr>
      </w:pPr>
    </w:p>
    <w:p w14:paraId="57A15556">
      <w:pPr>
        <w:adjustRightInd w:val="0"/>
        <w:snapToGrid w:val="0"/>
        <w:spacing w:line="300" w:lineRule="auto"/>
        <w:jc w:val="right"/>
        <w:rPr>
          <w:snapToGrid w:val="0"/>
          <w:kern w:val="0"/>
        </w:rPr>
      </w:pPr>
    </w:p>
    <w:p w14:paraId="458D6FF3">
      <w:pPr>
        <w:adjustRightInd w:val="0"/>
        <w:snapToGrid w:val="0"/>
        <w:spacing w:line="300" w:lineRule="auto"/>
        <w:jc w:val="right"/>
        <w:rPr>
          <w:snapToGrid w:val="0"/>
          <w:kern w:val="0"/>
        </w:rPr>
      </w:pPr>
    </w:p>
    <w:p w14:paraId="70268997">
      <w:pPr>
        <w:adjustRightInd w:val="0"/>
        <w:snapToGrid w:val="0"/>
        <w:spacing w:line="300" w:lineRule="auto"/>
        <w:jc w:val="right"/>
        <w:rPr>
          <w:snapToGrid w:val="0"/>
          <w:kern w:val="0"/>
        </w:rPr>
      </w:pPr>
    </w:p>
    <w:p w14:paraId="4E1ABDE1">
      <w:pPr>
        <w:adjustRightInd w:val="0"/>
        <w:snapToGrid w:val="0"/>
        <w:spacing w:line="300" w:lineRule="auto"/>
        <w:jc w:val="right"/>
        <w:rPr>
          <w:snapToGrid w:val="0"/>
          <w:kern w:val="0"/>
        </w:rPr>
      </w:pPr>
    </w:p>
    <w:p w14:paraId="5F47AB19">
      <w:pPr>
        <w:adjustRightInd w:val="0"/>
        <w:snapToGrid w:val="0"/>
        <w:spacing w:line="300" w:lineRule="auto"/>
        <w:jc w:val="right"/>
        <w:rPr>
          <w:snapToGrid w:val="0"/>
          <w:kern w:val="0"/>
        </w:rPr>
      </w:pPr>
    </w:p>
    <w:p w14:paraId="08607551">
      <w:pPr>
        <w:adjustRightInd w:val="0"/>
        <w:snapToGrid w:val="0"/>
        <w:spacing w:line="300" w:lineRule="auto"/>
        <w:jc w:val="right"/>
        <w:rPr>
          <w:snapToGrid w:val="0"/>
          <w:kern w:val="0"/>
        </w:rPr>
      </w:pPr>
    </w:p>
    <w:p w14:paraId="4317C121">
      <w:pPr>
        <w:adjustRightInd w:val="0"/>
        <w:snapToGrid w:val="0"/>
        <w:spacing w:line="300" w:lineRule="auto"/>
        <w:jc w:val="right"/>
        <w:rPr>
          <w:snapToGrid w:val="0"/>
          <w:kern w:val="0"/>
        </w:rPr>
      </w:pPr>
    </w:p>
    <w:p w14:paraId="6797D171">
      <w:pPr>
        <w:adjustRightInd w:val="0"/>
        <w:snapToGrid w:val="0"/>
        <w:spacing w:line="300" w:lineRule="auto"/>
        <w:jc w:val="right"/>
        <w:rPr>
          <w:snapToGrid w:val="0"/>
          <w:kern w:val="0"/>
        </w:rPr>
      </w:pPr>
    </w:p>
    <w:p w14:paraId="2439A942">
      <w:pPr>
        <w:adjustRightInd w:val="0"/>
        <w:snapToGrid w:val="0"/>
        <w:spacing w:line="300" w:lineRule="auto"/>
        <w:rPr>
          <w:snapToGrid w:val="0"/>
          <w:kern w:val="0"/>
        </w:rPr>
      </w:pPr>
    </w:p>
    <w:p w14:paraId="3B74CC72">
      <w:pPr>
        <w:pStyle w:val="28"/>
        <w:adjustRightInd w:val="0"/>
        <w:snapToGrid w:val="0"/>
        <w:spacing w:line="312" w:lineRule="auto"/>
        <w:jc w:val="left"/>
        <w:rPr>
          <w:rFonts w:ascii="Times New Roman" w:hAnsi="Times New Roman"/>
          <w:b/>
          <w:sz w:val="21"/>
          <w:szCs w:val="21"/>
        </w:rPr>
      </w:pPr>
    </w:p>
    <w:p w14:paraId="0089F660">
      <w:pPr>
        <w:pStyle w:val="4"/>
        <w:tabs>
          <w:tab w:val="left" w:pos="371"/>
        </w:tabs>
        <w:spacing w:before="120" w:after="120"/>
        <w:ind w:left="-1" w:leftChars="-1" w:hanging="1"/>
        <w:jc w:val="center"/>
        <w:rPr>
          <w:rFonts w:asciiTheme="minorEastAsia" w:hAnsiTheme="minorEastAsia" w:eastAsiaTheme="minorEastAsia"/>
        </w:rPr>
      </w:pPr>
      <w:bookmarkStart w:id="141" w:name="_Toc135293350"/>
    </w:p>
    <w:p w14:paraId="37879063"/>
    <w:p w14:paraId="48F88EFD">
      <w:pPr>
        <w:pStyle w:val="4"/>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交付进度</w:t>
      </w:r>
      <w:bookmarkEnd w:id="141"/>
    </w:p>
    <w:p w14:paraId="79F2FF4A"/>
    <w:p w14:paraId="50E865FE">
      <w:pPr>
        <w:jc w:val="center"/>
      </w:pPr>
      <w:r>
        <w:t>货物交付进度表</w:t>
      </w:r>
    </w:p>
    <w:p w14:paraId="72991C4E"/>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530"/>
        <w:gridCol w:w="1530"/>
      </w:tblGrid>
      <w:tr w14:paraId="65B225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0C80BF3F">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4CEFC1DA">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282257AA">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10445527">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1F947980">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14:paraId="3FF8B771">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14:paraId="72875FD7">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76B711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34F14BB9">
            <w:pPr>
              <w:autoSpaceDE w:val="0"/>
              <w:autoSpaceDN w:val="0"/>
              <w:adjustRightInd w:val="0"/>
              <w:spacing w:before="120" w:after="120" w:line="240" w:lineRule="atLeast"/>
              <w:ind w:left="28" w:right="28"/>
              <w:jc w:val="center"/>
              <w:rPr>
                <w:kern w:val="0"/>
                <w:sz w:val="18"/>
                <w:szCs w:val="22"/>
              </w:rPr>
            </w:pPr>
          </w:p>
        </w:tc>
        <w:tc>
          <w:tcPr>
            <w:tcW w:w="2520" w:type="dxa"/>
          </w:tcPr>
          <w:p w14:paraId="014D94A6">
            <w:pPr>
              <w:autoSpaceDE w:val="0"/>
              <w:autoSpaceDN w:val="0"/>
              <w:adjustRightInd w:val="0"/>
              <w:spacing w:before="120" w:after="120" w:line="240" w:lineRule="atLeast"/>
              <w:ind w:left="15" w:right="28"/>
              <w:jc w:val="center"/>
              <w:rPr>
                <w:kern w:val="0"/>
                <w:sz w:val="18"/>
                <w:szCs w:val="22"/>
              </w:rPr>
            </w:pPr>
          </w:p>
        </w:tc>
        <w:tc>
          <w:tcPr>
            <w:tcW w:w="735" w:type="dxa"/>
          </w:tcPr>
          <w:p w14:paraId="21E4AB80">
            <w:pPr>
              <w:autoSpaceDE w:val="0"/>
              <w:autoSpaceDN w:val="0"/>
              <w:adjustRightInd w:val="0"/>
              <w:spacing w:before="120" w:after="120" w:line="240" w:lineRule="atLeast"/>
              <w:ind w:left="15" w:right="28"/>
              <w:jc w:val="center"/>
              <w:rPr>
                <w:kern w:val="0"/>
                <w:sz w:val="18"/>
                <w:szCs w:val="22"/>
              </w:rPr>
            </w:pPr>
          </w:p>
        </w:tc>
        <w:tc>
          <w:tcPr>
            <w:tcW w:w="735" w:type="dxa"/>
          </w:tcPr>
          <w:p w14:paraId="6A4502AD">
            <w:pPr>
              <w:autoSpaceDE w:val="0"/>
              <w:autoSpaceDN w:val="0"/>
              <w:adjustRightInd w:val="0"/>
              <w:spacing w:before="120" w:after="120" w:line="240" w:lineRule="atLeast"/>
              <w:ind w:left="15" w:right="28"/>
              <w:jc w:val="center"/>
              <w:rPr>
                <w:kern w:val="0"/>
                <w:sz w:val="18"/>
                <w:szCs w:val="22"/>
              </w:rPr>
            </w:pPr>
          </w:p>
        </w:tc>
        <w:tc>
          <w:tcPr>
            <w:tcW w:w="1500" w:type="dxa"/>
          </w:tcPr>
          <w:p w14:paraId="3A7C03E5">
            <w:pPr>
              <w:autoSpaceDE w:val="0"/>
              <w:autoSpaceDN w:val="0"/>
              <w:adjustRightInd w:val="0"/>
              <w:spacing w:before="120" w:after="120" w:line="240" w:lineRule="atLeast"/>
              <w:ind w:left="15" w:right="28"/>
              <w:jc w:val="center"/>
              <w:rPr>
                <w:kern w:val="0"/>
                <w:sz w:val="18"/>
                <w:szCs w:val="22"/>
              </w:rPr>
            </w:pPr>
          </w:p>
        </w:tc>
        <w:tc>
          <w:tcPr>
            <w:tcW w:w="1530" w:type="dxa"/>
          </w:tcPr>
          <w:p w14:paraId="14A00774">
            <w:pPr>
              <w:autoSpaceDE w:val="0"/>
              <w:autoSpaceDN w:val="0"/>
              <w:adjustRightInd w:val="0"/>
              <w:spacing w:before="120" w:after="120" w:line="240" w:lineRule="atLeast"/>
              <w:ind w:left="15" w:right="28"/>
              <w:jc w:val="center"/>
              <w:rPr>
                <w:kern w:val="0"/>
                <w:sz w:val="18"/>
                <w:szCs w:val="22"/>
              </w:rPr>
            </w:pPr>
          </w:p>
        </w:tc>
        <w:tc>
          <w:tcPr>
            <w:tcW w:w="1530" w:type="dxa"/>
          </w:tcPr>
          <w:p w14:paraId="71DF7BE6">
            <w:pPr>
              <w:autoSpaceDE w:val="0"/>
              <w:autoSpaceDN w:val="0"/>
              <w:adjustRightInd w:val="0"/>
              <w:spacing w:before="120" w:after="120" w:line="240" w:lineRule="atLeast"/>
              <w:ind w:left="15" w:right="28"/>
              <w:jc w:val="center"/>
              <w:rPr>
                <w:kern w:val="0"/>
                <w:sz w:val="18"/>
                <w:szCs w:val="22"/>
              </w:rPr>
            </w:pPr>
          </w:p>
        </w:tc>
      </w:tr>
      <w:tr w14:paraId="0A271D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7D6A5076">
            <w:pPr>
              <w:autoSpaceDE w:val="0"/>
              <w:autoSpaceDN w:val="0"/>
              <w:adjustRightInd w:val="0"/>
              <w:spacing w:before="120" w:after="120" w:line="240" w:lineRule="atLeast"/>
              <w:ind w:left="28" w:right="28"/>
              <w:jc w:val="center"/>
              <w:rPr>
                <w:kern w:val="0"/>
                <w:sz w:val="18"/>
                <w:szCs w:val="22"/>
              </w:rPr>
            </w:pPr>
          </w:p>
        </w:tc>
        <w:tc>
          <w:tcPr>
            <w:tcW w:w="2520" w:type="dxa"/>
          </w:tcPr>
          <w:p w14:paraId="595F1893">
            <w:pPr>
              <w:autoSpaceDE w:val="0"/>
              <w:autoSpaceDN w:val="0"/>
              <w:adjustRightInd w:val="0"/>
              <w:spacing w:before="120" w:after="120" w:line="240" w:lineRule="atLeast"/>
              <w:ind w:left="15" w:right="28"/>
              <w:jc w:val="center"/>
              <w:rPr>
                <w:kern w:val="0"/>
                <w:sz w:val="18"/>
                <w:szCs w:val="22"/>
              </w:rPr>
            </w:pPr>
          </w:p>
        </w:tc>
        <w:tc>
          <w:tcPr>
            <w:tcW w:w="735" w:type="dxa"/>
          </w:tcPr>
          <w:p w14:paraId="3B7C8888">
            <w:pPr>
              <w:autoSpaceDE w:val="0"/>
              <w:autoSpaceDN w:val="0"/>
              <w:adjustRightInd w:val="0"/>
              <w:spacing w:before="120" w:after="120" w:line="240" w:lineRule="atLeast"/>
              <w:ind w:left="15" w:right="28"/>
              <w:jc w:val="center"/>
              <w:rPr>
                <w:kern w:val="0"/>
                <w:sz w:val="18"/>
                <w:szCs w:val="22"/>
              </w:rPr>
            </w:pPr>
          </w:p>
        </w:tc>
        <w:tc>
          <w:tcPr>
            <w:tcW w:w="735" w:type="dxa"/>
          </w:tcPr>
          <w:p w14:paraId="2DF5E508">
            <w:pPr>
              <w:autoSpaceDE w:val="0"/>
              <w:autoSpaceDN w:val="0"/>
              <w:adjustRightInd w:val="0"/>
              <w:spacing w:before="120" w:after="120" w:line="240" w:lineRule="atLeast"/>
              <w:ind w:left="15" w:right="28"/>
              <w:jc w:val="center"/>
              <w:rPr>
                <w:kern w:val="0"/>
                <w:sz w:val="18"/>
                <w:szCs w:val="22"/>
              </w:rPr>
            </w:pPr>
          </w:p>
        </w:tc>
        <w:tc>
          <w:tcPr>
            <w:tcW w:w="1500" w:type="dxa"/>
          </w:tcPr>
          <w:p w14:paraId="60D90706">
            <w:pPr>
              <w:autoSpaceDE w:val="0"/>
              <w:autoSpaceDN w:val="0"/>
              <w:adjustRightInd w:val="0"/>
              <w:spacing w:before="120" w:after="120" w:line="240" w:lineRule="atLeast"/>
              <w:ind w:left="15" w:right="28"/>
              <w:jc w:val="center"/>
              <w:rPr>
                <w:kern w:val="0"/>
                <w:sz w:val="18"/>
                <w:szCs w:val="22"/>
              </w:rPr>
            </w:pPr>
          </w:p>
        </w:tc>
        <w:tc>
          <w:tcPr>
            <w:tcW w:w="1530" w:type="dxa"/>
          </w:tcPr>
          <w:p w14:paraId="0C94D5F3">
            <w:pPr>
              <w:autoSpaceDE w:val="0"/>
              <w:autoSpaceDN w:val="0"/>
              <w:adjustRightInd w:val="0"/>
              <w:spacing w:before="120" w:after="120" w:line="240" w:lineRule="atLeast"/>
              <w:ind w:left="15" w:right="28"/>
              <w:jc w:val="center"/>
              <w:rPr>
                <w:kern w:val="0"/>
                <w:sz w:val="18"/>
                <w:szCs w:val="22"/>
              </w:rPr>
            </w:pPr>
          </w:p>
        </w:tc>
        <w:tc>
          <w:tcPr>
            <w:tcW w:w="1530" w:type="dxa"/>
          </w:tcPr>
          <w:p w14:paraId="5A252C8F">
            <w:pPr>
              <w:autoSpaceDE w:val="0"/>
              <w:autoSpaceDN w:val="0"/>
              <w:adjustRightInd w:val="0"/>
              <w:spacing w:before="120" w:after="120" w:line="240" w:lineRule="atLeast"/>
              <w:ind w:left="15" w:right="28"/>
              <w:jc w:val="center"/>
              <w:rPr>
                <w:kern w:val="0"/>
                <w:sz w:val="18"/>
                <w:szCs w:val="22"/>
              </w:rPr>
            </w:pPr>
          </w:p>
        </w:tc>
      </w:tr>
    </w:tbl>
    <w:p w14:paraId="6C930B5B"/>
    <w:p w14:paraId="4C308453"/>
    <w:p w14:paraId="05B022DD">
      <w:pPr>
        <w:jc w:val="center"/>
      </w:pPr>
      <w:r>
        <w:t>安装调试进度表</w:t>
      </w:r>
    </w:p>
    <w:p w14:paraId="232A756A">
      <w:pPr>
        <w:jc w:val="center"/>
      </w:pP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851"/>
        <w:gridCol w:w="1209"/>
      </w:tblGrid>
      <w:tr w14:paraId="0934CD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blHeader/>
          <w:jc w:val="center"/>
        </w:trPr>
        <w:tc>
          <w:tcPr>
            <w:tcW w:w="630" w:type="dxa"/>
          </w:tcPr>
          <w:p w14:paraId="6FA19440">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76726D26">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3307503C">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7BDE623B">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70D48DA9">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14:paraId="60C55300">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14:paraId="027CEB23">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731282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4840E4ED">
            <w:pPr>
              <w:autoSpaceDE w:val="0"/>
              <w:autoSpaceDN w:val="0"/>
              <w:adjustRightInd w:val="0"/>
              <w:spacing w:before="120" w:after="120" w:line="240" w:lineRule="atLeast"/>
              <w:ind w:left="28" w:right="28"/>
              <w:jc w:val="center"/>
              <w:rPr>
                <w:kern w:val="0"/>
                <w:sz w:val="18"/>
                <w:szCs w:val="22"/>
              </w:rPr>
            </w:pPr>
          </w:p>
        </w:tc>
        <w:tc>
          <w:tcPr>
            <w:tcW w:w="2520" w:type="dxa"/>
          </w:tcPr>
          <w:p w14:paraId="46251A38">
            <w:pPr>
              <w:autoSpaceDE w:val="0"/>
              <w:autoSpaceDN w:val="0"/>
              <w:adjustRightInd w:val="0"/>
              <w:spacing w:before="120" w:after="120" w:line="240" w:lineRule="atLeast"/>
              <w:ind w:left="15" w:right="28"/>
              <w:jc w:val="center"/>
              <w:rPr>
                <w:kern w:val="0"/>
                <w:sz w:val="18"/>
                <w:szCs w:val="22"/>
              </w:rPr>
            </w:pPr>
          </w:p>
        </w:tc>
        <w:tc>
          <w:tcPr>
            <w:tcW w:w="735" w:type="dxa"/>
          </w:tcPr>
          <w:p w14:paraId="4CA4B91B">
            <w:pPr>
              <w:autoSpaceDE w:val="0"/>
              <w:autoSpaceDN w:val="0"/>
              <w:adjustRightInd w:val="0"/>
              <w:spacing w:before="120" w:after="120" w:line="240" w:lineRule="atLeast"/>
              <w:ind w:left="15" w:right="28"/>
              <w:jc w:val="center"/>
              <w:rPr>
                <w:kern w:val="0"/>
                <w:sz w:val="18"/>
                <w:szCs w:val="22"/>
              </w:rPr>
            </w:pPr>
          </w:p>
        </w:tc>
        <w:tc>
          <w:tcPr>
            <w:tcW w:w="735" w:type="dxa"/>
          </w:tcPr>
          <w:p w14:paraId="204C8DA2">
            <w:pPr>
              <w:autoSpaceDE w:val="0"/>
              <w:autoSpaceDN w:val="0"/>
              <w:adjustRightInd w:val="0"/>
              <w:spacing w:before="120" w:after="120" w:line="240" w:lineRule="atLeast"/>
              <w:ind w:left="15" w:right="28"/>
              <w:jc w:val="center"/>
              <w:rPr>
                <w:kern w:val="0"/>
                <w:sz w:val="18"/>
                <w:szCs w:val="22"/>
              </w:rPr>
            </w:pPr>
          </w:p>
        </w:tc>
        <w:tc>
          <w:tcPr>
            <w:tcW w:w="1500" w:type="dxa"/>
          </w:tcPr>
          <w:p w14:paraId="05C2116F">
            <w:pPr>
              <w:autoSpaceDE w:val="0"/>
              <w:autoSpaceDN w:val="0"/>
              <w:adjustRightInd w:val="0"/>
              <w:spacing w:before="120" w:after="120" w:line="240" w:lineRule="atLeast"/>
              <w:ind w:left="15" w:right="28"/>
              <w:jc w:val="center"/>
              <w:rPr>
                <w:kern w:val="0"/>
                <w:sz w:val="18"/>
                <w:szCs w:val="22"/>
              </w:rPr>
            </w:pPr>
          </w:p>
        </w:tc>
        <w:tc>
          <w:tcPr>
            <w:tcW w:w="1851" w:type="dxa"/>
          </w:tcPr>
          <w:p w14:paraId="3F45EDA5">
            <w:pPr>
              <w:autoSpaceDE w:val="0"/>
              <w:autoSpaceDN w:val="0"/>
              <w:adjustRightInd w:val="0"/>
              <w:spacing w:before="120" w:after="120" w:line="240" w:lineRule="atLeast"/>
              <w:ind w:left="15" w:right="28"/>
              <w:jc w:val="center"/>
              <w:rPr>
                <w:kern w:val="0"/>
                <w:sz w:val="18"/>
                <w:szCs w:val="22"/>
              </w:rPr>
            </w:pPr>
          </w:p>
        </w:tc>
        <w:tc>
          <w:tcPr>
            <w:tcW w:w="1209" w:type="dxa"/>
          </w:tcPr>
          <w:p w14:paraId="0A3A7E03">
            <w:pPr>
              <w:autoSpaceDE w:val="0"/>
              <w:autoSpaceDN w:val="0"/>
              <w:adjustRightInd w:val="0"/>
              <w:spacing w:before="120" w:after="120" w:line="240" w:lineRule="atLeast"/>
              <w:ind w:left="15" w:right="28"/>
              <w:jc w:val="center"/>
              <w:rPr>
                <w:kern w:val="0"/>
                <w:sz w:val="18"/>
                <w:szCs w:val="22"/>
              </w:rPr>
            </w:pPr>
          </w:p>
        </w:tc>
      </w:tr>
      <w:tr w14:paraId="72455F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2CFB1947">
            <w:pPr>
              <w:autoSpaceDE w:val="0"/>
              <w:autoSpaceDN w:val="0"/>
              <w:adjustRightInd w:val="0"/>
              <w:spacing w:before="120" w:after="120" w:line="240" w:lineRule="atLeast"/>
              <w:ind w:left="28" w:right="28"/>
              <w:jc w:val="center"/>
              <w:rPr>
                <w:kern w:val="0"/>
                <w:sz w:val="18"/>
                <w:szCs w:val="22"/>
              </w:rPr>
            </w:pPr>
          </w:p>
        </w:tc>
        <w:tc>
          <w:tcPr>
            <w:tcW w:w="2520" w:type="dxa"/>
          </w:tcPr>
          <w:p w14:paraId="4206B5E6">
            <w:pPr>
              <w:autoSpaceDE w:val="0"/>
              <w:autoSpaceDN w:val="0"/>
              <w:adjustRightInd w:val="0"/>
              <w:spacing w:before="120" w:after="120" w:line="240" w:lineRule="atLeast"/>
              <w:ind w:left="15" w:right="28"/>
              <w:jc w:val="center"/>
              <w:rPr>
                <w:kern w:val="0"/>
                <w:sz w:val="18"/>
                <w:szCs w:val="22"/>
              </w:rPr>
            </w:pPr>
          </w:p>
        </w:tc>
        <w:tc>
          <w:tcPr>
            <w:tcW w:w="735" w:type="dxa"/>
          </w:tcPr>
          <w:p w14:paraId="233C2443">
            <w:pPr>
              <w:autoSpaceDE w:val="0"/>
              <w:autoSpaceDN w:val="0"/>
              <w:adjustRightInd w:val="0"/>
              <w:spacing w:before="120" w:after="120" w:line="240" w:lineRule="atLeast"/>
              <w:ind w:left="15" w:right="28"/>
              <w:jc w:val="center"/>
              <w:rPr>
                <w:kern w:val="0"/>
                <w:sz w:val="18"/>
                <w:szCs w:val="22"/>
              </w:rPr>
            </w:pPr>
          </w:p>
        </w:tc>
        <w:tc>
          <w:tcPr>
            <w:tcW w:w="735" w:type="dxa"/>
          </w:tcPr>
          <w:p w14:paraId="71C9240B">
            <w:pPr>
              <w:autoSpaceDE w:val="0"/>
              <w:autoSpaceDN w:val="0"/>
              <w:adjustRightInd w:val="0"/>
              <w:spacing w:before="120" w:after="120" w:line="240" w:lineRule="atLeast"/>
              <w:ind w:left="15" w:right="28"/>
              <w:jc w:val="center"/>
              <w:rPr>
                <w:kern w:val="0"/>
                <w:sz w:val="18"/>
                <w:szCs w:val="22"/>
              </w:rPr>
            </w:pPr>
          </w:p>
        </w:tc>
        <w:tc>
          <w:tcPr>
            <w:tcW w:w="1500" w:type="dxa"/>
          </w:tcPr>
          <w:p w14:paraId="432AD7F5">
            <w:pPr>
              <w:autoSpaceDE w:val="0"/>
              <w:autoSpaceDN w:val="0"/>
              <w:adjustRightInd w:val="0"/>
              <w:spacing w:before="120" w:after="120" w:line="240" w:lineRule="atLeast"/>
              <w:ind w:left="15" w:right="28"/>
              <w:jc w:val="center"/>
              <w:rPr>
                <w:kern w:val="0"/>
                <w:sz w:val="18"/>
                <w:szCs w:val="22"/>
              </w:rPr>
            </w:pPr>
          </w:p>
        </w:tc>
        <w:tc>
          <w:tcPr>
            <w:tcW w:w="1851" w:type="dxa"/>
          </w:tcPr>
          <w:p w14:paraId="00F04966">
            <w:pPr>
              <w:autoSpaceDE w:val="0"/>
              <w:autoSpaceDN w:val="0"/>
              <w:adjustRightInd w:val="0"/>
              <w:spacing w:before="120" w:after="120" w:line="240" w:lineRule="atLeast"/>
              <w:ind w:left="15" w:right="28"/>
              <w:jc w:val="center"/>
              <w:rPr>
                <w:kern w:val="0"/>
                <w:sz w:val="18"/>
                <w:szCs w:val="22"/>
              </w:rPr>
            </w:pPr>
          </w:p>
        </w:tc>
        <w:tc>
          <w:tcPr>
            <w:tcW w:w="1209" w:type="dxa"/>
          </w:tcPr>
          <w:p w14:paraId="5B5FC245">
            <w:pPr>
              <w:autoSpaceDE w:val="0"/>
              <w:autoSpaceDN w:val="0"/>
              <w:adjustRightInd w:val="0"/>
              <w:spacing w:before="120" w:after="120" w:line="240" w:lineRule="atLeast"/>
              <w:ind w:left="15" w:right="28"/>
              <w:jc w:val="center"/>
              <w:rPr>
                <w:kern w:val="0"/>
                <w:sz w:val="18"/>
                <w:szCs w:val="22"/>
              </w:rPr>
            </w:pPr>
          </w:p>
        </w:tc>
      </w:tr>
    </w:tbl>
    <w:p w14:paraId="222F56C2">
      <w:pPr>
        <w:jc w:val="center"/>
      </w:pPr>
    </w:p>
    <w:p w14:paraId="5507676C">
      <w:pPr>
        <w:adjustRightInd w:val="0"/>
        <w:snapToGrid w:val="0"/>
        <w:spacing w:line="300" w:lineRule="auto"/>
        <w:rPr>
          <w:snapToGrid w:val="0"/>
          <w:kern w:val="0"/>
        </w:rPr>
      </w:pPr>
    </w:p>
    <w:p w14:paraId="080883D6">
      <w:pPr>
        <w:adjustRightInd w:val="0"/>
        <w:snapToGrid w:val="0"/>
        <w:spacing w:line="300" w:lineRule="auto"/>
        <w:rPr>
          <w:snapToGrid w:val="0"/>
          <w:kern w:val="0"/>
        </w:rPr>
      </w:pPr>
    </w:p>
    <w:p w14:paraId="57F00A01">
      <w:pPr>
        <w:adjustRightInd w:val="0"/>
        <w:snapToGrid w:val="0"/>
        <w:spacing w:line="300" w:lineRule="auto"/>
        <w:rPr>
          <w:snapToGrid w:val="0"/>
          <w:kern w:val="0"/>
        </w:rPr>
      </w:pPr>
    </w:p>
    <w:p w14:paraId="17BB0E8F">
      <w:pPr>
        <w:adjustRightInd w:val="0"/>
        <w:snapToGrid w:val="0"/>
        <w:spacing w:line="300" w:lineRule="auto"/>
        <w:rPr>
          <w:snapToGrid w:val="0"/>
          <w:kern w:val="0"/>
        </w:rPr>
      </w:pPr>
      <w:r>
        <w:rPr>
          <w:rFonts w:hint="eastAsia"/>
          <w:snapToGrid w:val="0"/>
          <w:kern w:val="0"/>
        </w:rPr>
        <w:t>投标单位：（加盖公章）</w:t>
      </w:r>
    </w:p>
    <w:p w14:paraId="16CD1BCE">
      <w:pPr>
        <w:adjustRightInd w:val="0"/>
        <w:snapToGrid w:val="0"/>
        <w:spacing w:line="300" w:lineRule="auto"/>
        <w:rPr>
          <w:snapToGrid w:val="0"/>
          <w:kern w:val="0"/>
        </w:rPr>
      </w:pPr>
    </w:p>
    <w:p w14:paraId="3C2B56E1">
      <w:pPr>
        <w:adjustRightInd w:val="0"/>
        <w:snapToGrid w:val="0"/>
        <w:spacing w:line="300" w:lineRule="auto"/>
        <w:ind w:right="420"/>
        <w:rPr>
          <w:snapToGrid w:val="0"/>
          <w:kern w:val="0"/>
        </w:rPr>
      </w:pPr>
    </w:p>
    <w:p w14:paraId="307C501F">
      <w:pPr>
        <w:adjustRightInd w:val="0"/>
        <w:snapToGrid w:val="0"/>
        <w:spacing w:line="300" w:lineRule="auto"/>
        <w:ind w:right="420"/>
        <w:rPr>
          <w:snapToGrid w:val="0"/>
          <w:kern w:val="0"/>
        </w:rPr>
      </w:pPr>
    </w:p>
    <w:p w14:paraId="572665A9">
      <w:pPr>
        <w:adjustRightInd w:val="0"/>
        <w:snapToGrid w:val="0"/>
        <w:spacing w:line="300" w:lineRule="auto"/>
        <w:ind w:right="420"/>
        <w:rPr>
          <w:snapToGrid w:val="0"/>
          <w:kern w:val="0"/>
        </w:rPr>
      </w:pPr>
    </w:p>
    <w:p w14:paraId="12DFBB43">
      <w:pPr>
        <w:adjustRightInd w:val="0"/>
        <w:snapToGrid w:val="0"/>
        <w:spacing w:line="300" w:lineRule="auto"/>
        <w:ind w:right="420" w:firstLine="6195" w:firstLineChars="2950"/>
        <w:rPr>
          <w:snapToGrid w:val="0"/>
          <w:kern w:val="0"/>
        </w:rPr>
      </w:pPr>
      <w:r>
        <w:rPr>
          <w:rFonts w:hint="eastAsia"/>
          <w:snapToGrid w:val="0"/>
          <w:kern w:val="0"/>
        </w:rPr>
        <w:t>年       月      日</w:t>
      </w:r>
    </w:p>
    <w:p w14:paraId="15E1BE07">
      <w:pPr>
        <w:rPr>
          <w:rFonts w:ascii="宋体" w:hAnsi="宋体"/>
          <w:sz w:val="28"/>
        </w:rPr>
      </w:pPr>
    </w:p>
    <w:p w14:paraId="3C25F0AC"/>
    <w:p w14:paraId="3CAE6E2F"/>
    <w:p w14:paraId="57164644"/>
    <w:p w14:paraId="5FCEFEC8"/>
    <w:p w14:paraId="5861A94D"/>
    <w:p w14:paraId="26F82D3B"/>
    <w:p w14:paraId="08C90B02"/>
    <w:p w14:paraId="4401A21C">
      <w:pPr>
        <w:tabs>
          <w:tab w:val="left" w:pos="371"/>
        </w:tabs>
        <w:spacing w:before="120" w:after="120"/>
        <w:ind w:left="-1" w:leftChars="-1" w:hanging="1"/>
        <w:jc w:val="center"/>
      </w:pPr>
      <w:bookmarkStart w:id="142" w:name="_Toc44691400"/>
      <w:bookmarkStart w:id="143" w:name="_Toc44690436"/>
      <w:bookmarkStart w:id="144" w:name="_Toc44691168"/>
      <w:bookmarkStart w:id="145" w:name="_Toc44690709"/>
    </w:p>
    <w:p w14:paraId="70F9FF4E">
      <w:pPr>
        <w:tabs>
          <w:tab w:val="left" w:pos="371"/>
        </w:tabs>
        <w:spacing w:before="120" w:after="120"/>
        <w:ind w:left="-1" w:leftChars="-1" w:hanging="1"/>
        <w:jc w:val="center"/>
      </w:pPr>
    </w:p>
    <w:p w14:paraId="0E30BC3E">
      <w:pPr>
        <w:tabs>
          <w:tab w:val="left" w:pos="371"/>
        </w:tabs>
        <w:spacing w:before="120" w:after="120"/>
        <w:ind w:left="-1" w:leftChars="-1" w:hanging="1"/>
        <w:jc w:val="center"/>
        <w:rPr>
          <w:rFonts w:asciiTheme="minorEastAsia" w:hAnsiTheme="minorEastAsia" w:eastAsiaTheme="minorEastAsia"/>
          <w:sz w:val="24"/>
        </w:rPr>
      </w:pPr>
    </w:p>
    <w:p w14:paraId="57A233A8">
      <w:pPr>
        <w:pStyle w:val="4"/>
        <w:tabs>
          <w:tab w:val="left" w:pos="371"/>
        </w:tabs>
        <w:spacing w:before="120" w:after="120"/>
        <w:ind w:left="-1" w:leftChars="-1" w:hanging="1"/>
        <w:jc w:val="center"/>
        <w:rPr>
          <w:rFonts w:asciiTheme="minorEastAsia" w:hAnsiTheme="minorEastAsia" w:eastAsiaTheme="minorEastAsia"/>
        </w:rPr>
      </w:pPr>
      <w:bookmarkStart w:id="146" w:name="_Toc135293351"/>
      <w:r>
        <w:rPr>
          <w:rFonts w:hint="eastAsia" w:asciiTheme="minorEastAsia" w:hAnsiTheme="minorEastAsia" w:eastAsiaTheme="minorEastAsia"/>
        </w:rPr>
        <w:t>格式9  售后服务和质量承诺</w:t>
      </w:r>
      <w:bookmarkEnd w:id="142"/>
      <w:bookmarkEnd w:id="143"/>
      <w:bookmarkEnd w:id="144"/>
      <w:bookmarkEnd w:id="145"/>
      <w:bookmarkEnd w:id="146"/>
    </w:p>
    <w:p w14:paraId="4ADD52DB">
      <w:pPr>
        <w:adjustRightInd w:val="0"/>
        <w:snapToGrid w:val="0"/>
        <w:spacing w:line="360" w:lineRule="auto"/>
        <w:rPr>
          <w:rFonts w:ascii="宋体" w:hAnsi="宋体"/>
        </w:rPr>
      </w:pPr>
    </w:p>
    <w:p w14:paraId="1B00A5CA">
      <w:pPr>
        <w:adjustRightInd w:val="0"/>
        <w:snapToGrid w:val="0"/>
        <w:spacing w:line="360" w:lineRule="auto"/>
        <w:rPr>
          <w:rFonts w:ascii="宋体" w:hAnsi="宋体"/>
        </w:rPr>
      </w:pPr>
      <w:r>
        <w:rPr>
          <w:rFonts w:hint="eastAsia" w:ascii="宋体" w:hAnsi="宋体"/>
        </w:rPr>
        <w:t>1、</w:t>
      </w:r>
      <w:r>
        <w:rPr>
          <w:rFonts w:hint="eastAsia"/>
        </w:rPr>
        <w:t>质保期和服务承诺</w:t>
      </w:r>
    </w:p>
    <w:p w14:paraId="420CE628">
      <w:pPr>
        <w:adjustRightInd w:val="0"/>
        <w:snapToGrid w:val="0"/>
        <w:spacing w:line="360" w:lineRule="auto"/>
        <w:rPr>
          <w:rFonts w:ascii="宋体" w:hAnsi="宋体"/>
        </w:rPr>
      </w:pPr>
      <w:r>
        <w:rPr>
          <w:rFonts w:hint="eastAsia" w:ascii="宋体" w:hAnsi="宋体"/>
        </w:rPr>
        <w:t>2、</w:t>
      </w:r>
      <w:r>
        <w:rPr>
          <w:rFonts w:hint="eastAsia"/>
        </w:rPr>
        <w:t>售后服务机构及人员配置</w:t>
      </w:r>
    </w:p>
    <w:p w14:paraId="0CF986F1">
      <w:pPr>
        <w:adjustRightInd w:val="0"/>
        <w:snapToGrid w:val="0"/>
        <w:spacing w:line="360" w:lineRule="auto"/>
        <w:rPr>
          <w:rFonts w:ascii="宋体" w:hAnsi="宋体"/>
        </w:rPr>
      </w:pPr>
      <w:r>
        <w:rPr>
          <w:rFonts w:hint="eastAsia" w:ascii="宋体" w:hAnsi="宋体"/>
        </w:rPr>
        <w:t>3、</w:t>
      </w:r>
      <w:r>
        <w:rPr>
          <w:rFonts w:hint="eastAsia"/>
        </w:rPr>
        <w:t>售后服务应急措施</w:t>
      </w:r>
    </w:p>
    <w:p w14:paraId="590B7191">
      <w:pPr>
        <w:adjustRightInd w:val="0"/>
        <w:snapToGrid w:val="0"/>
        <w:spacing w:line="360" w:lineRule="auto"/>
        <w:rPr>
          <w:rFonts w:ascii="宋体" w:hAnsi="宋体"/>
        </w:rPr>
      </w:pPr>
      <w:r>
        <w:rPr>
          <w:rFonts w:hint="eastAsia" w:ascii="宋体" w:hAnsi="宋体"/>
        </w:rPr>
        <w:t>4、</w:t>
      </w:r>
      <w:r>
        <w:rPr>
          <w:rFonts w:hint="eastAsia"/>
        </w:rPr>
        <w:t>售后服务响应时间</w:t>
      </w:r>
    </w:p>
    <w:p w14:paraId="67A74B9B">
      <w:pPr>
        <w:adjustRightInd w:val="0"/>
        <w:snapToGrid w:val="0"/>
        <w:spacing w:line="360" w:lineRule="auto"/>
        <w:rPr>
          <w:rFonts w:ascii="宋体" w:hAnsi="宋体"/>
        </w:rPr>
      </w:pPr>
      <w:r>
        <w:rPr>
          <w:rFonts w:hint="eastAsia" w:ascii="宋体" w:hAnsi="宋体"/>
        </w:rPr>
        <w:t>5、技术培训计划</w:t>
      </w:r>
    </w:p>
    <w:p w14:paraId="26C555FF">
      <w:pPr>
        <w:adjustRightInd w:val="0"/>
        <w:snapToGrid w:val="0"/>
        <w:spacing w:line="360" w:lineRule="auto"/>
        <w:rPr>
          <w:rFonts w:ascii="宋体" w:hAnsi="宋体"/>
        </w:rPr>
      </w:pPr>
      <w:r>
        <w:rPr>
          <w:rFonts w:hint="eastAsia" w:ascii="宋体" w:hAnsi="宋体"/>
        </w:rPr>
        <w:t>6、备/配件支持计划</w:t>
      </w:r>
    </w:p>
    <w:p w14:paraId="1AC5633E">
      <w:pPr>
        <w:adjustRightInd w:val="0"/>
        <w:snapToGrid w:val="0"/>
        <w:spacing w:line="360" w:lineRule="auto"/>
        <w:rPr>
          <w:rFonts w:ascii="宋体" w:hAnsi="宋体"/>
          <w:bCs/>
        </w:rPr>
      </w:pPr>
      <w:r>
        <w:rPr>
          <w:rFonts w:hint="eastAsia" w:ascii="宋体" w:hAnsi="宋体"/>
        </w:rPr>
        <w:t>7、</w:t>
      </w:r>
      <w:r>
        <w:rPr>
          <w:rFonts w:hint="eastAsia" w:ascii="宋体" w:hAnsi="宋体"/>
          <w:szCs w:val="21"/>
        </w:rPr>
        <w:t>配送服务</w:t>
      </w:r>
    </w:p>
    <w:p w14:paraId="6588947C">
      <w:pPr>
        <w:adjustRightInd w:val="0"/>
        <w:snapToGrid w:val="0"/>
        <w:spacing w:line="300" w:lineRule="auto"/>
        <w:rPr>
          <w:rFonts w:ascii="宋体" w:hAnsi="宋体"/>
          <w:bCs/>
        </w:rPr>
      </w:pPr>
      <w:r>
        <w:rPr>
          <w:rFonts w:hint="eastAsia" w:ascii="宋体" w:hAnsi="宋体"/>
          <w:bCs/>
        </w:rPr>
        <w:t>8、其它</w:t>
      </w:r>
    </w:p>
    <w:p w14:paraId="0A38B95B">
      <w:pPr>
        <w:adjustRightInd w:val="0"/>
        <w:snapToGrid w:val="0"/>
        <w:spacing w:line="300" w:lineRule="auto"/>
        <w:jc w:val="right"/>
        <w:rPr>
          <w:snapToGrid w:val="0"/>
          <w:kern w:val="0"/>
        </w:rPr>
      </w:pPr>
    </w:p>
    <w:p w14:paraId="03648EF3">
      <w:pPr>
        <w:adjustRightInd w:val="0"/>
        <w:snapToGrid w:val="0"/>
        <w:spacing w:line="300" w:lineRule="auto"/>
        <w:jc w:val="right"/>
        <w:rPr>
          <w:snapToGrid w:val="0"/>
          <w:kern w:val="0"/>
        </w:rPr>
      </w:pPr>
    </w:p>
    <w:p w14:paraId="3FA057EE">
      <w:pPr>
        <w:adjustRightInd w:val="0"/>
        <w:snapToGrid w:val="0"/>
        <w:spacing w:line="300" w:lineRule="auto"/>
        <w:jc w:val="right"/>
        <w:rPr>
          <w:snapToGrid w:val="0"/>
          <w:kern w:val="0"/>
        </w:rPr>
      </w:pPr>
    </w:p>
    <w:p w14:paraId="09E0F89C">
      <w:pPr>
        <w:adjustRightInd w:val="0"/>
        <w:snapToGrid w:val="0"/>
        <w:spacing w:line="300" w:lineRule="auto"/>
        <w:jc w:val="right"/>
        <w:rPr>
          <w:snapToGrid w:val="0"/>
          <w:kern w:val="0"/>
        </w:rPr>
      </w:pPr>
    </w:p>
    <w:p w14:paraId="22D72083">
      <w:pPr>
        <w:adjustRightInd w:val="0"/>
        <w:snapToGrid w:val="0"/>
        <w:spacing w:line="300" w:lineRule="auto"/>
        <w:jc w:val="right"/>
        <w:rPr>
          <w:snapToGrid w:val="0"/>
          <w:kern w:val="0"/>
        </w:rPr>
      </w:pPr>
    </w:p>
    <w:p w14:paraId="4A7600B5">
      <w:pPr>
        <w:adjustRightInd w:val="0"/>
        <w:snapToGrid w:val="0"/>
        <w:spacing w:line="300" w:lineRule="auto"/>
        <w:jc w:val="right"/>
        <w:rPr>
          <w:snapToGrid w:val="0"/>
          <w:kern w:val="0"/>
        </w:rPr>
      </w:pPr>
    </w:p>
    <w:p w14:paraId="2BCB5A2B">
      <w:pPr>
        <w:adjustRightInd w:val="0"/>
        <w:snapToGrid w:val="0"/>
        <w:spacing w:line="300" w:lineRule="auto"/>
        <w:jc w:val="right"/>
        <w:rPr>
          <w:snapToGrid w:val="0"/>
          <w:kern w:val="0"/>
        </w:rPr>
      </w:pPr>
    </w:p>
    <w:p w14:paraId="47B658E6">
      <w:pPr>
        <w:adjustRightInd w:val="0"/>
        <w:snapToGrid w:val="0"/>
        <w:spacing w:line="300" w:lineRule="auto"/>
        <w:jc w:val="right"/>
        <w:rPr>
          <w:snapToGrid w:val="0"/>
          <w:kern w:val="0"/>
        </w:rPr>
      </w:pPr>
    </w:p>
    <w:p w14:paraId="13AA367C">
      <w:pPr>
        <w:adjustRightInd w:val="0"/>
        <w:snapToGrid w:val="0"/>
        <w:spacing w:line="300" w:lineRule="auto"/>
        <w:jc w:val="right"/>
        <w:rPr>
          <w:snapToGrid w:val="0"/>
          <w:kern w:val="0"/>
        </w:rPr>
      </w:pPr>
    </w:p>
    <w:p w14:paraId="519B6701">
      <w:pPr>
        <w:adjustRightInd w:val="0"/>
        <w:snapToGrid w:val="0"/>
        <w:spacing w:line="300" w:lineRule="auto"/>
        <w:jc w:val="right"/>
        <w:rPr>
          <w:snapToGrid w:val="0"/>
          <w:kern w:val="0"/>
        </w:rPr>
      </w:pPr>
    </w:p>
    <w:p w14:paraId="008ABB3E">
      <w:pPr>
        <w:adjustRightInd w:val="0"/>
        <w:snapToGrid w:val="0"/>
        <w:spacing w:line="300" w:lineRule="auto"/>
        <w:jc w:val="right"/>
        <w:rPr>
          <w:snapToGrid w:val="0"/>
          <w:kern w:val="0"/>
        </w:rPr>
      </w:pPr>
    </w:p>
    <w:p w14:paraId="7514A59A">
      <w:pPr>
        <w:adjustRightInd w:val="0"/>
        <w:snapToGrid w:val="0"/>
        <w:spacing w:line="300" w:lineRule="auto"/>
        <w:jc w:val="right"/>
        <w:rPr>
          <w:snapToGrid w:val="0"/>
          <w:kern w:val="0"/>
        </w:rPr>
      </w:pPr>
    </w:p>
    <w:p w14:paraId="591B5495">
      <w:pPr>
        <w:adjustRightInd w:val="0"/>
        <w:snapToGrid w:val="0"/>
        <w:spacing w:line="300" w:lineRule="auto"/>
        <w:jc w:val="right"/>
        <w:rPr>
          <w:snapToGrid w:val="0"/>
          <w:kern w:val="0"/>
        </w:rPr>
      </w:pPr>
    </w:p>
    <w:p w14:paraId="4BA1AD9C">
      <w:pPr>
        <w:adjustRightInd w:val="0"/>
        <w:snapToGrid w:val="0"/>
        <w:spacing w:line="300" w:lineRule="auto"/>
        <w:jc w:val="right"/>
        <w:rPr>
          <w:snapToGrid w:val="0"/>
          <w:kern w:val="0"/>
        </w:rPr>
      </w:pPr>
    </w:p>
    <w:p w14:paraId="199EBE20">
      <w:pPr>
        <w:adjustRightInd w:val="0"/>
        <w:snapToGrid w:val="0"/>
        <w:spacing w:line="300" w:lineRule="auto"/>
        <w:jc w:val="right"/>
        <w:rPr>
          <w:snapToGrid w:val="0"/>
          <w:kern w:val="0"/>
        </w:rPr>
      </w:pPr>
    </w:p>
    <w:p w14:paraId="6BF98155">
      <w:pPr>
        <w:adjustRightInd w:val="0"/>
        <w:snapToGrid w:val="0"/>
        <w:spacing w:line="300" w:lineRule="auto"/>
        <w:jc w:val="right"/>
        <w:rPr>
          <w:snapToGrid w:val="0"/>
          <w:kern w:val="0"/>
        </w:rPr>
      </w:pPr>
    </w:p>
    <w:p w14:paraId="1F833B6A">
      <w:pPr>
        <w:adjustRightInd w:val="0"/>
        <w:snapToGrid w:val="0"/>
        <w:spacing w:line="300" w:lineRule="auto"/>
        <w:jc w:val="right"/>
        <w:rPr>
          <w:snapToGrid w:val="0"/>
          <w:kern w:val="0"/>
        </w:rPr>
      </w:pPr>
    </w:p>
    <w:p w14:paraId="1ACF3E7D">
      <w:pPr>
        <w:adjustRightInd w:val="0"/>
        <w:snapToGrid w:val="0"/>
        <w:spacing w:line="300" w:lineRule="auto"/>
        <w:jc w:val="right"/>
        <w:rPr>
          <w:snapToGrid w:val="0"/>
          <w:kern w:val="0"/>
        </w:rPr>
      </w:pPr>
    </w:p>
    <w:p w14:paraId="10673CA3">
      <w:pPr>
        <w:adjustRightInd w:val="0"/>
        <w:snapToGrid w:val="0"/>
        <w:spacing w:line="300" w:lineRule="auto"/>
        <w:jc w:val="right"/>
        <w:rPr>
          <w:snapToGrid w:val="0"/>
          <w:kern w:val="0"/>
        </w:rPr>
      </w:pPr>
    </w:p>
    <w:p w14:paraId="1AE5C232">
      <w:pPr>
        <w:adjustRightInd w:val="0"/>
        <w:snapToGrid w:val="0"/>
        <w:spacing w:line="300" w:lineRule="auto"/>
        <w:jc w:val="right"/>
        <w:rPr>
          <w:snapToGrid w:val="0"/>
          <w:kern w:val="0"/>
        </w:rPr>
      </w:pPr>
    </w:p>
    <w:p w14:paraId="1A7E8B08">
      <w:pPr>
        <w:adjustRightInd w:val="0"/>
        <w:snapToGrid w:val="0"/>
        <w:spacing w:line="300" w:lineRule="auto"/>
        <w:jc w:val="right"/>
        <w:rPr>
          <w:snapToGrid w:val="0"/>
          <w:kern w:val="0"/>
        </w:rPr>
      </w:pPr>
    </w:p>
    <w:p w14:paraId="528A533B">
      <w:pPr>
        <w:adjustRightInd w:val="0"/>
        <w:snapToGrid w:val="0"/>
        <w:spacing w:line="300" w:lineRule="auto"/>
        <w:jc w:val="right"/>
        <w:rPr>
          <w:snapToGrid w:val="0"/>
          <w:kern w:val="0"/>
        </w:rPr>
      </w:pPr>
    </w:p>
    <w:p w14:paraId="74CCB77B">
      <w:pPr>
        <w:adjustRightInd w:val="0"/>
        <w:snapToGrid w:val="0"/>
        <w:spacing w:line="300" w:lineRule="auto"/>
        <w:jc w:val="right"/>
        <w:rPr>
          <w:snapToGrid w:val="0"/>
          <w:kern w:val="0"/>
        </w:rPr>
      </w:pPr>
    </w:p>
    <w:p w14:paraId="74476267">
      <w:pPr>
        <w:adjustRightInd w:val="0"/>
        <w:snapToGrid w:val="0"/>
        <w:spacing w:line="300" w:lineRule="auto"/>
        <w:jc w:val="right"/>
        <w:rPr>
          <w:snapToGrid w:val="0"/>
          <w:kern w:val="0"/>
        </w:rPr>
      </w:pPr>
    </w:p>
    <w:p w14:paraId="585EF7F7">
      <w:pPr>
        <w:adjustRightInd w:val="0"/>
        <w:snapToGrid w:val="0"/>
        <w:spacing w:line="300" w:lineRule="auto"/>
        <w:jc w:val="right"/>
        <w:rPr>
          <w:snapToGrid w:val="0"/>
          <w:kern w:val="0"/>
        </w:rPr>
      </w:pPr>
    </w:p>
    <w:p w14:paraId="6188D62A">
      <w:pPr>
        <w:tabs>
          <w:tab w:val="left" w:pos="480"/>
        </w:tabs>
        <w:adjustRightInd w:val="0"/>
        <w:snapToGrid w:val="0"/>
        <w:spacing w:line="300" w:lineRule="auto"/>
        <w:rPr>
          <w:snapToGrid w:val="0"/>
          <w:kern w:val="0"/>
        </w:rPr>
      </w:pPr>
      <w:r>
        <w:rPr>
          <w:snapToGrid w:val="0"/>
          <w:kern w:val="0"/>
        </w:rPr>
        <w:tab/>
      </w:r>
    </w:p>
    <w:p w14:paraId="1D4ABA85">
      <w:pPr>
        <w:tabs>
          <w:tab w:val="left" w:pos="480"/>
        </w:tabs>
        <w:adjustRightInd w:val="0"/>
        <w:snapToGrid w:val="0"/>
        <w:spacing w:line="300" w:lineRule="auto"/>
        <w:rPr>
          <w:snapToGrid w:val="0"/>
          <w:kern w:val="0"/>
        </w:rPr>
      </w:pPr>
    </w:p>
    <w:p w14:paraId="251EC9E6">
      <w:pPr>
        <w:tabs>
          <w:tab w:val="left" w:pos="480"/>
        </w:tabs>
        <w:adjustRightInd w:val="0"/>
        <w:snapToGrid w:val="0"/>
        <w:spacing w:line="300" w:lineRule="auto"/>
        <w:rPr>
          <w:snapToGrid w:val="0"/>
          <w:kern w:val="0"/>
        </w:rPr>
      </w:pPr>
    </w:p>
    <w:p w14:paraId="62C8B29F">
      <w:pPr>
        <w:tabs>
          <w:tab w:val="left" w:pos="1200"/>
        </w:tabs>
        <w:adjustRightInd w:val="0"/>
        <w:snapToGrid w:val="0"/>
        <w:spacing w:line="300" w:lineRule="auto"/>
        <w:rPr>
          <w:snapToGrid w:val="0"/>
          <w:kern w:val="0"/>
        </w:rPr>
      </w:pPr>
    </w:p>
    <w:p w14:paraId="44A789EC">
      <w:pPr>
        <w:tabs>
          <w:tab w:val="left" w:pos="1200"/>
        </w:tabs>
        <w:adjustRightInd w:val="0"/>
        <w:snapToGrid w:val="0"/>
        <w:spacing w:line="300" w:lineRule="auto"/>
        <w:rPr>
          <w:snapToGrid w:val="0"/>
          <w:kern w:val="0"/>
        </w:rPr>
      </w:pPr>
    </w:p>
    <w:p w14:paraId="1B36494D">
      <w:pPr>
        <w:tabs>
          <w:tab w:val="left" w:pos="1200"/>
        </w:tabs>
        <w:adjustRightInd w:val="0"/>
        <w:snapToGrid w:val="0"/>
        <w:spacing w:line="300" w:lineRule="auto"/>
        <w:rPr>
          <w:snapToGrid w:val="0"/>
          <w:kern w:val="0"/>
        </w:rPr>
      </w:pPr>
    </w:p>
    <w:p w14:paraId="42965FC8">
      <w:pPr>
        <w:tabs>
          <w:tab w:val="left" w:pos="1200"/>
        </w:tabs>
        <w:adjustRightInd w:val="0"/>
        <w:snapToGrid w:val="0"/>
        <w:spacing w:line="300" w:lineRule="auto"/>
        <w:rPr>
          <w:snapToGrid w:val="0"/>
          <w:kern w:val="0"/>
        </w:rPr>
      </w:pPr>
    </w:p>
    <w:p w14:paraId="020F70FF">
      <w:pPr>
        <w:tabs>
          <w:tab w:val="left" w:pos="1200"/>
        </w:tabs>
        <w:adjustRightInd w:val="0"/>
        <w:snapToGrid w:val="0"/>
        <w:spacing w:line="300" w:lineRule="auto"/>
        <w:rPr>
          <w:snapToGrid w:val="0"/>
          <w:kern w:val="0"/>
        </w:rPr>
      </w:pPr>
    </w:p>
    <w:p w14:paraId="6B69BEB9">
      <w:pPr>
        <w:pStyle w:val="4"/>
        <w:tabs>
          <w:tab w:val="left" w:pos="371"/>
        </w:tabs>
        <w:spacing w:before="120" w:after="120"/>
        <w:ind w:left="-1" w:leftChars="-1" w:hanging="1"/>
        <w:jc w:val="center"/>
        <w:rPr>
          <w:rFonts w:asciiTheme="minorEastAsia" w:hAnsiTheme="minorEastAsia" w:eastAsiaTheme="minorEastAsia"/>
        </w:rPr>
      </w:pPr>
      <w:bookmarkStart w:id="147" w:name="_格式3__"/>
      <w:bookmarkEnd w:id="147"/>
      <w:bookmarkStart w:id="148" w:name="_格式2__投标保证金凭证"/>
      <w:bookmarkEnd w:id="148"/>
      <w:bookmarkStart w:id="149" w:name="q17"/>
      <w:bookmarkEnd w:id="149"/>
      <w:bookmarkStart w:id="150" w:name="q15"/>
      <w:bookmarkEnd w:id="150"/>
      <w:bookmarkStart w:id="151" w:name="_格式5__"/>
      <w:bookmarkEnd w:id="151"/>
      <w:bookmarkStart w:id="152" w:name="q16"/>
      <w:bookmarkEnd w:id="152"/>
      <w:bookmarkStart w:id="153" w:name="_格式4__"/>
      <w:bookmarkEnd w:id="153"/>
      <w:r>
        <w:rPr>
          <w:rFonts w:asciiTheme="minorEastAsia" w:hAnsiTheme="minorEastAsia" w:eastAsiaTheme="minorEastAsia"/>
        </w:rPr>
        <w:tab/>
      </w:r>
      <w:bookmarkStart w:id="154" w:name="_Toc44690437"/>
      <w:bookmarkStart w:id="155" w:name="_Toc44691401"/>
      <w:bookmarkStart w:id="156" w:name="_Toc135293352"/>
      <w:bookmarkStart w:id="157" w:name="_Toc44691169"/>
      <w:bookmarkStart w:id="158" w:name="_Toc44690710"/>
      <w:r>
        <w:rPr>
          <w:rFonts w:hint="eastAsia" w:asciiTheme="minorEastAsia" w:hAnsiTheme="minorEastAsia" w:eastAsiaTheme="minorEastAsia"/>
        </w:rPr>
        <w:t>格式10  投标人情况介绍</w:t>
      </w:r>
      <w:bookmarkEnd w:id="154"/>
      <w:bookmarkEnd w:id="155"/>
      <w:bookmarkEnd w:id="156"/>
      <w:bookmarkEnd w:id="157"/>
      <w:bookmarkEnd w:id="158"/>
    </w:p>
    <w:p w14:paraId="1DFBEE54">
      <w:pPr>
        <w:snapToGrid w:val="0"/>
        <w:spacing w:line="300" w:lineRule="auto"/>
        <w:rPr>
          <w:rFonts w:ascii="宋体" w:hAnsi="宋体"/>
        </w:rPr>
      </w:pPr>
    </w:p>
    <w:p w14:paraId="4D3CB6AE">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20A8CED1">
      <w:pPr>
        <w:adjustRightInd w:val="0"/>
        <w:snapToGrid w:val="0"/>
        <w:spacing w:line="360" w:lineRule="auto"/>
        <w:rPr>
          <w:rFonts w:ascii="宋体" w:hAnsi="宋体"/>
          <w:bCs/>
          <w:snapToGrid w:val="0"/>
          <w:kern w:val="0"/>
          <w:szCs w:val="21"/>
        </w:rPr>
      </w:pPr>
    </w:p>
    <w:p w14:paraId="44158784">
      <w:pPr>
        <w:adjustRightInd w:val="0"/>
        <w:snapToGrid w:val="0"/>
        <w:spacing w:line="360" w:lineRule="auto"/>
        <w:rPr>
          <w:rFonts w:ascii="宋体" w:hAnsi="宋体"/>
          <w:szCs w:val="21"/>
        </w:rPr>
      </w:pPr>
      <w:r>
        <w:rPr>
          <w:rFonts w:hint="eastAsia" w:ascii="宋体" w:hAnsi="宋体"/>
          <w:bCs/>
          <w:snapToGrid w:val="0"/>
          <w:kern w:val="0"/>
          <w:szCs w:val="21"/>
        </w:rPr>
        <w:t>2、</w:t>
      </w:r>
      <w:r>
        <w:rPr>
          <w:rFonts w:hint="eastAsia" w:ascii="宋体" w:hAnsi="宋体"/>
          <w:szCs w:val="21"/>
        </w:rPr>
        <w:t>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28369D6D">
      <w:pPr>
        <w:adjustRightInd w:val="0"/>
        <w:snapToGrid w:val="0"/>
        <w:spacing w:line="360" w:lineRule="auto"/>
        <w:rPr>
          <w:rFonts w:ascii="宋体" w:hAnsi="宋体"/>
          <w:szCs w:val="21"/>
        </w:rPr>
      </w:pPr>
    </w:p>
    <w:p w14:paraId="2ADE4DCE">
      <w:pPr>
        <w:adjustRightInd w:val="0"/>
        <w:snapToGrid w:val="0"/>
        <w:spacing w:line="360" w:lineRule="auto"/>
        <w:rPr>
          <w:rFonts w:ascii="宋体" w:hAnsi="宋体"/>
          <w:snapToGrid w:val="0"/>
          <w:kern w:val="0"/>
          <w:szCs w:val="21"/>
        </w:rPr>
      </w:pPr>
      <w:r>
        <w:rPr>
          <w:rFonts w:hint="eastAsia" w:ascii="宋体" w:hAnsi="宋体"/>
          <w:szCs w:val="21"/>
        </w:rPr>
        <w:t>3、</w:t>
      </w:r>
      <w:r>
        <w:rPr>
          <w:rFonts w:hint="eastAsia" w:ascii="宋体" w:hAnsi="宋体"/>
          <w:bCs/>
          <w:snapToGrid w:val="0"/>
          <w:kern w:val="0"/>
        </w:rPr>
        <w:t>投标人认为有必要提供的其他文件。</w:t>
      </w:r>
    </w:p>
    <w:p w14:paraId="173DCA7E">
      <w:pPr>
        <w:adjustRightInd w:val="0"/>
        <w:snapToGrid w:val="0"/>
        <w:spacing w:line="360" w:lineRule="auto"/>
        <w:rPr>
          <w:bCs/>
          <w:snapToGrid w:val="0"/>
          <w:kern w:val="0"/>
        </w:rPr>
      </w:pPr>
    </w:p>
    <w:p w14:paraId="5EE5E32B">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587AE69D">
      <w:pPr>
        <w:adjustRightInd w:val="0"/>
        <w:snapToGrid w:val="0"/>
        <w:spacing w:line="360" w:lineRule="auto"/>
        <w:rPr>
          <w:bCs/>
        </w:rPr>
      </w:pPr>
    </w:p>
    <w:p w14:paraId="5A91E7AD">
      <w:pPr>
        <w:jc w:val="center"/>
        <w:rPr>
          <w:snapToGrid w:val="0"/>
          <w:kern w:val="0"/>
        </w:rPr>
      </w:pPr>
    </w:p>
    <w:p w14:paraId="294ED0CB">
      <w:pPr>
        <w:jc w:val="center"/>
        <w:rPr>
          <w:snapToGrid w:val="0"/>
          <w:kern w:val="0"/>
        </w:rPr>
      </w:pPr>
    </w:p>
    <w:p w14:paraId="495285F3">
      <w:pPr>
        <w:jc w:val="center"/>
        <w:rPr>
          <w:snapToGrid w:val="0"/>
          <w:kern w:val="0"/>
        </w:rPr>
      </w:pPr>
    </w:p>
    <w:p w14:paraId="2EBD3CB0">
      <w:pPr>
        <w:jc w:val="center"/>
        <w:rPr>
          <w:snapToGrid w:val="0"/>
          <w:kern w:val="0"/>
        </w:rPr>
      </w:pPr>
    </w:p>
    <w:p w14:paraId="20C8B7CF">
      <w:pPr>
        <w:jc w:val="center"/>
        <w:rPr>
          <w:snapToGrid w:val="0"/>
          <w:kern w:val="0"/>
        </w:rPr>
      </w:pPr>
    </w:p>
    <w:p w14:paraId="25A93139">
      <w:pPr>
        <w:jc w:val="center"/>
        <w:rPr>
          <w:snapToGrid w:val="0"/>
          <w:kern w:val="0"/>
        </w:rPr>
      </w:pPr>
    </w:p>
    <w:p w14:paraId="7D9DD351">
      <w:pPr>
        <w:jc w:val="center"/>
        <w:rPr>
          <w:snapToGrid w:val="0"/>
          <w:kern w:val="0"/>
        </w:rPr>
      </w:pPr>
    </w:p>
    <w:p w14:paraId="280B1737">
      <w:pPr>
        <w:jc w:val="center"/>
        <w:rPr>
          <w:snapToGrid w:val="0"/>
          <w:kern w:val="0"/>
        </w:rPr>
      </w:pPr>
    </w:p>
    <w:p w14:paraId="7C5AA46F">
      <w:pPr>
        <w:jc w:val="center"/>
        <w:rPr>
          <w:snapToGrid w:val="0"/>
          <w:kern w:val="0"/>
        </w:rPr>
      </w:pPr>
    </w:p>
    <w:p w14:paraId="4FB1622E">
      <w:pPr>
        <w:jc w:val="center"/>
        <w:rPr>
          <w:snapToGrid w:val="0"/>
          <w:kern w:val="0"/>
        </w:rPr>
      </w:pPr>
    </w:p>
    <w:p w14:paraId="1970A385">
      <w:pPr>
        <w:jc w:val="center"/>
        <w:rPr>
          <w:snapToGrid w:val="0"/>
          <w:kern w:val="0"/>
        </w:rPr>
      </w:pPr>
    </w:p>
    <w:p w14:paraId="28EB4CCE">
      <w:pPr>
        <w:jc w:val="center"/>
        <w:rPr>
          <w:snapToGrid w:val="0"/>
          <w:kern w:val="0"/>
        </w:rPr>
      </w:pPr>
    </w:p>
    <w:p w14:paraId="318EEA4B">
      <w:pPr>
        <w:jc w:val="center"/>
        <w:rPr>
          <w:snapToGrid w:val="0"/>
          <w:kern w:val="0"/>
        </w:rPr>
      </w:pPr>
    </w:p>
    <w:p w14:paraId="382FBFD8">
      <w:pPr>
        <w:jc w:val="center"/>
        <w:rPr>
          <w:snapToGrid w:val="0"/>
          <w:kern w:val="0"/>
        </w:rPr>
      </w:pPr>
    </w:p>
    <w:p w14:paraId="06F33186">
      <w:pPr>
        <w:jc w:val="center"/>
        <w:rPr>
          <w:snapToGrid w:val="0"/>
          <w:kern w:val="0"/>
        </w:rPr>
      </w:pPr>
    </w:p>
    <w:p w14:paraId="32FE4540">
      <w:pPr>
        <w:jc w:val="center"/>
        <w:rPr>
          <w:snapToGrid w:val="0"/>
          <w:kern w:val="0"/>
        </w:rPr>
      </w:pPr>
    </w:p>
    <w:p w14:paraId="6F8865F5">
      <w:pPr>
        <w:jc w:val="center"/>
        <w:rPr>
          <w:snapToGrid w:val="0"/>
          <w:kern w:val="0"/>
        </w:rPr>
      </w:pPr>
    </w:p>
    <w:p w14:paraId="63A8B2D6">
      <w:pPr>
        <w:jc w:val="center"/>
        <w:rPr>
          <w:snapToGrid w:val="0"/>
          <w:kern w:val="0"/>
        </w:rPr>
      </w:pPr>
    </w:p>
    <w:p w14:paraId="3F01682B">
      <w:pPr>
        <w:jc w:val="center"/>
        <w:rPr>
          <w:snapToGrid w:val="0"/>
          <w:kern w:val="0"/>
        </w:rPr>
      </w:pPr>
    </w:p>
    <w:p w14:paraId="649A3E43">
      <w:pPr>
        <w:jc w:val="center"/>
        <w:rPr>
          <w:snapToGrid w:val="0"/>
          <w:kern w:val="0"/>
        </w:rPr>
      </w:pPr>
    </w:p>
    <w:p w14:paraId="4B8901DB">
      <w:pPr>
        <w:jc w:val="center"/>
        <w:rPr>
          <w:snapToGrid w:val="0"/>
          <w:kern w:val="0"/>
        </w:rPr>
      </w:pPr>
    </w:p>
    <w:p w14:paraId="02CE4238">
      <w:pPr>
        <w:jc w:val="center"/>
        <w:rPr>
          <w:snapToGrid w:val="0"/>
          <w:kern w:val="0"/>
        </w:rPr>
      </w:pPr>
    </w:p>
    <w:p w14:paraId="002F84B7">
      <w:pPr>
        <w:jc w:val="center"/>
        <w:rPr>
          <w:snapToGrid w:val="0"/>
          <w:kern w:val="0"/>
        </w:rPr>
      </w:pPr>
    </w:p>
    <w:p w14:paraId="753C128D">
      <w:pPr>
        <w:jc w:val="center"/>
        <w:rPr>
          <w:snapToGrid w:val="0"/>
          <w:kern w:val="0"/>
        </w:rPr>
      </w:pPr>
    </w:p>
    <w:p w14:paraId="3B0B56AA">
      <w:pPr>
        <w:jc w:val="center"/>
        <w:rPr>
          <w:snapToGrid w:val="0"/>
          <w:kern w:val="0"/>
        </w:rPr>
      </w:pPr>
    </w:p>
    <w:p w14:paraId="42F4477F">
      <w:pPr>
        <w:jc w:val="center"/>
        <w:rPr>
          <w:snapToGrid w:val="0"/>
          <w:kern w:val="0"/>
        </w:rPr>
      </w:pPr>
    </w:p>
    <w:p w14:paraId="7B577994">
      <w:pPr>
        <w:jc w:val="center"/>
        <w:rPr>
          <w:snapToGrid w:val="0"/>
          <w:kern w:val="0"/>
        </w:rPr>
      </w:pPr>
    </w:p>
    <w:p w14:paraId="32EBDE17">
      <w:pPr>
        <w:jc w:val="center"/>
        <w:rPr>
          <w:snapToGrid w:val="0"/>
          <w:kern w:val="0"/>
        </w:rPr>
      </w:pPr>
    </w:p>
    <w:p w14:paraId="52B87974">
      <w:pPr>
        <w:jc w:val="center"/>
        <w:rPr>
          <w:snapToGrid w:val="0"/>
          <w:kern w:val="0"/>
        </w:rPr>
      </w:pPr>
    </w:p>
    <w:p w14:paraId="6C358C3D">
      <w:pPr>
        <w:jc w:val="center"/>
        <w:rPr>
          <w:snapToGrid w:val="0"/>
          <w:kern w:val="0"/>
        </w:rPr>
      </w:pPr>
    </w:p>
    <w:p w14:paraId="270815A7">
      <w:pPr>
        <w:rPr>
          <w:snapToGrid w:val="0"/>
          <w:kern w:val="0"/>
        </w:rPr>
      </w:pPr>
    </w:p>
    <w:p w14:paraId="7D1F241C">
      <w:pPr>
        <w:tabs>
          <w:tab w:val="left" w:pos="8248"/>
          <w:tab w:val="left" w:pos="9368"/>
        </w:tabs>
        <w:spacing w:line="360" w:lineRule="auto"/>
      </w:pPr>
    </w:p>
    <w:p w14:paraId="7181DBA6">
      <w:pPr>
        <w:tabs>
          <w:tab w:val="left" w:pos="8248"/>
          <w:tab w:val="left" w:pos="9368"/>
        </w:tabs>
        <w:spacing w:line="360" w:lineRule="auto"/>
      </w:pPr>
      <w:r>
        <w:rPr>
          <w:rFonts w:hint="eastAsia"/>
        </w:rPr>
        <w:t>附表：</w:t>
      </w:r>
    </w:p>
    <w:p w14:paraId="577F8679">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6D4E92FC"/>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31D1A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64BCB66F">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3FA3923B">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4EC3101A">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3EC91C7E">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7B91B38C">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7A0FC2BB">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340FF758">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6F57793E">
            <w:pPr>
              <w:jc w:val="center"/>
              <w:rPr>
                <w:rFonts w:ascii="宋体" w:hAnsi="宋体" w:cs="Courier New"/>
                <w:snapToGrid w:val="0"/>
                <w:szCs w:val="21"/>
              </w:rPr>
            </w:pPr>
            <w:r>
              <w:rPr>
                <w:rFonts w:hint="eastAsia" w:ascii="宋体" w:hAnsi="宋体" w:cs="Courier New"/>
                <w:snapToGrid w:val="0"/>
                <w:szCs w:val="21"/>
              </w:rPr>
              <w:t>工作经验</w:t>
            </w:r>
          </w:p>
        </w:tc>
      </w:tr>
      <w:tr w14:paraId="3C830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2B4A4C6C">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6997C548">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5A5706C8">
            <w:pPr>
              <w:rPr>
                <w:rFonts w:ascii="宋体" w:hAnsi="宋体" w:cs="Courier New"/>
                <w:snapToGrid w:val="0"/>
                <w:szCs w:val="21"/>
              </w:rPr>
            </w:pPr>
          </w:p>
        </w:tc>
        <w:tc>
          <w:tcPr>
            <w:tcW w:w="567" w:type="dxa"/>
            <w:vAlign w:val="center"/>
          </w:tcPr>
          <w:p w14:paraId="01654A17">
            <w:pPr>
              <w:rPr>
                <w:rFonts w:ascii="宋体" w:hAnsi="宋体" w:cs="Courier New"/>
                <w:snapToGrid w:val="0"/>
                <w:szCs w:val="21"/>
              </w:rPr>
            </w:pPr>
          </w:p>
        </w:tc>
        <w:tc>
          <w:tcPr>
            <w:tcW w:w="1308" w:type="dxa"/>
            <w:vAlign w:val="center"/>
          </w:tcPr>
          <w:p w14:paraId="199F261A">
            <w:pPr>
              <w:rPr>
                <w:rFonts w:ascii="宋体" w:hAnsi="宋体" w:cs="Courier New"/>
                <w:snapToGrid w:val="0"/>
                <w:szCs w:val="21"/>
              </w:rPr>
            </w:pPr>
          </w:p>
        </w:tc>
        <w:tc>
          <w:tcPr>
            <w:tcW w:w="1544" w:type="dxa"/>
            <w:vAlign w:val="center"/>
          </w:tcPr>
          <w:p w14:paraId="37FFBFD1">
            <w:pPr>
              <w:rPr>
                <w:rFonts w:ascii="宋体" w:hAnsi="宋体" w:cs="Courier New"/>
                <w:snapToGrid w:val="0"/>
                <w:szCs w:val="21"/>
              </w:rPr>
            </w:pPr>
          </w:p>
        </w:tc>
        <w:tc>
          <w:tcPr>
            <w:tcW w:w="1260" w:type="dxa"/>
            <w:vAlign w:val="center"/>
          </w:tcPr>
          <w:p w14:paraId="74D97199">
            <w:pPr>
              <w:rPr>
                <w:rFonts w:ascii="宋体" w:hAnsi="宋体" w:cs="Courier New"/>
                <w:snapToGrid w:val="0"/>
                <w:szCs w:val="21"/>
              </w:rPr>
            </w:pPr>
          </w:p>
        </w:tc>
        <w:tc>
          <w:tcPr>
            <w:tcW w:w="1620" w:type="dxa"/>
            <w:vAlign w:val="center"/>
          </w:tcPr>
          <w:p w14:paraId="3EDF170E">
            <w:pPr>
              <w:rPr>
                <w:rFonts w:ascii="宋体" w:hAnsi="宋体" w:cs="Courier New"/>
                <w:snapToGrid w:val="0"/>
                <w:szCs w:val="21"/>
              </w:rPr>
            </w:pPr>
          </w:p>
        </w:tc>
      </w:tr>
      <w:tr w14:paraId="66106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11A7C6E">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3176B848">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23E6B508">
            <w:pPr>
              <w:rPr>
                <w:rFonts w:ascii="宋体" w:hAnsi="宋体" w:cs="Courier New"/>
                <w:snapToGrid w:val="0"/>
                <w:szCs w:val="21"/>
              </w:rPr>
            </w:pPr>
          </w:p>
        </w:tc>
        <w:tc>
          <w:tcPr>
            <w:tcW w:w="567" w:type="dxa"/>
          </w:tcPr>
          <w:p w14:paraId="5CCC79F0">
            <w:pPr>
              <w:rPr>
                <w:rFonts w:ascii="宋体" w:hAnsi="宋体" w:cs="Courier New"/>
                <w:snapToGrid w:val="0"/>
                <w:szCs w:val="21"/>
              </w:rPr>
            </w:pPr>
          </w:p>
        </w:tc>
        <w:tc>
          <w:tcPr>
            <w:tcW w:w="1308" w:type="dxa"/>
          </w:tcPr>
          <w:p w14:paraId="217F9A96">
            <w:pPr>
              <w:rPr>
                <w:rFonts w:ascii="宋体" w:hAnsi="宋体" w:cs="Courier New"/>
                <w:snapToGrid w:val="0"/>
                <w:szCs w:val="21"/>
              </w:rPr>
            </w:pPr>
          </w:p>
        </w:tc>
        <w:tc>
          <w:tcPr>
            <w:tcW w:w="1544" w:type="dxa"/>
          </w:tcPr>
          <w:p w14:paraId="26D487B0">
            <w:pPr>
              <w:rPr>
                <w:rFonts w:ascii="宋体" w:hAnsi="宋体" w:cs="Courier New"/>
                <w:snapToGrid w:val="0"/>
                <w:szCs w:val="21"/>
              </w:rPr>
            </w:pPr>
          </w:p>
        </w:tc>
        <w:tc>
          <w:tcPr>
            <w:tcW w:w="1260" w:type="dxa"/>
          </w:tcPr>
          <w:p w14:paraId="078C3AD4">
            <w:pPr>
              <w:rPr>
                <w:rFonts w:ascii="宋体" w:hAnsi="宋体" w:cs="Courier New"/>
                <w:snapToGrid w:val="0"/>
                <w:szCs w:val="21"/>
              </w:rPr>
            </w:pPr>
          </w:p>
        </w:tc>
        <w:tc>
          <w:tcPr>
            <w:tcW w:w="1620" w:type="dxa"/>
          </w:tcPr>
          <w:p w14:paraId="6EEE057A">
            <w:pPr>
              <w:rPr>
                <w:rFonts w:ascii="宋体" w:hAnsi="宋体" w:cs="Courier New"/>
                <w:snapToGrid w:val="0"/>
                <w:szCs w:val="21"/>
              </w:rPr>
            </w:pPr>
          </w:p>
        </w:tc>
      </w:tr>
      <w:tr w14:paraId="05637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E430061">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727BC622">
            <w:pPr>
              <w:jc w:val="center"/>
              <w:rPr>
                <w:rFonts w:ascii="宋体" w:hAnsi="宋体" w:cs="Courier New"/>
                <w:snapToGrid w:val="0"/>
                <w:szCs w:val="21"/>
              </w:rPr>
            </w:pPr>
          </w:p>
        </w:tc>
        <w:tc>
          <w:tcPr>
            <w:tcW w:w="851" w:type="dxa"/>
          </w:tcPr>
          <w:p w14:paraId="7FB99FDF">
            <w:pPr>
              <w:rPr>
                <w:rFonts w:ascii="宋体" w:hAnsi="宋体" w:cs="Courier New"/>
                <w:snapToGrid w:val="0"/>
                <w:szCs w:val="21"/>
              </w:rPr>
            </w:pPr>
          </w:p>
        </w:tc>
        <w:tc>
          <w:tcPr>
            <w:tcW w:w="567" w:type="dxa"/>
          </w:tcPr>
          <w:p w14:paraId="22C3A9C9">
            <w:pPr>
              <w:rPr>
                <w:rFonts w:ascii="宋体" w:hAnsi="宋体" w:cs="Courier New"/>
                <w:snapToGrid w:val="0"/>
                <w:szCs w:val="21"/>
              </w:rPr>
            </w:pPr>
          </w:p>
        </w:tc>
        <w:tc>
          <w:tcPr>
            <w:tcW w:w="1308" w:type="dxa"/>
          </w:tcPr>
          <w:p w14:paraId="75BB5A16">
            <w:pPr>
              <w:rPr>
                <w:rFonts w:ascii="宋体" w:hAnsi="宋体" w:cs="Courier New"/>
                <w:snapToGrid w:val="0"/>
                <w:szCs w:val="21"/>
              </w:rPr>
            </w:pPr>
          </w:p>
        </w:tc>
        <w:tc>
          <w:tcPr>
            <w:tcW w:w="1544" w:type="dxa"/>
          </w:tcPr>
          <w:p w14:paraId="0DE49385">
            <w:pPr>
              <w:rPr>
                <w:rFonts w:ascii="宋体" w:hAnsi="宋体" w:cs="Courier New"/>
                <w:snapToGrid w:val="0"/>
                <w:szCs w:val="21"/>
              </w:rPr>
            </w:pPr>
          </w:p>
        </w:tc>
        <w:tc>
          <w:tcPr>
            <w:tcW w:w="1260" w:type="dxa"/>
          </w:tcPr>
          <w:p w14:paraId="0BB1F20A">
            <w:pPr>
              <w:rPr>
                <w:rFonts w:ascii="宋体" w:hAnsi="宋体" w:cs="Courier New"/>
                <w:snapToGrid w:val="0"/>
                <w:szCs w:val="21"/>
              </w:rPr>
            </w:pPr>
          </w:p>
        </w:tc>
        <w:tc>
          <w:tcPr>
            <w:tcW w:w="1620" w:type="dxa"/>
          </w:tcPr>
          <w:p w14:paraId="1EC93342">
            <w:pPr>
              <w:rPr>
                <w:rFonts w:ascii="宋体" w:hAnsi="宋体" w:cs="Courier New"/>
                <w:snapToGrid w:val="0"/>
                <w:szCs w:val="21"/>
              </w:rPr>
            </w:pPr>
          </w:p>
        </w:tc>
      </w:tr>
      <w:tr w14:paraId="3DFA9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647EE84C">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7FF890A3">
            <w:pPr>
              <w:jc w:val="center"/>
              <w:rPr>
                <w:rFonts w:ascii="宋体" w:hAnsi="宋体" w:cs="Courier New"/>
                <w:snapToGrid w:val="0"/>
                <w:szCs w:val="21"/>
              </w:rPr>
            </w:pPr>
          </w:p>
        </w:tc>
        <w:tc>
          <w:tcPr>
            <w:tcW w:w="851" w:type="dxa"/>
          </w:tcPr>
          <w:p w14:paraId="28E2FC47">
            <w:pPr>
              <w:rPr>
                <w:rFonts w:ascii="宋体" w:hAnsi="宋体" w:cs="Courier New"/>
                <w:snapToGrid w:val="0"/>
                <w:szCs w:val="21"/>
              </w:rPr>
            </w:pPr>
          </w:p>
        </w:tc>
        <w:tc>
          <w:tcPr>
            <w:tcW w:w="567" w:type="dxa"/>
          </w:tcPr>
          <w:p w14:paraId="3D974707">
            <w:pPr>
              <w:rPr>
                <w:rFonts w:ascii="宋体" w:hAnsi="宋体" w:cs="Courier New"/>
                <w:snapToGrid w:val="0"/>
                <w:szCs w:val="21"/>
              </w:rPr>
            </w:pPr>
          </w:p>
        </w:tc>
        <w:tc>
          <w:tcPr>
            <w:tcW w:w="1308" w:type="dxa"/>
          </w:tcPr>
          <w:p w14:paraId="2E33B355">
            <w:pPr>
              <w:rPr>
                <w:rFonts w:ascii="宋体" w:hAnsi="宋体" w:cs="Courier New"/>
                <w:snapToGrid w:val="0"/>
                <w:szCs w:val="21"/>
              </w:rPr>
            </w:pPr>
          </w:p>
        </w:tc>
        <w:tc>
          <w:tcPr>
            <w:tcW w:w="1544" w:type="dxa"/>
          </w:tcPr>
          <w:p w14:paraId="66DCED67">
            <w:pPr>
              <w:rPr>
                <w:rFonts w:ascii="宋体" w:hAnsi="宋体" w:cs="Courier New"/>
                <w:snapToGrid w:val="0"/>
                <w:szCs w:val="21"/>
              </w:rPr>
            </w:pPr>
          </w:p>
        </w:tc>
        <w:tc>
          <w:tcPr>
            <w:tcW w:w="1260" w:type="dxa"/>
          </w:tcPr>
          <w:p w14:paraId="59DBEA23">
            <w:pPr>
              <w:rPr>
                <w:rFonts w:ascii="宋体" w:hAnsi="宋体" w:cs="Courier New"/>
                <w:snapToGrid w:val="0"/>
                <w:szCs w:val="21"/>
              </w:rPr>
            </w:pPr>
          </w:p>
        </w:tc>
        <w:tc>
          <w:tcPr>
            <w:tcW w:w="1620" w:type="dxa"/>
          </w:tcPr>
          <w:p w14:paraId="2916E153">
            <w:pPr>
              <w:rPr>
                <w:rFonts w:ascii="宋体" w:hAnsi="宋体" w:cs="Courier New"/>
                <w:snapToGrid w:val="0"/>
                <w:szCs w:val="21"/>
              </w:rPr>
            </w:pPr>
          </w:p>
        </w:tc>
      </w:tr>
      <w:tr w14:paraId="2451D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7066C96">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2BC6A5F1">
            <w:pPr>
              <w:jc w:val="center"/>
              <w:rPr>
                <w:rFonts w:ascii="宋体" w:hAnsi="宋体" w:cs="Courier New"/>
                <w:snapToGrid w:val="0"/>
                <w:szCs w:val="21"/>
              </w:rPr>
            </w:pPr>
          </w:p>
        </w:tc>
        <w:tc>
          <w:tcPr>
            <w:tcW w:w="851" w:type="dxa"/>
          </w:tcPr>
          <w:p w14:paraId="081DFA60">
            <w:pPr>
              <w:rPr>
                <w:rFonts w:ascii="宋体" w:hAnsi="宋体" w:cs="Courier New"/>
                <w:snapToGrid w:val="0"/>
                <w:szCs w:val="21"/>
              </w:rPr>
            </w:pPr>
          </w:p>
        </w:tc>
        <w:tc>
          <w:tcPr>
            <w:tcW w:w="567" w:type="dxa"/>
          </w:tcPr>
          <w:p w14:paraId="2805C6F3">
            <w:pPr>
              <w:rPr>
                <w:rFonts w:ascii="宋体" w:hAnsi="宋体" w:cs="Courier New"/>
                <w:snapToGrid w:val="0"/>
                <w:szCs w:val="21"/>
              </w:rPr>
            </w:pPr>
          </w:p>
        </w:tc>
        <w:tc>
          <w:tcPr>
            <w:tcW w:w="1308" w:type="dxa"/>
          </w:tcPr>
          <w:p w14:paraId="69622F2B">
            <w:pPr>
              <w:rPr>
                <w:rFonts w:ascii="宋体" w:hAnsi="宋体" w:cs="Courier New"/>
                <w:snapToGrid w:val="0"/>
                <w:szCs w:val="21"/>
              </w:rPr>
            </w:pPr>
          </w:p>
        </w:tc>
        <w:tc>
          <w:tcPr>
            <w:tcW w:w="1544" w:type="dxa"/>
          </w:tcPr>
          <w:p w14:paraId="0BF3EA4B">
            <w:pPr>
              <w:rPr>
                <w:rFonts w:ascii="宋体" w:hAnsi="宋体" w:cs="Courier New"/>
                <w:snapToGrid w:val="0"/>
                <w:szCs w:val="21"/>
              </w:rPr>
            </w:pPr>
          </w:p>
        </w:tc>
        <w:tc>
          <w:tcPr>
            <w:tcW w:w="1260" w:type="dxa"/>
          </w:tcPr>
          <w:p w14:paraId="203EFED5">
            <w:pPr>
              <w:rPr>
                <w:rFonts w:ascii="宋体" w:hAnsi="宋体" w:cs="Courier New"/>
                <w:snapToGrid w:val="0"/>
                <w:szCs w:val="21"/>
              </w:rPr>
            </w:pPr>
          </w:p>
        </w:tc>
        <w:tc>
          <w:tcPr>
            <w:tcW w:w="1620" w:type="dxa"/>
          </w:tcPr>
          <w:p w14:paraId="4D6282E8">
            <w:pPr>
              <w:rPr>
                <w:rFonts w:ascii="宋体" w:hAnsi="宋体" w:cs="Courier New"/>
                <w:snapToGrid w:val="0"/>
                <w:szCs w:val="21"/>
              </w:rPr>
            </w:pPr>
          </w:p>
        </w:tc>
      </w:tr>
      <w:tr w14:paraId="36A4E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4F5F490">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43613C5E">
            <w:pPr>
              <w:jc w:val="center"/>
              <w:rPr>
                <w:rFonts w:ascii="宋体" w:hAnsi="宋体" w:cs="Courier New"/>
                <w:snapToGrid w:val="0"/>
                <w:szCs w:val="21"/>
              </w:rPr>
            </w:pPr>
          </w:p>
        </w:tc>
        <w:tc>
          <w:tcPr>
            <w:tcW w:w="851" w:type="dxa"/>
          </w:tcPr>
          <w:p w14:paraId="035F3EC2">
            <w:pPr>
              <w:rPr>
                <w:rFonts w:ascii="宋体" w:hAnsi="宋体" w:cs="Courier New"/>
                <w:snapToGrid w:val="0"/>
                <w:szCs w:val="21"/>
              </w:rPr>
            </w:pPr>
          </w:p>
        </w:tc>
        <w:tc>
          <w:tcPr>
            <w:tcW w:w="567" w:type="dxa"/>
          </w:tcPr>
          <w:p w14:paraId="27544BA0">
            <w:pPr>
              <w:rPr>
                <w:rFonts w:ascii="宋体" w:hAnsi="宋体" w:cs="Courier New"/>
                <w:snapToGrid w:val="0"/>
                <w:szCs w:val="21"/>
              </w:rPr>
            </w:pPr>
          </w:p>
        </w:tc>
        <w:tc>
          <w:tcPr>
            <w:tcW w:w="1308" w:type="dxa"/>
          </w:tcPr>
          <w:p w14:paraId="1940A996">
            <w:pPr>
              <w:rPr>
                <w:rFonts w:ascii="宋体" w:hAnsi="宋体" w:cs="Courier New"/>
                <w:snapToGrid w:val="0"/>
                <w:szCs w:val="21"/>
              </w:rPr>
            </w:pPr>
          </w:p>
        </w:tc>
        <w:tc>
          <w:tcPr>
            <w:tcW w:w="1544" w:type="dxa"/>
          </w:tcPr>
          <w:p w14:paraId="4644CC03">
            <w:pPr>
              <w:rPr>
                <w:rFonts w:ascii="宋体" w:hAnsi="宋体" w:cs="Courier New"/>
                <w:snapToGrid w:val="0"/>
                <w:szCs w:val="21"/>
              </w:rPr>
            </w:pPr>
          </w:p>
        </w:tc>
        <w:tc>
          <w:tcPr>
            <w:tcW w:w="1260" w:type="dxa"/>
          </w:tcPr>
          <w:p w14:paraId="42275624">
            <w:pPr>
              <w:rPr>
                <w:rFonts w:ascii="宋体" w:hAnsi="宋体" w:cs="Courier New"/>
                <w:snapToGrid w:val="0"/>
                <w:szCs w:val="21"/>
              </w:rPr>
            </w:pPr>
          </w:p>
        </w:tc>
        <w:tc>
          <w:tcPr>
            <w:tcW w:w="1620" w:type="dxa"/>
          </w:tcPr>
          <w:p w14:paraId="650C562F">
            <w:pPr>
              <w:rPr>
                <w:rFonts w:ascii="宋体" w:hAnsi="宋体" w:cs="Courier New"/>
                <w:snapToGrid w:val="0"/>
                <w:szCs w:val="21"/>
              </w:rPr>
            </w:pPr>
          </w:p>
        </w:tc>
      </w:tr>
      <w:tr w14:paraId="370FB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63048DB9">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2785800B">
            <w:pPr>
              <w:jc w:val="center"/>
              <w:rPr>
                <w:rFonts w:ascii="宋体" w:hAnsi="宋体" w:cs="Courier New"/>
                <w:snapToGrid w:val="0"/>
                <w:szCs w:val="21"/>
              </w:rPr>
            </w:pPr>
          </w:p>
        </w:tc>
        <w:tc>
          <w:tcPr>
            <w:tcW w:w="851" w:type="dxa"/>
          </w:tcPr>
          <w:p w14:paraId="222F8F74">
            <w:pPr>
              <w:rPr>
                <w:rFonts w:ascii="宋体" w:hAnsi="宋体" w:cs="Courier New"/>
                <w:snapToGrid w:val="0"/>
                <w:szCs w:val="21"/>
              </w:rPr>
            </w:pPr>
          </w:p>
        </w:tc>
        <w:tc>
          <w:tcPr>
            <w:tcW w:w="567" w:type="dxa"/>
          </w:tcPr>
          <w:p w14:paraId="774F25B9">
            <w:pPr>
              <w:rPr>
                <w:rFonts w:ascii="宋体" w:hAnsi="宋体" w:cs="Courier New"/>
                <w:snapToGrid w:val="0"/>
                <w:szCs w:val="21"/>
              </w:rPr>
            </w:pPr>
          </w:p>
        </w:tc>
        <w:tc>
          <w:tcPr>
            <w:tcW w:w="1308" w:type="dxa"/>
          </w:tcPr>
          <w:p w14:paraId="592E2FA3">
            <w:pPr>
              <w:rPr>
                <w:rFonts w:ascii="宋体" w:hAnsi="宋体" w:cs="Courier New"/>
                <w:snapToGrid w:val="0"/>
                <w:szCs w:val="21"/>
              </w:rPr>
            </w:pPr>
          </w:p>
        </w:tc>
        <w:tc>
          <w:tcPr>
            <w:tcW w:w="1544" w:type="dxa"/>
          </w:tcPr>
          <w:p w14:paraId="533E122C">
            <w:pPr>
              <w:rPr>
                <w:rFonts w:ascii="宋体" w:hAnsi="宋体" w:cs="Courier New"/>
                <w:snapToGrid w:val="0"/>
                <w:szCs w:val="21"/>
              </w:rPr>
            </w:pPr>
          </w:p>
        </w:tc>
        <w:tc>
          <w:tcPr>
            <w:tcW w:w="1260" w:type="dxa"/>
          </w:tcPr>
          <w:p w14:paraId="477E8943">
            <w:pPr>
              <w:rPr>
                <w:rFonts w:ascii="宋体" w:hAnsi="宋体" w:cs="Courier New"/>
                <w:snapToGrid w:val="0"/>
                <w:szCs w:val="21"/>
              </w:rPr>
            </w:pPr>
          </w:p>
        </w:tc>
        <w:tc>
          <w:tcPr>
            <w:tcW w:w="1620" w:type="dxa"/>
          </w:tcPr>
          <w:p w14:paraId="0AF361D1">
            <w:pPr>
              <w:rPr>
                <w:rFonts w:ascii="宋体" w:hAnsi="宋体" w:cs="Courier New"/>
                <w:snapToGrid w:val="0"/>
                <w:szCs w:val="21"/>
              </w:rPr>
            </w:pPr>
          </w:p>
        </w:tc>
      </w:tr>
      <w:tr w14:paraId="3A713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4D9A32E">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6165CE16">
            <w:pPr>
              <w:jc w:val="center"/>
              <w:rPr>
                <w:rFonts w:ascii="宋体" w:hAnsi="宋体" w:cs="Courier New"/>
                <w:snapToGrid w:val="0"/>
                <w:szCs w:val="21"/>
              </w:rPr>
            </w:pPr>
          </w:p>
        </w:tc>
        <w:tc>
          <w:tcPr>
            <w:tcW w:w="851" w:type="dxa"/>
          </w:tcPr>
          <w:p w14:paraId="76A83A32">
            <w:pPr>
              <w:rPr>
                <w:rFonts w:ascii="宋体" w:hAnsi="宋体" w:cs="Courier New"/>
                <w:snapToGrid w:val="0"/>
                <w:szCs w:val="21"/>
              </w:rPr>
            </w:pPr>
          </w:p>
        </w:tc>
        <w:tc>
          <w:tcPr>
            <w:tcW w:w="567" w:type="dxa"/>
          </w:tcPr>
          <w:p w14:paraId="33698B9C">
            <w:pPr>
              <w:rPr>
                <w:rFonts w:ascii="宋体" w:hAnsi="宋体" w:cs="Courier New"/>
                <w:snapToGrid w:val="0"/>
                <w:szCs w:val="21"/>
              </w:rPr>
            </w:pPr>
          </w:p>
        </w:tc>
        <w:tc>
          <w:tcPr>
            <w:tcW w:w="1308" w:type="dxa"/>
          </w:tcPr>
          <w:p w14:paraId="32055FE4">
            <w:pPr>
              <w:rPr>
                <w:rFonts w:ascii="宋体" w:hAnsi="宋体" w:cs="Courier New"/>
                <w:snapToGrid w:val="0"/>
                <w:szCs w:val="21"/>
              </w:rPr>
            </w:pPr>
          </w:p>
        </w:tc>
        <w:tc>
          <w:tcPr>
            <w:tcW w:w="1544" w:type="dxa"/>
          </w:tcPr>
          <w:p w14:paraId="1C5ECB6C">
            <w:pPr>
              <w:rPr>
                <w:rFonts w:ascii="宋体" w:hAnsi="宋体" w:cs="Courier New"/>
                <w:snapToGrid w:val="0"/>
                <w:szCs w:val="21"/>
              </w:rPr>
            </w:pPr>
          </w:p>
        </w:tc>
        <w:tc>
          <w:tcPr>
            <w:tcW w:w="1260" w:type="dxa"/>
          </w:tcPr>
          <w:p w14:paraId="033444BF">
            <w:pPr>
              <w:rPr>
                <w:rFonts w:ascii="宋体" w:hAnsi="宋体" w:cs="Courier New"/>
                <w:snapToGrid w:val="0"/>
                <w:szCs w:val="21"/>
              </w:rPr>
            </w:pPr>
          </w:p>
        </w:tc>
        <w:tc>
          <w:tcPr>
            <w:tcW w:w="1620" w:type="dxa"/>
          </w:tcPr>
          <w:p w14:paraId="02CF1CD4">
            <w:pPr>
              <w:rPr>
                <w:rFonts w:ascii="宋体" w:hAnsi="宋体" w:cs="Courier New"/>
                <w:snapToGrid w:val="0"/>
                <w:szCs w:val="21"/>
              </w:rPr>
            </w:pPr>
          </w:p>
        </w:tc>
      </w:tr>
      <w:tr w14:paraId="4BC6E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60B6094C">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1D50A216">
            <w:pPr>
              <w:jc w:val="center"/>
              <w:rPr>
                <w:rFonts w:ascii="宋体" w:hAnsi="宋体" w:cs="Courier New"/>
                <w:snapToGrid w:val="0"/>
                <w:szCs w:val="21"/>
              </w:rPr>
            </w:pPr>
          </w:p>
        </w:tc>
        <w:tc>
          <w:tcPr>
            <w:tcW w:w="851" w:type="dxa"/>
          </w:tcPr>
          <w:p w14:paraId="697BF959">
            <w:pPr>
              <w:rPr>
                <w:rFonts w:ascii="宋体" w:hAnsi="宋体" w:cs="Courier New"/>
                <w:snapToGrid w:val="0"/>
                <w:szCs w:val="21"/>
              </w:rPr>
            </w:pPr>
          </w:p>
        </w:tc>
        <w:tc>
          <w:tcPr>
            <w:tcW w:w="567" w:type="dxa"/>
          </w:tcPr>
          <w:p w14:paraId="6705A54C">
            <w:pPr>
              <w:rPr>
                <w:rFonts w:ascii="宋体" w:hAnsi="宋体" w:cs="Courier New"/>
                <w:snapToGrid w:val="0"/>
                <w:szCs w:val="21"/>
              </w:rPr>
            </w:pPr>
          </w:p>
        </w:tc>
        <w:tc>
          <w:tcPr>
            <w:tcW w:w="1308" w:type="dxa"/>
          </w:tcPr>
          <w:p w14:paraId="288837CB">
            <w:pPr>
              <w:rPr>
                <w:rFonts w:ascii="宋体" w:hAnsi="宋体" w:cs="Courier New"/>
                <w:snapToGrid w:val="0"/>
                <w:szCs w:val="21"/>
              </w:rPr>
            </w:pPr>
          </w:p>
        </w:tc>
        <w:tc>
          <w:tcPr>
            <w:tcW w:w="1544" w:type="dxa"/>
          </w:tcPr>
          <w:p w14:paraId="6D652DCB">
            <w:pPr>
              <w:rPr>
                <w:rFonts w:ascii="宋体" w:hAnsi="宋体" w:cs="Courier New"/>
                <w:snapToGrid w:val="0"/>
                <w:szCs w:val="21"/>
              </w:rPr>
            </w:pPr>
          </w:p>
        </w:tc>
        <w:tc>
          <w:tcPr>
            <w:tcW w:w="1260" w:type="dxa"/>
          </w:tcPr>
          <w:p w14:paraId="12014375">
            <w:pPr>
              <w:rPr>
                <w:rFonts w:ascii="宋体" w:hAnsi="宋体" w:cs="Courier New"/>
                <w:snapToGrid w:val="0"/>
                <w:szCs w:val="21"/>
              </w:rPr>
            </w:pPr>
          </w:p>
        </w:tc>
        <w:tc>
          <w:tcPr>
            <w:tcW w:w="1620" w:type="dxa"/>
          </w:tcPr>
          <w:p w14:paraId="120B4F21">
            <w:pPr>
              <w:rPr>
                <w:rFonts w:ascii="宋体" w:hAnsi="宋体" w:cs="Courier New"/>
                <w:snapToGrid w:val="0"/>
                <w:szCs w:val="21"/>
              </w:rPr>
            </w:pPr>
          </w:p>
        </w:tc>
      </w:tr>
    </w:tbl>
    <w:p w14:paraId="2EAF2791">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1BBF6D22">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654E8160">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59B0F115">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41F37154">
      <w:pPr>
        <w:spacing w:line="360" w:lineRule="auto"/>
        <w:rPr>
          <w:rFonts w:cs="Courier New"/>
          <w:snapToGrid w:val="0"/>
          <w:szCs w:val="18"/>
        </w:rPr>
      </w:pPr>
    </w:p>
    <w:p w14:paraId="40BBEE7E">
      <w:pPr>
        <w:adjustRightInd w:val="0"/>
        <w:snapToGrid w:val="0"/>
        <w:spacing w:line="300" w:lineRule="auto"/>
        <w:rPr>
          <w:snapToGrid w:val="0"/>
          <w:kern w:val="0"/>
        </w:rPr>
      </w:pPr>
      <w:r>
        <w:rPr>
          <w:rFonts w:hint="eastAsia"/>
          <w:snapToGrid w:val="0"/>
          <w:kern w:val="0"/>
        </w:rPr>
        <w:t>投标单位：（加盖公章）</w:t>
      </w:r>
    </w:p>
    <w:p w14:paraId="11D4D630">
      <w:pPr>
        <w:adjustRightInd w:val="0"/>
        <w:snapToGrid w:val="0"/>
        <w:spacing w:line="300" w:lineRule="auto"/>
        <w:rPr>
          <w:snapToGrid w:val="0"/>
          <w:kern w:val="0"/>
        </w:rPr>
      </w:pPr>
    </w:p>
    <w:p w14:paraId="13225E39">
      <w:pPr>
        <w:adjustRightInd w:val="0"/>
        <w:snapToGrid w:val="0"/>
        <w:spacing w:line="300" w:lineRule="auto"/>
        <w:rPr>
          <w:snapToGrid w:val="0"/>
          <w:kern w:val="0"/>
        </w:rPr>
      </w:pPr>
    </w:p>
    <w:p w14:paraId="0DE85450">
      <w:pPr>
        <w:adjustRightInd w:val="0"/>
        <w:snapToGrid w:val="0"/>
        <w:spacing w:line="300" w:lineRule="auto"/>
        <w:rPr>
          <w:snapToGrid w:val="0"/>
          <w:kern w:val="0"/>
        </w:rPr>
      </w:pPr>
    </w:p>
    <w:p w14:paraId="5C0E491A">
      <w:pPr>
        <w:adjustRightInd w:val="0"/>
        <w:snapToGrid w:val="0"/>
        <w:spacing w:line="300" w:lineRule="auto"/>
        <w:rPr>
          <w:snapToGrid w:val="0"/>
          <w:kern w:val="0"/>
        </w:rPr>
      </w:pPr>
    </w:p>
    <w:p w14:paraId="7E513F61">
      <w:pPr>
        <w:adjustRightInd w:val="0"/>
        <w:snapToGrid w:val="0"/>
        <w:spacing w:line="300" w:lineRule="auto"/>
        <w:rPr>
          <w:snapToGrid w:val="0"/>
          <w:kern w:val="0"/>
        </w:rPr>
      </w:pPr>
    </w:p>
    <w:p w14:paraId="7DD688CA">
      <w:pPr>
        <w:wordWrap w:val="0"/>
        <w:adjustRightInd w:val="0"/>
        <w:snapToGrid w:val="0"/>
        <w:spacing w:line="300" w:lineRule="auto"/>
        <w:jc w:val="right"/>
        <w:rPr>
          <w:snapToGrid w:val="0"/>
          <w:kern w:val="0"/>
        </w:rPr>
      </w:pPr>
      <w:r>
        <w:rPr>
          <w:rFonts w:hint="eastAsia"/>
          <w:snapToGrid w:val="0"/>
          <w:kern w:val="0"/>
        </w:rPr>
        <w:t>年    月   日</w:t>
      </w:r>
    </w:p>
    <w:p w14:paraId="7207B7B1">
      <w:pPr>
        <w:jc w:val="center"/>
        <w:rPr>
          <w:snapToGrid w:val="0"/>
          <w:kern w:val="0"/>
        </w:rPr>
      </w:pPr>
    </w:p>
    <w:p w14:paraId="346F60C3">
      <w:pPr>
        <w:spacing w:line="360" w:lineRule="auto"/>
        <w:jc w:val="center"/>
        <w:rPr>
          <w:rFonts w:asciiTheme="minorEastAsia" w:hAnsiTheme="minorEastAsia" w:eastAsiaTheme="minorEastAsia"/>
          <w:b/>
        </w:rPr>
      </w:pPr>
      <w:bookmarkStart w:id="159" w:name="_格式7__投标人资格声明"/>
      <w:bookmarkEnd w:id="159"/>
      <w:bookmarkStart w:id="160" w:name="q40"/>
    </w:p>
    <w:p w14:paraId="53CA02C7">
      <w:pPr>
        <w:spacing w:line="360" w:lineRule="auto"/>
        <w:jc w:val="center"/>
        <w:rPr>
          <w:rFonts w:asciiTheme="minorEastAsia" w:hAnsiTheme="minorEastAsia" w:eastAsiaTheme="minorEastAsia"/>
          <w:b/>
        </w:rPr>
      </w:pPr>
    </w:p>
    <w:p w14:paraId="29A4F375">
      <w:pPr>
        <w:spacing w:line="360" w:lineRule="auto"/>
        <w:jc w:val="center"/>
        <w:rPr>
          <w:rFonts w:asciiTheme="minorEastAsia" w:hAnsiTheme="minorEastAsia" w:eastAsiaTheme="minorEastAsia"/>
          <w:b/>
        </w:rPr>
      </w:pPr>
    </w:p>
    <w:p w14:paraId="7A4E798B">
      <w:pPr>
        <w:spacing w:line="360" w:lineRule="auto"/>
        <w:jc w:val="center"/>
        <w:rPr>
          <w:rFonts w:asciiTheme="minorEastAsia" w:hAnsiTheme="minorEastAsia" w:eastAsiaTheme="minorEastAsia"/>
          <w:b/>
        </w:rPr>
      </w:pPr>
    </w:p>
    <w:p w14:paraId="64663E73">
      <w:pPr>
        <w:spacing w:line="360" w:lineRule="auto"/>
        <w:jc w:val="center"/>
        <w:rPr>
          <w:rFonts w:asciiTheme="minorEastAsia" w:hAnsiTheme="minorEastAsia" w:eastAsiaTheme="minorEastAsia"/>
          <w:b/>
        </w:rPr>
      </w:pPr>
    </w:p>
    <w:p w14:paraId="5DE552E1">
      <w:pPr>
        <w:spacing w:line="360" w:lineRule="auto"/>
        <w:jc w:val="center"/>
        <w:rPr>
          <w:rFonts w:asciiTheme="minorEastAsia" w:hAnsiTheme="minorEastAsia" w:eastAsiaTheme="minorEastAsia"/>
          <w:b/>
        </w:rPr>
      </w:pPr>
    </w:p>
    <w:p w14:paraId="05D5FA07">
      <w:pPr>
        <w:spacing w:line="360" w:lineRule="auto"/>
        <w:jc w:val="center"/>
        <w:rPr>
          <w:rFonts w:asciiTheme="minorEastAsia" w:hAnsiTheme="minorEastAsia" w:eastAsiaTheme="minorEastAsia"/>
          <w:b/>
        </w:rPr>
      </w:pPr>
    </w:p>
    <w:p w14:paraId="35351239">
      <w:pPr>
        <w:spacing w:line="360" w:lineRule="auto"/>
        <w:jc w:val="center"/>
        <w:rPr>
          <w:rFonts w:asciiTheme="minorEastAsia" w:hAnsiTheme="minorEastAsia" w:eastAsiaTheme="minorEastAsia"/>
          <w:b/>
        </w:rPr>
      </w:pPr>
    </w:p>
    <w:p w14:paraId="363CB0F0">
      <w:pPr>
        <w:spacing w:line="360" w:lineRule="auto"/>
        <w:jc w:val="center"/>
        <w:rPr>
          <w:b/>
          <w:szCs w:val="21"/>
        </w:rPr>
      </w:pPr>
    </w:p>
    <w:p w14:paraId="558ECC51">
      <w:pPr>
        <w:pStyle w:val="4"/>
        <w:tabs>
          <w:tab w:val="left" w:pos="371"/>
        </w:tabs>
        <w:spacing w:before="120" w:after="120"/>
        <w:ind w:left="-1" w:leftChars="-1" w:hanging="1"/>
        <w:jc w:val="center"/>
        <w:rPr>
          <w:rFonts w:asciiTheme="minorEastAsia" w:hAnsiTheme="minorEastAsia" w:eastAsiaTheme="minorEastAsia"/>
        </w:rPr>
      </w:pPr>
      <w:bookmarkStart w:id="161" w:name="_Toc135293353"/>
      <w:r>
        <w:rPr>
          <w:rFonts w:hint="eastAsia" w:asciiTheme="minorEastAsia" w:hAnsiTheme="minorEastAsia" w:eastAsiaTheme="minorEastAsia"/>
        </w:rPr>
        <w:t>格式11  偏离表</w:t>
      </w:r>
      <w:bookmarkEnd w:id="161"/>
    </w:p>
    <w:bookmarkEnd w:id="160"/>
    <w:p w14:paraId="503E7E45">
      <w:pPr>
        <w:spacing w:line="360" w:lineRule="auto"/>
        <w:jc w:val="center"/>
      </w:pPr>
    </w:p>
    <w:p w14:paraId="3DAD5A26">
      <w:pPr>
        <w:snapToGrid w:val="0"/>
        <w:spacing w:line="360" w:lineRule="auto"/>
        <w:jc w:val="center"/>
        <w:rPr>
          <w:b/>
        </w:rPr>
      </w:pPr>
      <w:r>
        <w:rPr>
          <w:rFonts w:hint="eastAsia"/>
          <w:b/>
        </w:rPr>
        <w:t>技术规格偏离表</w:t>
      </w:r>
    </w:p>
    <w:tbl>
      <w:tblPr>
        <w:tblStyle w:val="50"/>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14:paraId="723C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65285247">
            <w:pPr>
              <w:spacing w:line="360" w:lineRule="auto"/>
              <w:jc w:val="center"/>
              <w:rPr>
                <w:rFonts w:ascii="宋体" w:hAnsi="宋体"/>
                <w:szCs w:val="21"/>
              </w:rPr>
            </w:pPr>
            <w:r>
              <w:rPr>
                <w:rFonts w:hint="eastAsia" w:ascii="宋体" w:hAnsi="宋体"/>
                <w:szCs w:val="21"/>
              </w:rPr>
              <w:t>序号</w:t>
            </w:r>
          </w:p>
        </w:tc>
        <w:tc>
          <w:tcPr>
            <w:tcW w:w="1418" w:type="dxa"/>
            <w:vAlign w:val="center"/>
          </w:tcPr>
          <w:p w14:paraId="284705B8">
            <w:pPr>
              <w:spacing w:line="360" w:lineRule="auto"/>
              <w:jc w:val="center"/>
              <w:rPr>
                <w:rFonts w:ascii="宋体" w:hAnsi="宋体"/>
                <w:szCs w:val="21"/>
              </w:rPr>
            </w:pPr>
            <w:r>
              <w:rPr>
                <w:rFonts w:hint="eastAsia" w:ascii="宋体" w:hAnsi="宋体"/>
                <w:szCs w:val="21"/>
              </w:rPr>
              <w:t>货物名称</w:t>
            </w:r>
          </w:p>
        </w:tc>
        <w:tc>
          <w:tcPr>
            <w:tcW w:w="2482" w:type="dxa"/>
            <w:vAlign w:val="center"/>
          </w:tcPr>
          <w:p w14:paraId="373738C5">
            <w:pPr>
              <w:spacing w:line="360" w:lineRule="auto"/>
              <w:jc w:val="center"/>
              <w:rPr>
                <w:rFonts w:ascii="宋体" w:hAnsi="宋体"/>
                <w:szCs w:val="21"/>
              </w:rPr>
            </w:pPr>
            <w:r>
              <w:rPr>
                <w:rFonts w:hint="eastAsia" w:ascii="宋体" w:hAnsi="宋体"/>
                <w:szCs w:val="21"/>
              </w:rPr>
              <w:t>招标技术要求</w:t>
            </w:r>
          </w:p>
        </w:tc>
        <w:tc>
          <w:tcPr>
            <w:tcW w:w="1701" w:type="dxa"/>
            <w:vAlign w:val="center"/>
          </w:tcPr>
          <w:p w14:paraId="4F0B725C">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14:paraId="79800262">
            <w:pPr>
              <w:spacing w:line="360" w:lineRule="auto"/>
              <w:jc w:val="center"/>
              <w:rPr>
                <w:rFonts w:ascii="宋体" w:hAnsi="宋体"/>
                <w:szCs w:val="21"/>
              </w:rPr>
            </w:pPr>
            <w:r>
              <w:rPr>
                <w:rFonts w:hint="eastAsia" w:ascii="宋体" w:hAnsi="宋体"/>
                <w:szCs w:val="21"/>
              </w:rPr>
              <w:t>偏离情况</w:t>
            </w:r>
          </w:p>
        </w:tc>
        <w:tc>
          <w:tcPr>
            <w:tcW w:w="2304" w:type="dxa"/>
            <w:vAlign w:val="center"/>
          </w:tcPr>
          <w:p w14:paraId="2A1AB07A">
            <w:pPr>
              <w:spacing w:line="360" w:lineRule="auto"/>
              <w:jc w:val="center"/>
              <w:rPr>
                <w:rFonts w:ascii="宋体" w:hAnsi="宋体"/>
                <w:szCs w:val="21"/>
              </w:rPr>
            </w:pPr>
            <w:r>
              <w:rPr>
                <w:rFonts w:hint="eastAsia" w:ascii="宋体" w:hAnsi="宋体"/>
                <w:szCs w:val="21"/>
              </w:rPr>
              <w:t>说明</w:t>
            </w:r>
          </w:p>
        </w:tc>
      </w:tr>
      <w:tr w14:paraId="5855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1D83149F">
            <w:pPr>
              <w:spacing w:line="360" w:lineRule="auto"/>
              <w:jc w:val="center"/>
              <w:rPr>
                <w:rFonts w:ascii="宋体" w:hAnsi="宋体"/>
                <w:szCs w:val="21"/>
              </w:rPr>
            </w:pPr>
          </w:p>
        </w:tc>
        <w:tc>
          <w:tcPr>
            <w:tcW w:w="1418" w:type="dxa"/>
            <w:vAlign w:val="center"/>
          </w:tcPr>
          <w:p w14:paraId="4129CFD9">
            <w:pPr>
              <w:spacing w:line="360" w:lineRule="auto"/>
              <w:jc w:val="center"/>
              <w:rPr>
                <w:rFonts w:ascii="宋体" w:hAnsi="宋体"/>
                <w:szCs w:val="21"/>
              </w:rPr>
            </w:pPr>
          </w:p>
        </w:tc>
        <w:tc>
          <w:tcPr>
            <w:tcW w:w="2482" w:type="dxa"/>
            <w:vAlign w:val="center"/>
          </w:tcPr>
          <w:p w14:paraId="13471106">
            <w:pPr>
              <w:spacing w:line="360" w:lineRule="auto"/>
              <w:jc w:val="center"/>
              <w:rPr>
                <w:rFonts w:ascii="宋体" w:hAnsi="宋体"/>
                <w:szCs w:val="21"/>
              </w:rPr>
            </w:pPr>
          </w:p>
        </w:tc>
        <w:tc>
          <w:tcPr>
            <w:tcW w:w="1701" w:type="dxa"/>
            <w:vAlign w:val="center"/>
          </w:tcPr>
          <w:p w14:paraId="36055AE5">
            <w:pPr>
              <w:spacing w:line="360" w:lineRule="auto"/>
              <w:jc w:val="center"/>
              <w:rPr>
                <w:rFonts w:ascii="宋体" w:hAnsi="宋体"/>
                <w:szCs w:val="21"/>
              </w:rPr>
            </w:pPr>
          </w:p>
        </w:tc>
        <w:tc>
          <w:tcPr>
            <w:tcW w:w="1275" w:type="dxa"/>
            <w:vAlign w:val="center"/>
          </w:tcPr>
          <w:p w14:paraId="2709EE02">
            <w:pPr>
              <w:spacing w:line="360" w:lineRule="auto"/>
              <w:jc w:val="center"/>
              <w:rPr>
                <w:rFonts w:ascii="宋体" w:hAnsi="宋体"/>
                <w:szCs w:val="21"/>
              </w:rPr>
            </w:pPr>
          </w:p>
        </w:tc>
        <w:tc>
          <w:tcPr>
            <w:tcW w:w="2304" w:type="dxa"/>
            <w:vAlign w:val="center"/>
          </w:tcPr>
          <w:p w14:paraId="4CC0CB51">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394F2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5EBCD4AA">
            <w:pPr>
              <w:spacing w:line="360" w:lineRule="auto"/>
              <w:jc w:val="center"/>
              <w:rPr>
                <w:rFonts w:ascii="宋体" w:hAnsi="宋体"/>
                <w:szCs w:val="21"/>
              </w:rPr>
            </w:pPr>
          </w:p>
        </w:tc>
        <w:tc>
          <w:tcPr>
            <w:tcW w:w="1418" w:type="dxa"/>
            <w:vAlign w:val="center"/>
          </w:tcPr>
          <w:p w14:paraId="411FE03E">
            <w:pPr>
              <w:spacing w:line="360" w:lineRule="auto"/>
              <w:jc w:val="center"/>
              <w:rPr>
                <w:rFonts w:ascii="宋体" w:hAnsi="宋体"/>
                <w:szCs w:val="21"/>
              </w:rPr>
            </w:pPr>
          </w:p>
        </w:tc>
        <w:tc>
          <w:tcPr>
            <w:tcW w:w="2482" w:type="dxa"/>
            <w:vAlign w:val="center"/>
          </w:tcPr>
          <w:p w14:paraId="0358C5AA">
            <w:pPr>
              <w:spacing w:line="360" w:lineRule="auto"/>
              <w:jc w:val="center"/>
              <w:rPr>
                <w:rFonts w:ascii="宋体" w:hAnsi="宋体"/>
                <w:szCs w:val="21"/>
              </w:rPr>
            </w:pPr>
          </w:p>
        </w:tc>
        <w:tc>
          <w:tcPr>
            <w:tcW w:w="1701" w:type="dxa"/>
            <w:vAlign w:val="center"/>
          </w:tcPr>
          <w:p w14:paraId="72FEE4E3">
            <w:pPr>
              <w:spacing w:line="360" w:lineRule="auto"/>
              <w:jc w:val="center"/>
              <w:rPr>
                <w:rFonts w:ascii="宋体" w:hAnsi="宋体"/>
                <w:szCs w:val="21"/>
              </w:rPr>
            </w:pPr>
          </w:p>
        </w:tc>
        <w:tc>
          <w:tcPr>
            <w:tcW w:w="1275" w:type="dxa"/>
            <w:vAlign w:val="center"/>
          </w:tcPr>
          <w:p w14:paraId="07C993F2">
            <w:pPr>
              <w:spacing w:line="360" w:lineRule="auto"/>
              <w:jc w:val="center"/>
              <w:rPr>
                <w:rFonts w:ascii="宋体" w:hAnsi="宋体"/>
                <w:szCs w:val="21"/>
              </w:rPr>
            </w:pPr>
          </w:p>
        </w:tc>
        <w:tc>
          <w:tcPr>
            <w:tcW w:w="2304" w:type="dxa"/>
            <w:vAlign w:val="center"/>
          </w:tcPr>
          <w:p w14:paraId="01B2D90F">
            <w:pPr>
              <w:spacing w:line="360" w:lineRule="auto"/>
              <w:jc w:val="center"/>
              <w:rPr>
                <w:rFonts w:ascii="宋体" w:hAnsi="宋体"/>
                <w:szCs w:val="21"/>
              </w:rPr>
            </w:pPr>
          </w:p>
        </w:tc>
      </w:tr>
      <w:tr w14:paraId="2FFD6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6BD4BE37">
            <w:pPr>
              <w:spacing w:line="360" w:lineRule="auto"/>
              <w:jc w:val="center"/>
              <w:rPr>
                <w:rFonts w:ascii="宋体" w:hAnsi="宋体"/>
                <w:szCs w:val="21"/>
              </w:rPr>
            </w:pPr>
          </w:p>
        </w:tc>
        <w:tc>
          <w:tcPr>
            <w:tcW w:w="1418" w:type="dxa"/>
            <w:vAlign w:val="center"/>
          </w:tcPr>
          <w:p w14:paraId="1E468F79">
            <w:pPr>
              <w:spacing w:line="360" w:lineRule="auto"/>
              <w:jc w:val="center"/>
              <w:rPr>
                <w:rFonts w:ascii="宋体" w:hAnsi="宋体"/>
                <w:szCs w:val="21"/>
              </w:rPr>
            </w:pPr>
          </w:p>
        </w:tc>
        <w:tc>
          <w:tcPr>
            <w:tcW w:w="2482" w:type="dxa"/>
            <w:vAlign w:val="center"/>
          </w:tcPr>
          <w:p w14:paraId="2B309CB9">
            <w:pPr>
              <w:spacing w:line="360" w:lineRule="auto"/>
              <w:jc w:val="center"/>
              <w:rPr>
                <w:rFonts w:ascii="宋体" w:hAnsi="宋体"/>
                <w:szCs w:val="21"/>
              </w:rPr>
            </w:pPr>
          </w:p>
        </w:tc>
        <w:tc>
          <w:tcPr>
            <w:tcW w:w="1701" w:type="dxa"/>
            <w:vAlign w:val="center"/>
          </w:tcPr>
          <w:p w14:paraId="0AAD298A">
            <w:pPr>
              <w:spacing w:line="360" w:lineRule="auto"/>
              <w:jc w:val="center"/>
              <w:rPr>
                <w:rFonts w:ascii="宋体" w:hAnsi="宋体"/>
                <w:szCs w:val="21"/>
              </w:rPr>
            </w:pPr>
          </w:p>
        </w:tc>
        <w:tc>
          <w:tcPr>
            <w:tcW w:w="1275" w:type="dxa"/>
            <w:vAlign w:val="center"/>
          </w:tcPr>
          <w:p w14:paraId="604EA349">
            <w:pPr>
              <w:spacing w:line="360" w:lineRule="auto"/>
              <w:jc w:val="center"/>
              <w:rPr>
                <w:rFonts w:ascii="宋体" w:hAnsi="宋体"/>
                <w:szCs w:val="21"/>
              </w:rPr>
            </w:pPr>
          </w:p>
        </w:tc>
        <w:tc>
          <w:tcPr>
            <w:tcW w:w="2304" w:type="dxa"/>
            <w:vAlign w:val="center"/>
          </w:tcPr>
          <w:p w14:paraId="510E06AC">
            <w:pPr>
              <w:spacing w:line="360" w:lineRule="auto"/>
              <w:jc w:val="center"/>
              <w:rPr>
                <w:rFonts w:ascii="宋体" w:hAnsi="宋体"/>
                <w:szCs w:val="21"/>
              </w:rPr>
            </w:pPr>
          </w:p>
        </w:tc>
      </w:tr>
      <w:tr w14:paraId="2E80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4734F490">
            <w:pPr>
              <w:spacing w:line="360" w:lineRule="auto"/>
              <w:jc w:val="center"/>
              <w:rPr>
                <w:rFonts w:ascii="宋体" w:hAnsi="宋体"/>
                <w:szCs w:val="21"/>
              </w:rPr>
            </w:pPr>
          </w:p>
        </w:tc>
        <w:tc>
          <w:tcPr>
            <w:tcW w:w="1418" w:type="dxa"/>
            <w:vAlign w:val="center"/>
          </w:tcPr>
          <w:p w14:paraId="451E54D5">
            <w:pPr>
              <w:spacing w:line="360" w:lineRule="auto"/>
              <w:jc w:val="center"/>
              <w:rPr>
                <w:rFonts w:ascii="宋体" w:hAnsi="宋体"/>
                <w:szCs w:val="21"/>
              </w:rPr>
            </w:pPr>
          </w:p>
        </w:tc>
        <w:tc>
          <w:tcPr>
            <w:tcW w:w="2482" w:type="dxa"/>
            <w:vAlign w:val="center"/>
          </w:tcPr>
          <w:p w14:paraId="5125BC93">
            <w:pPr>
              <w:spacing w:line="360" w:lineRule="auto"/>
              <w:jc w:val="center"/>
              <w:rPr>
                <w:rFonts w:ascii="宋体" w:hAnsi="宋体"/>
                <w:szCs w:val="21"/>
              </w:rPr>
            </w:pPr>
          </w:p>
        </w:tc>
        <w:tc>
          <w:tcPr>
            <w:tcW w:w="1701" w:type="dxa"/>
            <w:vAlign w:val="center"/>
          </w:tcPr>
          <w:p w14:paraId="5A1E8605">
            <w:pPr>
              <w:spacing w:line="360" w:lineRule="auto"/>
              <w:jc w:val="center"/>
              <w:rPr>
                <w:rFonts w:ascii="宋体" w:hAnsi="宋体"/>
                <w:szCs w:val="21"/>
              </w:rPr>
            </w:pPr>
          </w:p>
        </w:tc>
        <w:tc>
          <w:tcPr>
            <w:tcW w:w="1275" w:type="dxa"/>
            <w:vAlign w:val="center"/>
          </w:tcPr>
          <w:p w14:paraId="6545B405">
            <w:pPr>
              <w:spacing w:line="360" w:lineRule="auto"/>
              <w:jc w:val="center"/>
              <w:rPr>
                <w:rFonts w:ascii="宋体" w:hAnsi="宋体"/>
                <w:szCs w:val="21"/>
              </w:rPr>
            </w:pPr>
          </w:p>
        </w:tc>
        <w:tc>
          <w:tcPr>
            <w:tcW w:w="2304" w:type="dxa"/>
            <w:vAlign w:val="center"/>
          </w:tcPr>
          <w:p w14:paraId="6AB9A76F">
            <w:pPr>
              <w:spacing w:line="360" w:lineRule="auto"/>
              <w:jc w:val="center"/>
              <w:rPr>
                <w:rFonts w:ascii="宋体" w:hAnsi="宋体"/>
                <w:szCs w:val="21"/>
              </w:rPr>
            </w:pPr>
          </w:p>
        </w:tc>
      </w:tr>
    </w:tbl>
    <w:p w14:paraId="64BBB877">
      <w:pPr>
        <w:spacing w:line="400" w:lineRule="exact"/>
        <w:rPr>
          <w:rFonts w:ascii="宋体" w:hAnsi="宋体" w:cs="Arial"/>
          <w:b/>
          <w:bCs/>
          <w:szCs w:val="21"/>
        </w:rPr>
      </w:pPr>
      <w:r>
        <w:rPr>
          <w:rFonts w:hint="eastAsia" w:ascii="宋体" w:hAnsi="宋体" w:cs="Arial"/>
          <w:bCs/>
          <w:szCs w:val="21"/>
        </w:rPr>
        <w:t>备注：1、“</w:t>
      </w:r>
      <w:r>
        <w:rPr>
          <w:rFonts w:hint="eastAsia" w:ascii="宋体" w:hAnsi="宋体"/>
          <w:szCs w:val="21"/>
        </w:rPr>
        <w:t>招标技术要求</w:t>
      </w:r>
      <w:r>
        <w:rPr>
          <w:rFonts w:hint="eastAsia" w:ascii="宋体" w:hAnsi="宋体" w:cs="Arial"/>
          <w:bCs/>
          <w:szCs w:val="21"/>
        </w:rPr>
        <w:t>”一栏逐一列出招标文件第二章《项目需求》中“</w:t>
      </w:r>
      <w:r>
        <w:rPr>
          <w:rFonts w:hint="eastAsia" w:ascii="宋体" w:hAnsi="宋体" w:cs="Arial"/>
          <w:b/>
          <w:bCs/>
          <w:szCs w:val="21"/>
        </w:rPr>
        <w:t>二、</w:t>
      </w:r>
      <w:r>
        <w:rPr>
          <w:rFonts w:hint="eastAsia" w:ascii="宋体" w:hAnsi="宋体"/>
          <w:b/>
          <w:bCs/>
          <w:snapToGrid w:val="0"/>
          <w:szCs w:val="21"/>
        </w:rPr>
        <w:t>技术要求</w:t>
      </w:r>
      <w:r>
        <w:rPr>
          <w:rFonts w:hint="eastAsia" w:ascii="宋体" w:hAnsi="宋体" w:cs="Arial"/>
          <w:bCs/>
          <w:szCs w:val="21"/>
        </w:rPr>
        <w:t>”的内容；“</w:t>
      </w:r>
      <w:r>
        <w:rPr>
          <w:rFonts w:hint="eastAsia" w:ascii="宋体" w:hAnsi="宋体"/>
          <w:szCs w:val="21"/>
        </w:rPr>
        <w:t>投标技术响应</w:t>
      </w:r>
      <w:r>
        <w:rPr>
          <w:rFonts w:hint="eastAsia" w:ascii="宋体" w:hAnsi="宋体" w:cs="Arial"/>
          <w:bCs/>
          <w:szCs w:val="21"/>
        </w:rPr>
        <w:t>”一栏应详细填写投标产品的具体参数响应情况。</w:t>
      </w:r>
    </w:p>
    <w:p w14:paraId="03E68380">
      <w:pPr>
        <w:spacing w:line="400" w:lineRule="exact"/>
        <w:ind w:firstLine="424" w:firstLineChars="202"/>
        <w:rPr>
          <w:rFonts w:ascii="宋体" w:hAnsi="宋体" w:cs="Arial"/>
          <w:bCs/>
          <w:szCs w:val="21"/>
        </w:rPr>
      </w:pPr>
      <w:r>
        <w:rPr>
          <w:rFonts w:hint="eastAsia" w:ascii="宋体" w:hAnsi="宋体" w:cs="Arial"/>
          <w:bCs/>
          <w:szCs w:val="21"/>
        </w:rPr>
        <w:t>2、“偏离情况”栏中应如实填写“正偏离”、“负偏离”或“无偏离”。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6A92170C">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
          <w:szCs w:val="21"/>
        </w:rPr>
        <w:t>投标产品的技术参数应按</w:t>
      </w:r>
      <w:r>
        <w:rPr>
          <w:rFonts w:hint="eastAsia" w:ascii="宋体" w:hAnsi="宋体" w:cs="Arial"/>
          <w:b/>
          <w:bCs/>
          <w:szCs w:val="21"/>
        </w:rPr>
        <w:t>招标文件第二章《项目需求》中“二、</w:t>
      </w:r>
      <w:r>
        <w:rPr>
          <w:rFonts w:hint="eastAsia" w:ascii="宋体" w:hAnsi="宋体"/>
          <w:b/>
          <w:bCs/>
          <w:snapToGrid w:val="0"/>
          <w:szCs w:val="21"/>
        </w:rPr>
        <w:t>技术要求</w:t>
      </w:r>
      <w:r>
        <w:rPr>
          <w:rFonts w:hint="eastAsia" w:ascii="宋体" w:hAnsi="宋体" w:cs="Arial"/>
          <w:b/>
          <w:bCs/>
          <w:szCs w:val="21"/>
        </w:rPr>
        <w:t>”</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68E637A9">
      <w:pPr>
        <w:adjustRightInd w:val="0"/>
        <w:snapToGrid w:val="0"/>
        <w:spacing w:line="360" w:lineRule="auto"/>
        <w:rPr>
          <w:bCs/>
          <w:snapToGrid w:val="0"/>
        </w:rPr>
      </w:pPr>
    </w:p>
    <w:p w14:paraId="2F83DA0E">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1564B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6060F29D">
            <w:pPr>
              <w:spacing w:line="360" w:lineRule="auto"/>
              <w:jc w:val="center"/>
              <w:rPr>
                <w:rFonts w:ascii="宋体" w:hAnsi="宋体"/>
                <w:szCs w:val="21"/>
              </w:rPr>
            </w:pPr>
            <w:r>
              <w:rPr>
                <w:rFonts w:hint="eastAsia" w:ascii="宋体" w:hAnsi="宋体"/>
                <w:szCs w:val="21"/>
              </w:rPr>
              <w:t>序号</w:t>
            </w:r>
          </w:p>
        </w:tc>
        <w:tc>
          <w:tcPr>
            <w:tcW w:w="3077" w:type="dxa"/>
            <w:vAlign w:val="center"/>
          </w:tcPr>
          <w:p w14:paraId="5511B09A">
            <w:pPr>
              <w:spacing w:line="360" w:lineRule="auto"/>
              <w:jc w:val="center"/>
              <w:rPr>
                <w:rFonts w:ascii="宋体" w:hAnsi="宋体"/>
                <w:szCs w:val="21"/>
              </w:rPr>
            </w:pPr>
            <w:r>
              <w:rPr>
                <w:rFonts w:hint="eastAsia" w:ascii="宋体" w:hAnsi="宋体"/>
                <w:szCs w:val="21"/>
              </w:rPr>
              <w:t>招标商务需求</w:t>
            </w:r>
          </w:p>
        </w:tc>
        <w:tc>
          <w:tcPr>
            <w:tcW w:w="2735" w:type="dxa"/>
            <w:vAlign w:val="center"/>
          </w:tcPr>
          <w:p w14:paraId="4DFC9EA3">
            <w:pPr>
              <w:spacing w:line="360" w:lineRule="auto"/>
              <w:jc w:val="center"/>
              <w:rPr>
                <w:rFonts w:ascii="宋体" w:hAnsi="宋体"/>
                <w:szCs w:val="21"/>
              </w:rPr>
            </w:pPr>
            <w:r>
              <w:rPr>
                <w:rFonts w:hint="eastAsia" w:ascii="宋体" w:hAnsi="宋体"/>
                <w:szCs w:val="21"/>
              </w:rPr>
              <w:t>投标商务响应</w:t>
            </w:r>
          </w:p>
        </w:tc>
        <w:tc>
          <w:tcPr>
            <w:tcW w:w="1801" w:type="dxa"/>
            <w:vAlign w:val="center"/>
          </w:tcPr>
          <w:p w14:paraId="2177D3FF">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6EC5A072">
            <w:pPr>
              <w:spacing w:line="360" w:lineRule="auto"/>
              <w:jc w:val="center"/>
              <w:rPr>
                <w:rFonts w:ascii="宋体" w:hAnsi="宋体"/>
                <w:szCs w:val="21"/>
              </w:rPr>
            </w:pPr>
            <w:r>
              <w:rPr>
                <w:rFonts w:hint="eastAsia" w:ascii="宋体" w:hAnsi="宋体"/>
                <w:szCs w:val="21"/>
              </w:rPr>
              <w:t>说明</w:t>
            </w:r>
          </w:p>
        </w:tc>
      </w:tr>
      <w:tr w14:paraId="5EEA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192292D0">
            <w:pPr>
              <w:spacing w:line="360" w:lineRule="auto"/>
              <w:jc w:val="center"/>
              <w:rPr>
                <w:rFonts w:ascii="宋体" w:hAnsi="宋体" w:cs="宋体"/>
                <w:bCs/>
                <w:szCs w:val="21"/>
              </w:rPr>
            </w:pPr>
          </w:p>
        </w:tc>
        <w:tc>
          <w:tcPr>
            <w:tcW w:w="3077" w:type="dxa"/>
          </w:tcPr>
          <w:p w14:paraId="3CDD7511">
            <w:pPr>
              <w:spacing w:line="360" w:lineRule="auto"/>
              <w:rPr>
                <w:rFonts w:ascii="宋体" w:hAnsi="宋体"/>
                <w:bCs/>
                <w:szCs w:val="21"/>
              </w:rPr>
            </w:pPr>
          </w:p>
        </w:tc>
        <w:tc>
          <w:tcPr>
            <w:tcW w:w="2735" w:type="dxa"/>
          </w:tcPr>
          <w:p w14:paraId="349124AD">
            <w:pPr>
              <w:spacing w:line="360" w:lineRule="auto"/>
              <w:rPr>
                <w:rFonts w:ascii="宋体" w:hAnsi="宋体" w:cs="宋体"/>
                <w:szCs w:val="21"/>
              </w:rPr>
            </w:pPr>
          </w:p>
        </w:tc>
        <w:tc>
          <w:tcPr>
            <w:tcW w:w="1801" w:type="dxa"/>
          </w:tcPr>
          <w:p w14:paraId="24C66739">
            <w:pPr>
              <w:spacing w:line="360" w:lineRule="auto"/>
              <w:rPr>
                <w:rFonts w:ascii="宋体" w:hAnsi="宋体" w:cs="宋体"/>
                <w:szCs w:val="21"/>
              </w:rPr>
            </w:pPr>
          </w:p>
        </w:tc>
        <w:tc>
          <w:tcPr>
            <w:tcW w:w="1515" w:type="dxa"/>
          </w:tcPr>
          <w:p w14:paraId="73531B49">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7BB1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7ED043DE">
            <w:pPr>
              <w:spacing w:line="360" w:lineRule="auto"/>
              <w:jc w:val="center"/>
              <w:rPr>
                <w:rFonts w:ascii="宋体" w:hAnsi="宋体" w:cs="宋体"/>
                <w:bCs/>
                <w:szCs w:val="21"/>
              </w:rPr>
            </w:pPr>
          </w:p>
        </w:tc>
        <w:tc>
          <w:tcPr>
            <w:tcW w:w="3077" w:type="dxa"/>
          </w:tcPr>
          <w:p w14:paraId="3879B7DF">
            <w:pPr>
              <w:spacing w:line="360" w:lineRule="auto"/>
              <w:rPr>
                <w:rFonts w:ascii="宋体" w:hAnsi="宋体" w:cs="宋体"/>
                <w:b/>
                <w:szCs w:val="21"/>
              </w:rPr>
            </w:pPr>
          </w:p>
        </w:tc>
        <w:tc>
          <w:tcPr>
            <w:tcW w:w="2735" w:type="dxa"/>
          </w:tcPr>
          <w:p w14:paraId="2FCADE88">
            <w:pPr>
              <w:spacing w:line="360" w:lineRule="auto"/>
              <w:rPr>
                <w:rFonts w:ascii="宋体" w:hAnsi="宋体" w:cs="宋体"/>
                <w:szCs w:val="21"/>
              </w:rPr>
            </w:pPr>
          </w:p>
        </w:tc>
        <w:tc>
          <w:tcPr>
            <w:tcW w:w="1801" w:type="dxa"/>
          </w:tcPr>
          <w:p w14:paraId="5B7A0DC4">
            <w:pPr>
              <w:spacing w:line="360" w:lineRule="auto"/>
              <w:rPr>
                <w:rFonts w:ascii="宋体" w:hAnsi="宋体" w:cs="宋体"/>
                <w:szCs w:val="21"/>
              </w:rPr>
            </w:pPr>
          </w:p>
        </w:tc>
        <w:tc>
          <w:tcPr>
            <w:tcW w:w="1515" w:type="dxa"/>
          </w:tcPr>
          <w:p w14:paraId="3EA1B80F">
            <w:pPr>
              <w:spacing w:line="360" w:lineRule="auto"/>
              <w:rPr>
                <w:rFonts w:ascii="宋体" w:hAnsi="宋体" w:cs="宋体"/>
                <w:szCs w:val="21"/>
              </w:rPr>
            </w:pPr>
          </w:p>
        </w:tc>
      </w:tr>
      <w:tr w14:paraId="40ABB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79D84005">
            <w:pPr>
              <w:spacing w:line="360" w:lineRule="auto"/>
              <w:jc w:val="center"/>
              <w:rPr>
                <w:rFonts w:ascii="宋体" w:hAnsi="宋体" w:cs="宋体"/>
                <w:bCs/>
                <w:szCs w:val="21"/>
              </w:rPr>
            </w:pPr>
          </w:p>
        </w:tc>
        <w:tc>
          <w:tcPr>
            <w:tcW w:w="3077" w:type="dxa"/>
          </w:tcPr>
          <w:p w14:paraId="26EBB9DB">
            <w:pPr>
              <w:spacing w:line="360" w:lineRule="auto"/>
              <w:rPr>
                <w:rFonts w:ascii="宋体" w:hAnsi="宋体"/>
                <w:bCs/>
                <w:szCs w:val="21"/>
              </w:rPr>
            </w:pPr>
          </w:p>
        </w:tc>
        <w:tc>
          <w:tcPr>
            <w:tcW w:w="2735" w:type="dxa"/>
          </w:tcPr>
          <w:p w14:paraId="64778846">
            <w:pPr>
              <w:spacing w:line="360" w:lineRule="auto"/>
              <w:rPr>
                <w:rFonts w:ascii="宋体" w:hAnsi="宋体" w:cs="宋体"/>
                <w:szCs w:val="21"/>
              </w:rPr>
            </w:pPr>
          </w:p>
        </w:tc>
        <w:tc>
          <w:tcPr>
            <w:tcW w:w="1801" w:type="dxa"/>
          </w:tcPr>
          <w:p w14:paraId="49ADD2A3">
            <w:pPr>
              <w:spacing w:line="360" w:lineRule="auto"/>
              <w:rPr>
                <w:rFonts w:ascii="宋体" w:hAnsi="宋体" w:cs="宋体"/>
                <w:szCs w:val="21"/>
              </w:rPr>
            </w:pPr>
          </w:p>
        </w:tc>
        <w:tc>
          <w:tcPr>
            <w:tcW w:w="1515" w:type="dxa"/>
          </w:tcPr>
          <w:p w14:paraId="4A195E15">
            <w:pPr>
              <w:spacing w:line="360" w:lineRule="auto"/>
              <w:rPr>
                <w:rFonts w:ascii="宋体" w:hAnsi="宋体" w:cs="宋体"/>
                <w:szCs w:val="21"/>
              </w:rPr>
            </w:pPr>
          </w:p>
        </w:tc>
      </w:tr>
      <w:tr w14:paraId="7958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561679D9">
            <w:pPr>
              <w:spacing w:line="360" w:lineRule="auto"/>
              <w:jc w:val="center"/>
              <w:rPr>
                <w:rFonts w:ascii="宋体" w:hAnsi="宋体" w:cs="宋体"/>
                <w:bCs/>
                <w:szCs w:val="21"/>
              </w:rPr>
            </w:pPr>
          </w:p>
        </w:tc>
        <w:tc>
          <w:tcPr>
            <w:tcW w:w="3077" w:type="dxa"/>
          </w:tcPr>
          <w:p w14:paraId="2D2D637B">
            <w:pPr>
              <w:spacing w:line="360" w:lineRule="auto"/>
              <w:rPr>
                <w:rFonts w:ascii="宋体" w:hAnsi="宋体" w:cs="宋体"/>
                <w:b/>
                <w:szCs w:val="21"/>
              </w:rPr>
            </w:pPr>
          </w:p>
        </w:tc>
        <w:tc>
          <w:tcPr>
            <w:tcW w:w="2735" w:type="dxa"/>
          </w:tcPr>
          <w:p w14:paraId="4655BD2D">
            <w:pPr>
              <w:spacing w:line="360" w:lineRule="auto"/>
              <w:rPr>
                <w:rFonts w:ascii="宋体" w:hAnsi="宋体" w:cs="宋体"/>
                <w:szCs w:val="21"/>
              </w:rPr>
            </w:pPr>
          </w:p>
        </w:tc>
        <w:tc>
          <w:tcPr>
            <w:tcW w:w="1801" w:type="dxa"/>
          </w:tcPr>
          <w:p w14:paraId="7E785221">
            <w:pPr>
              <w:spacing w:line="360" w:lineRule="auto"/>
              <w:rPr>
                <w:rFonts w:ascii="宋体" w:hAnsi="宋体" w:cs="宋体"/>
                <w:szCs w:val="21"/>
              </w:rPr>
            </w:pPr>
          </w:p>
        </w:tc>
        <w:tc>
          <w:tcPr>
            <w:tcW w:w="1515" w:type="dxa"/>
          </w:tcPr>
          <w:p w14:paraId="06F53B23">
            <w:pPr>
              <w:spacing w:line="360" w:lineRule="auto"/>
              <w:rPr>
                <w:rFonts w:ascii="宋体" w:hAnsi="宋体" w:cs="宋体"/>
                <w:szCs w:val="21"/>
              </w:rPr>
            </w:pPr>
          </w:p>
        </w:tc>
      </w:tr>
    </w:tbl>
    <w:p w14:paraId="6F835F23">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招标商务需求</w:t>
      </w:r>
      <w:r>
        <w:rPr>
          <w:rFonts w:hint="eastAsia" w:ascii="宋体" w:hAnsi="宋体" w:cs="Arial"/>
          <w:bCs/>
          <w:szCs w:val="21"/>
        </w:rPr>
        <w:t>”一栏逐一列出招标文件第二章《项目需求》中“</w:t>
      </w:r>
      <w:r>
        <w:rPr>
          <w:rFonts w:hint="eastAsia" w:ascii="宋体" w:hAnsi="宋体" w:cs="Arial"/>
          <w:b/>
          <w:bCs/>
          <w:szCs w:val="21"/>
        </w:rPr>
        <w:t>三、商务要求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”一栏应详细填写投标商务条款的响应内容。</w:t>
      </w:r>
    </w:p>
    <w:p w14:paraId="26B902E6">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5938ED89">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如采购文件要求提供证明材料，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4AE52171">
      <w:pPr>
        <w:spacing w:line="400" w:lineRule="exact"/>
        <w:ind w:firstLine="420" w:firstLineChars="200"/>
      </w:pPr>
    </w:p>
    <w:p w14:paraId="62FC04FB">
      <w:pPr>
        <w:adjustRightInd w:val="0"/>
        <w:snapToGrid w:val="0"/>
        <w:spacing w:line="300" w:lineRule="auto"/>
        <w:rPr>
          <w:snapToGrid w:val="0"/>
          <w:kern w:val="0"/>
        </w:rPr>
      </w:pPr>
    </w:p>
    <w:p w14:paraId="3875C6D4">
      <w:pPr>
        <w:adjustRightInd w:val="0"/>
        <w:snapToGrid w:val="0"/>
        <w:spacing w:line="300" w:lineRule="auto"/>
        <w:rPr>
          <w:snapToGrid w:val="0"/>
          <w:kern w:val="0"/>
        </w:rPr>
      </w:pPr>
      <w:r>
        <w:rPr>
          <w:rFonts w:hint="eastAsia"/>
          <w:snapToGrid w:val="0"/>
          <w:kern w:val="0"/>
        </w:rPr>
        <w:t>投标单位：（加盖公章）</w:t>
      </w:r>
    </w:p>
    <w:p w14:paraId="6DC82B28">
      <w:pPr>
        <w:adjustRightInd w:val="0"/>
        <w:snapToGrid w:val="0"/>
        <w:spacing w:line="300" w:lineRule="auto"/>
        <w:rPr>
          <w:snapToGrid w:val="0"/>
          <w:kern w:val="0"/>
        </w:rPr>
      </w:pPr>
    </w:p>
    <w:p w14:paraId="0E369029">
      <w:pPr>
        <w:adjustRightInd w:val="0"/>
        <w:snapToGrid w:val="0"/>
        <w:spacing w:line="300" w:lineRule="auto"/>
        <w:rPr>
          <w:snapToGrid w:val="0"/>
          <w:kern w:val="0"/>
        </w:rPr>
      </w:pPr>
    </w:p>
    <w:p w14:paraId="57E2724D">
      <w:pPr>
        <w:adjustRightInd w:val="0"/>
        <w:snapToGrid w:val="0"/>
        <w:spacing w:line="300" w:lineRule="auto"/>
        <w:rPr>
          <w:snapToGrid w:val="0"/>
          <w:kern w:val="0"/>
        </w:rPr>
      </w:pPr>
    </w:p>
    <w:p w14:paraId="3401BCF5">
      <w:pPr>
        <w:adjustRightInd w:val="0"/>
        <w:snapToGrid w:val="0"/>
        <w:spacing w:line="300" w:lineRule="auto"/>
        <w:ind w:right="420"/>
        <w:jc w:val="center"/>
      </w:pPr>
      <w:r>
        <w:rPr>
          <w:rFonts w:hint="eastAsia"/>
          <w:snapToGrid w:val="0"/>
          <w:kern w:val="0"/>
        </w:rPr>
        <w:t xml:space="preserve">                                                            年    月    日</w:t>
      </w:r>
    </w:p>
    <w:p w14:paraId="47185BEA">
      <w:pPr>
        <w:adjustRightInd w:val="0"/>
        <w:snapToGrid w:val="0"/>
        <w:spacing w:line="300" w:lineRule="auto"/>
        <w:ind w:right="420"/>
        <w:jc w:val="center"/>
      </w:pPr>
    </w:p>
    <w:p w14:paraId="2FD7EF13">
      <w:pPr>
        <w:adjustRightInd w:val="0"/>
        <w:snapToGrid w:val="0"/>
        <w:spacing w:line="300" w:lineRule="auto"/>
        <w:ind w:right="420"/>
        <w:jc w:val="center"/>
      </w:pPr>
    </w:p>
    <w:p w14:paraId="45792D0A">
      <w:pPr>
        <w:adjustRightInd w:val="0"/>
        <w:snapToGrid w:val="0"/>
        <w:spacing w:line="300" w:lineRule="auto"/>
        <w:ind w:right="420"/>
        <w:jc w:val="center"/>
      </w:pPr>
    </w:p>
    <w:p w14:paraId="67F35D21">
      <w:pPr>
        <w:adjustRightInd w:val="0"/>
        <w:snapToGrid w:val="0"/>
        <w:spacing w:line="300" w:lineRule="auto"/>
        <w:ind w:right="420"/>
        <w:jc w:val="center"/>
      </w:pPr>
    </w:p>
    <w:p w14:paraId="38E1E413">
      <w:pPr>
        <w:adjustRightInd w:val="0"/>
        <w:snapToGrid w:val="0"/>
        <w:spacing w:line="300" w:lineRule="auto"/>
        <w:ind w:right="420"/>
        <w:jc w:val="center"/>
      </w:pPr>
    </w:p>
    <w:p w14:paraId="3EA861D0">
      <w:pPr>
        <w:adjustRightInd w:val="0"/>
        <w:snapToGrid w:val="0"/>
        <w:spacing w:line="300" w:lineRule="auto"/>
        <w:ind w:right="420"/>
        <w:jc w:val="center"/>
      </w:pPr>
    </w:p>
    <w:p w14:paraId="2F55E1B8">
      <w:pPr>
        <w:adjustRightInd w:val="0"/>
        <w:snapToGrid w:val="0"/>
        <w:spacing w:line="300" w:lineRule="auto"/>
        <w:ind w:right="420"/>
        <w:jc w:val="center"/>
      </w:pPr>
    </w:p>
    <w:p w14:paraId="1AEC378B">
      <w:pPr>
        <w:adjustRightInd w:val="0"/>
        <w:snapToGrid w:val="0"/>
        <w:spacing w:line="300" w:lineRule="auto"/>
        <w:ind w:right="420"/>
        <w:jc w:val="center"/>
      </w:pPr>
    </w:p>
    <w:p w14:paraId="411929E4">
      <w:pPr>
        <w:adjustRightInd w:val="0"/>
        <w:snapToGrid w:val="0"/>
        <w:spacing w:line="300" w:lineRule="auto"/>
        <w:ind w:right="420"/>
        <w:jc w:val="center"/>
      </w:pPr>
    </w:p>
    <w:p w14:paraId="5CF13C91">
      <w:pPr>
        <w:adjustRightInd w:val="0"/>
        <w:snapToGrid w:val="0"/>
        <w:spacing w:line="300" w:lineRule="auto"/>
        <w:ind w:right="420"/>
        <w:jc w:val="center"/>
      </w:pPr>
    </w:p>
    <w:p w14:paraId="7D590DA9">
      <w:pPr>
        <w:adjustRightInd w:val="0"/>
        <w:snapToGrid w:val="0"/>
        <w:spacing w:line="300" w:lineRule="auto"/>
        <w:ind w:right="420"/>
        <w:jc w:val="center"/>
      </w:pPr>
    </w:p>
    <w:p w14:paraId="6CA05FDD">
      <w:pPr>
        <w:adjustRightInd w:val="0"/>
        <w:snapToGrid w:val="0"/>
        <w:spacing w:line="300" w:lineRule="auto"/>
        <w:ind w:right="420"/>
        <w:jc w:val="center"/>
      </w:pPr>
    </w:p>
    <w:p w14:paraId="3677736E">
      <w:pPr>
        <w:adjustRightInd w:val="0"/>
        <w:snapToGrid w:val="0"/>
        <w:spacing w:line="300" w:lineRule="auto"/>
        <w:ind w:right="420"/>
        <w:jc w:val="center"/>
      </w:pPr>
    </w:p>
    <w:p w14:paraId="60D30C3C">
      <w:pPr>
        <w:adjustRightInd w:val="0"/>
        <w:snapToGrid w:val="0"/>
        <w:spacing w:line="300" w:lineRule="auto"/>
        <w:ind w:right="420"/>
        <w:jc w:val="center"/>
      </w:pPr>
    </w:p>
    <w:p w14:paraId="3569D4CD">
      <w:pPr>
        <w:adjustRightInd w:val="0"/>
        <w:snapToGrid w:val="0"/>
        <w:spacing w:line="300" w:lineRule="auto"/>
        <w:ind w:right="420"/>
        <w:jc w:val="center"/>
      </w:pPr>
    </w:p>
    <w:p w14:paraId="75123DD5">
      <w:pPr>
        <w:adjustRightInd w:val="0"/>
        <w:snapToGrid w:val="0"/>
        <w:spacing w:line="300" w:lineRule="auto"/>
        <w:ind w:right="420"/>
        <w:jc w:val="center"/>
      </w:pPr>
    </w:p>
    <w:p w14:paraId="51F873C7">
      <w:pPr>
        <w:adjustRightInd w:val="0"/>
        <w:snapToGrid w:val="0"/>
        <w:spacing w:line="300" w:lineRule="auto"/>
        <w:ind w:right="420"/>
        <w:jc w:val="center"/>
      </w:pPr>
    </w:p>
    <w:p w14:paraId="5AF2DA5B">
      <w:pPr>
        <w:adjustRightInd w:val="0"/>
        <w:snapToGrid w:val="0"/>
        <w:spacing w:line="300" w:lineRule="auto"/>
        <w:ind w:right="420"/>
        <w:jc w:val="center"/>
      </w:pPr>
    </w:p>
    <w:p w14:paraId="5A95B73C">
      <w:pPr>
        <w:adjustRightInd w:val="0"/>
        <w:snapToGrid w:val="0"/>
        <w:spacing w:line="300" w:lineRule="auto"/>
        <w:ind w:right="420"/>
        <w:jc w:val="center"/>
      </w:pPr>
    </w:p>
    <w:p w14:paraId="1CDD8743">
      <w:pPr>
        <w:adjustRightInd w:val="0"/>
        <w:snapToGrid w:val="0"/>
        <w:spacing w:line="300" w:lineRule="auto"/>
        <w:ind w:right="420"/>
        <w:jc w:val="center"/>
      </w:pPr>
    </w:p>
    <w:p w14:paraId="2F62EE6D">
      <w:pPr>
        <w:adjustRightInd w:val="0"/>
        <w:snapToGrid w:val="0"/>
        <w:spacing w:line="300" w:lineRule="auto"/>
        <w:ind w:right="420"/>
        <w:jc w:val="center"/>
      </w:pPr>
    </w:p>
    <w:p w14:paraId="4A644A47">
      <w:pPr>
        <w:adjustRightInd w:val="0"/>
        <w:snapToGrid w:val="0"/>
        <w:spacing w:line="300" w:lineRule="auto"/>
        <w:ind w:right="420"/>
        <w:jc w:val="center"/>
      </w:pPr>
    </w:p>
    <w:p w14:paraId="58F312A7">
      <w:pPr>
        <w:adjustRightInd w:val="0"/>
        <w:snapToGrid w:val="0"/>
        <w:spacing w:line="300" w:lineRule="auto"/>
        <w:ind w:right="420"/>
        <w:jc w:val="center"/>
      </w:pPr>
    </w:p>
    <w:p w14:paraId="40F56CFF">
      <w:pPr>
        <w:adjustRightInd w:val="0"/>
        <w:snapToGrid w:val="0"/>
        <w:spacing w:line="300" w:lineRule="auto"/>
        <w:ind w:right="420"/>
        <w:jc w:val="center"/>
      </w:pPr>
    </w:p>
    <w:p w14:paraId="496E22A5">
      <w:pPr>
        <w:pStyle w:val="4"/>
        <w:tabs>
          <w:tab w:val="left" w:pos="371"/>
        </w:tabs>
        <w:spacing w:before="120" w:after="120"/>
        <w:ind w:left="-1" w:leftChars="-1" w:hanging="1"/>
        <w:jc w:val="center"/>
        <w:rPr>
          <w:rFonts w:asciiTheme="minorEastAsia" w:hAnsiTheme="minorEastAsia" w:eastAsiaTheme="minorEastAsia"/>
        </w:rPr>
      </w:pPr>
      <w:bookmarkStart w:id="162" w:name="_Toc135293354"/>
    </w:p>
    <w:p w14:paraId="7CC29C98"/>
    <w:p w14:paraId="13360244"/>
    <w:p w14:paraId="73AF6A99"/>
    <w:p w14:paraId="4994C5CF"/>
    <w:p w14:paraId="30A6008A"/>
    <w:p w14:paraId="55551E09">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格式12  招标文件要求的其他资料或投标人认为需要补充的资料</w:t>
      </w:r>
      <w:bookmarkEnd w:id="162"/>
    </w:p>
    <w:p w14:paraId="0B7FCBC7">
      <w:pPr>
        <w:spacing w:line="360" w:lineRule="auto"/>
        <w:jc w:val="center"/>
      </w:pPr>
    </w:p>
    <w:p w14:paraId="07630FFF">
      <w:pPr>
        <w:adjustRightInd w:val="0"/>
        <w:snapToGrid w:val="0"/>
        <w:spacing w:line="300" w:lineRule="auto"/>
        <w:jc w:val="center"/>
        <w:rPr>
          <w:snapToGrid w:val="0"/>
          <w:kern w:val="0"/>
        </w:rPr>
      </w:pPr>
      <w:r>
        <w:rPr>
          <w:rFonts w:hint="eastAsia"/>
          <w:snapToGrid w:val="0"/>
          <w:kern w:val="0"/>
        </w:rPr>
        <w:t>（投标人自拟）</w:t>
      </w:r>
    </w:p>
    <w:p w14:paraId="45988A82">
      <w:pPr>
        <w:rPr>
          <w:snapToGrid w:val="0"/>
          <w:kern w:val="0"/>
          <w:sz w:val="52"/>
          <w:szCs w:val="52"/>
        </w:rPr>
      </w:pPr>
    </w:p>
    <w:p w14:paraId="4B8C40AA"/>
    <w:p w14:paraId="5904781D"/>
    <w:p w14:paraId="0E663E99"/>
    <w:p w14:paraId="2AB2451E"/>
    <w:p w14:paraId="6D748FBE"/>
    <w:p w14:paraId="590DE8EC"/>
    <w:p w14:paraId="67567288"/>
    <w:p w14:paraId="39115141"/>
    <w:p w14:paraId="652C12C4"/>
    <w:p w14:paraId="7F39C040"/>
    <w:p w14:paraId="1203997D"/>
    <w:p w14:paraId="42FAB473"/>
    <w:p w14:paraId="3E156CAD"/>
    <w:p w14:paraId="7759B739"/>
    <w:p w14:paraId="7219DB75"/>
    <w:p w14:paraId="1D5D294F">
      <w:pPr>
        <w:widowControl/>
        <w:jc w:val="left"/>
      </w:pPr>
      <w:r>
        <w:br w:type="page"/>
      </w:r>
    </w:p>
    <w:p w14:paraId="3854CEB3"/>
    <w:p w14:paraId="3179EF21">
      <w:pPr>
        <w:pStyle w:val="3"/>
      </w:pPr>
      <w:bookmarkStart w:id="163" w:name="_Toc135293355"/>
      <w:r>
        <w:rPr>
          <w:rFonts w:hint="eastAsia"/>
        </w:rPr>
        <w:t>第八章  合同条款</w:t>
      </w:r>
      <w:bookmarkEnd w:id="163"/>
    </w:p>
    <w:p w14:paraId="647D2BA3">
      <w:pPr>
        <w:jc w:val="center"/>
        <w:rPr>
          <w:b/>
          <w:szCs w:val="21"/>
        </w:rPr>
      </w:pPr>
    </w:p>
    <w:p w14:paraId="593CD349">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3AC42DF4">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34C135B9">
      <w:pPr>
        <w:adjustRightInd w:val="0"/>
        <w:snapToGrid w:val="0"/>
        <w:spacing w:line="360" w:lineRule="auto"/>
        <w:jc w:val="center"/>
        <w:rPr>
          <w:b/>
          <w:snapToGrid w:val="0"/>
          <w:kern w:val="0"/>
          <w:sz w:val="28"/>
        </w:rPr>
      </w:pPr>
    </w:p>
    <w:p w14:paraId="613920F3">
      <w:pPr>
        <w:adjustRightInd w:val="0"/>
        <w:snapToGrid w:val="0"/>
        <w:spacing w:line="360" w:lineRule="auto"/>
        <w:jc w:val="center"/>
        <w:rPr>
          <w:b/>
          <w:snapToGrid w:val="0"/>
          <w:kern w:val="0"/>
          <w:sz w:val="28"/>
        </w:rPr>
      </w:pPr>
    </w:p>
    <w:p w14:paraId="63BC614D">
      <w:pPr>
        <w:widowControl/>
        <w:kinsoku w:val="0"/>
        <w:autoSpaceDE w:val="0"/>
        <w:autoSpaceDN w:val="0"/>
        <w:adjustRightInd w:val="0"/>
        <w:snapToGrid w:val="0"/>
        <w:spacing w:before="147" w:line="219" w:lineRule="auto"/>
        <w:jc w:val="center"/>
        <w:textAlignment w:val="baseline"/>
        <w:outlineLvl w:val="0"/>
        <w:rPr>
          <w:rFonts w:ascii="宋体" w:hAnsi="宋体" w:cs="宋体"/>
          <w:snapToGrid w:val="0"/>
          <w:color w:val="000000"/>
          <w:kern w:val="0"/>
          <w:sz w:val="45"/>
          <w:szCs w:val="45"/>
        </w:rPr>
      </w:pPr>
      <w:r>
        <w:rPr>
          <w:rFonts w:ascii="宋体" w:hAnsi="宋体" w:cs="宋体"/>
          <w:b/>
          <w:bCs/>
          <w:snapToGrid w:val="0"/>
          <w:color w:val="000000"/>
          <w:spacing w:val="-11"/>
          <w:kern w:val="0"/>
          <w:sz w:val="45"/>
          <w:szCs w:val="45"/>
        </w:rPr>
        <w:t>政府采购货物买卖合同</w:t>
      </w:r>
    </w:p>
    <w:p w14:paraId="2C4060F4">
      <w:pPr>
        <w:widowControl/>
        <w:kinsoku w:val="0"/>
        <w:autoSpaceDE w:val="0"/>
        <w:autoSpaceDN w:val="0"/>
        <w:adjustRightInd w:val="0"/>
        <w:snapToGrid w:val="0"/>
        <w:spacing w:line="269" w:lineRule="auto"/>
        <w:jc w:val="left"/>
        <w:textAlignment w:val="baseline"/>
        <w:rPr>
          <w:rFonts w:ascii="宋体" w:hAnsi="宋体" w:cs="Arial"/>
          <w:snapToGrid w:val="0"/>
          <w:color w:val="000000"/>
          <w:kern w:val="0"/>
          <w:szCs w:val="21"/>
        </w:rPr>
      </w:pPr>
    </w:p>
    <w:p w14:paraId="09A54EA8">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0452CFF7">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2B016226">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6499AE1E">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6178DE85">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40C4D64D">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0FB1EEEB">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项目名称： </w:t>
      </w:r>
    </w:p>
    <w:p w14:paraId="12DBBF7F">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合同编号： </w:t>
      </w:r>
    </w:p>
    <w:p w14:paraId="2B76C4E0">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甲    方：</w:t>
      </w:r>
    </w:p>
    <w:p w14:paraId="4D98AB3A">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乙   方： </w:t>
      </w:r>
    </w:p>
    <w:p w14:paraId="7BA6140B">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szCs w:val="21"/>
        </w:rPr>
      </w:pPr>
      <w:r>
        <w:rPr>
          <w:rFonts w:hint="eastAsia" w:ascii="宋体" w:hAnsi="宋体" w:cs="宋体"/>
          <w:b/>
          <w:bCs/>
          <w:snapToGrid w:val="0"/>
          <w:color w:val="000000"/>
          <w:kern w:val="0"/>
          <w:sz w:val="30"/>
          <w:szCs w:val="30"/>
        </w:rPr>
        <w:t>签订时间：</w:t>
      </w:r>
    </w:p>
    <w:p w14:paraId="1BB79342">
      <w:pPr>
        <w:jc w:val="center"/>
        <w:rPr>
          <w:b/>
          <w:sz w:val="52"/>
          <w:szCs w:val="52"/>
        </w:rPr>
      </w:pPr>
    </w:p>
    <w:p w14:paraId="32919D44">
      <w:pPr>
        <w:tabs>
          <w:tab w:val="left" w:pos="1875"/>
        </w:tabs>
      </w:pPr>
    </w:p>
    <w:p w14:paraId="3635B501">
      <w:pPr>
        <w:tabs>
          <w:tab w:val="left" w:pos="1875"/>
        </w:tabs>
      </w:pPr>
    </w:p>
    <w:p w14:paraId="64153486">
      <w:pPr>
        <w:tabs>
          <w:tab w:val="left" w:pos="1875"/>
        </w:tabs>
      </w:pPr>
    </w:p>
    <w:p w14:paraId="03A376BD">
      <w:pPr>
        <w:tabs>
          <w:tab w:val="left" w:pos="1875"/>
        </w:tabs>
      </w:pPr>
    </w:p>
    <w:p w14:paraId="70B4D7E8">
      <w:pPr>
        <w:tabs>
          <w:tab w:val="left" w:pos="1875"/>
        </w:tabs>
      </w:pPr>
    </w:p>
    <w:p w14:paraId="6A14A302">
      <w:pPr>
        <w:tabs>
          <w:tab w:val="left" w:pos="1875"/>
        </w:tabs>
      </w:pPr>
    </w:p>
    <w:p w14:paraId="0EF6DB57">
      <w:pPr>
        <w:tabs>
          <w:tab w:val="left" w:pos="1875"/>
        </w:tabs>
      </w:pPr>
    </w:p>
    <w:p w14:paraId="60274313">
      <w:pPr>
        <w:tabs>
          <w:tab w:val="left" w:pos="1875"/>
        </w:tabs>
      </w:pPr>
    </w:p>
    <w:p w14:paraId="1229132D">
      <w:pPr>
        <w:tabs>
          <w:tab w:val="left" w:pos="1875"/>
        </w:tabs>
      </w:pPr>
    </w:p>
    <w:p w14:paraId="6DF7BFC0">
      <w:pPr>
        <w:tabs>
          <w:tab w:val="left" w:pos="312"/>
        </w:tabs>
        <w:spacing w:line="440" w:lineRule="exact"/>
        <w:ind w:left="561"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购货方（甲方）：深圳市群众体育促进中心</w:t>
      </w:r>
    </w:p>
    <w:p w14:paraId="7B3C2CA7">
      <w:pPr>
        <w:tabs>
          <w:tab w:val="left" w:pos="312"/>
        </w:tabs>
        <w:spacing w:line="440" w:lineRule="exact"/>
        <w:ind w:left="561"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地址：深圳市福田区笋岗西路2008号体育大厦四楼、五楼</w:t>
      </w:r>
    </w:p>
    <w:p w14:paraId="0DA09DAD">
      <w:pPr>
        <w:tabs>
          <w:tab w:val="left" w:pos="312"/>
        </w:tabs>
        <w:spacing w:line="440" w:lineRule="exact"/>
        <w:ind w:left="561"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联系人：刘安易</w:t>
      </w:r>
    </w:p>
    <w:p w14:paraId="56882346">
      <w:pPr>
        <w:tabs>
          <w:tab w:val="left" w:pos="312"/>
        </w:tabs>
        <w:spacing w:line="440" w:lineRule="exact"/>
        <w:ind w:left="561"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联系电话：18688720827</w:t>
      </w:r>
    </w:p>
    <w:p w14:paraId="0AF5B9F0">
      <w:pPr>
        <w:tabs>
          <w:tab w:val="left" w:pos="312"/>
        </w:tabs>
        <w:spacing w:line="440" w:lineRule="exact"/>
        <w:ind w:left="561" w:firstLine="562" w:firstLineChars="200"/>
        <w:jc w:val="left"/>
        <w:rPr>
          <w:rFonts w:ascii="仿宋_GB2312" w:hAnsi="宋体" w:eastAsia="仿宋_GB2312" w:cs="宋体"/>
          <w:b/>
          <w:bCs/>
          <w:color w:val="000000"/>
          <w:kern w:val="0"/>
          <w:sz w:val="28"/>
          <w:szCs w:val="28"/>
        </w:rPr>
      </w:pPr>
    </w:p>
    <w:p w14:paraId="0FDA639A">
      <w:pPr>
        <w:tabs>
          <w:tab w:val="left" w:pos="312"/>
        </w:tabs>
        <w:spacing w:line="440" w:lineRule="exact"/>
        <w:ind w:left="561"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 xml:space="preserve">销货方（乙方）： </w:t>
      </w:r>
    </w:p>
    <w:p w14:paraId="1E964667">
      <w:pPr>
        <w:tabs>
          <w:tab w:val="left" w:pos="312"/>
        </w:tabs>
        <w:spacing w:line="440" w:lineRule="exact"/>
        <w:ind w:left="561"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地址：</w:t>
      </w:r>
    </w:p>
    <w:p w14:paraId="699310C9">
      <w:pPr>
        <w:tabs>
          <w:tab w:val="left" w:pos="312"/>
        </w:tabs>
        <w:spacing w:line="440" w:lineRule="exact"/>
        <w:ind w:left="561"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联系人</w:t>
      </w:r>
    </w:p>
    <w:p w14:paraId="66D92900">
      <w:pPr>
        <w:tabs>
          <w:tab w:val="left" w:pos="312"/>
        </w:tabs>
        <w:spacing w:line="440" w:lineRule="exact"/>
        <w:ind w:left="561"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联系电话：</w:t>
      </w:r>
    </w:p>
    <w:p w14:paraId="76461678">
      <w:pPr>
        <w:spacing w:line="580" w:lineRule="exact"/>
        <w:ind w:firstLine="480"/>
        <w:rPr>
          <w:b/>
          <w:sz w:val="24"/>
        </w:rPr>
      </w:pPr>
    </w:p>
    <w:p w14:paraId="6FD15A41">
      <w:pPr>
        <w:tabs>
          <w:tab w:val="left" w:pos="312"/>
        </w:tabs>
        <w:spacing w:line="440" w:lineRule="exact"/>
        <w:ind w:left="561"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甲乙双方本着自由、平等、公平和诚实信用的原则，经友好协商一致，就甲方向乙方采购饮用水等事宜签订本合同。</w:t>
      </w:r>
    </w:p>
    <w:p w14:paraId="41971C84">
      <w:pPr>
        <w:tabs>
          <w:tab w:val="left" w:pos="312"/>
        </w:tabs>
        <w:spacing w:line="440" w:lineRule="exact"/>
        <w:ind w:left="561"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1.合同标的：</w:t>
      </w:r>
    </w:p>
    <w:p w14:paraId="484E7800">
      <w:pPr>
        <w:tabs>
          <w:tab w:val="left" w:pos="312"/>
        </w:tabs>
        <w:spacing w:line="440" w:lineRule="exact"/>
        <w:ind w:left="561"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 xml:space="preserve">甲方向乙方采购饮用水和运动饮料等一批，清单如下： </w:t>
      </w:r>
    </w:p>
    <w:tbl>
      <w:tblPr>
        <w:tblStyle w:val="5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426"/>
        <w:gridCol w:w="1231"/>
        <w:gridCol w:w="1267"/>
        <w:gridCol w:w="524"/>
        <w:gridCol w:w="1287"/>
        <w:gridCol w:w="979"/>
        <w:gridCol w:w="1468"/>
        <w:gridCol w:w="1001"/>
      </w:tblGrid>
      <w:tr w14:paraId="5428F2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340" w:type="pct"/>
            <w:tcBorders>
              <w:top w:val="single" w:color="auto" w:sz="4" w:space="0"/>
              <w:left w:val="single" w:color="auto" w:sz="4" w:space="0"/>
              <w:bottom w:val="single" w:color="auto" w:sz="4" w:space="0"/>
            </w:tcBorders>
            <w:shd w:val="clear" w:color="auto" w:fill="EEECE1"/>
            <w:vAlign w:val="center"/>
          </w:tcPr>
          <w:p w14:paraId="0D90D3A9">
            <w:pPr>
              <w:adjustRightInd w:val="0"/>
              <w:snapToGrid w:val="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723" w:type="pct"/>
            <w:tcBorders>
              <w:top w:val="single" w:color="auto" w:sz="4" w:space="0"/>
              <w:bottom w:val="single" w:color="auto" w:sz="4" w:space="0"/>
            </w:tcBorders>
            <w:shd w:val="clear" w:color="auto" w:fill="EEECE1"/>
            <w:vAlign w:val="center"/>
          </w:tcPr>
          <w:p w14:paraId="40895A76">
            <w:pPr>
              <w:adjustRightInd w:val="0"/>
              <w:snapToGrid w:val="0"/>
              <w:ind w:firstLine="210" w:firstLineChars="1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产品</w:t>
            </w:r>
          </w:p>
          <w:p w14:paraId="331D73D9">
            <w:pPr>
              <w:adjustRightInd w:val="0"/>
              <w:snapToGrid w:val="0"/>
              <w:ind w:firstLine="210" w:firstLineChars="1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名称</w:t>
            </w:r>
          </w:p>
        </w:tc>
        <w:tc>
          <w:tcPr>
            <w:tcW w:w="624" w:type="pct"/>
            <w:tcBorders>
              <w:top w:val="single" w:color="auto" w:sz="4" w:space="0"/>
              <w:bottom w:val="single" w:color="auto" w:sz="4" w:space="0"/>
            </w:tcBorders>
            <w:shd w:val="clear" w:color="auto" w:fill="EEECE1"/>
            <w:vAlign w:val="center"/>
          </w:tcPr>
          <w:p w14:paraId="3487E4C8">
            <w:pPr>
              <w:adjustRightInd w:val="0"/>
              <w:snapToGrid w:val="0"/>
              <w:ind w:firstLine="210" w:firstLineChars="1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规格</w:t>
            </w:r>
          </w:p>
          <w:p w14:paraId="0F6B1E79">
            <w:pPr>
              <w:adjustRightInd w:val="0"/>
              <w:snapToGrid w:val="0"/>
              <w:ind w:firstLine="210" w:firstLineChars="1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型号</w:t>
            </w:r>
          </w:p>
        </w:tc>
        <w:tc>
          <w:tcPr>
            <w:tcW w:w="643" w:type="pct"/>
            <w:tcBorders>
              <w:top w:val="single" w:color="auto" w:sz="4" w:space="0"/>
              <w:bottom w:val="single" w:color="auto" w:sz="4" w:space="0"/>
            </w:tcBorders>
            <w:shd w:val="clear" w:color="auto" w:fill="EEECE1"/>
            <w:vAlign w:val="center"/>
          </w:tcPr>
          <w:p w14:paraId="0EA87FB6">
            <w:pPr>
              <w:adjustRightInd w:val="0"/>
              <w:snapToGrid w:val="0"/>
              <w:ind w:firstLine="210" w:firstLineChars="1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品牌</w:t>
            </w:r>
          </w:p>
        </w:tc>
        <w:tc>
          <w:tcPr>
            <w:tcW w:w="266" w:type="pct"/>
            <w:tcBorders>
              <w:top w:val="single" w:color="auto" w:sz="4" w:space="0"/>
              <w:bottom w:val="single" w:color="auto" w:sz="4" w:space="0"/>
            </w:tcBorders>
            <w:shd w:val="clear" w:color="auto" w:fill="EEECE1"/>
            <w:vAlign w:val="center"/>
          </w:tcPr>
          <w:p w14:paraId="07937B69">
            <w:pPr>
              <w:adjustRightInd w:val="0"/>
              <w:snapToGrid w:val="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单位</w:t>
            </w:r>
          </w:p>
        </w:tc>
        <w:tc>
          <w:tcPr>
            <w:tcW w:w="653" w:type="pct"/>
            <w:tcBorders>
              <w:top w:val="single" w:color="auto" w:sz="4" w:space="0"/>
              <w:bottom w:val="single" w:color="auto" w:sz="4" w:space="0"/>
            </w:tcBorders>
            <w:shd w:val="clear" w:color="auto" w:fill="EEECE1"/>
            <w:vAlign w:val="center"/>
          </w:tcPr>
          <w:p w14:paraId="48351F8A">
            <w:pPr>
              <w:adjustRightInd w:val="0"/>
              <w:snapToGrid w:val="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数量</w:t>
            </w:r>
          </w:p>
        </w:tc>
        <w:tc>
          <w:tcPr>
            <w:tcW w:w="497" w:type="pct"/>
            <w:tcBorders>
              <w:top w:val="single" w:color="auto" w:sz="4" w:space="0"/>
              <w:bottom w:val="single" w:color="auto" w:sz="4" w:space="0"/>
            </w:tcBorders>
            <w:shd w:val="clear" w:color="auto" w:fill="EEECE1"/>
            <w:vAlign w:val="center"/>
          </w:tcPr>
          <w:p w14:paraId="0309934E">
            <w:pPr>
              <w:adjustRightInd w:val="0"/>
              <w:snapToGrid w:val="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单价（箱/元）</w:t>
            </w:r>
          </w:p>
        </w:tc>
        <w:tc>
          <w:tcPr>
            <w:tcW w:w="745" w:type="pct"/>
            <w:tcBorders>
              <w:top w:val="single" w:color="auto" w:sz="4" w:space="0"/>
              <w:bottom w:val="single" w:color="auto" w:sz="4" w:space="0"/>
            </w:tcBorders>
            <w:shd w:val="clear" w:color="auto" w:fill="EEECE1"/>
            <w:vAlign w:val="center"/>
          </w:tcPr>
          <w:p w14:paraId="112A5256">
            <w:pPr>
              <w:adjustRightInd w:val="0"/>
              <w:snapToGrid w:val="0"/>
              <w:ind w:firstLine="420"/>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合计（元）</w:t>
            </w:r>
          </w:p>
        </w:tc>
        <w:tc>
          <w:tcPr>
            <w:tcW w:w="506" w:type="pct"/>
            <w:tcBorders>
              <w:top w:val="single" w:color="auto" w:sz="4" w:space="0"/>
              <w:bottom w:val="single" w:color="auto" w:sz="4" w:space="0"/>
              <w:right w:val="single" w:color="auto" w:sz="4" w:space="0"/>
            </w:tcBorders>
            <w:shd w:val="clear" w:color="auto" w:fill="EEECE1"/>
            <w:vAlign w:val="center"/>
          </w:tcPr>
          <w:p w14:paraId="76405C3C">
            <w:pPr>
              <w:adjustRightInd w:val="0"/>
              <w:snapToGrid w:val="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备注</w:t>
            </w:r>
          </w:p>
        </w:tc>
      </w:tr>
      <w:tr w14:paraId="294E99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40" w:type="pct"/>
            <w:tcBorders>
              <w:top w:val="single" w:color="auto" w:sz="4" w:space="0"/>
              <w:left w:val="single" w:color="auto" w:sz="4" w:space="0"/>
              <w:bottom w:val="single" w:color="auto" w:sz="4" w:space="0"/>
            </w:tcBorders>
            <w:vAlign w:val="center"/>
          </w:tcPr>
          <w:p w14:paraId="05C7BDDF">
            <w:pP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1</w:t>
            </w:r>
          </w:p>
        </w:tc>
        <w:tc>
          <w:tcPr>
            <w:tcW w:w="723" w:type="pct"/>
            <w:tcBorders>
              <w:top w:val="single" w:color="auto" w:sz="4" w:space="0"/>
              <w:bottom w:val="single" w:color="auto" w:sz="4" w:space="0"/>
            </w:tcBorders>
            <w:vAlign w:val="center"/>
          </w:tcPr>
          <w:p w14:paraId="2CC47E99">
            <w:pPr>
              <w:rPr>
                <w:rFonts w:asciiTheme="majorEastAsia" w:hAnsiTheme="majorEastAsia" w:eastAsiaTheme="majorEastAsia" w:cstheme="majorEastAsia"/>
                <w:b/>
                <w:bCs/>
                <w:szCs w:val="21"/>
              </w:rPr>
            </w:pPr>
          </w:p>
        </w:tc>
        <w:tc>
          <w:tcPr>
            <w:tcW w:w="624" w:type="pct"/>
            <w:tcBorders>
              <w:top w:val="single" w:color="auto" w:sz="4" w:space="0"/>
              <w:bottom w:val="single" w:color="auto" w:sz="4" w:space="0"/>
            </w:tcBorders>
            <w:vAlign w:val="center"/>
          </w:tcPr>
          <w:p w14:paraId="3F3B9832">
            <w:pPr>
              <w:rPr>
                <w:rFonts w:asciiTheme="majorEastAsia" w:hAnsiTheme="majorEastAsia" w:eastAsiaTheme="majorEastAsia" w:cstheme="majorEastAsia"/>
                <w:b/>
                <w:bCs/>
                <w:szCs w:val="21"/>
              </w:rPr>
            </w:pPr>
          </w:p>
        </w:tc>
        <w:tc>
          <w:tcPr>
            <w:tcW w:w="643" w:type="pct"/>
            <w:tcBorders>
              <w:top w:val="single" w:color="auto" w:sz="4" w:space="0"/>
              <w:bottom w:val="single" w:color="auto" w:sz="4" w:space="0"/>
            </w:tcBorders>
            <w:vAlign w:val="center"/>
          </w:tcPr>
          <w:p w14:paraId="6A7996EB">
            <w:pPr>
              <w:rPr>
                <w:rFonts w:asciiTheme="majorEastAsia" w:hAnsiTheme="majorEastAsia" w:eastAsiaTheme="majorEastAsia" w:cstheme="majorEastAsia"/>
                <w:b/>
                <w:bCs/>
                <w:szCs w:val="21"/>
              </w:rPr>
            </w:pPr>
          </w:p>
        </w:tc>
        <w:tc>
          <w:tcPr>
            <w:tcW w:w="266" w:type="pct"/>
            <w:tcBorders>
              <w:top w:val="single" w:color="auto" w:sz="4" w:space="0"/>
              <w:bottom w:val="single" w:color="auto" w:sz="4" w:space="0"/>
            </w:tcBorders>
            <w:vAlign w:val="center"/>
          </w:tcPr>
          <w:p w14:paraId="58DCD2C7">
            <w:pPr>
              <w:rPr>
                <w:rFonts w:asciiTheme="majorEastAsia" w:hAnsiTheme="majorEastAsia" w:eastAsiaTheme="majorEastAsia" w:cstheme="majorEastAsia"/>
                <w:b/>
                <w:bCs/>
                <w:szCs w:val="21"/>
              </w:rPr>
            </w:pPr>
          </w:p>
        </w:tc>
        <w:tc>
          <w:tcPr>
            <w:tcW w:w="653" w:type="pct"/>
            <w:tcBorders>
              <w:top w:val="single" w:color="auto" w:sz="4" w:space="0"/>
              <w:bottom w:val="single" w:color="auto" w:sz="4" w:space="0"/>
            </w:tcBorders>
            <w:vAlign w:val="center"/>
          </w:tcPr>
          <w:p w14:paraId="1527134E">
            <w:pPr>
              <w:ind w:firstLine="422"/>
              <w:jc w:val="center"/>
              <w:rPr>
                <w:rFonts w:asciiTheme="majorEastAsia" w:hAnsiTheme="majorEastAsia" w:eastAsiaTheme="majorEastAsia" w:cstheme="majorEastAsia"/>
                <w:b/>
                <w:bCs/>
                <w:szCs w:val="21"/>
              </w:rPr>
            </w:pPr>
          </w:p>
        </w:tc>
        <w:tc>
          <w:tcPr>
            <w:tcW w:w="497" w:type="pct"/>
            <w:tcBorders>
              <w:top w:val="single" w:color="auto" w:sz="4" w:space="0"/>
              <w:bottom w:val="single" w:color="auto" w:sz="4" w:space="0"/>
            </w:tcBorders>
            <w:vAlign w:val="center"/>
          </w:tcPr>
          <w:p w14:paraId="088AA0E1">
            <w:pPr>
              <w:rPr>
                <w:rFonts w:asciiTheme="majorEastAsia" w:hAnsiTheme="majorEastAsia" w:eastAsiaTheme="majorEastAsia" w:cstheme="majorEastAsia"/>
                <w:b/>
                <w:bCs/>
                <w:szCs w:val="21"/>
              </w:rPr>
            </w:pPr>
          </w:p>
        </w:tc>
        <w:tc>
          <w:tcPr>
            <w:tcW w:w="745" w:type="pct"/>
            <w:tcBorders>
              <w:top w:val="single" w:color="auto" w:sz="4" w:space="0"/>
              <w:bottom w:val="single" w:color="auto" w:sz="4" w:space="0"/>
            </w:tcBorders>
            <w:vAlign w:val="center"/>
          </w:tcPr>
          <w:p w14:paraId="655B2D66">
            <w:pPr>
              <w:rPr>
                <w:rFonts w:asciiTheme="majorEastAsia" w:hAnsiTheme="majorEastAsia" w:eastAsiaTheme="majorEastAsia" w:cstheme="majorEastAsia"/>
                <w:b/>
                <w:bCs/>
                <w:szCs w:val="21"/>
              </w:rPr>
            </w:pPr>
          </w:p>
        </w:tc>
        <w:tc>
          <w:tcPr>
            <w:tcW w:w="506" w:type="pct"/>
            <w:tcBorders>
              <w:top w:val="single" w:color="auto" w:sz="4" w:space="0"/>
              <w:bottom w:val="single" w:color="auto" w:sz="4" w:space="0"/>
              <w:right w:val="single" w:color="auto" w:sz="4" w:space="0"/>
            </w:tcBorders>
            <w:vAlign w:val="center"/>
          </w:tcPr>
          <w:p w14:paraId="5B8B0764">
            <w:pPr>
              <w:rPr>
                <w:rFonts w:asciiTheme="majorEastAsia" w:hAnsiTheme="majorEastAsia" w:eastAsiaTheme="majorEastAsia" w:cstheme="majorEastAsia"/>
                <w:b/>
                <w:bCs/>
                <w:szCs w:val="21"/>
              </w:rPr>
            </w:pPr>
          </w:p>
        </w:tc>
      </w:tr>
      <w:tr w14:paraId="5C18B9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40" w:type="pct"/>
            <w:tcBorders>
              <w:top w:val="single" w:color="auto" w:sz="4" w:space="0"/>
              <w:left w:val="single" w:color="auto" w:sz="4" w:space="0"/>
              <w:bottom w:val="single" w:color="auto" w:sz="4" w:space="0"/>
            </w:tcBorders>
            <w:vAlign w:val="center"/>
          </w:tcPr>
          <w:p w14:paraId="7938DFC4">
            <w:pP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2</w:t>
            </w:r>
          </w:p>
        </w:tc>
        <w:tc>
          <w:tcPr>
            <w:tcW w:w="723" w:type="pct"/>
            <w:tcBorders>
              <w:top w:val="single" w:color="auto" w:sz="4" w:space="0"/>
              <w:bottom w:val="single" w:color="auto" w:sz="4" w:space="0"/>
            </w:tcBorders>
            <w:vAlign w:val="center"/>
          </w:tcPr>
          <w:p w14:paraId="0507FD96">
            <w:pPr>
              <w:ind w:firstLine="422"/>
              <w:jc w:val="center"/>
              <w:rPr>
                <w:rFonts w:asciiTheme="majorEastAsia" w:hAnsiTheme="majorEastAsia" w:eastAsiaTheme="majorEastAsia" w:cstheme="majorEastAsia"/>
                <w:b/>
                <w:bCs/>
                <w:szCs w:val="21"/>
              </w:rPr>
            </w:pPr>
          </w:p>
        </w:tc>
        <w:tc>
          <w:tcPr>
            <w:tcW w:w="624" w:type="pct"/>
            <w:tcBorders>
              <w:top w:val="single" w:color="auto" w:sz="4" w:space="0"/>
              <w:bottom w:val="single" w:color="auto" w:sz="4" w:space="0"/>
            </w:tcBorders>
            <w:vAlign w:val="center"/>
          </w:tcPr>
          <w:p w14:paraId="038C51F1">
            <w:pPr>
              <w:ind w:firstLine="422"/>
              <w:jc w:val="center"/>
              <w:rPr>
                <w:rFonts w:asciiTheme="majorEastAsia" w:hAnsiTheme="majorEastAsia" w:eastAsiaTheme="majorEastAsia" w:cstheme="majorEastAsia"/>
                <w:b/>
                <w:bCs/>
                <w:szCs w:val="21"/>
              </w:rPr>
            </w:pPr>
          </w:p>
        </w:tc>
        <w:tc>
          <w:tcPr>
            <w:tcW w:w="643" w:type="pct"/>
            <w:tcBorders>
              <w:top w:val="single" w:color="auto" w:sz="4" w:space="0"/>
              <w:bottom w:val="single" w:color="auto" w:sz="4" w:space="0"/>
            </w:tcBorders>
            <w:vAlign w:val="center"/>
          </w:tcPr>
          <w:p w14:paraId="74BB21FE">
            <w:pPr>
              <w:ind w:firstLine="422"/>
              <w:jc w:val="center"/>
              <w:rPr>
                <w:rFonts w:asciiTheme="majorEastAsia" w:hAnsiTheme="majorEastAsia" w:eastAsiaTheme="majorEastAsia" w:cstheme="majorEastAsia"/>
                <w:b/>
                <w:bCs/>
                <w:szCs w:val="21"/>
              </w:rPr>
            </w:pPr>
          </w:p>
        </w:tc>
        <w:tc>
          <w:tcPr>
            <w:tcW w:w="266" w:type="pct"/>
            <w:tcBorders>
              <w:top w:val="single" w:color="auto" w:sz="4" w:space="0"/>
              <w:bottom w:val="single" w:color="auto" w:sz="4" w:space="0"/>
            </w:tcBorders>
            <w:vAlign w:val="center"/>
          </w:tcPr>
          <w:p w14:paraId="11A8C977">
            <w:pPr>
              <w:rPr>
                <w:rFonts w:asciiTheme="majorEastAsia" w:hAnsiTheme="majorEastAsia" w:eastAsiaTheme="majorEastAsia" w:cstheme="majorEastAsia"/>
                <w:b/>
                <w:bCs/>
                <w:szCs w:val="21"/>
              </w:rPr>
            </w:pPr>
          </w:p>
        </w:tc>
        <w:tc>
          <w:tcPr>
            <w:tcW w:w="653" w:type="pct"/>
            <w:tcBorders>
              <w:top w:val="single" w:color="auto" w:sz="4" w:space="0"/>
              <w:bottom w:val="single" w:color="auto" w:sz="4" w:space="0"/>
            </w:tcBorders>
            <w:vAlign w:val="center"/>
          </w:tcPr>
          <w:p w14:paraId="5FA64D3B">
            <w:pPr>
              <w:ind w:firstLine="422"/>
              <w:jc w:val="center"/>
              <w:rPr>
                <w:rFonts w:asciiTheme="majorEastAsia" w:hAnsiTheme="majorEastAsia" w:eastAsiaTheme="majorEastAsia" w:cstheme="majorEastAsia"/>
                <w:b/>
                <w:bCs/>
                <w:szCs w:val="21"/>
              </w:rPr>
            </w:pPr>
          </w:p>
        </w:tc>
        <w:tc>
          <w:tcPr>
            <w:tcW w:w="497" w:type="pct"/>
            <w:tcBorders>
              <w:top w:val="single" w:color="auto" w:sz="4" w:space="0"/>
              <w:bottom w:val="single" w:color="auto" w:sz="4" w:space="0"/>
            </w:tcBorders>
            <w:vAlign w:val="center"/>
          </w:tcPr>
          <w:p w14:paraId="390B10A8">
            <w:pPr>
              <w:rPr>
                <w:rFonts w:asciiTheme="majorEastAsia" w:hAnsiTheme="majorEastAsia" w:eastAsiaTheme="majorEastAsia" w:cstheme="majorEastAsia"/>
                <w:b/>
                <w:bCs/>
                <w:szCs w:val="21"/>
              </w:rPr>
            </w:pPr>
          </w:p>
        </w:tc>
        <w:tc>
          <w:tcPr>
            <w:tcW w:w="745" w:type="pct"/>
            <w:tcBorders>
              <w:top w:val="single" w:color="auto" w:sz="4" w:space="0"/>
              <w:bottom w:val="single" w:color="auto" w:sz="4" w:space="0"/>
            </w:tcBorders>
            <w:vAlign w:val="center"/>
          </w:tcPr>
          <w:p w14:paraId="700462E3">
            <w:pPr>
              <w:rPr>
                <w:rFonts w:asciiTheme="majorEastAsia" w:hAnsiTheme="majorEastAsia" w:eastAsiaTheme="majorEastAsia" w:cstheme="majorEastAsia"/>
                <w:b/>
                <w:bCs/>
                <w:szCs w:val="21"/>
              </w:rPr>
            </w:pPr>
          </w:p>
        </w:tc>
        <w:tc>
          <w:tcPr>
            <w:tcW w:w="506" w:type="pct"/>
            <w:tcBorders>
              <w:top w:val="single" w:color="auto" w:sz="4" w:space="0"/>
              <w:bottom w:val="single" w:color="auto" w:sz="4" w:space="0"/>
              <w:right w:val="single" w:color="auto" w:sz="4" w:space="0"/>
            </w:tcBorders>
            <w:vAlign w:val="center"/>
          </w:tcPr>
          <w:p w14:paraId="407DD216">
            <w:pPr>
              <w:rPr>
                <w:rFonts w:asciiTheme="majorEastAsia" w:hAnsiTheme="majorEastAsia" w:eastAsiaTheme="majorEastAsia" w:cstheme="majorEastAsia"/>
                <w:b/>
                <w:bCs/>
                <w:szCs w:val="21"/>
              </w:rPr>
            </w:pPr>
          </w:p>
        </w:tc>
      </w:tr>
      <w:tr w14:paraId="52B8B2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40" w:type="pct"/>
            <w:tcBorders>
              <w:top w:val="single" w:color="auto" w:sz="4" w:space="0"/>
              <w:left w:val="single" w:color="auto" w:sz="4" w:space="0"/>
              <w:bottom w:val="single" w:color="auto" w:sz="4" w:space="0"/>
            </w:tcBorders>
            <w:vAlign w:val="center"/>
          </w:tcPr>
          <w:p w14:paraId="17896BBF">
            <w:pP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总计</w:t>
            </w:r>
          </w:p>
        </w:tc>
        <w:tc>
          <w:tcPr>
            <w:tcW w:w="4659" w:type="pct"/>
            <w:gridSpan w:val="8"/>
            <w:tcBorders>
              <w:top w:val="single" w:color="auto" w:sz="4" w:space="0"/>
              <w:bottom w:val="single" w:color="auto" w:sz="4" w:space="0"/>
              <w:right w:val="single" w:color="auto" w:sz="4" w:space="0"/>
            </w:tcBorders>
            <w:vAlign w:val="center"/>
          </w:tcPr>
          <w:p w14:paraId="140D6091">
            <w:pPr>
              <w:ind w:firstLine="422"/>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￥：元         大写：</w:t>
            </w:r>
          </w:p>
        </w:tc>
      </w:tr>
    </w:tbl>
    <w:p w14:paraId="2B32C271">
      <w:pPr>
        <w:tabs>
          <w:tab w:val="left" w:pos="312"/>
        </w:tabs>
        <w:spacing w:line="440" w:lineRule="exact"/>
        <w:ind w:left="561"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2.合同价款：</w:t>
      </w:r>
    </w:p>
    <w:p w14:paraId="4EDE9E2B">
      <w:pPr>
        <w:tabs>
          <w:tab w:val="left" w:pos="312"/>
        </w:tabs>
        <w:spacing w:line="440" w:lineRule="exact"/>
        <w:ind w:left="561"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2.1 合同总价（含税）：（小写￥ 元）</w:t>
      </w:r>
    </w:p>
    <w:p w14:paraId="72135DCE">
      <w:pPr>
        <w:tabs>
          <w:tab w:val="left" w:pos="312"/>
        </w:tabs>
        <w:spacing w:line="440" w:lineRule="exact"/>
        <w:ind w:left="561"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 xml:space="preserve">                 （大写人民币：元）</w:t>
      </w:r>
    </w:p>
    <w:p w14:paraId="7BD66E1E">
      <w:pPr>
        <w:tabs>
          <w:tab w:val="left" w:pos="312"/>
        </w:tabs>
        <w:spacing w:line="440" w:lineRule="exact"/>
        <w:ind w:left="561"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2.2 定购说明：以上报价包括采购上述饮用水和运动饮料及配送到甲方指定的地址（深圳市</w:t>
      </w:r>
      <w:r>
        <w:rPr>
          <w:rFonts w:ascii="仿宋_GB2312" w:hAnsi="宋体" w:eastAsia="仿宋_GB2312" w:cs="宋体"/>
          <w:b/>
          <w:bCs/>
          <w:color w:val="000000"/>
          <w:kern w:val="0"/>
          <w:sz w:val="28"/>
          <w:szCs w:val="28"/>
        </w:rPr>
        <w:t>）</w:t>
      </w:r>
      <w:r>
        <w:rPr>
          <w:rFonts w:hint="eastAsia" w:ascii="仿宋_GB2312" w:hAnsi="宋体" w:eastAsia="仿宋_GB2312" w:cs="宋体"/>
          <w:b/>
          <w:bCs/>
          <w:color w:val="000000"/>
          <w:kern w:val="0"/>
          <w:sz w:val="28"/>
          <w:szCs w:val="28"/>
        </w:rPr>
        <w:t>的运输费用及税费等一切费用。</w:t>
      </w:r>
    </w:p>
    <w:p w14:paraId="5F174284">
      <w:pPr>
        <w:tabs>
          <w:tab w:val="left" w:pos="312"/>
        </w:tabs>
        <w:spacing w:line="440" w:lineRule="exact"/>
        <w:ind w:left="561"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3.合同细则：</w:t>
      </w:r>
    </w:p>
    <w:p w14:paraId="1D5AC752">
      <w:pPr>
        <w:tabs>
          <w:tab w:val="left" w:pos="312"/>
        </w:tabs>
        <w:spacing w:line="440" w:lineRule="exact"/>
        <w:ind w:left="561"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3.1交付日期：乙方应于2025年</w:t>
      </w:r>
      <w:r>
        <w:rPr>
          <w:rFonts w:hint="eastAsia" w:ascii="仿宋_GB2312" w:hAnsi="宋体" w:eastAsia="仿宋_GB2312" w:cs="宋体"/>
          <w:b/>
          <w:bCs/>
          <w:color w:val="000000"/>
          <w:kern w:val="0"/>
          <w:sz w:val="28"/>
          <w:szCs w:val="28"/>
          <w:lang w:val="en-US" w:eastAsia="zh-CN"/>
        </w:rPr>
        <w:t>7</w:t>
      </w:r>
      <w:r>
        <w:rPr>
          <w:rFonts w:hint="eastAsia" w:ascii="仿宋_GB2312" w:hAnsi="宋体" w:eastAsia="仿宋_GB2312" w:cs="宋体"/>
          <w:b/>
          <w:bCs/>
          <w:color w:val="000000"/>
          <w:kern w:val="0"/>
          <w:sz w:val="28"/>
          <w:szCs w:val="28"/>
        </w:rPr>
        <w:t>月30日前，将全部饮用水和运动饮料配送到甲方指定地点（详见附件《深圳市群众体育促进中心74个训练点》）。</w:t>
      </w:r>
    </w:p>
    <w:p w14:paraId="652A2A89">
      <w:pPr>
        <w:tabs>
          <w:tab w:val="left" w:pos="312"/>
        </w:tabs>
        <w:spacing w:line="440" w:lineRule="exact"/>
        <w:ind w:left="561"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3.2 乙方应对甲方购买的饮用水和运动饮料及其配送等本合同项下的所有事宜承担责任，并与提供饮用水和运动饮料的生产厂家对甲方共同承担连带责任，包括生产、运输、包装以及产品质量和卫生等。在乙方送货至甲方人员指定的地点后，甲方相关人员应当当场对商品数量、物品名称、质量等进行验收，如甲方发现货物包装破损，质量存在问题或质量不符合甲方要求等，甲方应当在验收后2个工作日内通知乙方，甲方将货物退给乙方，乙方应在在收到通知3日内及时更换合格的货物给甲方。</w:t>
      </w:r>
    </w:p>
    <w:p w14:paraId="5C5B0113">
      <w:pPr>
        <w:tabs>
          <w:tab w:val="left" w:pos="312"/>
        </w:tabs>
        <w:spacing w:line="440" w:lineRule="exact"/>
        <w:ind w:left="561"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3.3 经甲乙双方协商，本次甲方购买的饮用水和运动饮料，乙方将全部货品配送至甲方指定的各配送地点，货到并经甲方各配送接货地点人员签名验收合格并签名确认方可作为结算凭证。</w:t>
      </w:r>
    </w:p>
    <w:p w14:paraId="5141D6F0">
      <w:pPr>
        <w:tabs>
          <w:tab w:val="left" w:pos="312"/>
        </w:tabs>
        <w:spacing w:line="440" w:lineRule="exact"/>
        <w:ind w:left="561"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3.4货款结算分2期，首期货款为本合同总价款的70%，即￥元，支付时间为本合同生效后且甲方已收到乙方交付合格货物和等额发票后30天内。剩余30%的货款，即￥元，在甲方收到全部货物并确认合格后支付。</w:t>
      </w:r>
    </w:p>
    <w:p w14:paraId="70B224E3">
      <w:pPr>
        <w:tabs>
          <w:tab w:val="left" w:pos="312"/>
        </w:tabs>
        <w:spacing w:line="440" w:lineRule="exact"/>
        <w:ind w:left="561"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3.5乙方应依法交纳因本合同所产生的所有税金。</w:t>
      </w:r>
    </w:p>
    <w:p w14:paraId="425BE13F">
      <w:pPr>
        <w:tabs>
          <w:tab w:val="left" w:pos="312"/>
        </w:tabs>
        <w:spacing w:line="440" w:lineRule="exact"/>
        <w:ind w:left="561"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3.6上述合同价款甲方将通过银行汇款按下列账号支付给乙方：</w:t>
      </w:r>
      <w:bookmarkStart w:id="164" w:name="_Toc16941"/>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5108"/>
      </w:tblGrid>
      <w:tr w14:paraId="324BE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14:paraId="5D69C7F6">
            <w:pPr>
              <w:tabs>
                <w:tab w:val="left" w:pos="312"/>
              </w:tabs>
              <w:spacing w:line="440" w:lineRule="exact"/>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公司名称：</w:t>
            </w:r>
          </w:p>
        </w:tc>
        <w:tc>
          <w:tcPr>
            <w:tcW w:w="5108" w:type="dxa"/>
            <w:vAlign w:val="center"/>
          </w:tcPr>
          <w:p w14:paraId="2C09E09C">
            <w:pPr>
              <w:spacing w:line="580" w:lineRule="exact"/>
              <w:jc w:val="center"/>
              <w:rPr>
                <w:sz w:val="24"/>
                <w:szCs w:val="20"/>
              </w:rPr>
            </w:pPr>
          </w:p>
        </w:tc>
      </w:tr>
      <w:tr w14:paraId="17ED4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14:paraId="7B654731">
            <w:pPr>
              <w:tabs>
                <w:tab w:val="left" w:pos="312"/>
              </w:tabs>
              <w:spacing w:line="440" w:lineRule="exact"/>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开户银行：</w:t>
            </w:r>
          </w:p>
        </w:tc>
        <w:tc>
          <w:tcPr>
            <w:tcW w:w="5108" w:type="dxa"/>
            <w:vAlign w:val="center"/>
          </w:tcPr>
          <w:p w14:paraId="46EF24FA">
            <w:pPr>
              <w:spacing w:line="580" w:lineRule="exact"/>
              <w:jc w:val="center"/>
              <w:rPr>
                <w:sz w:val="24"/>
                <w:szCs w:val="20"/>
              </w:rPr>
            </w:pPr>
          </w:p>
        </w:tc>
      </w:tr>
      <w:tr w14:paraId="24186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14:paraId="7A573805">
            <w:pPr>
              <w:tabs>
                <w:tab w:val="left" w:pos="312"/>
              </w:tabs>
              <w:spacing w:line="440" w:lineRule="exact"/>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帐　　号：</w:t>
            </w:r>
          </w:p>
        </w:tc>
        <w:tc>
          <w:tcPr>
            <w:tcW w:w="5108" w:type="dxa"/>
            <w:vAlign w:val="center"/>
          </w:tcPr>
          <w:p w14:paraId="6652360C">
            <w:pPr>
              <w:spacing w:line="580" w:lineRule="exact"/>
              <w:jc w:val="center"/>
              <w:rPr>
                <w:sz w:val="24"/>
                <w:szCs w:val="20"/>
              </w:rPr>
            </w:pPr>
          </w:p>
        </w:tc>
      </w:tr>
      <w:bookmarkEnd w:id="164"/>
    </w:tbl>
    <w:p w14:paraId="09467DE9">
      <w:pPr>
        <w:tabs>
          <w:tab w:val="left" w:pos="312"/>
        </w:tabs>
        <w:spacing w:line="440" w:lineRule="exact"/>
        <w:ind w:left="561"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3.7甲方应按本合同规定的金额和日期向乙方支付费用。</w:t>
      </w:r>
    </w:p>
    <w:p w14:paraId="2353553B">
      <w:pPr>
        <w:tabs>
          <w:tab w:val="left" w:pos="312"/>
        </w:tabs>
        <w:spacing w:line="440" w:lineRule="exact"/>
        <w:ind w:left="561"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4.合同生效：</w:t>
      </w:r>
    </w:p>
    <w:p w14:paraId="458853B0">
      <w:pPr>
        <w:tabs>
          <w:tab w:val="left" w:pos="312"/>
        </w:tabs>
        <w:spacing w:line="440" w:lineRule="exact"/>
        <w:ind w:left="561"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4.1 甲方和乙方约定本合同自双方签字盖章之日起生效。</w:t>
      </w:r>
    </w:p>
    <w:p w14:paraId="383439C4">
      <w:pPr>
        <w:tabs>
          <w:tab w:val="left" w:pos="312"/>
        </w:tabs>
        <w:spacing w:line="440" w:lineRule="exact"/>
        <w:ind w:left="561"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4.2 本合同壹式肆份，甲乙双方各持贰份，具有同等效力。</w:t>
      </w:r>
    </w:p>
    <w:p w14:paraId="26AD8B52">
      <w:pPr>
        <w:tabs>
          <w:tab w:val="left" w:pos="312"/>
        </w:tabs>
        <w:spacing w:line="440" w:lineRule="exact"/>
        <w:ind w:left="561"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5.尾款支付：</w:t>
      </w:r>
    </w:p>
    <w:p w14:paraId="2D9744F5">
      <w:pPr>
        <w:tabs>
          <w:tab w:val="left" w:pos="312"/>
        </w:tabs>
        <w:spacing w:line="440" w:lineRule="exact"/>
        <w:ind w:left="561"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5.1双方约定合同自签订之日起生效。如乙方未能按要求履行合同，违反相关规定的，甲方有权扣除相应违约金额或暂停支付剩余尾款。如乙方按要求合同履行完毕，包括任何保证义务，甲方在收到乙方货物、发票和书面申请后30日内支付剩余货款。</w:t>
      </w:r>
    </w:p>
    <w:p w14:paraId="00F46CE4">
      <w:pPr>
        <w:tabs>
          <w:tab w:val="left" w:pos="312"/>
        </w:tabs>
        <w:spacing w:line="440" w:lineRule="exact"/>
        <w:ind w:left="561"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5.2.在乙方不履行应承担的义务或因过失导致甲方或第三方损失而又拒绝承担赔偿责任时，甲方有权从剩余货款中扣除损失费用，如剩余货款数额不足以赔偿甲方或第三方损失时，甲方有权继续对乙方进行追讨。5.3发生以下情形之一，经调查属实的，扣除5%的尾款：</w:t>
      </w:r>
    </w:p>
    <w:p w14:paraId="6892017C">
      <w:pPr>
        <w:tabs>
          <w:tab w:val="left" w:pos="312"/>
        </w:tabs>
        <w:spacing w:line="440" w:lineRule="exact"/>
        <w:ind w:left="561"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5.3.1乙方未按要求随货提供相关票证；</w:t>
      </w:r>
    </w:p>
    <w:p w14:paraId="17E30D4C">
      <w:pPr>
        <w:tabs>
          <w:tab w:val="left" w:pos="312"/>
        </w:tabs>
        <w:spacing w:line="440" w:lineRule="exact"/>
        <w:ind w:left="561"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5.3.2货物质量验收不合格，出现假冒伪劣、以次充好的产品；</w:t>
      </w:r>
    </w:p>
    <w:p w14:paraId="464587A7">
      <w:pPr>
        <w:tabs>
          <w:tab w:val="left" w:pos="312"/>
        </w:tabs>
        <w:spacing w:line="440" w:lineRule="exact"/>
        <w:ind w:left="561"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5.3.3未按甲方计划的时间供货（提前一天与采购人协商除外）；</w:t>
      </w:r>
    </w:p>
    <w:p w14:paraId="4E507B7E">
      <w:pPr>
        <w:tabs>
          <w:tab w:val="left" w:pos="312"/>
        </w:tabs>
        <w:spacing w:line="440" w:lineRule="exact"/>
        <w:ind w:left="561"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5.3.4配送的货物未按甲方要求包装、分类或指定地点卸货；</w:t>
      </w:r>
    </w:p>
    <w:p w14:paraId="40F7601D">
      <w:pPr>
        <w:tabs>
          <w:tab w:val="left" w:pos="312"/>
        </w:tabs>
        <w:spacing w:line="440" w:lineRule="exact"/>
        <w:ind w:left="561"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5.3.5货物出现质量问题，乙方需在2个工作日内查找出原因，并向甲方重新送货。</w:t>
      </w:r>
    </w:p>
    <w:p w14:paraId="162F03DB">
      <w:pPr>
        <w:tabs>
          <w:tab w:val="left" w:pos="312"/>
        </w:tabs>
        <w:spacing w:line="440" w:lineRule="exact"/>
        <w:ind w:left="561"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5.4 若甲方逾期5个工作日不能按本合同的约定与乙方结清货款，乙方有权向甲方发出书面催款函，甲方应结清逾期未付的货款，并且乙方有权要求甲方承担逾期付款利息（自逾期之日起按中国人民银行规定的逾期贷款利率计算）。若甲方逾期付款超过30日，乙方有权解除合同，甲方应赔偿乙方由此遭受的全部损失。</w:t>
      </w:r>
    </w:p>
    <w:p w14:paraId="1847E237">
      <w:pPr>
        <w:tabs>
          <w:tab w:val="left" w:pos="312"/>
        </w:tabs>
        <w:spacing w:line="440" w:lineRule="exact"/>
        <w:ind w:left="561"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6.法律仲裁：</w:t>
      </w:r>
    </w:p>
    <w:p w14:paraId="556516DD">
      <w:pPr>
        <w:tabs>
          <w:tab w:val="left" w:pos="312"/>
        </w:tabs>
        <w:spacing w:line="440" w:lineRule="exact"/>
        <w:ind w:left="561"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双方须依据中华人民共和国有关法律和规定执行本合同。在执行过程中所发生的一切争议，双方通过友好协商解决；如无法协商解决的，任何一方均可向深圳市福田区人民法院提起诉讼。</w:t>
      </w:r>
    </w:p>
    <w:p w14:paraId="1E20EEB9">
      <w:pPr>
        <w:tabs>
          <w:tab w:val="left" w:pos="312"/>
        </w:tabs>
        <w:spacing w:line="440" w:lineRule="exact"/>
        <w:ind w:left="561"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7.其它：</w:t>
      </w:r>
    </w:p>
    <w:p w14:paraId="4379B7DE">
      <w:pPr>
        <w:tabs>
          <w:tab w:val="left" w:pos="312"/>
        </w:tabs>
        <w:spacing w:line="440" w:lineRule="exact"/>
        <w:ind w:left="561"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7.1未经当事双方书面同意，任何一方不得擅自变更合同内容；</w:t>
      </w:r>
    </w:p>
    <w:p w14:paraId="0DE8B50B">
      <w:pPr>
        <w:tabs>
          <w:tab w:val="left" w:pos="312"/>
        </w:tabs>
        <w:spacing w:line="440" w:lineRule="exact"/>
        <w:ind w:left="561"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7.2本合同未尽事宜，双方协商签订补充协议并授权代表签字盖章后作本合同的补充；</w:t>
      </w:r>
    </w:p>
    <w:p w14:paraId="5A8571CF">
      <w:pPr>
        <w:tabs>
          <w:tab w:val="left" w:pos="312"/>
        </w:tabs>
        <w:spacing w:line="440" w:lineRule="exact"/>
        <w:ind w:left="561"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7.3本合同的附件为合同不可分割的组成部分。</w:t>
      </w:r>
    </w:p>
    <w:p w14:paraId="7ADD1487">
      <w:pPr>
        <w:tabs>
          <w:tab w:val="left" w:pos="312"/>
        </w:tabs>
        <w:spacing w:line="440" w:lineRule="exact"/>
        <w:ind w:left="561"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7.4双方同意以本合同起始页列明的通信地址、联系电话、联系人作为各类文书、通知的送达地址。一方变更的，应及时书面通知另一方，否则所由此产生的一切后果均由变动方负责。文书送达被拒收的，退回之日视为送达之日。</w:t>
      </w:r>
    </w:p>
    <w:p w14:paraId="54CD7FF2">
      <w:pPr>
        <w:spacing w:line="580" w:lineRule="exact"/>
        <w:ind w:firstLine="480"/>
        <w:rPr>
          <w:sz w:val="24"/>
          <w:szCs w:val="20"/>
        </w:rPr>
      </w:pPr>
    </w:p>
    <w:p w14:paraId="627DF318">
      <w:pPr>
        <w:spacing w:line="580" w:lineRule="exact"/>
        <w:ind w:firstLine="480"/>
        <w:rPr>
          <w:sz w:val="24"/>
          <w:szCs w:val="22"/>
        </w:rPr>
      </w:pPr>
      <w:r>
        <w:rPr>
          <w:rFonts w:hint="eastAsia"/>
          <w:sz w:val="24"/>
          <w:szCs w:val="20"/>
        </w:rPr>
        <w:t>附件</w:t>
      </w:r>
      <w:r>
        <w:rPr>
          <w:rFonts w:hint="eastAsia"/>
          <w:sz w:val="24"/>
          <w:szCs w:val="22"/>
        </w:rPr>
        <w:t>：</w:t>
      </w:r>
      <w:r>
        <w:rPr>
          <w:rFonts w:hint="eastAsia" w:ascii="宋体" w:hAnsi="宋体" w:cs="宋体"/>
          <w:b/>
          <w:bCs/>
          <w:color w:val="000000"/>
          <w:kern w:val="0"/>
          <w:sz w:val="22"/>
          <w:szCs w:val="22"/>
        </w:rPr>
        <w:t>深圳市群众体育促进中心74个训练点</w:t>
      </w:r>
    </w:p>
    <w:tbl>
      <w:tblPr>
        <w:tblStyle w:val="50"/>
        <w:tblW w:w="8659" w:type="dxa"/>
        <w:tblInd w:w="0" w:type="dxa"/>
        <w:tblLayout w:type="fixed"/>
        <w:tblCellMar>
          <w:top w:w="0" w:type="dxa"/>
          <w:left w:w="108" w:type="dxa"/>
          <w:bottom w:w="0" w:type="dxa"/>
          <w:right w:w="108" w:type="dxa"/>
        </w:tblCellMar>
      </w:tblPr>
      <w:tblGrid>
        <w:gridCol w:w="858"/>
        <w:gridCol w:w="6231"/>
        <w:gridCol w:w="1570"/>
      </w:tblGrid>
      <w:tr w14:paraId="625D685D">
        <w:tblPrEx>
          <w:tblCellMar>
            <w:top w:w="0" w:type="dxa"/>
            <w:left w:w="108" w:type="dxa"/>
            <w:bottom w:w="0" w:type="dxa"/>
            <w:right w:w="108" w:type="dxa"/>
          </w:tblCellMar>
        </w:tblPrEx>
        <w:trPr>
          <w:trHeight w:val="739" w:hRule="atLeast"/>
        </w:trPr>
        <w:tc>
          <w:tcPr>
            <w:tcW w:w="8659" w:type="dxa"/>
            <w:gridSpan w:val="3"/>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4B387541">
            <w:pPr>
              <w:ind w:firstLine="482"/>
              <w:textAlignment w:val="center"/>
              <w:rPr>
                <w:rFonts w:ascii="宋体" w:hAnsi="宋体" w:cs="宋体"/>
                <w:b/>
                <w:bCs/>
                <w:color w:val="000000"/>
                <w:sz w:val="24"/>
              </w:rPr>
            </w:pPr>
            <w:r>
              <w:rPr>
                <w:rFonts w:hint="eastAsia" w:ascii="宋体" w:hAnsi="宋体" w:cs="宋体"/>
                <w:b/>
                <w:bCs/>
                <w:color w:val="000000"/>
                <w:kern w:val="0"/>
                <w:sz w:val="22"/>
                <w:szCs w:val="22"/>
              </w:rPr>
              <w:t>深圳市群众体育促进中心74个训练点</w:t>
            </w:r>
          </w:p>
        </w:tc>
      </w:tr>
      <w:tr w14:paraId="371D77EA">
        <w:tblPrEx>
          <w:tblCellMar>
            <w:top w:w="0" w:type="dxa"/>
            <w:left w:w="108" w:type="dxa"/>
            <w:bottom w:w="0" w:type="dxa"/>
            <w:right w:w="108" w:type="dxa"/>
          </w:tblCellMar>
        </w:tblPrEx>
        <w:trPr>
          <w:trHeight w:val="300" w:hRule="atLeast"/>
        </w:trPr>
        <w:tc>
          <w:tcPr>
            <w:tcW w:w="858" w:type="dxa"/>
            <w:tcBorders>
              <w:top w:val="nil"/>
              <w:left w:val="single" w:color="000000" w:sz="4" w:space="0"/>
              <w:bottom w:val="single" w:color="000000" w:sz="4" w:space="0"/>
              <w:right w:val="single" w:color="000000" w:sz="4" w:space="0"/>
            </w:tcBorders>
            <w:shd w:val="clear" w:color="auto" w:fill="auto"/>
            <w:noWrap/>
            <w:vAlign w:val="center"/>
          </w:tcPr>
          <w:p w14:paraId="7F4352CA">
            <w:pPr>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序列</w:t>
            </w:r>
          </w:p>
        </w:tc>
        <w:tc>
          <w:tcPr>
            <w:tcW w:w="6231" w:type="dxa"/>
            <w:tcBorders>
              <w:top w:val="nil"/>
              <w:left w:val="single" w:color="000000" w:sz="4" w:space="0"/>
              <w:bottom w:val="single" w:color="000000" w:sz="4" w:space="0"/>
              <w:right w:val="single" w:color="000000" w:sz="4" w:space="0"/>
            </w:tcBorders>
            <w:shd w:val="clear" w:color="auto" w:fill="auto"/>
            <w:noWrap/>
            <w:vAlign w:val="center"/>
          </w:tcPr>
          <w:p w14:paraId="4E808A5C">
            <w:pPr>
              <w:ind w:firstLine="442"/>
              <w:textAlignment w:val="center"/>
              <w:rPr>
                <w:rFonts w:ascii="宋体" w:hAnsi="宋体" w:cs="宋体"/>
                <w:b/>
                <w:bCs/>
                <w:color w:val="000000"/>
                <w:sz w:val="22"/>
                <w:szCs w:val="22"/>
              </w:rPr>
            </w:pPr>
            <w:r>
              <w:rPr>
                <w:rFonts w:hint="eastAsia" w:ascii="宋体" w:hAnsi="宋体" w:cs="宋体"/>
                <w:b/>
                <w:bCs/>
                <w:color w:val="000000"/>
                <w:kern w:val="0"/>
                <w:sz w:val="22"/>
                <w:szCs w:val="22"/>
              </w:rPr>
              <w:t>具体地址</w:t>
            </w:r>
          </w:p>
        </w:tc>
        <w:tc>
          <w:tcPr>
            <w:tcW w:w="1570" w:type="dxa"/>
            <w:tcBorders>
              <w:top w:val="nil"/>
              <w:left w:val="single" w:color="000000" w:sz="4" w:space="0"/>
              <w:bottom w:val="single" w:color="000000" w:sz="4" w:space="0"/>
              <w:right w:val="single" w:color="000000" w:sz="4" w:space="0"/>
            </w:tcBorders>
            <w:shd w:val="clear" w:color="auto" w:fill="auto"/>
            <w:noWrap/>
            <w:vAlign w:val="center"/>
          </w:tcPr>
          <w:p w14:paraId="777AFACA">
            <w:pPr>
              <w:ind w:firstLine="442"/>
              <w:textAlignment w:val="center"/>
              <w:rPr>
                <w:rFonts w:ascii="宋体" w:hAnsi="宋体" w:cs="宋体"/>
                <w:b/>
                <w:bCs/>
                <w:color w:val="000000"/>
                <w:sz w:val="22"/>
                <w:szCs w:val="22"/>
              </w:rPr>
            </w:pPr>
            <w:r>
              <w:rPr>
                <w:rFonts w:hint="eastAsia" w:ascii="宋体" w:hAnsi="宋体" w:cs="宋体"/>
                <w:b/>
                <w:bCs/>
                <w:color w:val="000000"/>
                <w:kern w:val="0"/>
                <w:sz w:val="22"/>
                <w:szCs w:val="22"/>
              </w:rPr>
              <w:t>项目</w:t>
            </w:r>
          </w:p>
        </w:tc>
      </w:tr>
      <w:tr w14:paraId="6A2A97C5">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F1D7">
            <w:pPr>
              <w:ind w:firstLine="220" w:firstLineChars="100"/>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DDB8">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9138A">
            <w:pPr>
              <w:ind w:firstLine="440"/>
              <w:textAlignment w:val="center"/>
              <w:rPr>
                <w:rFonts w:ascii="宋体" w:hAnsi="宋体" w:cs="宋体"/>
                <w:color w:val="000000"/>
                <w:sz w:val="22"/>
                <w:szCs w:val="22"/>
              </w:rPr>
            </w:pPr>
          </w:p>
        </w:tc>
      </w:tr>
      <w:tr w14:paraId="64849879">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01A1A">
            <w:pPr>
              <w:ind w:firstLine="220" w:firstLineChars="100"/>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3500">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F4F3">
            <w:pPr>
              <w:ind w:firstLine="440"/>
              <w:textAlignment w:val="center"/>
              <w:rPr>
                <w:rFonts w:ascii="宋体" w:hAnsi="宋体" w:cs="宋体"/>
                <w:color w:val="000000"/>
                <w:sz w:val="22"/>
                <w:szCs w:val="22"/>
              </w:rPr>
            </w:pPr>
          </w:p>
        </w:tc>
      </w:tr>
      <w:tr w14:paraId="738C74C8">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C43D9">
            <w:pPr>
              <w:ind w:firstLine="220" w:firstLineChars="100"/>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8513">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D247">
            <w:pPr>
              <w:ind w:firstLine="440"/>
              <w:textAlignment w:val="center"/>
              <w:rPr>
                <w:rFonts w:ascii="宋体" w:hAnsi="宋体" w:cs="宋体"/>
                <w:color w:val="000000"/>
                <w:sz w:val="22"/>
                <w:szCs w:val="22"/>
              </w:rPr>
            </w:pPr>
          </w:p>
        </w:tc>
      </w:tr>
      <w:tr w14:paraId="0F5A494C">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6665">
            <w:pPr>
              <w:ind w:firstLine="220" w:firstLineChars="100"/>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5FF7">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24DB">
            <w:pPr>
              <w:ind w:firstLine="440"/>
              <w:textAlignment w:val="center"/>
              <w:rPr>
                <w:rFonts w:ascii="宋体" w:hAnsi="宋体" w:cs="宋体"/>
                <w:color w:val="000000"/>
                <w:sz w:val="22"/>
                <w:szCs w:val="22"/>
              </w:rPr>
            </w:pPr>
          </w:p>
        </w:tc>
      </w:tr>
      <w:tr w14:paraId="4D6F723D">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0193F">
            <w:pPr>
              <w:ind w:firstLine="220" w:firstLineChars="100"/>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A1B6">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49719">
            <w:pPr>
              <w:ind w:firstLine="440"/>
              <w:textAlignment w:val="center"/>
              <w:rPr>
                <w:rFonts w:ascii="宋体" w:hAnsi="宋体" w:cs="宋体"/>
                <w:color w:val="000000"/>
                <w:sz w:val="22"/>
                <w:szCs w:val="22"/>
              </w:rPr>
            </w:pPr>
          </w:p>
        </w:tc>
      </w:tr>
      <w:tr w14:paraId="68BF3DD5">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A41E">
            <w:pPr>
              <w:ind w:firstLine="220" w:firstLineChars="100"/>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C636">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95BC">
            <w:pPr>
              <w:ind w:firstLine="440"/>
              <w:textAlignment w:val="center"/>
              <w:rPr>
                <w:rFonts w:ascii="宋体" w:hAnsi="宋体" w:cs="宋体"/>
                <w:color w:val="000000"/>
                <w:sz w:val="22"/>
                <w:szCs w:val="22"/>
              </w:rPr>
            </w:pPr>
          </w:p>
        </w:tc>
      </w:tr>
      <w:tr w14:paraId="7D33A476">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971B">
            <w:pPr>
              <w:ind w:firstLine="220" w:firstLineChars="100"/>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2938">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27B21">
            <w:pPr>
              <w:ind w:firstLine="440"/>
              <w:textAlignment w:val="center"/>
              <w:rPr>
                <w:rFonts w:ascii="宋体" w:hAnsi="宋体" w:cs="宋体"/>
                <w:color w:val="000000"/>
                <w:sz w:val="22"/>
                <w:szCs w:val="22"/>
              </w:rPr>
            </w:pPr>
          </w:p>
        </w:tc>
      </w:tr>
      <w:tr w14:paraId="16A3E9AE">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BB88C">
            <w:pPr>
              <w:ind w:firstLine="220" w:firstLineChars="100"/>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057C">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BC40">
            <w:pPr>
              <w:ind w:firstLine="440"/>
              <w:textAlignment w:val="center"/>
              <w:rPr>
                <w:rFonts w:ascii="宋体" w:hAnsi="宋体" w:cs="宋体"/>
                <w:color w:val="000000"/>
                <w:sz w:val="22"/>
                <w:szCs w:val="22"/>
              </w:rPr>
            </w:pPr>
          </w:p>
        </w:tc>
      </w:tr>
      <w:tr w14:paraId="1ED6EF42">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889FB">
            <w:pPr>
              <w:ind w:firstLine="220" w:firstLineChars="100"/>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FE7D">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C3F7">
            <w:pPr>
              <w:ind w:firstLine="440"/>
              <w:textAlignment w:val="center"/>
              <w:rPr>
                <w:rFonts w:ascii="宋体" w:hAnsi="宋体" w:cs="宋体"/>
                <w:color w:val="000000"/>
                <w:sz w:val="22"/>
                <w:szCs w:val="22"/>
              </w:rPr>
            </w:pPr>
          </w:p>
        </w:tc>
      </w:tr>
      <w:tr w14:paraId="54CF8C85">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6012E">
            <w:pPr>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36BA">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53ACD">
            <w:pPr>
              <w:ind w:firstLine="440"/>
              <w:textAlignment w:val="center"/>
              <w:rPr>
                <w:rFonts w:ascii="宋体" w:hAnsi="宋体" w:cs="宋体"/>
                <w:color w:val="000000"/>
                <w:sz w:val="22"/>
                <w:szCs w:val="22"/>
              </w:rPr>
            </w:pPr>
          </w:p>
        </w:tc>
      </w:tr>
      <w:tr w14:paraId="334DF129">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BCC3A">
            <w:pPr>
              <w:jc w:val="center"/>
              <w:textAlignment w:val="center"/>
              <w:rPr>
                <w:rFonts w:ascii="宋体" w:hAnsi="宋体" w:cs="宋体"/>
                <w:color w:val="000000"/>
                <w:sz w:val="22"/>
                <w:szCs w:val="22"/>
              </w:rPr>
            </w:pPr>
            <w:r>
              <w:rPr>
                <w:rFonts w:hint="eastAsia" w:ascii="宋体" w:hAnsi="宋体" w:cs="宋体"/>
                <w:color w:val="000000"/>
                <w:kern w:val="0"/>
                <w:sz w:val="22"/>
                <w:szCs w:val="22"/>
              </w:rPr>
              <w:t>11</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35E3">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9CE03">
            <w:pPr>
              <w:ind w:firstLine="440"/>
              <w:textAlignment w:val="center"/>
              <w:rPr>
                <w:rFonts w:ascii="宋体" w:hAnsi="宋体" w:cs="宋体"/>
                <w:color w:val="000000"/>
                <w:sz w:val="22"/>
                <w:szCs w:val="22"/>
              </w:rPr>
            </w:pPr>
          </w:p>
        </w:tc>
      </w:tr>
      <w:tr w14:paraId="1FE3562B">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30E4E">
            <w:pPr>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2240">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239E">
            <w:pPr>
              <w:ind w:firstLine="440"/>
              <w:textAlignment w:val="center"/>
              <w:rPr>
                <w:rFonts w:ascii="宋体" w:hAnsi="宋体" w:cs="宋体"/>
                <w:color w:val="000000"/>
                <w:sz w:val="22"/>
                <w:szCs w:val="22"/>
              </w:rPr>
            </w:pPr>
          </w:p>
        </w:tc>
      </w:tr>
      <w:tr w14:paraId="43C98868">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B340">
            <w:pPr>
              <w:jc w:val="center"/>
              <w:textAlignment w:val="center"/>
              <w:rPr>
                <w:rFonts w:ascii="宋体" w:hAnsi="宋体" w:cs="宋体"/>
                <w:color w:val="000000"/>
                <w:sz w:val="22"/>
                <w:szCs w:val="22"/>
              </w:rPr>
            </w:pPr>
            <w:r>
              <w:rPr>
                <w:rFonts w:hint="eastAsia" w:ascii="宋体" w:hAnsi="宋体" w:cs="宋体"/>
                <w:color w:val="000000"/>
                <w:kern w:val="0"/>
                <w:sz w:val="22"/>
                <w:szCs w:val="22"/>
              </w:rPr>
              <w:t>13</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1C98">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D0451">
            <w:pPr>
              <w:ind w:firstLine="440"/>
              <w:textAlignment w:val="center"/>
              <w:rPr>
                <w:rFonts w:ascii="宋体" w:hAnsi="宋体" w:cs="宋体"/>
                <w:color w:val="000000"/>
                <w:sz w:val="22"/>
                <w:szCs w:val="22"/>
              </w:rPr>
            </w:pPr>
          </w:p>
        </w:tc>
      </w:tr>
      <w:tr w14:paraId="2D03FFC2">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92AA">
            <w:pPr>
              <w:jc w:val="center"/>
              <w:textAlignment w:val="center"/>
              <w:rPr>
                <w:rFonts w:ascii="宋体" w:hAnsi="宋体" w:cs="宋体"/>
                <w:color w:val="000000"/>
                <w:sz w:val="22"/>
                <w:szCs w:val="22"/>
              </w:rPr>
            </w:pPr>
            <w:r>
              <w:rPr>
                <w:rFonts w:hint="eastAsia" w:ascii="宋体" w:hAnsi="宋体" w:cs="宋体"/>
                <w:color w:val="000000"/>
                <w:kern w:val="0"/>
                <w:sz w:val="22"/>
                <w:szCs w:val="22"/>
              </w:rPr>
              <w:t>14</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019E">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3F13">
            <w:pPr>
              <w:ind w:firstLine="440"/>
              <w:textAlignment w:val="center"/>
              <w:rPr>
                <w:rFonts w:ascii="宋体" w:hAnsi="宋体" w:cs="宋体"/>
                <w:color w:val="000000"/>
                <w:sz w:val="22"/>
                <w:szCs w:val="22"/>
              </w:rPr>
            </w:pPr>
          </w:p>
        </w:tc>
      </w:tr>
      <w:tr w14:paraId="0EDADE1D">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4452">
            <w:pPr>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FB56">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A3E6">
            <w:pPr>
              <w:ind w:firstLine="440"/>
              <w:textAlignment w:val="center"/>
              <w:rPr>
                <w:rFonts w:ascii="宋体" w:hAnsi="宋体" w:cs="宋体"/>
                <w:color w:val="000000"/>
                <w:sz w:val="22"/>
                <w:szCs w:val="22"/>
              </w:rPr>
            </w:pPr>
          </w:p>
        </w:tc>
      </w:tr>
      <w:tr w14:paraId="79D82B17">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42A0">
            <w:pPr>
              <w:jc w:val="center"/>
              <w:textAlignment w:val="center"/>
              <w:rPr>
                <w:rFonts w:ascii="宋体" w:hAnsi="宋体" w:cs="宋体"/>
                <w:color w:val="000000"/>
                <w:sz w:val="22"/>
                <w:szCs w:val="22"/>
              </w:rPr>
            </w:pPr>
            <w:r>
              <w:rPr>
                <w:rFonts w:hint="eastAsia" w:ascii="宋体" w:hAnsi="宋体" w:cs="宋体"/>
                <w:color w:val="000000"/>
                <w:kern w:val="0"/>
                <w:sz w:val="22"/>
                <w:szCs w:val="22"/>
              </w:rPr>
              <w:t>16</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AB9F">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7B81B">
            <w:pPr>
              <w:ind w:firstLine="440"/>
              <w:textAlignment w:val="center"/>
              <w:rPr>
                <w:rFonts w:ascii="宋体" w:hAnsi="宋体" w:cs="宋体"/>
                <w:color w:val="000000"/>
                <w:sz w:val="22"/>
                <w:szCs w:val="22"/>
              </w:rPr>
            </w:pPr>
          </w:p>
        </w:tc>
      </w:tr>
      <w:tr w14:paraId="27BC6D7D">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4318A">
            <w:pPr>
              <w:jc w:val="center"/>
              <w:textAlignment w:val="center"/>
              <w:rPr>
                <w:rFonts w:ascii="宋体" w:hAnsi="宋体" w:cs="宋体"/>
                <w:color w:val="000000"/>
                <w:sz w:val="22"/>
                <w:szCs w:val="22"/>
              </w:rPr>
            </w:pPr>
            <w:r>
              <w:rPr>
                <w:rFonts w:hint="eastAsia" w:ascii="宋体" w:hAnsi="宋体" w:cs="宋体"/>
                <w:color w:val="000000"/>
                <w:kern w:val="0"/>
                <w:sz w:val="22"/>
                <w:szCs w:val="22"/>
              </w:rPr>
              <w:t>17</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2DA3">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C1CA4">
            <w:pPr>
              <w:ind w:firstLine="440"/>
              <w:textAlignment w:val="center"/>
              <w:rPr>
                <w:rFonts w:ascii="宋体" w:hAnsi="宋体" w:cs="宋体"/>
                <w:color w:val="000000"/>
                <w:sz w:val="22"/>
                <w:szCs w:val="22"/>
              </w:rPr>
            </w:pPr>
          </w:p>
        </w:tc>
      </w:tr>
      <w:tr w14:paraId="5CEDD09D">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38B77">
            <w:pPr>
              <w:jc w:val="center"/>
              <w:textAlignment w:val="center"/>
              <w:rPr>
                <w:rFonts w:ascii="宋体" w:hAnsi="宋体" w:cs="宋体"/>
                <w:color w:val="000000"/>
                <w:sz w:val="22"/>
                <w:szCs w:val="22"/>
              </w:rPr>
            </w:pPr>
            <w:r>
              <w:rPr>
                <w:rFonts w:hint="eastAsia" w:ascii="宋体" w:hAnsi="宋体" w:cs="宋体"/>
                <w:color w:val="000000"/>
                <w:kern w:val="0"/>
                <w:sz w:val="22"/>
                <w:szCs w:val="22"/>
              </w:rPr>
              <w:t>18</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2A4F">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4FAE9">
            <w:pPr>
              <w:ind w:firstLine="440"/>
              <w:textAlignment w:val="center"/>
              <w:rPr>
                <w:rFonts w:ascii="宋体" w:hAnsi="宋体" w:cs="宋体"/>
                <w:color w:val="000000"/>
                <w:sz w:val="22"/>
                <w:szCs w:val="22"/>
              </w:rPr>
            </w:pPr>
          </w:p>
        </w:tc>
      </w:tr>
      <w:tr w14:paraId="0C673F61">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3AD9">
            <w:pPr>
              <w:jc w:val="center"/>
              <w:textAlignment w:val="center"/>
              <w:rPr>
                <w:rFonts w:ascii="宋体" w:hAnsi="宋体" w:cs="宋体"/>
                <w:color w:val="000000"/>
                <w:sz w:val="22"/>
                <w:szCs w:val="22"/>
              </w:rPr>
            </w:pPr>
            <w:r>
              <w:rPr>
                <w:rFonts w:hint="eastAsia" w:ascii="宋体" w:hAnsi="宋体" w:cs="宋体"/>
                <w:color w:val="000000"/>
                <w:kern w:val="0"/>
                <w:sz w:val="22"/>
                <w:szCs w:val="22"/>
              </w:rPr>
              <w:t>19</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6D9E">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DD2DB">
            <w:pPr>
              <w:ind w:firstLine="440"/>
              <w:textAlignment w:val="center"/>
              <w:rPr>
                <w:rFonts w:ascii="宋体" w:hAnsi="宋体" w:cs="宋体"/>
                <w:color w:val="000000"/>
                <w:sz w:val="22"/>
                <w:szCs w:val="22"/>
              </w:rPr>
            </w:pPr>
          </w:p>
        </w:tc>
      </w:tr>
      <w:tr w14:paraId="2139D4E4">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F59FE">
            <w:pPr>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02F5">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EAE3A">
            <w:pPr>
              <w:ind w:firstLine="440"/>
              <w:textAlignment w:val="center"/>
              <w:rPr>
                <w:rFonts w:ascii="宋体" w:hAnsi="宋体" w:cs="宋体"/>
                <w:color w:val="000000"/>
                <w:sz w:val="22"/>
                <w:szCs w:val="22"/>
              </w:rPr>
            </w:pPr>
          </w:p>
        </w:tc>
      </w:tr>
      <w:tr w14:paraId="0BEB5C64">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05FA">
            <w:pPr>
              <w:jc w:val="center"/>
              <w:textAlignment w:val="center"/>
              <w:rPr>
                <w:rFonts w:ascii="宋体" w:hAnsi="宋体" w:cs="宋体"/>
                <w:color w:val="000000"/>
                <w:sz w:val="22"/>
                <w:szCs w:val="22"/>
              </w:rPr>
            </w:pPr>
            <w:r>
              <w:rPr>
                <w:rFonts w:hint="eastAsia" w:ascii="宋体" w:hAnsi="宋体" w:cs="宋体"/>
                <w:color w:val="000000"/>
                <w:kern w:val="0"/>
                <w:sz w:val="22"/>
                <w:szCs w:val="22"/>
              </w:rPr>
              <w:t>21</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D840">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C4284">
            <w:pPr>
              <w:ind w:firstLine="440"/>
              <w:textAlignment w:val="center"/>
              <w:rPr>
                <w:rFonts w:ascii="宋体" w:hAnsi="宋体" w:cs="宋体"/>
                <w:color w:val="000000"/>
                <w:sz w:val="22"/>
                <w:szCs w:val="22"/>
              </w:rPr>
            </w:pPr>
          </w:p>
        </w:tc>
      </w:tr>
      <w:tr w14:paraId="68E21E7F">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55024">
            <w:pPr>
              <w:jc w:val="center"/>
              <w:textAlignment w:val="center"/>
              <w:rPr>
                <w:rFonts w:ascii="宋体" w:hAnsi="宋体" w:cs="宋体"/>
                <w:color w:val="000000"/>
                <w:sz w:val="22"/>
                <w:szCs w:val="22"/>
              </w:rPr>
            </w:pPr>
            <w:r>
              <w:rPr>
                <w:rFonts w:hint="eastAsia" w:ascii="宋体" w:hAnsi="宋体" w:cs="宋体"/>
                <w:color w:val="000000"/>
                <w:kern w:val="0"/>
                <w:sz w:val="22"/>
                <w:szCs w:val="22"/>
              </w:rPr>
              <w:t>22</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1476">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EF2B">
            <w:pPr>
              <w:ind w:firstLine="440"/>
              <w:textAlignment w:val="center"/>
              <w:rPr>
                <w:rFonts w:ascii="宋体" w:hAnsi="宋体" w:cs="宋体"/>
                <w:color w:val="000000"/>
                <w:sz w:val="22"/>
                <w:szCs w:val="22"/>
              </w:rPr>
            </w:pPr>
          </w:p>
        </w:tc>
      </w:tr>
      <w:tr w14:paraId="345505BB">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FE3C">
            <w:pPr>
              <w:jc w:val="center"/>
              <w:textAlignment w:val="center"/>
              <w:rPr>
                <w:rFonts w:ascii="宋体" w:hAnsi="宋体" w:cs="宋体"/>
                <w:color w:val="000000"/>
                <w:sz w:val="22"/>
                <w:szCs w:val="22"/>
              </w:rPr>
            </w:pPr>
            <w:r>
              <w:rPr>
                <w:rFonts w:hint="eastAsia" w:ascii="宋体" w:hAnsi="宋体" w:cs="宋体"/>
                <w:color w:val="000000"/>
                <w:kern w:val="0"/>
                <w:sz w:val="22"/>
                <w:szCs w:val="22"/>
              </w:rPr>
              <w:t>23</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3CDE">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EC656">
            <w:pPr>
              <w:ind w:firstLine="440"/>
              <w:textAlignment w:val="center"/>
              <w:rPr>
                <w:rFonts w:ascii="宋体" w:hAnsi="宋体" w:cs="宋体"/>
                <w:color w:val="000000"/>
                <w:sz w:val="22"/>
                <w:szCs w:val="22"/>
              </w:rPr>
            </w:pPr>
          </w:p>
        </w:tc>
      </w:tr>
      <w:tr w14:paraId="2A60D511">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F2021">
            <w:pPr>
              <w:jc w:val="center"/>
              <w:textAlignment w:val="center"/>
              <w:rPr>
                <w:rFonts w:ascii="宋体" w:hAnsi="宋体" w:cs="宋体"/>
                <w:color w:val="000000"/>
                <w:sz w:val="22"/>
                <w:szCs w:val="22"/>
              </w:rPr>
            </w:pPr>
            <w:r>
              <w:rPr>
                <w:rFonts w:hint="eastAsia" w:ascii="宋体" w:hAnsi="宋体" w:cs="宋体"/>
                <w:color w:val="000000"/>
                <w:kern w:val="0"/>
                <w:sz w:val="22"/>
                <w:szCs w:val="22"/>
              </w:rPr>
              <w:t>24</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0203">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8AF7D">
            <w:pPr>
              <w:ind w:firstLine="440"/>
              <w:textAlignment w:val="center"/>
              <w:rPr>
                <w:rFonts w:ascii="宋体" w:hAnsi="宋体" w:cs="宋体"/>
                <w:color w:val="000000"/>
                <w:sz w:val="22"/>
                <w:szCs w:val="22"/>
              </w:rPr>
            </w:pPr>
          </w:p>
        </w:tc>
      </w:tr>
      <w:tr w14:paraId="2FEAD626">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3D69">
            <w:pPr>
              <w:jc w:val="center"/>
              <w:textAlignment w:val="center"/>
              <w:rPr>
                <w:rFonts w:ascii="宋体" w:hAnsi="宋体" w:cs="宋体"/>
                <w:color w:val="000000"/>
                <w:sz w:val="22"/>
                <w:szCs w:val="22"/>
              </w:rPr>
            </w:pPr>
            <w:r>
              <w:rPr>
                <w:rFonts w:hint="eastAsia" w:ascii="宋体" w:hAnsi="宋体" w:cs="宋体"/>
                <w:color w:val="000000"/>
                <w:kern w:val="0"/>
                <w:sz w:val="22"/>
                <w:szCs w:val="22"/>
              </w:rPr>
              <w:t>25</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ECB2">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755EF">
            <w:pPr>
              <w:ind w:firstLine="440"/>
              <w:textAlignment w:val="center"/>
              <w:rPr>
                <w:rFonts w:ascii="宋体" w:hAnsi="宋体" w:cs="宋体"/>
                <w:color w:val="000000"/>
                <w:sz w:val="22"/>
                <w:szCs w:val="22"/>
              </w:rPr>
            </w:pPr>
          </w:p>
        </w:tc>
      </w:tr>
      <w:tr w14:paraId="3F215934">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231F1">
            <w:pPr>
              <w:jc w:val="center"/>
              <w:textAlignment w:val="center"/>
              <w:rPr>
                <w:rFonts w:ascii="宋体" w:hAnsi="宋体" w:cs="宋体"/>
                <w:color w:val="000000"/>
                <w:sz w:val="22"/>
                <w:szCs w:val="22"/>
              </w:rPr>
            </w:pPr>
            <w:r>
              <w:rPr>
                <w:rFonts w:hint="eastAsia" w:ascii="宋体" w:hAnsi="宋体" w:cs="宋体"/>
                <w:color w:val="000000"/>
                <w:kern w:val="0"/>
                <w:sz w:val="22"/>
                <w:szCs w:val="22"/>
              </w:rPr>
              <w:t>26</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0CFF">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A38C1">
            <w:pPr>
              <w:ind w:firstLine="440"/>
              <w:textAlignment w:val="center"/>
              <w:rPr>
                <w:rFonts w:ascii="宋体" w:hAnsi="宋体" w:cs="宋体"/>
                <w:color w:val="000000"/>
                <w:sz w:val="22"/>
                <w:szCs w:val="22"/>
              </w:rPr>
            </w:pPr>
          </w:p>
        </w:tc>
      </w:tr>
      <w:tr w14:paraId="23171A0F">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5D2B">
            <w:pPr>
              <w:jc w:val="center"/>
              <w:textAlignment w:val="center"/>
              <w:rPr>
                <w:rFonts w:ascii="宋体" w:hAnsi="宋体" w:cs="宋体"/>
                <w:color w:val="000000"/>
                <w:sz w:val="22"/>
                <w:szCs w:val="22"/>
              </w:rPr>
            </w:pPr>
            <w:r>
              <w:rPr>
                <w:rFonts w:hint="eastAsia" w:ascii="宋体" w:hAnsi="宋体" w:cs="宋体"/>
                <w:color w:val="000000"/>
                <w:kern w:val="0"/>
                <w:sz w:val="22"/>
                <w:szCs w:val="22"/>
              </w:rPr>
              <w:t>27</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BDC5">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BF6F3">
            <w:pPr>
              <w:ind w:firstLine="440"/>
              <w:textAlignment w:val="center"/>
              <w:rPr>
                <w:rFonts w:ascii="宋体" w:hAnsi="宋体" w:cs="宋体"/>
                <w:color w:val="000000"/>
                <w:sz w:val="22"/>
                <w:szCs w:val="22"/>
              </w:rPr>
            </w:pPr>
          </w:p>
        </w:tc>
      </w:tr>
      <w:tr w14:paraId="72DED5AC">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6394A">
            <w:pPr>
              <w:jc w:val="center"/>
              <w:textAlignment w:val="center"/>
              <w:rPr>
                <w:rFonts w:ascii="宋体" w:hAnsi="宋体" w:cs="宋体"/>
                <w:color w:val="000000"/>
                <w:sz w:val="22"/>
                <w:szCs w:val="22"/>
              </w:rPr>
            </w:pPr>
            <w:r>
              <w:rPr>
                <w:rFonts w:hint="eastAsia" w:ascii="宋体" w:hAnsi="宋体" w:cs="宋体"/>
                <w:color w:val="000000"/>
                <w:kern w:val="0"/>
                <w:sz w:val="22"/>
                <w:szCs w:val="22"/>
              </w:rPr>
              <w:t>28</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228C">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0BFAA">
            <w:pPr>
              <w:ind w:firstLine="440"/>
              <w:textAlignment w:val="center"/>
              <w:rPr>
                <w:rFonts w:ascii="宋体" w:hAnsi="宋体" w:cs="宋体"/>
                <w:color w:val="000000"/>
                <w:sz w:val="22"/>
                <w:szCs w:val="22"/>
              </w:rPr>
            </w:pPr>
          </w:p>
        </w:tc>
      </w:tr>
      <w:tr w14:paraId="366645A0">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CAFE">
            <w:pPr>
              <w:jc w:val="center"/>
              <w:textAlignment w:val="center"/>
              <w:rPr>
                <w:rFonts w:ascii="宋体" w:hAnsi="宋体" w:cs="宋体"/>
                <w:color w:val="000000"/>
                <w:sz w:val="22"/>
                <w:szCs w:val="22"/>
              </w:rPr>
            </w:pPr>
            <w:r>
              <w:rPr>
                <w:rFonts w:hint="eastAsia" w:ascii="宋体" w:hAnsi="宋体" w:cs="宋体"/>
                <w:color w:val="000000"/>
                <w:kern w:val="0"/>
                <w:sz w:val="22"/>
                <w:szCs w:val="22"/>
              </w:rPr>
              <w:t>29</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6DA6">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74866">
            <w:pPr>
              <w:ind w:firstLine="440"/>
              <w:textAlignment w:val="center"/>
              <w:rPr>
                <w:rFonts w:ascii="宋体" w:hAnsi="宋体" w:cs="宋体"/>
                <w:color w:val="000000"/>
                <w:sz w:val="22"/>
                <w:szCs w:val="22"/>
              </w:rPr>
            </w:pPr>
          </w:p>
        </w:tc>
      </w:tr>
      <w:tr w14:paraId="7C62D1AC">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8F4D">
            <w:pPr>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34DF">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3FDE">
            <w:pPr>
              <w:ind w:firstLine="440"/>
              <w:textAlignment w:val="center"/>
              <w:rPr>
                <w:rFonts w:ascii="宋体" w:hAnsi="宋体" w:cs="宋体"/>
                <w:color w:val="000000"/>
                <w:sz w:val="22"/>
                <w:szCs w:val="22"/>
              </w:rPr>
            </w:pPr>
          </w:p>
        </w:tc>
      </w:tr>
      <w:tr w14:paraId="4EFAF12F">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DB7C3">
            <w:pPr>
              <w:jc w:val="center"/>
              <w:textAlignment w:val="center"/>
              <w:rPr>
                <w:rFonts w:ascii="宋体" w:hAnsi="宋体" w:cs="宋体"/>
                <w:color w:val="000000"/>
                <w:sz w:val="22"/>
                <w:szCs w:val="22"/>
              </w:rPr>
            </w:pPr>
            <w:r>
              <w:rPr>
                <w:rFonts w:hint="eastAsia" w:ascii="宋体" w:hAnsi="宋体" w:cs="宋体"/>
                <w:color w:val="000000"/>
                <w:kern w:val="0"/>
                <w:sz w:val="22"/>
                <w:szCs w:val="22"/>
              </w:rPr>
              <w:t>31</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B406">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62F0A">
            <w:pPr>
              <w:ind w:firstLine="440"/>
              <w:textAlignment w:val="center"/>
              <w:rPr>
                <w:rFonts w:ascii="宋体" w:hAnsi="宋体" w:cs="宋体"/>
                <w:color w:val="000000"/>
                <w:sz w:val="22"/>
                <w:szCs w:val="22"/>
              </w:rPr>
            </w:pPr>
          </w:p>
        </w:tc>
      </w:tr>
      <w:tr w14:paraId="597ADFC8">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4A296">
            <w:pPr>
              <w:jc w:val="center"/>
              <w:textAlignment w:val="center"/>
              <w:rPr>
                <w:rFonts w:ascii="宋体" w:hAnsi="宋体" w:cs="宋体"/>
                <w:color w:val="000000"/>
                <w:sz w:val="22"/>
                <w:szCs w:val="22"/>
              </w:rPr>
            </w:pPr>
            <w:r>
              <w:rPr>
                <w:rFonts w:hint="eastAsia" w:ascii="宋体" w:hAnsi="宋体" w:cs="宋体"/>
                <w:color w:val="000000"/>
                <w:kern w:val="0"/>
                <w:sz w:val="22"/>
                <w:szCs w:val="22"/>
              </w:rPr>
              <w:t>32</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FD0E">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7F672">
            <w:pPr>
              <w:ind w:firstLine="440"/>
              <w:textAlignment w:val="center"/>
              <w:rPr>
                <w:rFonts w:ascii="宋体" w:hAnsi="宋体" w:cs="宋体"/>
                <w:color w:val="000000"/>
                <w:sz w:val="22"/>
                <w:szCs w:val="22"/>
              </w:rPr>
            </w:pPr>
          </w:p>
        </w:tc>
      </w:tr>
      <w:tr w14:paraId="09F357E8">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1B3F6">
            <w:pPr>
              <w:jc w:val="center"/>
              <w:textAlignment w:val="center"/>
              <w:rPr>
                <w:rFonts w:ascii="宋体" w:hAnsi="宋体" w:cs="宋体"/>
                <w:color w:val="000000"/>
                <w:sz w:val="22"/>
                <w:szCs w:val="22"/>
              </w:rPr>
            </w:pPr>
            <w:r>
              <w:rPr>
                <w:rFonts w:hint="eastAsia" w:ascii="宋体" w:hAnsi="宋体" w:cs="宋体"/>
                <w:color w:val="000000"/>
                <w:kern w:val="0"/>
                <w:sz w:val="22"/>
                <w:szCs w:val="22"/>
              </w:rPr>
              <w:t>33</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2F61">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A9D06">
            <w:pPr>
              <w:ind w:firstLine="440"/>
              <w:textAlignment w:val="center"/>
              <w:rPr>
                <w:rFonts w:ascii="宋体" w:hAnsi="宋体" w:cs="宋体"/>
                <w:color w:val="000000"/>
                <w:sz w:val="22"/>
                <w:szCs w:val="22"/>
              </w:rPr>
            </w:pPr>
          </w:p>
        </w:tc>
      </w:tr>
      <w:tr w14:paraId="24E7B31C">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83896">
            <w:pPr>
              <w:jc w:val="center"/>
              <w:textAlignment w:val="center"/>
              <w:rPr>
                <w:rFonts w:ascii="宋体" w:hAnsi="宋体" w:cs="宋体"/>
                <w:color w:val="000000"/>
                <w:sz w:val="22"/>
                <w:szCs w:val="22"/>
              </w:rPr>
            </w:pPr>
            <w:r>
              <w:rPr>
                <w:rFonts w:hint="eastAsia" w:ascii="宋体" w:hAnsi="宋体" w:cs="宋体"/>
                <w:color w:val="000000"/>
                <w:kern w:val="0"/>
                <w:sz w:val="22"/>
                <w:szCs w:val="22"/>
              </w:rPr>
              <w:t>34</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A75E">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D3A93">
            <w:pPr>
              <w:ind w:firstLine="440"/>
              <w:textAlignment w:val="center"/>
              <w:rPr>
                <w:rFonts w:ascii="宋体" w:hAnsi="宋体" w:cs="宋体"/>
                <w:color w:val="000000"/>
                <w:sz w:val="22"/>
                <w:szCs w:val="22"/>
              </w:rPr>
            </w:pPr>
          </w:p>
        </w:tc>
      </w:tr>
      <w:tr w14:paraId="378270EE">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C83E">
            <w:pPr>
              <w:jc w:val="center"/>
              <w:textAlignment w:val="center"/>
              <w:rPr>
                <w:rFonts w:ascii="宋体" w:hAnsi="宋体" w:cs="宋体"/>
                <w:color w:val="000000"/>
                <w:sz w:val="22"/>
                <w:szCs w:val="22"/>
              </w:rPr>
            </w:pPr>
            <w:r>
              <w:rPr>
                <w:rFonts w:hint="eastAsia" w:ascii="宋体" w:hAnsi="宋体" w:cs="宋体"/>
                <w:color w:val="000000"/>
                <w:kern w:val="0"/>
                <w:sz w:val="22"/>
                <w:szCs w:val="22"/>
              </w:rPr>
              <w:t>35</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C89F">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E56C">
            <w:pPr>
              <w:ind w:firstLine="440"/>
              <w:textAlignment w:val="center"/>
              <w:rPr>
                <w:rFonts w:ascii="宋体" w:hAnsi="宋体" w:cs="宋体"/>
                <w:color w:val="000000"/>
                <w:sz w:val="22"/>
                <w:szCs w:val="22"/>
              </w:rPr>
            </w:pPr>
          </w:p>
        </w:tc>
      </w:tr>
      <w:tr w14:paraId="04166062">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CB65">
            <w:pPr>
              <w:jc w:val="center"/>
              <w:textAlignment w:val="center"/>
              <w:rPr>
                <w:rFonts w:ascii="宋体" w:hAnsi="宋体" w:cs="宋体"/>
                <w:color w:val="000000"/>
                <w:sz w:val="22"/>
                <w:szCs w:val="22"/>
              </w:rPr>
            </w:pPr>
            <w:r>
              <w:rPr>
                <w:rFonts w:hint="eastAsia" w:ascii="宋体" w:hAnsi="宋体" w:cs="宋体"/>
                <w:color w:val="000000"/>
                <w:kern w:val="0"/>
                <w:sz w:val="22"/>
                <w:szCs w:val="22"/>
              </w:rPr>
              <w:t>36</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90E6">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9757F">
            <w:pPr>
              <w:ind w:firstLine="440"/>
              <w:textAlignment w:val="center"/>
              <w:rPr>
                <w:rFonts w:ascii="宋体" w:hAnsi="宋体" w:cs="宋体"/>
                <w:color w:val="000000"/>
                <w:sz w:val="22"/>
                <w:szCs w:val="22"/>
              </w:rPr>
            </w:pPr>
          </w:p>
        </w:tc>
      </w:tr>
      <w:tr w14:paraId="55BD35A1">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A8ECF">
            <w:pPr>
              <w:jc w:val="center"/>
              <w:textAlignment w:val="center"/>
              <w:rPr>
                <w:rFonts w:ascii="宋体" w:hAnsi="宋体" w:cs="宋体"/>
                <w:color w:val="000000"/>
                <w:sz w:val="22"/>
                <w:szCs w:val="22"/>
              </w:rPr>
            </w:pPr>
            <w:r>
              <w:rPr>
                <w:rFonts w:hint="eastAsia" w:ascii="宋体" w:hAnsi="宋体" w:cs="宋体"/>
                <w:color w:val="000000"/>
                <w:kern w:val="0"/>
                <w:sz w:val="22"/>
                <w:szCs w:val="22"/>
              </w:rPr>
              <w:t>37</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3C07">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72ACF">
            <w:pPr>
              <w:ind w:firstLine="440"/>
              <w:textAlignment w:val="center"/>
              <w:rPr>
                <w:rFonts w:ascii="宋体" w:hAnsi="宋体" w:cs="宋体"/>
                <w:color w:val="000000"/>
                <w:sz w:val="22"/>
                <w:szCs w:val="22"/>
              </w:rPr>
            </w:pPr>
          </w:p>
        </w:tc>
      </w:tr>
      <w:tr w14:paraId="6C6A1FF2">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5FD3">
            <w:pPr>
              <w:jc w:val="center"/>
              <w:textAlignment w:val="center"/>
              <w:rPr>
                <w:rFonts w:ascii="宋体" w:hAnsi="宋体" w:cs="宋体"/>
                <w:color w:val="000000"/>
                <w:sz w:val="22"/>
                <w:szCs w:val="22"/>
              </w:rPr>
            </w:pPr>
            <w:r>
              <w:rPr>
                <w:rFonts w:hint="eastAsia" w:ascii="宋体" w:hAnsi="宋体" w:cs="宋体"/>
                <w:color w:val="000000"/>
                <w:kern w:val="0"/>
                <w:sz w:val="22"/>
                <w:szCs w:val="22"/>
              </w:rPr>
              <w:t>38</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B680">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56E8">
            <w:pPr>
              <w:ind w:firstLine="440"/>
              <w:textAlignment w:val="center"/>
              <w:rPr>
                <w:rFonts w:ascii="宋体" w:hAnsi="宋体" w:cs="宋体"/>
                <w:color w:val="000000"/>
                <w:sz w:val="22"/>
                <w:szCs w:val="22"/>
              </w:rPr>
            </w:pPr>
          </w:p>
        </w:tc>
      </w:tr>
      <w:tr w14:paraId="01BDDF98">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C50D1">
            <w:pPr>
              <w:jc w:val="center"/>
              <w:textAlignment w:val="center"/>
              <w:rPr>
                <w:rFonts w:ascii="宋体" w:hAnsi="宋体" w:cs="宋体"/>
                <w:color w:val="000000"/>
                <w:sz w:val="22"/>
                <w:szCs w:val="22"/>
              </w:rPr>
            </w:pPr>
            <w:r>
              <w:rPr>
                <w:rFonts w:hint="eastAsia" w:ascii="宋体" w:hAnsi="宋体" w:cs="宋体"/>
                <w:color w:val="000000"/>
                <w:kern w:val="0"/>
                <w:sz w:val="22"/>
                <w:szCs w:val="22"/>
              </w:rPr>
              <w:t>39</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064B">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D64DA">
            <w:pPr>
              <w:ind w:firstLine="440"/>
              <w:textAlignment w:val="center"/>
              <w:rPr>
                <w:rFonts w:ascii="宋体" w:hAnsi="宋体" w:cs="宋体"/>
                <w:color w:val="000000"/>
                <w:sz w:val="22"/>
                <w:szCs w:val="22"/>
              </w:rPr>
            </w:pPr>
          </w:p>
        </w:tc>
      </w:tr>
      <w:tr w14:paraId="2078F264">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311F8">
            <w:pPr>
              <w:jc w:val="center"/>
              <w:textAlignment w:val="center"/>
              <w:rPr>
                <w:rFonts w:ascii="宋体" w:hAnsi="宋体" w:cs="宋体"/>
                <w:color w:val="000000"/>
                <w:sz w:val="22"/>
                <w:szCs w:val="22"/>
              </w:rPr>
            </w:pPr>
            <w:r>
              <w:rPr>
                <w:rFonts w:hint="eastAsia" w:ascii="宋体" w:hAnsi="宋体" w:cs="宋体"/>
                <w:color w:val="000000"/>
                <w:kern w:val="0"/>
                <w:sz w:val="22"/>
                <w:szCs w:val="22"/>
              </w:rPr>
              <w:t>40</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EE44">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1D8D0">
            <w:pPr>
              <w:ind w:firstLine="440"/>
              <w:textAlignment w:val="center"/>
              <w:rPr>
                <w:rFonts w:ascii="宋体" w:hAnsi="宋体" w:cs="宋体"/>
                <w:color w:val="000000"/>
                <w:sz w:val="22"/>
                <w:szCs w:val="22"/>
              </w:rPr>
            </w:pPr>
          </w:p>
        </w:tc>
      </w:tr>
      <w:tr w14:paraId="63EDF369">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3A812">
            <w:pPr>
              <w:jc w:val="center"/>
              <w:textAlignment w:val="center"/>
              <w:rPr>
                <w:rFonts w:ascii="宋体" w:hAnsi="宋体" w:cs="宋体"/>
                <w:color w:val="000000"/>
                <w:sz w:val="22"/>
                <w:szCs w:val="22"/>
              </w:rPr>
            </w:pPr>
            <w:r>
              <w:rPr>
                <w:rFonts w:hint="eastAsia" w:ascii="宋体" w:hAnsi="宋体" w:cs="宋体"/>
                <w:color w:val="000000"/>
                <w:kern w:val="0"/>
                <w:sz w:val="22"/>
                <w:szCs w:val="22"/>
              </w:rPr>
              <w:t>41</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7385">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9913">
            <w:pPr>
              <w:ind w:firstLine="440"/>
              <w:textAlignment w:val="center"/>
              <w:rPr>
                <w:rFonts w:ascii="宋体" w:hAnsi="宋体" w:cs="宋体"/>
                <w:color w:val="000000"/>
                <w:sz w:val="22"/>
                <w:szCs w:val="22"/>
              </w:rPr>
            </w:pPr>
          </w:p>
        </w:tc>
      </w:tr>
      <w:tr w14:paraId="23C8C384">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7110">
            <w:pPr>
              <w:jc w:val="center"/>
              <w:textAlignment w:val="center"/>
              <w:rPr>
                <w:rFonts w:ascii="宋体" w:hAnsi="宋体" w:cs="宋体"/>
                <w:color w:val="000000"/>
                <w:sz w:val="22"/>
                <w:szCs w:val="22"/>
              </w:rPr>
            </w:pPr>
            <w:r>
              <w:rPr>
                <w:rFonts w:hint="eastAsia" w:ascii="宋体" w:hAnsi="宋体" w:cs="宋体"/>
                <w:color w:val="000000"/>
                <w:kern w:val="0"/>
                <w:sz w:val="22"/>
                <w:szCs w:val="22"/>
              </w:rPr>
              <w:t>42</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E869">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9A07D">
            <w:pPr>
              <w:ind w:firstLine="440"/>
              <w:textAlignment w:val="center"/>
              <w:rPr>
                <w:rFonts w:ascii="宋体" w:hAnsi="宋体" w:cs="宋体"/>
                <w:color w:val="000000"/>
                <w:sz w:val="22"/>
                <w:szCs w:val="22"/>
              </w:rPr>
            </w:pPr>
          </w:p>
        </w:tc>
      </w:tr>
      <w:tr w14:paraId="30527926">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9C876">
            <w:pPr>
              <w:jc w:val="center"/>
              <w:textAlignment w:val="center"/>
              <w:rPr>
                <w:rFonts w:ascii="宋体" w:hAnsi="宋体" w:cs="宋体"/>
                <w:color w:val="000000"/>
                <w:sz w:val="22"/>
                <w:szCs w:val="22"/>
              </w:rPr>
            </w:pPr>
            <w:r>
              <w:rPr>
                <w:rFonts w:hint="eastAsia" w:ascii="宋体" w:hAnsi="宋体" w:cs="宋体"/>
                <w:color w:val="000000"/>
                <w:kern w:val="0"/>
                <w:sz w:val="22"/>
                <w:szCs w:val="22"/>
              </w:rPr>
              <w:t>43</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77C0">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55A09">
            <w:pPr>
              <w:ind w:firstLine="440"/>
              <w:textAlignment w:val="center"/>
              <w:rPr>
                <w:rFonts w:ascii="宋体" w:hAnsi="宋体" w:cs="宋体"/>
                <w:color w:val="000000"/>
                <w:sz w:val="22"/>
                <w:szCs w:val="22"/>
              </w:rPr>
            </w:pPr>
          </w:p>
        </w:tc>
      </w:tr>
      <w:tr w14:paraId="442E2F7E">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6FA8">
            <w:pPr>
              <w:jc w:val="center"/>
              <w:textAlignment w:val="center"/>
              <w:rPr>
                <w:rFonts w:ascii="宋体" w:hAnsi="宋体" w:cs="宋体"/>
                <w:color w:val="000000"/>
                <w:sz w:val="22"/>
                <w:szCs w:val="22"/>
              </w:rPr>
            </w:pPr>
            <w:r>
              <w:rPr>
                <w:rFonts w:hint="eastAsia" w:ascii="宋体" w:hAnsi="宋体" w:cs="宋体"/>
                <w:color w:val="000000"/>
                <w:kern w:val="0"/>
                <w:sz w:val="22"/>
                <w:szCs w:val="22"/>
              </w:rPr>
              <w:t>44</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535C">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E4367">
            <w:pPr>
              <w:ind w:firstLine="440"/>
              <w:textAlignment w:val="center"/>
              <w:rPr>
                <w:rFonts w:ascii="宋体" w:hAnsi="宋体" w:cs="宋体"/>
                <w:color w:val="000000"/>
                <w:sz w:val="22"/>
                <w:szCs w:val="22"/>
              </w:rPr>
            </w:pPr>
          </w:p>
        </w:tc>
      </w:tr>
      <w:tr w14:paraId="083F1850">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6F72F">
            <w:pPr>
              <w:jc w:val="center"/>
              <w:textAlignment w:val="center"/>
              <w:rPr>
                <w:rFonts w:ascii="宋体" w:hAnsi="宋体" w:cs="宋体"/>
                <w:color w:val="000000"/>
                <w:sz w:val="22"/>
                <w:szCs w:val="22"/>
              </w:rPr>
            </w:pPr>
            <w:r>
              <w:rPr>
                <w:rFonts w:hint="eastAsia" w:ascii="宋体" w:hAnsi="宋体" w:cs="宋体"/>
                <w:color w:val="000000"/>
                <w:kern w:val="0"/>
                <w:sz w:val="22"/>
                <w:szCs w:val="22"/>
              </w:rPr>
              <w:t>45</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888A">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F9929">
            <w:pPr>
              <w:ind w:firstLine="440"/>
              <w:textAlignment w:val="center"/>
              <w:rPr>
                <w:rFonts w:ascii="宋体" w:hAnsi="宋体" w:cs="宋体"/>
                <w:color w:val="000000"/>
                <w:sz w:val="22"/>
                <w:szCs w:val="22"/>
              </w:rPr>
            </w:pPr>
          </w:p>
        </w:tc>
      </w:tr>
      <w:tr w14:paraId="50BAEB69">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40B0">
            <w:pPr>
              <w:jc w:val="center"/>
              <w:textAlignment w:val="center"/>
              <w:rPr>
                <w:rFonts w:ascii="宋体" w:hAnsi="宋体" w:cs="宋体"/>
                <w:color w:val="000000"/>
                <w:sz w:val="22"/>
                <w:szCs w:val="22"/>
              </w:rPr>
            </w:pPr>
            <w:r>
              <w:rPr>
                <w:rFonts w:hint="eastAsia" w:ascii="宋体" w:hAnsi="宋体" w:cs="宋体"/>
                <w:color w:val="000000"/>
                <w:kern w:val="0"/>
                <w:sz w:val="22"/>
                <w:szCs w:val="22"/>
              </w:rPr>
              <w:t>46</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E12B">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D5FFA">
            <w:pPr>
              <w:ind w:firstLine="440"/>
              <w:textAlignment w:val="center"/>
              <w:rPr>
                <w:rFonts w:ascii="宋体" w:hAnsi="宋体" w:cs="宋体"/>
                <w:color w:val="000000"/>
                <w:sz w:val="22"/>
                <w:szCs w:val="22"/>
              </w:rPr>
            </w:pPr>
          </w:p>
        </w:tc>
      </w:tr>
      <w:tr w14:paraId="588133F5">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B8CD2">
            <w:pPr>
              <w:jc w:val="center"/>
              <w:textAlignment w:val="center"/>
              <w:rPr>
                <w:rFonts w:ascii="宋体" w:hAnsi="宋体" w:cs="宋体"/>
                <w:color w:val="000000"/>
                <w:sz w:val="22"/>
                <w:szCs w:val="22"/>
              </w:rPr>
            </w:pPr>
            <w:r>
              <w:rPr>
                <w:rFonts w:hint="eastAsia" w:ascii="宋体" w:hAnsi="宋体" w:cs="宋体"/>
                <w:color w:val="000000"/>
                <w:kern w:val="0"/>
                <w:sz w:val="22"/>
                <w:szCs w:val="22"/>
              </w:rPr>
              <w:t>47</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24F8">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A38C">
            <w:pPr>
              <w:ind w:firstLine="440"/>
              <w:textAlignment w:val="center"/>
              <w:rPr>
                <w:rFonts w:ascii="宋体" w:hAnsi="宋体" w:cs="宋体"/>
                <w:color w:val="000000"/>
                <w:sz w:val="22"/>
                <w:szCs w:val="22"/>
              </w:rPr>
            </w:pPr>
          </w:p>
        </w:tc>
      </w:tr>
      <w:tr w14:paraId="2E8FD52F">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7062">
            <w:pPr>
              <w:jc w:val="center"/>
              <w:textAlignment w:val="center"/>
              <w:rPr>
                <w:rFonts w:ascii="宋体" w:hAnsi="宋体" w:cs="宋体"/>
                <w:color w:val="000000"/>
                <w:sz w:val="22"/>
                <w:szCs w:val="22"/>
              </w:rPr>
            </w:pPr>
            <w:r>
              <w:rPr>
                <w:rFonts w:hint="eastAsia" w:ascii="宋体" w:hAnsi="宋体" w:cs="宋体"/>
                <w:color w:val="000000"/>
                <w:kern w:val="0"/>
                <w:sz w:val="22"/>
                <w:szCs w:val="22"/>
              </w:rPr>
              <w:t>48</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A695">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83CE2">
            <w:pPr>
              <w:ind w:firstLine="440"/>
              <w:textAlignment w:val="center"/>
              <w:rPr>
                <w:rFonts w:ascii="宋体" w:hAnsi="宋体" w:cs="宋体"/>
                <w:color w:val="000000"/>
                <w:sz w:val="22"/>
                <w:szCs w:val="22"/>
              </w:rPr>
            </w:pPr>
          </w:p>
        </w:tc>
      </w:tr>
      <w:tr w14:paraId="0F4FB6DE">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2DE34">
            <w:pPr>
              <w:jc w:val="center"/>
              <w:textAlignment w:val="center"/>
              <w:rPr>
                <w:rFonts w:ascii="宋体" w:hAnsi="宋体" w:cs="宋体"/>
                <w:color w:val="000000"/>
                <w:sz w:val="22"/>
                <w:szCs w:val="22"/>
              </w:rPr>
            </w:pPr>
            <w:r>
              <w:rPr>
                <w:rFonts w:hint="eastAsia" w:ascii="宋体" w:hAnsi="宋体" w:cs="宋体"/>
                <w:color w:val="000000"/>
                <w:kern w:val="0"/>
                <w:sz w:val="22"/>
                <w:szCs w:val="22"/>
              </w:rPr>
              <w:t>49</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A4C7">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3EF8C">
            <w:pPr>
              <w:ind w:firstLine="440"/>
              <w:textAlignment w:val="center"/>
              <w:rPr>
                <w:rFonts w:ascii="宋体" w:hAnsi="宋体" w:cs="宋体"/>
                <w:color w:val="000000"/>
                <w:sz w:val="22"/>
                <w:szCs w:val="22"/>
              </w:rPr>
            </w:pPr>
          </w:p>
        </w:tc>
      </w:tr>
      <w:tr w14:paraId="20F8BD08">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CE5F6">
            <w:pPr>
              <w:jc w:val="center"/>
              <w:textAlignment w:val="center"/>
              <w:rPr>
                <w:rFonts w:ascii="宋体" w:hAnsi="宋体" w:cs="宋体"/>
                <w:color w:val="000000"/>
                <w:sz w:val="22"/>
                <w:szCs w:val="22"/>
              </w:rPr>
            </w:pPr>
            <w:r>
              <w:rPr>
                <w:rFonts w:hint="eastAsia" w:ascii="宋体" w:hAnsi="宋体" w:cs="宋体"/>
                <w:color w:val="000000"/>
                <w:kern w:val="0"/>
                <w:sz w:val="22"/>
                <w:szCs w:val="22"/>
              </w:rPr>
              <w:t>50</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52DB">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0FF7D">
            <w:pPr>
              <w:ind w:firstLine="440"/>
              <w:textAlignment w:val="center"/>
              <w:rPr>
                <w:rFonts w:ascii="宋体" w:hAnsi="宋体" w:cs="宋体"/>
                <w:color w:val="000000"/>
                <w:sz w:val="22"/>
                <w:szCs w:val="22"/>
              </w:rPr>
            </w:pPr>
          </w:p>
        </w:tc>
      </w:tr>
      <w:tr w14:paraId="0ED9B854">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DFF43">
            <w:pPr>
              <w:jc w:val="center"/>
              <w:textAlignment w:val="center"/>
              <w:rPr>
                <w:rFonts w:ascii="宋体" w:hAnsi="宋体" w:cs="宋体"/>
                <w:color w:val="000000"/>
                <w:sz w:val="22"/>
                <w:szCs w:val="22"/>
              </w:rPr>
            </w:pPr>
            <w:r>
              <w:rPr>
                <w:rFonts w:hint="eastAsia" w:ascii="宋体" w:hAnsi="宋体" w:cs="宋体"/>
                <w:color w:val="000000"/>
                <w:kern w:val="0"/>
                <w:sz w:val="22"/>
                <w:szCs w:val="22"/>
              </w:rPr>
              <w:t>51</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E242">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19B25">
            <w:pPr>
              <w:ind w:firstLine="440"/>
              <w:textAlignment w:val="center"/>
              <w:rPr>
                <w:rFonts w:ascii="宋体" w:hAnsi="宋体" w:cs="宋体"/>
                <w:color w:val="000000"/>
                <w:sz w:val="22"/>
                <w:szCs w:val="22"/>
              </w:rPr>
            </w:pPr>
          </w:p>
        </w:tc>
      </w:tr>
      <w:tr w14:paraId="3B47A04B">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5D3A9">
            <w:pPr>
              <w:jc w:val="center"/>
              <w:textAlignment w:val="center"/>
              <w:rPr>
                <w:rFonts w:ascii="宋体" w:hAnsi="宋体" w:cs="宋体"/>
                <w:color w:val="000000"/>
                <w:sz w:val="22"/>
                <w:szCs w:val="22"/>
              </w:rPr>
            </w:pPr>
            <w:r>
              <w:rPr>
                <w:rFonts w:hint="eastAsia" w:ascii="宋体" w:hAnsi="宋体" w:cs="宋体"/>
                <w:color w:val="000000"/>
                <w:kern w:val="0"/>
                <w:sz w:val="22"/>
                <w:szCs w:val="22"/>
              </w:rPr>
              <w:t>52</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5F10">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329F">
            <w:pPr>
              <w:ind w:firstLine="440"/>
              <w:textAlignment w:val="center"/>
              <w:rPr>
                <w:rFonts w:ascii="宋体" w:hAnsi="宋体" w:cs="宋体"/>
                <w:color w:val="000000"/>
                <w:sz w:val="22"/>
                <w:szCs w:val="22"/>
              </w:rPr>
            </w:pPr>
          </w:p>
        </w:tc>
      </w:tr>
      <w:tr w14:paraId="3026782A">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C208">
            <w:pPr>
              <w:jc w:val="center"/>
              <w:textAlignment w:val="center"/>
              <w:rPr>
                <w:rFonts w:ascii="宋体" w:hAnsi="宋体" w:cs="宋体"/>
                <w:color w:val="000000"/>
                <w:sz w:val="22"/>
                <w:szCs w:val="22"/>
              </w:rPr>
            </w:pPr>
            <w:r>
              <w:rPr>
                <w:rFonts w:hint="eastAsia" w:ascii="宋体" w:hAnsi="宋体" w:cs="宋体"/>
                <w:color w:val="000000"/>
                <w:kern w:val="0"/>
                <w:sz w:val="22"/>
                <w:szCs w:val="22"/>
              </w:rPr>
              <w:t>53</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CFDD">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2290">
            <w:pPr>
              <w:ind w:firstLine="440"/>
              <w:textAlignment w:val="center"/>
              <w:rPr>
                <w:rFonts w:ascii="宋体" w:hAnsi="宋体" w:cs="宋体"/>
                <w:color w:val="000000"/>
                <w:sz w:val="22"/>
                <w:szCs w:val="22"/>
              </w:rPr>
            </w:pPr>
          </w:p>
        </w:tc>
      </w:tr>
      <w:tr w14:paraId="7F92421B">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400A">
            <w:pPr>
              <w:jc w:val="center"/>
              <w:textAlignment w:val="center"/>
              <w:rPr>
                <w:rFonts w:ascii="宋体" w:hAnsi="宋体" w:cs="宋体"/>
                <w:color w:val="000000"/>
                <w:sz w:val="22"/>
                <w:szCs w:val="22"/>
              </w:rPr>
            </w:pPr>
            <w:r>
              <w:rPr>
                <w:rFonts w:hint="eastAsia" w:ascii="宋体" w:hAnsi="宋体" w:cs="宋体"/>
                <w:color w:val="000000"/>
                <w:kern w:val="0"/>
                <w:sz w:val="22"/>
                <w:szCs w:val="22"/>
              </w:rPr>
              <w:t>54</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6857">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07E80">
            <w:pPr>
              <w:ind w:firstLine="440"/>
              <w:textAlignment w:val="center"/>
              <w:rPr>
                <w:rFonts w:ascii="宋体" w:hAnsi="宋体" w:cs="宋体"/>
                <w:color w:val="000000"/>
                <w:sz w:val="22"/>
                <w:szCs w:val="22"/>
              </w:rPr>
            </w:pPr>
          </w:p>
        </w:tc>
      </w:tr>
      <w:tr w14:paraId="0F39214B">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28421">
            <w:pPr>
              <w:jc w:val="center"/>
              <w:textAlignment w:val="center"/>
              <w:rPr>
                <w:rFonts w:ascii="宋体" w:hAnsi="宋体" w:cs="宋体"/>
                <w:color w:val="000000"/>
                <w:sz w:val="22"/>
                <w:szCs w:val="22"/>
              </w:rPr>
            </w:pPr>
            <w:r>
              <w:rPr>
                <w:rFonts w:hint="eastAsia" w:ascii="宋体" w:hAnsi="宋体" w:cs="宋体"/>
                <w:color w:val="000000"/>
                <w:kern w:val="0"/>
                <w:sz w:val="22"/>
                <w:szCs w:val="22"/>
              </w:rPr>
              <w:t>55</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9530">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AE93">
            <w:pPr>
              <w:ind w:firstLine="440"/>
              <w:textAlignment w:val="center"/>
              <w:rPr>
                <w:rFonts w:ascii="宋体" w:hAnsi="宋体" w:cs="宋体"/>
                <w:color w:val="000000"/>
                <w:sz w:val="22"/>
                <w:szCs w:val="22"/>
              </w:rPr>
            </w:pPr>
          </w:p>
        </w:tc>
      </w:tr>
      <w:tr w14:paraId="538D0098">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2E87C">
            <w:pPr>
              <w:jc w:val="center"/>
              <w:textAlignment w:val="center"/>
              <w:rPr>
                <w:rFonts w:ascii="宋体" w:hAnsi="宋体" w:cs="宋体"/>
                <w:color w:val="000000"/>
                <w:sz w:val="22"/>
                <w:szCs w:val="22"/>
              </w:rPr>
            </w:pPr>
            <w:r>
              <w:rPr>
                <w:rFonts w:hint="eastAsia" w:ascii="宋体" w:hAnsi="宋体" w:cs="宋体"/>
                <w:color w:val="000000"/>
                <w:kern w:val="0"/>
                <w:sz w:val="22"/>
                <w:szCs w:val="22"/>
              </w:rPr>
              <w:t>56</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33F8">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AB4A8">
            <w:pPr>
              <w:ind w:firstLine="440"/>
              <w:textAlignment w:val="center"/>
              <w:rPr>
                <w:rFonts w:ascii="宋体" w:hAnsi="宋体" w:cs="宋体"/>
                <w:color w:val="000000"/>
                <w:sz w:val="22"/>
                <w:szCs w:val="22"/>
              </w:rPr>
            </w:pPr>
          </w:p>
        </w:tc>
      </w:tr>
      <w:tr w14:paraId="08E81F40">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50C5A">
            <w:pPr>
              <w:jc w:val="center"/>
              <w:textAlignment w:val="center"/>
              <w:rPr>
                <w:rFonts w:ascii="宋体" w:hAnsi="宋体" w:cs="宋体"/>
                <w:color w:val="000000"/>
                <w:sz w:val="22"/>
                <w:szCs w:val="22"/>
              </w:rPr>
            </w:pPr>
            <w:r>
              <w:rPr>
                <w:rFonts w:hint="eastAsia" w:ascii="宋体" w:hAnsi="宋体" w:cs="宋体"/>
                <w:color w:val="000000"/>
                <w:kern w:val="0"/>
                <w:sz w:val="22"/>
                <w:szCs w:val="22"/>
              </w:rPr>
              <w:t>57</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D435">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05ED">
            <w:pPr>
              <w:ind w:firstLine="440"/>
              <w:textAlignment w:val="center"/>
              <w:rPr>
                <w:rFonts w:ascii="宋体" w:hAnsi="宋体" w:cs="宋体"/>
                <w:color w:val="000000"/>
                <w:sz w:val="22"/>
                <w:szCs w:val="22"/>
              </w:rPr>
            </w:pPr>
          </w:p>
        </w:tc>
      </w:tr>
      <w:tr w14:paraId="059EC288">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74D55">
            <w:pPr>
              <w:jc w:val="center"/>
              <w:textAlignment w:val="center"/>
              <w:rPr>
                <w:rFonts w:ascii="宋体" w:hAnsi="宋体" w:cs="宋体"/>
                <w:color w:val="000000"/>
                <w:sz w:val="22"/>
                <w:szCs w:val="22"/>
              </w:rPr>
            </w:pPr>
            <w:r>
              <w:rPr>
                <w:rFonts w:hint="eastAsia" w:ascii="宋体" w:hAnsi="宋体" w:cs="宋体"/>
                <w:color w:val="000000"/>
                <w:kern w:val="0"/>
                <w:sz w:val="22"/>
                <w:szCs w:val="22"/>
              </w:rPr>
              <w:t>58</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C2F7">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BB648">
            <w:pPr>
              <w:ind w:firstLine="440"/>
              <w:textAlignment w:val="center"/>
              <w:rPr>
                <w:rFonts w:ascii="宋体" w:hAnsi="宋体" w:cs="宋体"/>
                <w:color w:val="000000"/>
                <w:sz w:val="22"/>
                <w:szCs w:val="22"/>
              </w:rPr>
            </w:pPr>
          </w:p>
        </w:tc>
      </w:tr>
      <w:tr w14:paraId="6E398371">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8570F">
            <w:pPr>
              <w:jc w:val="center"/>
              <w:textAlignment w:val="center"/>
              <w:rPr>
                <w:rFonts w:ascii="宋体" w:hAnsi="宋体" w:cs="宋体"/>
                <w:color w:val="000000"/>
                <w:sz w:val="22"/>
                <w:szCs w:val="22"/>
              </w:rPr>
            </w:pPr>
            <w:r>
              <w:rPr>
                <w:rFonts w:hint="eastAsia" w:ascii="宋体" w:hAnsi="宋体" w:cs="宋体"/>
                <w:color w:val="000000"/>
                <w:kern w:val="0"/>
                <w:sz w:val="22"/>
                <w:szCs w:val="22"/>
              </w:rPr>
              <w:t>59</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469A">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1C762">
            <w:pPr>
              <w:ind w:firstLine="440"/>
              <w:textAlignment w:val="center"/>
              <w:rPr>
                <w:rFonts w:ascii="宋体" w:hAnsi="宋体" w:cs="宋体"/>
                <w:color w:val="000000"/>
                <w:sz w:val="22"/>
                <w:szCs w:val="22"/>
              </w:rPr>
            </w:pPr>
          </w:p>
        </w:tc>
      </w:tr>
      <w:tr w14:paraId="50673161">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FEF9D">
            <w:pPr>
              <w:jc w:val="center"/>
              <w:textAlignment w:val="center"/>
              <w:rPr>
                <w:rFonts w:ascii="宋体" w:hAnsi="宋体" w:cs="宋体"/>
                <w:color w:val="000000"/>
                <w:sz w:val="22"/>
                <w:szCs w:val="22"/>
              </w:rPr>
            </w:pPr>
            <w:r>
              <w:rPr>
                <w:rFonts w:hint="eastAsia" w:ascii="宋体" w:hAnsi="宋体" w:cs="宋体"/>
                <w:color w:val="000000"/>
                <w:kern w:val="0"/>
                <w:sz w:val="22"/>
                <w:szCs w:val="22"/>
              </w:rPr>
              <w:t>60</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527C">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8027">
            <w:pPr>
              <w:ind w:firstLine="440"/>
              <w:textAlignment w:val="center"/>
              <w:rPr>
                <w:rFonts w:ascii="宋体" w:hAnsi="宋体" w:cs="宋体"/>
                <w:color w:val="000000"/>
                <w:sz w:val="22"/>
                <w:szCs w:val="22"/>
              </w:rPr>
            </w:pPr>
          </w:p>
        </w:tc>
      </w:tr>
      <w:tr w14:paraId="2E84B93B">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D015">
            <w:pPr>
              <w:jc w:val="center"/>
              <w:textAlignment w:val="center"/>
              <w:rPr>
                <w:rFonts w:ascii="宋体" w:hAnsi="宋体" w:cs="宋体"/>
                <w:color w:val="000000"/>
                <w:sz w:val="22"/>
                <w:szCs w:val="22"/>
              </w:rPr>
            </w:pPr>
            <w:r>
              <w:rPr>
                <w:rFonts w:hint="eastAsia" w:ascii="宋体" w:hAnsi="宋体" w:cs="宋体"/>
                <w:color w:val="000000"/>
                <w:kern w:val="0"/>
                <w:sz w:val="22"/>
                <w:szCs w:val="22"/>
              </w:rPr>
              <w:t>61</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F6FD">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DE281">
            <w:pPr>
              <w:ind w:firstLine="440"/>
              <w:textAlignment w:val="center"/>
              <w:rPr>
                <w:rFonts w:ascii="宋体" w:hAnsi="宋体" w:cs="宋体"/>
                <w:color w:val="000000"/>
                <w:sz w:val="22"/>
                <w:szCs w:val="22"/>
              </w:rPr>
            </w:pPr>
          </w:p>
        </w:tc>
      </w:tr>
      <w:tr w14:paraId="04388EFF">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62E14">
            <w:pPr>
              <w:jc w:val="center"/>
              <w:textAlignment w:val="center"/>
              <w:rPr>
                <w:rFonts w:ascii="宋体" w:hAnsi="宋体" w:cs="宋体"/>
                <w:color w:val="000000"/>
                <w:sz w:val="22"/>
                <w:szCs w:val="22"/>
              </w:rPr>
            </w:pPr>
            <w:r>
              <w:rPr>
                <w:rFonts w:hint="eastAsia" w:ascii="宋体" w:hAnsi="宋体" w:cs="宋体"/>
                <w:color w:val="000000"/>
                <w:kern w:val="0"/>
                <w:sz w:val="22"/>
                <w:szCs w:val="22"/>
              </w:rPr>
              <w:t>62</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D735">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386AC">
            <w:pPr>
              <w:ind w:firstLine="440"/>
              <w:textAlignment w:val="center"/>
              <w:rPr>
                <w:rFonts w:ascii="宋体" w:hAnsi="宋体" w:cs="宋体"/>
                <w:color w:val="000000"/>
                <w:sz w:val="22"/>
                <w:szCs w:val="22"/>
              </w:rPr>
            </w:pPr>
          </w:p>
        </w:tc>
      </w:tr>
      <w:tr w14:paraId="7307C0EE">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80348">
            <w:pPr>
              <w:jc w:val="center"/>
              <w:textAlignment w:val="center"/>
              <w:rPr>
                <w:rFonts w:ascii="宋体" w:hAnsi="宋体" w:cs="宋体"/>
                <w:color w:val="000000"/>
                <w:sz w:val="22"/>
                <w:szCs w:val="22"/>
              </w:rPr>
            </w:pPr>
            <w:r>
              <w:rPr>
                <w:rFonts w:hint="eastAsia" w:ascii="宋体" w:hAnsi="宋体" w:cs="宋体"/>
                <w:color w:val="000000"/>
                <w:kern w:val="0"/>
                <w:sz w:val="22"/>
                <w:szCs w:val="22"/>
              </w:rPr>
              <w:t>63</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0407">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3E3B2">
            <w:pPr>
              <w:ind w:firstLine="440"/>
              <w:textAlignment w:val="center"/>
              <w:rPr>
                <w:rFonts w:ascii="宋体" w:hAnsi="宋体" w:cs="宋体"/>
                <w:color w:val="000000"/>
                <w:sz w:val="22"/>
                <w:szCs w:val="22"/>
              </w:rPr>
            </w:pPr>
          </w:p>
        </w:tc>
      </w:tr>
      <w:tr w14:paraId="07872EB4">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2DE03">
            <w:pPr>
              <w:jc w:val="center"/>
              <w:textAlignment w:val="center"/>
              <w:rPr>
                <w:rFonts w:ascii="宋体" w:hAnsi="宋体" w:cs="宋体"/>
                <w:color w:val="000000"/>
                <w:sz w:val="22"/>
                <w:szCs w:val="22"/>
              </w:rPr>
            </w:pPr>
            <w:r>
              <w:rPr>
                <w:rFonts w:hint="eastAsia" w:ascii="宋体" w:hAnsi="宋体" w:cs="宋体"/>
                <w:color w:val="000000"/>
                <w:kern w:val="0"/>
                <w:sz w:val="22"/>
                <w:szCs w:val="22"/>
              </w:rPr>
              <w:t>64</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0CF6">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1579">
            <w:pPr>
              <w:ind w:firstLine="440"/>
              <w:textAlignment w:val="center"/>
              <w:rPr>
                <w:rFonts w:ascii="宋体" w:hAnsi="宋体" w:cs="宋体"/>
                <w:color w:val="000000"/>
                <w:sz w:val="22"/>
                <w:szCs w:val="22"/>
              </w:rPr>
            </w:pPr>
          </w:p>
        </w:tc>
      </w:tr>
      <w:tr w14:paraId="135F22CC">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96EE5">
            <w:pPr>
              <w:jc w:val="center"/>
              <w:textAlignment w:val="center"/>
              <w:rPr>
                <w:rFonts w:ascii="宋体" w:hAnsi="宋体" w:cs="宋体"/>
                <w:color w:val="000000"/>
                <w:sz w:val="22"/>
                <w:szCs w:val="22"/>
              </w:rPr>
            </w:pPr>
            <w:r>
              <w:rPr>
                <w:rFonts w:hint="eastAsia" w:ascii="宋体" w:hAnsi="宋体" w:cs="宋体"/>
                <w:color w:val="000000"/>
                <w:kern w:val="0"/>
                <w:sz w:val="22"/>
                <w:szCs w:val="22"/>
              </w:rPr>
              <w:t>65</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556E">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A4357">
            <w:pPr>
              <w:ind w:firstLine="440"/>
              <w:textAlignment w:val="center"/>
              <w:rPr>
                <w:rFonts w:ascii="宋体" w:hAnsi="宋体" w:cs="宋体"/>
                <w:color w:val="000000"/>
                <w:sz w:val="22"/>
                <w:szCs w:val="22"/>
              </w:rPr>
            </w:pPr>
          </w:p>
        </w:tc>
      </w:tr>
      <w:tr w14:paraId="785A77AD">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406A">
            <w:pPr>
              <w:jc w:val="center"/>
              <w:textAlignment w:val="center"/>
              <w:rPr>
                <w:rFonts w:ascii="宋体" w:hAnsi="宋体" w:cs="宋体"/>
                <w:color w:val="000000"/>
                <w:sz w:val="22"/>
                <w:szCs w:val="22"/>
              </w:rPr>
            </w:pPr>
            <w:r>
              <w:rPr>
                <w:rFonts w:hint="eastAsia" w:ascii="宋体" w:hAnsi="宋体" w:cs="宋体"/>
                <w:color w:val="000000"/>
                <w:kern w:val="0"/>
                <w:sz w:val="22"/>
                <w:szCs w:val="22"/>
              </w:rPr>
              <w:t>66</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A735">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3F595">
            <w:pPr>
              <w:ind w:firstLine="440"/>
              <w:textAlignment w:val="center"/>
              <w:rPr>
                <w:rFonts w:ascii="宋体" w:hAnsi="宋体" w:cs="宋体"/>
                <w:color w:val="000000"/>
                <w:sz w:val="22"/>
                <w:szCs w:val="22"/>
              </w:rPr>
            </w:pPr>
          </w:p>
        </w:tc>
      </w:tr>
      <w:tr w14:paraId="1B1EE301">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3BE8">
            <w:pPr>
              <w:jc w:val="center"/>
              <w:textAlignment w:val="center"/>
              <w:rPr>
                <w:rFonts w:ascii="宋体" w:hAnsi="宋体" w:cs="宋体"/>
                <w:color w:val="000000"/>
                <w:sz w:val="22"/>
                <w:szCs w:val="22"/>
              </w:rPr>
            </w:pPr>
            <w:r>
              <w:rPr>
                <w:rFonts w:hint="eastAsia" w:ascii="宋体" w:hAnsi="宋体" w:cs="宋体"/>
                <w:color w:val="000000"/>
                <w:kern w:val="0"/>
                <w:sz w:val="22"/>
                <w:szCs w:val="22"/>
              </w:rPr>
              <w:t>67</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E0CE">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F3267">
            <w:pPr>
              <w:ind w:firstLine="440"/>
              <w:textAlignment w:val="center"/>
              <w:rPr>
                <w:rFonts w:ascii="宋体" w:hAnsi="宋体" w:cs="宋体"/>
                <w:color w:val="000000"/>
                <w:sz w:val="22"/>
                <w:szCs w:val="22"/>
              </w:rPr>
            </w:pPr>
          </w:p>
        </w:tc>
      </w:tr>
      <w:tr w14:paraId="066C2AB6">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83EC1">
            <w:pPr>
              <w:jc w:val="center"/>
              <w:textAlignment w:val="center"/>
              <w:rPr>
                <w:rFonts w:ascii="宋体" w:hAnsi="宋体" w:cs="宋体"/>
                <w:color w:val="000000"/>
                <w:sz w:val="22"/>
                <w:szCs w:val="22"/>
              </w:rPr>
            </w:pPr>
            <w:r>
              <w:rPr>
                <w:rFonts w:hint="eastAsia" w:ascii="宋体" w:hAnsi="宋体" w:cs="宋体"/>
                <w:color w:val="000000"/>
                <w:kern w:val="0"/>
                <w:sz w:val="22"/>
                <w:szCs w:val="22"/>
              </w:rPr>
              <w:t>68</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6C25">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108CC">
            <w:pPr>
              <w:ind w:firstLine="440"/>
              <w:textAlignment w:val="center"/>
              <w:rPr>
                <w:rFonts w:ascii="宋体" w:hAnsi="宋体" w:cs="宋体"/>
                <w:color w:val="000000"/>
                <w:sz w:val="22"/>
                <w:szCs w:val="22"/>
              </w:rPr>
            </w:pPr>
          </w:p>
        </w:tc>
      </w:tr>
      <w:tr w14:paraId="42874CAC">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0771">
            <w:pPr>
              <w:jc w:val="center"/>
              <w:textAlignment w:val="center"/>
              <w:rPr>
                <w:rFonts w:ascii="宋体" w:hAnsi="宋体" w:cs="宋体"/>
                <w:color w:val="000000"/>
                <w:sz w:val="22"/>
                <w:szCs w:val="22"/>
              </w:rPr>
            </w:pPr>
            <w:r>
              <w:rPr>
                <w:rFonts w:hint="eastAsia" w:ascii="宋体" w:hAnsi="宋体" w:cs="宋体"/>
                <w:color w:val="000000"/>
                <w:kern w:val="0"/>
                <w:sz w:val="22"/>
                <w:szCs w:val="22"/>
              </w:rPr>
              <w:t>69</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BB5D">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C950F">
            <w:pPr>
              <w:ind w:firstLine="440"/>
              <w:textAlignment w:val="center"/>
              <w:rPr>
                <w:rFonts w:ascii="宋体" w:hAnsi="宋体" w:cs="宋体"/>
                <w:color w:val="000000"/>
                <w:sz w:val="22"/>
                <w:szCs w:val="22"/>
              </w:rPr>
            </w:pPr>
          </w:p>
        </w:tc>
      </w:tr>
      <w:tr w14:paraId="20CAEB7E">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D810">
            <w:pPr>
              <w:jc w:val="center"/>
              <w:textAlignment w:val="center"/>
              <w:rPr>
                <w:rFonts w:ascii="宋体" w:hAnsi="宋体" w:cs="宋体"/>
                <w:color w:val="000000"/>
                <w:sz w:val="22"/>
                <w:szCs w:val="22"/>
              </w:rPr>
            </w:pPr>
            <w:r>
              <w:rPr>
                <w:rFonts w:hint="eastAsia" w:ascii="宋体" w:hAnsi="宋体" w:cs="宋体"/>
                <w:color w:val="000000"/>
                <w:kern w:val="0"/>
                <w:sz w:val="22"/>
                <w:szCs w:val="22"/>
              </w:rPr>
              <w:t>70</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E739">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E4A6C">
            <w:pPr>
              <w:ind w:firstLine="440"/>
              <w:textAlignment w:val="center"/>
              <w:rPr>
                <w:rFonts w:ascii="宋体" w:hAnsi="宋体" w:cs="宋体"/>
                <w:color w:val="000000"/>
                <w:sz w:val="22"/>
                <w:szCs w:val="22"/>
              </w:rPr>
            </w:pPr>
          </w:p>
        </w:tc>
      </w:tr>
      <w:tr w14:paraId="209E86E4">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277E9">
            <w:pPr>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71</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DC1B">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0B754">
            <w:pPr>
              <w:ind w:firstLine="440"/>
              <w:textAlignment w:val="center"/>
              <w:rPr>
                <w:rFonts w:ascii="宋体" w:hAnsi="宋体" w:cs="宋体"/>
                <w:color w:val="000000"/>
                <w:sz w:val="22"/>
                <w:szCs w:val="22"/>
              </w:rPr>
            </w:pPr>
          </w:p>
        </w:tc>
      </w:tr>
      <w:tr w14:paraId="6E9BB828">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D460">
            <w:pPr>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72</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533C">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9D5B">
            <w:pPr>
              <w:ind w:firstLine="440"/>
              <w:textAlignment w:val="center"/>
              <w:rPr>
                <w:rFonts w:ascii="宋体" w:hAnsi="宋体" w:cs="宋体"/>
                <w:color w:val="000000"/>
                <w:sz w:val="22"/>
                <w:szCs w:val="22"/>
              </w:rPr>
            </w:pPr>
          </w:p>
        </w:tc>
      </w:tr>
      <w:tr w14:paraId="125FD78F">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FA8B3">
            <w:pPr>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73</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11B1">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0FABA">
            <w:pPr>
              <w:ind w:firstLine="440"/>
              <w:textAlignment w:val="center"/>
              <w:rPr>
                <w:rFonts w:ascii="宋体" w:hAnsi="宋体" w:cs="宋体"/>
                <w:color w:val="000000"/>
                <w:sz w:val="22"/>
                <w:szCs w:val="22"/>
              </w:rPr>
            </w:pPr>
          </w:p>
        </w:tc>
      </w:tr>
      <w:tr w14:paraId="6E3485EA">
        <w:tblPrEx>
          <w:tblCellMar>
            <w:top w:w="0" w:type="dxa"/>
            <w:left w:w="108" w:type="dxa"/>
            <w:bottom w:w="0" w:type="dxa"/>
            <w:right w:w="108" w:type="dxa"/>
          </w:tblCellMar>
        </w:tblPrEx>
        <w:trPr>
          <w:trHeight w:val="30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2BD59">
            <w:pPr>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74</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F28C">
            <w:pPr>
              <w:ind w:firstLine="440"/>
              <w:textAlignment w:val="center"/>
              <w:rPr>
                <w:rFonts w:ascii="宋体" w:hAnsi="宋体" w:cs="宋体"/>
                <w:color w:val="000000"/>
                <w:sz w:val="22"/>
                <w:szCs w:val="22"/>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CD8F4">
            <w:pPr>
              <w:ind w:firstLine="440"/>
              <w:textAlignment w:val="center"/>
              <w:rPr>
                <w:rFonts w:ascii="宋体" w:hAnsi="宋体" w:cs="宋体"/>
                <w:color w:val="000000"/>
                <w:sz w:val="22"/>
                <w:szCs w:val="22"/>
              </w:rPr>
            </w:pPr>
          </w:p>
        </w:tc>
      </w:tr>
    </w:tbl>
    <w:p w14:paraId="257BC850">
      <w:pPr>
        <w:spacing w:line="580" w:lineRule="exact"/>
        <w:ind w:firstLine="480"/>
        <w:rPr>
          <w:sz w:val="24"/>
          <w:szCs w:val="22"/>
        </w:rPr>
      </w:pPr>
      <w:r>
        <w:rPr>
          <w:rFonts w:hint="eastAsia"/>
          <w:sz w:val="24"/>
          <w:szCs w:val="20"/>
        </w:rPr>
        <w:t>本页为甲、</w:t>
      </w:r>
      <w:r>
        <w:rPr>
          <w:rFonts w:hint="eastAsia"/>
          <w:sz w:val="24"/>
          <w:szCs w:val="22"/>
        </w:rPr>
        <w:t>乙双方签订的《</w:t>
      </w:r>
      <w:r>
        <w:rPr>
          <w:rFonts w:hint="eastAsia" w:ascii="宋体" w:hAnsi="宋体" w:cs="宋体"/>
          <w:b/>
          <w:spacing w:val="20"/>
          <w:sz w:val="24"/>
        </w:rPr>
        <w:t>饮用水和运动饮料采购合同</w:t>
      </w:r>
      <w:r>
        <w:rPr>
          <w:rFonts w:hint="eastAsia"/>
          <w:sz w:val="24"/>
          <w:szCs w:val="22"/>
        </w:rPr>
        <w:t>》签字页，以下无正文。</w:t>
      </w:r>
    </w:p>
    <w:p w14:paraId="6A968955">
      <w:pPr>
        <w:spacing w:line="580" w:lineRule="exact"/>
        <w:rPr>
          <w:sz w:val="24"/>
          <w:szCs w:val="20"/>
        </w:rPr>
      </w:pPr>
    </w:p>
    <w:p w14:paraId="11E1A3DD">
      <w:pPr>
        <w:spacing w:line="580" w:lineRule="exact"/>
        <w:ind w:left="4440" w:hanging="4440" w:hangingChars="1850"/>
        <w:rPr>
          <w:sz w:val="24"/>
          <w:szCs w:val="20"/>
        </w:rPr>
      </w:pPr>
      <w:r>
        <w:rPr>
          <w:rFonts w:hint="eastAsia"/>
          <w:sz w:val="24"/>
          <w:szCs w:val="20"/>
        </w:rPr>
        <w:t>甲方（盖章）：                             乙方（盖章）：</w:t>
      </w:r>
    </w:p>
    <w:p w14:paraId="3C125914">
      <w:pPr>
        <w:spacing w:line="580" w:lineRule="exact"/>
        <w:rPr>
          <w:sz w:val="24"/>
          <w:szCs w:val="20"/>
        </w:rPr>
      </w:pPr>
    </w:p>
    <w:p w14:paraId="2BE64A81">
      <w:pPr>
        <w:spacing w:line="580" w:lineRule="exact"/>
        <w:rPr>
          <w:sz w:val="24"/>
          <w:szCs w:val="20"/>
        </w:rPr>
      </w:pPr>
    </w:p>
    <w:p w14:paraId="2784BF8E">
      <w:pPr>
        <w:spacing w:line="580" w:lineRule="exact"/>
        <w:rPr>
          <w:sz w:val="24"/>
          <w:szCs w:val="20"/>
        </w:rPr>
      </w:pPr>
      <w:r>
        <w:rPr>
          <w:rFonts w:hint="eastAsia"/>
          <w:sz w:val="24"/>
          <w:szCs w:val="20"/>
        </w:rPr>
        <w:t>授权代表（签字）：                         授权代表（签字）：</w:t>
      </w:r>
    </w:p>
    <w:p w14:paraId="6B4959CB">
      <w:pPr>
        <w:spacing w:line="580" w:lineRule="exact"/>
        <w:rPr>
          <w:sz w:val="24"/>
          <w:szCs w:val="20"/>
        </w:rPr>
      </w:pPr>
    </w:p>
    <w:p w14:paraId="324B87EF">
      <w:pPr>
        <w:tabs>
          <w:tab w:val="left" w:pos="1875"/>
        </w:tabs>
      </w:pPr>
      <w:r>
        <w:rPr>
          <w:rFonts w:hint="eastAsia"/>
          <w:sz w:val="24"/>
          <w:szCs w:val="20"/>
        </w:rPr>
        <w:t>签订日期：     年      月      日    签订日期：       年      月     日</w:t>
      </w:r>
    </w:p>
    <w:p w14:paraId="121B84A0">
      <w:pPr>
        <w:widowControl/>
        <w:jc w:val="left"/>
      </w:pPr>
      <w:r>
        <w:br w:type="page"/>
      </w:r>
    </w:p>
    <w:p w14:paraId="3E02D1EB">
      <w:pPr>
        <w:widowControl/>
        <w:kinsoku w:val="0"/>
        <w:autoSpaceDE w:val="0"/>
        <w:autoSpaceDN w:val="0"/>
        <w:adjustRightInd w:val="0"/>
        <w:snapToGrid w:val="0"/>
        <w:spacing w:before="140" w:line="222" w:lineRule="auto"/>
        <w:ind w:left="-2" w:leftChars="-1"/>
        <w:jc w:val="center"/>
        <w:textAlignment w:val="baseline"/>
        <w:rPr>
          <w:rFonts w:ascii="宋体" w:hAnsi="宋体" w:cs="黑体"/>
          <w:b/>
          <w:bCs/>
          <w:snapToGrid w:val="0"/>
          <w:color w:val="000000"/>
          <w:kern w:val="0"/>
          <w:sz w:val="28"/>
          <w:szCs w:val="28"/>
        </w:rPr>
      </w:pPr>
    </w:p>
    <w:p w14:paraId="13E591EC">
      <w:pPr>
        <w:widowControl/>
        <w:kinsoku w:val="0"/>
        <w:autoSpaceDE w:val="0"/>
        <w:autoSpaceDN w:val="0"/>
        <w:adjustRightInd w:val="0"/>
        <w:snapToGrid w:val="0"/>
        <w:spacing w:before="140" w:line="222" w:lineRule="auto"/>
        <w:ind w:left="-2" w:leftChars="-1"/>
        <w:jc w:val="center"/>
        <w:textAlignment w:val="baseline"/>
        <w:rPr>
          <w:rFonts w:ascii="宋体" w:hAnsi="宋体" w:cs="黑体"/>
          <w:snapToGrid w:val="0"/>
          <w:color w:val="000000"/>
          <w:kern w:val="0"/>
          <w:sz w:val="28"/>
          <w:szCs w:val="28"/>
        </w:rPr>
      </w:pPr>
      <w:r>
        <w:rPr>
          <w:rFonts w:ascii="宋体" w:hAnsi="宋体" w:cs="黑体"/>
          <w:b/>
          <w:bCs/>
          <w:snapToGrid w:val="0"/>
          <w:color w:val="000000"/>
          <w:kern w:val="0"/>
          <w:sz w:val="28"/>
          <w:szCs w:val="28"/>
        </w:rPr>
        <w:t>第二节政府采购合同通用条款</w:t>
      </w:r>
    </w:p>
    <w:p w14:paraId="62B443A5">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rPr>
      </w:pPr>
    </w:p>
    <w:p w14:paraId="386C1955">
      <w:pPr>
        <w:widowControl/>
        <w:kinsoku w:val="0"/>
        <w:autoSpaceDE w:val="0"/>
        <w:autoSpaceDN w:val="0"/>
        <w:adjustRightInd w:val="0"/>
        <w:snapToGrid w:val="0"/>
        <w:spacing w:before="68" w:line="220" w:lineRule="auto"/>
        <w:ind w:left="77"/>
        <w:jc w:val="left"/>
        <w:textAlignment w:val="baseline"/>
        <w:outlineLvl w:val="0"/>
        <w:rPr>
          <w:rFonts w:ascii="宋体" w:hAnsi="宋体" w:cs="宋体"/>
          <w:snapToGrid w:val="0"/>
          <w:color w:val="000000"/>
          <w:kern w:val="0"/>
          <w:szCs w:val="21"/>
        </w:rPr>
      </w:pPr>
      <w:r>
        <w:rPr>
          <w:rFonts w:ascii="宋体" w:hAnsi="宋体" w:cs="宋体"/>
          <w:b/>
          <w:bCs/>
          <w:snapToGrid w:val="0"/>
          <w:color w:val="000000"/>
          <w:kern w:val="0"/>
          <w:szCs w:val="21"/>
        </w:rPr>
        <w:t>1.定义</w:t>
      </w:r>
    </w:p>
    <w:p w14:paraId="7F27717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1.1合同当事人</w:t>
      </w:r>
    </w:p>
    <w:p w14:paraId="4AEB06B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(1)采购人(以下称甲方)是指使用财政性资金，通过政府采购方式向供应商购买货物及其相关服务的国家机关、事业单位、团体组织。</w:t>
      </w:r>
    </w:p>
    <w:p w14:paraId="3505121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(2)供应商(以下称乙方)是指参加政府采购活动并且中标(成交),向采购人提供合同约定的货物及其相关服务的法人、非法人组织或者自然人。</w:t>
      </w:r>
    </w:p>
    <w:p w14:paraId="2F179E9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(3)其他合同主体是指除采购人和供应商以外，依法参与合同缔结或履行，享有权利、承担义务的合同当事人。</w:t>
      </w:r>
    </w:p>
    <w:p w14:paraId="7E8EE1A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1.2本合同下列术语应解释为：</w:t>
      </w:r>
    </w:p>
    <w:p w14:paraId="140123D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(1)“合同”系指合同当事人意思表示达成一致的任何协议，包括签署的政府采购合 同协议书及其变更、补充协议，政府采购合同专用条款，政府采购合同通用条款，中标(成 交)通知书，投标(响应)文件，采购文件，有关技术文件和图纸，以及国家法律、行政法规和规章制度规定或合同约定的作为合同组成部分的其他文件。</w:t>
      </w:r>
    </w:p>
    <w:p w14:paraId="075AF4F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(2)“合同价款”系指根据本合同规定乙方在全面履行合同义务后甲方应支付给乙方的价款。</w:t>
      </w:r>
    </w:p>
    <w:p w14:paraId="4952E38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(3)“货物”系指乙方根据本合同规定须向甲方提供的各种形态和种类的物品，包括原材料、设备、产品(包括软件)及相关的其备品备件、工具、手册及其他技术资料和材料等。</w:t>
      </w:r>
    </w:p>
    <w:p w14:paraId="4813A72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(4)“相关服务”系指根据合同规定，乙方应提供的与货物有关的技术、管理和其他  服务，包括但不限于：管理和质量保证、运输、保险、检验、现场准备、安装、集成、调试、培训、维修、废弃处置、技术支持等以及合同中规定乙方应承担的其他义务。</w:t>
      </w:r>
    </w:p>
    <w:p w14:paraId="58B52F8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(5)“分包”系指中标(成交)供应商按采购文件、投标(响应)文件的规定，根据 分包意向协议，将中标(成交)项目中的部分履约内容，分给具有相应资质条件的供应商履行合同的行为。</w:t>
      </w:r>
    </w:p>
    <w:p w14:paraId="2277913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(6)“联合体”系指由两个以上的自然人、法人或者非法人组织组成，以一个供应商 的身份共同参加政府采购的主体。联合体各方应在签订合同协议书前向甲方提交联合协议， 且明确牵头人及各成员单位的工作分工、权利、义务、责任，联合体各方应共同与甲方签订合同，就合同约定的事项对甲方承担连带责任。联合体具体要求见【政府采购合同专用条款】</w:t>
      </w:r>
    </w:p>
    <w:p w14:paraId="5875527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(7)其他术语解释，见【政府采购合同专用条款】。</w:t>
      </w:r>
    </w:p>
    <w:p w14:paraId="6AE8598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 合同标的及金额</w:t>
      </w:r>
    </w:p>
    <w:p w14:paraId="08A8901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 合同标的及金额应与中标(成交)结果一致。乙方为履行本合同而发生的所有费用均应包含在合同价款中，甲方不再另行支付其他任何费用。</w:t>
      </w:r>
    </w:p>
    <w:p w14:paraId="02937B2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 履行合同的时间、地点和方式</w:t>
      </w:r>
    </w:p>
    <w:p w14:paraId="3DA4126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3.1 乙方应当在约定的时间、地点，按照约定方式履行合同。</w:t>
      </w:r>
    </w:p>
    <w:p w14:paraId="1C981BD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 甲方的权利和义务</w:t>
      </w:r>
    </w:p>
    <w:p w14:paraId="5E5F160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4.1 签署合同后，甲方应确定项目负责人(或项目联系人),负责与本合同有关的事务。 甲方有权对乙方的履约行为进行检查，并及时确认乙方提交的事项。甲方应当配合乙方完成相关项目实施工作。</w:t>
      </w:r>
    </w:p>
    <w:p w14:paraId="5F87555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4.2 甲方有权要求乙方按时提交各阶段有关安排计划，并有权定期核对乙方提供货物数量、规格、质量等内容。甲方有权督促乙方工作并要求乙方更换不符合要求的货物。</w:t>
      </w:r>
    </w:p>
    <w:p w14:paraId="292AA8F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4.3 甲方有权要求乙方对缺陷部分予以修复，并按合同约定享有货物保修及其他合同约定的权利。</w:t>
      </w:r>
    </w:p>
    <w:p w14:paraId="159644B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4.4 甲方应当按照合同约定及时对交付的货物进行验收，未在【政府采购合同专用条款】约定的期限内对乙方履约提出任何异议或者向乙方作出任何说明的，视为验收通过。</w:t>
      </w:r>
    </w:p>
    <w:p w14:paraId="03A618E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4.5 甲方应当根据合同约定及时向乙方支付合同价款，不得以内部人员变更、履行内部付款流程等为由，拒绝或迟延支付。</w:t>
      </w:r>
    </w:p>
    <w:p w14:paraId="5215024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4.6 国家法律法规规定及【政府采购合同专用条款】约定应由甲方承担的其他义务和责任。</w:t>
      </w:r>
    </w:p>
    <w:p w14:paraId="1DBBC36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 乙方的权利和义务</w:t>
      </w:r>
    </w:p>
    <w:p w14:paraId="3FC5875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5.1 签署合同后，乙方应确定项目负责人(或项目联系人),负责与本合同有关的事务。</w:t>
      </w:r>
    </w:p>
    <w:p w14:paraId="2281EA2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5.2 乙方应按照合同要求履约，充分合理安排，确保提供的货物及相关服务符合合同有 关要求。接受项目行业管理部门及政府有关部门的指导，配合甲方的履约检查及验收，并负责项目实施过程中的所有协调工作。</w:t>
      </w:r>
    </w:p>
    <w:p w14:paraId="6238FF2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5.3乙方有权根据合同约定向甲方收取合同价款。</w:t>
      </w:r>
    </w:p>
    <w:p w14:paraId="6DC60A9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5.4国家法律法规规定及【政府采购合同专用条款】约定应由乙方承担的其他义务和责任。</w:t>
      </w:r>
    </w:p>
    <w:p w14:paraId="131DD74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 合同履行</w:t>
      </w:r>
    </w:p>
    <w:p w14:paraId="4497136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6.1 甲乙双方应当按照【政府采购合同专用条款】约定顺序履行合同义务；如果没有先后顺序的，应当同时履行。</w:t>
      </w:r>
    </w:p>
    <w:p w14:paraId="28E97A3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6.2 甲乙双方按照合同约定顺序履行合同义务时，应当先履行一方未履行的，后履行一 方有权拒绝其履行请求。先履行一方履行不符合约定的，后履行一方有权拒绝其相应的履行请求。</w:t>
      </w:r>
    </w:p>
    <w:p w14:paraId="55E42B7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 货物包装、运输、保险和交付要求</w:t>
      </w:r>
    </w:p>
    <w:p w14:paraId="148BF53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7.1 本合同涉及商品包装、快递包装的，除【政府采购合同专用条款】另有约定外，包 装应适应远距离运输、防潮、防震、防锈和防野蛮装卸等要求，确保货物安全无损地运抵【政府采购合同专用条款】约定的指定现场。</w:t>
      </w:r>
    </w:p>
    <w:p w14:paraId="3157AD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7.2 除【政府采购合同专用条款】另有约定外，乙方负责办理将货物运抵本合同规定的交货地点，并装卸、交付至甲方的一切运输事项，相关费用应包含在合同价款中。</w:t>
      </w:r>
    </w:p>
    <w:p w14:paraId="14C5D1A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7.3 货物保险要求按【政府采购合同专用条款】规定执行。</w:t>
      </w:r>
    </w:p>
    <w:p w14:paraId="028509C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7.4 除采购活动对商品包装、快递包装达成具体约定外，乙方提供产品及相关快递服务 涉及到具体包装要求的，应不低于《商品包装政府采购需求标准(试行)》《快递包装政府 采购需求标准(试行)》标准，并作为履约验收的内容，必要时甲方可以要求乙方在履约验收环节出具检测报告。</w:t>
      </w:r>
    </w:p>
    <w:p w14:paraId="468E305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7.5 乙方在运输到达之前应提前通知甲方，并提示货物运输装卸的注意事项，甲方配合乙方做好货物的接收工作。</w:t>
      </w:r>
    </w:p>
    <w:p w14:paraId="58899B6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7.6 如因包装、运输问题导致货物损毁、丢失或者品质下降，甲方有权要求降价、换货、拒收部分或整批货物，由此产生的费用和损失，均由乙方承担。</w:t>
      </w:r>
    </w:p>
    <w:p w14:paraId="2AEC805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 质量标准和保证</w:t>
      </w:r>
    </w:p>
    <w:p w14:paraId="06CD008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8.1 质量标准</w:t>
      </w:r>
    </w:p>
    <w:p w14:paraId="384FC8E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(1)本合同下提供的货物应符合合同约定的品牌、规格型号、技术性能、配置、质量、 数量等要求。质量要求不明确的，按照强制性国家标准履行；没有强制性国家标准的，按照  推荐性国家标准履行；没有推荐性国家标准的，按照行业标准履行；没有国家标准、行业标准的，按照通常标准或者符合合同目的的特定标准履行。</w:t>
      </w:r>
    </w:p>
    <w:p w14:paraId="1D2031B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(2)采用中华人民共和国法定计量单位。</w:t>
      </w:r>
    </w:p>
    <w:p w14:paraId="0FA3721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(3)乙方所提供的货物应符合国家有关安全、环保、卫生的规定。</w:t>
      </w:r>
    </w:p>
    <w:p w14:paraId="617EADC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(4)乙方应向甲方提交所提供货物的技术文件，包括相应的中文技术文件，如：产品 目录、图纸、操作手册、使用说明、维护手册或服务指南等。上述文件应包装好随货物一同发运。</w:t>
      </w:r>
    </w:p>
    <w:p w14:paraId="63FCAB2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8.2 保证</w:t>
      </w:r>
    </w:p>
    <w:p w14:paraId="68976A5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(1)乙方应保证提供的货物完全符合合同规定的质量、规格和性能要求。乙方应保证 货物在正确安装、正常使用和保养条件下，在其使用寿命期内具备合同约定的性能。存在质 量保证期的，货物最终交付验收合格后在【政府采购合同专用条款】规定或乙方书面承诺(两者以较长的为准)的质量保证期内，本保证保持有效。</w:t>
      </w:r>
    </w:p>
    <w:p w14:paraId="7188440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(2)在质量保证期内所发现的缺陷，甲方应尽快以书面形式通知乙方。</w:t>
      </w:r>
    </w:p>
    <w:p w14:paraId="61EF6BD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(3)乙方收到通知后，应在【政府采购合同专用条款】规定的响应时间内以合理的速度免费维修或更换有缺陷的货物或部件。</w:t>
      </w:r>
    </w:p>
    <w:p w14:paraId="7480855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(4)在质量保证期内，如果货物的质量或规格与合同不符，或证实货物是有缺陷的， 包括潜在的缺陷或使用不符合要求的材料等，甲方可以根据本合同第15.1条规定以书面形式追究乙方的违约责任。</w:t>
      </w:r>
    </w:p>
    <w:p w14:paraId="3FECD91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(5)乙方在约定的时间内未能弥补缺陷，甲方可采取必要的补救措施，但其风险和费用将由乙方承担，甲方根据合同约定对乙方行使的其他权利不受影响。</w:t>
      </w:r>
    </w:p>
    <w:p w14:paraId="579650F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 权利瑕疵担保</w:t>
      </w:r>
    </w:p>
    <w:p w14:paraId="7063F01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9.1 乙方保证对其出售的货物享有合法的权利。</w:t>
      </w:r>
    </w:p>
    <w:p w14:paraId="366D26A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9.2 乙方保证在交付的货物上不存在抵押权等担保物权。</w:t>
      </w:r>
    </w:p>
    <w:p w14:paraId="6036878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9.3 如甲方使用上述货物构成对第三人侵权的，则由乙方承担全部责任。</w:t>
      </w:r>
    </w:p>
    <w:p w14:paraId="5436190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10. 知识产权保护</w:t>
      </w:r>
    </w:p>
    <w:p w14:paraId="50C26B0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10.1 乙方对其所销售的货物应当享有知识产权或经权利人合法授权，保证没有侵犯任 何第三人的知识产权等权利。因违反前述约定对第三人构成侵权的，应当由乙方向第三人承 担法律责任；甲方依法向第三人赔偿后，有权向乙方追偿。甲方有其他损失的，乙方应当赔偿。</w:t>
      </w:r>
    </w:p>
    <w:p w14:paraId="1D397DE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 保密义务</w:t>
      </w:r>
    </w:p>
    <w:p w14:paraId="7EDC5AA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11.1 甲、乙双方对采购和合同履行过程中所获悉的国家秘密、工作秘密、商业秘密或  者其他应当保密的信息，均有保密义务且不受合同有效期所限，直至该信息成为公开信息。 泄露、不正当地使用国家秘密、工作秘密、商业秘密或者其他应当保密的信息，应当承担相应责任。其他应当保密的信息由双方在【政府采购合同专用条款】中约定。</w:t>
      </w:r>
    </w:p>
    <w:p w14:paraId="2A30B9A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 合同价款支付</w:t>
      </w:r>
    </w:p>
    <w:p w14:paraId="595530D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12.1 合同价款支付按照国库集中支付制度及财政管理相关规定执行。</w:t>
      </w:r>
    </w:p>
    <w:p w14:paraId="39AD4AB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12.2 对于满足合同约定支付条件的，甲方原则上应当自收到发票后10个工作日内将资 金支付到合同约定的乙方账户，不得以机构变动、人员更替、政策调整等为由迟延付款，不 得将采购文件和合同中未规定的义务作为向乙方付款的条件。具体合同价款支付时间在【政府采购合同专用条款】中约定。</w:t>
      </w:r>
    </w:p>
    <w:p w14:paraId="2E863F6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 履约保证金</w:t>
      </w:r>
    </w:p>
    <w:p w14:paraId="42B2F9E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13.1 乙方应当以支票、汇票、本票或者金融机构、担保机构出具的保函等非现金形式提交。</w:t>
      </w:r>
    </w:p>
    <w:p w14:paraId="0DB6FA8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13.2 如果乙方出现【政府采购合同专用条款】约定情形的，履约保证金不予退还；如 果乙方未能按合同约定全面履行义务，甲方有权从履约保证金中取得补偿或赔偿，且不影响甲方要求乙方承担合同约定的超过履约保证金的违约责任的权利。</w:t>
      </w:r>
    </w:p>
    <w:p w14:paraId="1136C7C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13.3 甲方在项目通过验收后按照【政府采购合同专用条款】规定的时间内将履约保证 金退还乙方；逾期退还的，乙方可要求甲方支付违约金，违约金按照【政府采购合同专用条款】规定支付。</w:t>
      </w:r>
    </w:p>
    <w:p w14:paraId="61A98B0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 售后服务</w:t>
      </w:r>
    </w:p>
    <w:p w14:paraId="3EDFF08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14.1 除项目不涉及或采购活动中明确约定无须承担外，乙方还应提供下列服务：</w:t>
      </w:r>
    </w:p>
    <w:p w14:paraId="4EF91D8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(1)货物的现场移动、安装、调试、启动监督及技术支持；</w:t>
      </w:r>
    </w:p>
    <w:p w14:paraId="46E4CB1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(2)提供货物组装和维修所需的专用工具和辅助材料；</w:t>
      </w:r>
    </w:p>
    <w:p w14:paraId="143E96B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(3)在【政府采购合同专用条款】约定的期限内对所有的货物实施运行监督、维修，但前提条件是该服务并不能免除乙方在质量保证期内所承担的义务；</w:t>
      </w:r>
    </w:p>
    <w:p w14:paraId="73D38BB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(4)在制造商所在地或指定现场就货物的安装、启动、运营、维护、废弃处置等对甲方操作人员进行培训；</w:t>
      </w:r>
    </w:p>
    <w:p w14:paraId="7A2A6A7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(5)依照法律、行政法规的规定或者按照【政府采购合同专用条款】约定，货物在有效使用年限届满后应予回收的，乙方负有自行或者委托第三人对货物予以回收的义务；</w:t>
      </w:r>
    </w:p>
    <w:p w14:paraId="58C02AF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(6)【政府采购合同专用条款】规定由乙方提供的其他服务。</w:t>
      </w:r>
    </w:p>
    <w:p w14:paraId="3069494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14.2 乙方提供的售后服务的费用已包含在合同价款中，甲方不再另行支付。</w:t>
      </w:r>
    </w:p>
    <w:p w14:paraId="48FB119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 违约责任</w:t>
      </w:r>
    </w:p>
    <w:p w14:paraId="656A68C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15.1质量瑕疵的违约责任</w:t>
      </w:r>
    </w:p>
    <w:p w14:paraId="06F6632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乙方提供的产品不符合合同约定的质量标准或存在产品质量缺陷，甲方有权要求乙方根据【政府采购合同专用条款】要求及时修理、重作、更换，并承担由此给甲方造成的损失。</w:t>
      </w:r>
    </w:p>
    <w:p w14:paraId="666A528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15.2 迟延交货的违约责任</w:t>
      </w:r>
    </w:p>
    <w:p w14:paraId="0214C22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C569D2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(2)如果乙方没有按照合同规定的时间交货和提供相关服务，甲方有权从货款中扣除 误期赔偿费而不影响合同项下的其他补救方法，赔偿费按【政府采购合同专用条款】规定执行。如果涉及公共利益，且赔偿金额无法弥补公共利益损失，甲方可要求继续履行或者采取其他补救措施。</w:t>
      </w:r>
    </w:p>
    <w:p w14:paraId="28672C9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15.3 迟延支付的违约责任</w:t>
      </w:r>
    </w:p>
    <w:p w14:paraId="0A468BF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甲方存在迟延支付乙方合同款项的，应当承担【政府采购合同专用条款】规定的逾期付款利息。</w:t>
      </w:r>
    </w:p>
    <w:p w14:paraId="5F96CD2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15.4其他违约责任根据项目实际需要按【政府采购合同专用条款】规定执行。</w:t>
      </w:r>
    </w:p>
    <w:p w14:paraId="108535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 合同变更、中止与终止</w:t>
      </w:r>
    </w:p>
    <w:p w14:paraId="3462CAD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16.1合同的变更</w:t>
      </w:r>
    </w:p>
    <w:p w14:paraId="0D6E527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政府采购合同履行中，在不改变合同其他条款的前提下，甲方可以在合同价款10%的范围内追加与合同标的相同的货物，并就此与乙方协商一致后签订补充协议。</w:t>
      </w:r>
    </w:p>
    <w:p w14:paraId="139A2AF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16.2合同的中止</w:t>
      </w:r>
    </w:p>
    <w:p w14:paraId="4772EDE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(1)合同履行过程中因供应商就采购文件、采购过程或结果提起投诉的，甲方认为有必要的，可以中止合同的履行。</w:t>
      </w:r>
    </w:p>
    <w:p w14:paraId="0CB258B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(2)合同履行过程中，如果乙方出现以下情形之一的：1.经营状况严重恶化；2.转 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81C2D9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(3)乙方分立、合并或者变更住所的，应当及时以书面形式告知甲方。乙方没有及时 告知甲方，致使合同履行发生困难的，甲方可以中止合同履行并要求乙方承担由此给甲方造成的损失。</w:t>
      </w:r>
    </w:p>
    <w:p w14:paraId="3967F41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(4)甲方不得以行政区划调整、政府换届、机构或者职能调整以及相关责任人更替为由中止合同。</w:t>
      </w:r>
    </w:p>
    <w:p w14:paraId="1182E2E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16.3合同的终止</w:t>
      </w:r>
    </w:p>
    <w:p w14:paraId="5A56BAC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(1)合同因有效期限届满而终止；</w:t>
      </w:r>
    </w:p>
    <w:p w14:paraId="749D8DF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(2)乙方未按合同约定履行，构成根本性违约的，甲方有权终止合同，并追究乙方的违约责任。</w:t>
      </w:r>
    </w:p>
    <w:p w14:paraId="349EF00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16.4 涉及国家利益、社会公共利益的情形</w:t>
      </w:r>
    </w:p>
    <w:p w14:paraId="3C0AEEC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政府采购合同继续履行将损害国家利益和社会公共利益的，双方当事人应当变更、中止或者终止合同。有过错的一方应当承担赔偿责任，双方都有过错的，各自承担相应的责任。</w:t>
      </w:r>
    </w:p>
    <w:p w14:paraId="590B084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 合同分包</w:t>
      </w:r>
    </w:p>
    <w:p w14:paraId="47D43AF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17.1 乙方不得将合同转包给其他供应商。涉及合同分包的，乙方应根据采购文件和投标(响应)文件规定进行合同分包。</w:t>
      </w:r>
    </w:p>
    <w:p w14:paraId="628258B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17.2 乙方执行政府采购政策向中小企业依法分包的，乙方应当按采购文件和投标(响应)文件签订分包意向协议，分包意向协议属于本合同组成部分。</w:t>
      </w:r>
    </w:p>
    <w:p w14:paraId="2B774BC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 不可抗力</w:t>
      </w:r>
    </w:p>
    <w:p w14:paraId="4635B9A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18.1 不可抗力是指合同双方不能预见、不能避免且不能克服的客观情况。</w:t>
      </w:r>
    </w:p>
    <w:p w14:paraId="1DB37A5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18.2 任何一方对由于不可抗力造成的部分或全部不能履行合同不承担违约责任。但迟延履行后发生不可抗力的，不能免除责任。</w:t>
      </w:r>
    </w:p>
    <w:p w14:paraId="71B4386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18.3 遇有不可抗力的一方，应及时将事件情况以书面形式告知另一方，并在事件发生 后及时向另一方提交合同不能履行或部分不能履行或需要延期履行的详细报告，以及证明不可抗力发生及其持续时间的证据。</w:t>
      </w:r>
    </w:p>
    <w:p w14:paraId="11D68B7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 解决争议的方法</w:t>
      </w:r>
    </w:p>
    <w:p w14:paraId="4F763CA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19.1 因本合同及合同有关事项发生的争议，由甲乙双方友好协商解决。协商不成时， 可以向有关组织申请调解。合同一方或双方不愿调解或调解不成的，可以通过仲裁或诉讼的方式解决争议。</w:t>
      </w:r>
    </w:p>
    <w:p w14:paraId="6C16EC4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19.2 选择仲裁的，应在【政府采购合同专用条款】中明确仲裁机构及仲裁地；通过诉讼方式解决的，可以在【政府采购合同专用条款】中进一步约定选择与争议有实际联系的地点的人民法院管辖，但管辖法院的约定不得违反级别管辖和专属管辖的规定。</w:t>
      </w:r>
    </w:p>
    <w:p w14:paraId="56028CE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19.3 如甲乙双方有争议的事项不影响合同其他部分的履行，在争议解决期间，合同其他部分应当继续履行。</w:t>
      </w:r>
    </w:p>
    <w:p w14:paraId="0FF0402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 政府采购政策</w:t>
      </w:r>
    </w:p>
    <w:p w14:paraId="14B2DA8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20.1 本合同应当按照规定执行政府采购政策。</w:t>
      </w:r>
    </w:p>
    <w:p w14:paraId="63D3F34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20.2 本合同依法执行政府采购政策的方式和内容，属于合同履约验收的范围。甲乙双 方未按规定要求执行政府采购政策造成损失的，有过错的一方应当承担赔偿责任，双方都有过错的，各自承担相应的责任。</w:t>
      </w:r>
    </w:p>
    <w:p w14:paraId="1A1DA60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20.3 对于为落实中小企业支持政策，通过采购项目整体预留、设置采购包专门预留、 要求以联合体形式参加或者合同分包等措施签订的采购合同，应当明确标注本合同为中小企 业预留合同。其中，要求以联合体形式参加采购活动或者合同分包的，须将联合协议或者分包意向协议作为采购合同的组成部分。</w:t>
      </w:r>
    </w:p>
    <w:p w14:paraId="6E71345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 法律适用</w:t>
      </w:r>
    </w:p>
    <w:p w14:paraId="0CDDFEF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21.1 本合同的订立、生效、解释、履行及与本合同有关的争议解决，均适用法律、行政法规。</w:t>
      </w:r>
    </w:p>
    <w:p w14:paraId="308E5F7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21.2 本合同条款与法律、行政法规的强制性规定不一致的，双方当事人应按照法律、行政法规的强制性规定修改本合同的相关条款。</w:t>
      </w:r>
    </w:p>
    <w:p w14:paraId="4B5924E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 通知</w:t>
      </w:r>
    </w:p>
    <w:p w14:paraId="0217DD0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22.1 本合同任何一方向对方发出的通知、信件、数据电文等，应当发送至本合同第一部分《政府采购合同协议书》所约定的通讯地址、联系人、联系电话或电子邮箱。</w:t>
      </w:r>
    </w:p>
    <w:p w14:paraId="6CBBA44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22.2 一方当事人变更名称、住所、联系人、联系电话或电子邮箱等信息的，应当在变更后3日内及时书面通知对方，对方实际收到变更通知前的送达仍为有效送达。</w:t>
      </w:r>
    </w:p>
    <w:p w14:paraId="05949C5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22.3本合同一方给另一方的通知均应采用书面形式，传真或快递送到本合同中规定的对方的地址和办理签收手续。</w:t>
      </w:r>
    </w:p>
    <w:p w14:paraId="5FB55D4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22.4通知以送达之日或通知书中规定的生效之日起生效，两者中以较迟之日为准。</w:t>
      </w:r>
    </w:p>
    <w:p w14:paraId="5799801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 合同未尽事项</w:t>
      </w:r>
    </w:p>
    <w:p w14:paraId="178F9F3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23.1合同未尽事项见【政府采购合同专用条款】。</w:t>
      </w:r>
    </w:p>
    <w:p w14:paraId="31C16A1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23.2 合同附件与合同正文具有同等的法律效力。</w:t>
      </w:r>
    </w:p>
    <w:p w14:paraId="29FDDC1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br w:type="page"/>
      </w:r>
    </w:p>
    <w:p w14:paraId="7E2C0ECC">
      <w:pPr>
        <w:widowControl/>
        <w:kinsoku w:val="0"/>
        <w:autoSpaceDE w:val="0"/>
        <w:autoSpaceDN w:val="0"/>
        <w:adjustRightInd w:val="0"/>
        <w:snapToGrid w:val="0"/>
        <w:spacing w:before="133" w:line="219" w:lineRule="auto"/>
        <w:ind w:left="493"/>
        <w:jc w:val="left"/>
        <w:textAlignment w:val="baseline"/>
        <w:rPr>
          <w:rFonts w:ascii="宋体" w:hAnsi="宋体" w:cs="宋体"/>
          <w:snapToGrid w:val="0"/>
          <w:color w:val="000000"/>
          <w:kern w:val="0"/>
          <w:sz w:val="22"/>
          <w:szCs w:val="22"/>
        </w:rPr>
      </w:pPr>
    </w:p>
    <w:p w14:paraId="17092E0D">
      <w:pPr>
        <w:widowControl/>
        <w:kinsoku w:val="0"/>
        <w:autoSpaceDE w:val="0"/>
        <w:autoSpaceDN w:val="0"/>
        <w:adjustRightInd w:val="0"/>
        <w:snapToGrid w:val="0"/>
        <w:spacing w:before="56" w:line="222" w:lineRule="auto"/>
        <w:ind w:left="1"/>
        <w:jc w:val="center"/>
        <w:textAlignment w:val="baseline"/>
        <w:rPr>
          <w:rFonts w:ascii="宋体" w:hAnsi="宋体" w:cs="黑体"/>
          <w:snapToGrid w:val="0"/>
          <w:color w:val="000000"/>
          <w:kern w:val="0"/>
          <w:sz w:val="28"/>
          <w:szCs w:val="28"/>
        </w:rPr>
      </w:pPr>
      <w:r>
        <w:rPr>
          <w:rFonts w:ascii="宋体" w:hAnsi="宋体" w:cs="黑体"/>
          <w:b/>
          <w:bCs/>
          <w:snapToGrid w:val="0"/>
          <w:color w:val="000000"/>
          <w:spacing w:val="5"/>
          <w:kern w:val="0"/>
          <w:sz w:val="28"/>
          <w:szCs w:val="28"/>
        </w:rPr>
        <w:t>第三节政府采购合同专用条款</w:t>
      </w:r>
    </w:p>
    <w:p w14:paraId="2431317E">
      <w:pPr>
        <w:widowControl/>
        <w:kinsoku w:val="0"/>
        <w:autoSpaceDE w:val="0"/>
        <w:autoSpaceDN w:val="0"/>
        <w:adjustRightInd w:val="0"/>
        <w:snapToGrid w:val="0"/>
        <w:spacing w:line="182" w:lineRule="exact"/>
        <w:jc w:val="left"/>
        <w:textAlignment w:val="baseline"/>
        <w:rPr>
          <w:rFonts w:ascii="宋体" w:hAnsi="宋体" w:cs="Arial"/>
          <w:snapToGrid w:val="0"/>
          <w:color w:val="000000"/>
          <w:kern w:val="0"/>
          <w:szCs w:val="21"/>
        </w:rPr>
      </w:pPr>
    </w:p>
    <w:tbl>
      <w:tblPr>
        <w:tblStyle w:val="50"/>
        <w:tblW w:w="8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3"/>
        <w:gridCol w:w="1738"/>
        <w:gridCol w:w="5149"/>
        <w:gridCol w:w="13"/>
      </w:tblGrid>
      <w:tr w14:paraId="332B8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4" w:hRule="atLeast"/>
          <w:jc w:val="center"/>
        </w:trPr>
        <w:tc>
          <w:tcPr>
            <w:tcW w:w="1593" w:type="dxa"/>
          </w:tcPr>
          <w:p w14:paraId="058AC35A">
            <w:pPr>
              <w:widowControl/>
              <w:kinsoku w:val="0"/>
              <w:autoSpaceDE w:val="0"/>
              <w:autoSpaceDN w:val="0"/>
              <w:adjustRightInd w:val="0"/>
              <w:snapToGrid w:val="0"/>
              <w:spacing w:before="153"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5FE67531">
            <w:pPr>
              <w:widowControl/>
              <w:kinsoku w:val="0"/>
              <w:autoSpaceDE w:val="0"/>
              <w:autoSpaceDN w:val="0"/>
              <w:adjustRightInd w:val="0"/>
              <w:snapToGrid w:val="0"/>
              <w:spacing w:before="3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第1.2(6)项</w:t>
            </w:r>
          </w:p>
        </w:tc>
        <w:tc>
          <w:tcPr>
            <w:tcW w:w="1738" w:type="dxa"/>
          </w:tcPr>
          <w:p w14:paraId="39800EA3">
            <w:pPr>
              <w:widowControl/>
              <w:kinsoku w:val="0"/>
              <w:autoSpaceDE w:val="0"/>
              <w:autoSpaceDN w:val="0"/>
              <w:adjustRightInd w:val="0"/>
              <w:snapToGrid w:val="0"/>
              <w:spacing w:before="274" w:line="221"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联合体具体要求</w:t>
            </w:r>
          </w:p>
        </w:tc>
        <w:tc>
          <w:tcPr>
            <w:tcW w:w="5149" w:type="dxa"/>
          </w:tcPr>
          <w:p w14:paraId="1DC188D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E516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10" w:hRule="atLeast"/>
          <w:jc w:val="center"/>
        </w:trPr>
        <w:tc>
          <w:tcPr>
            <w:tcW w:w="1593" w:type="dxa"/>
          </w:tcPr>
          <w:p w14:paraId="16CAA8DA">
            <w:pPr>
              <w:widowControl/>
              <w:kinsoku w:val="0"/>
              <w:autoSpaceDE w:val="0"/>
              <w:autoSpaceDN w:val="0"/>
              <w:adjustRightInd w:val="0"/>
              <w:snapToGrid w:val="0"/>
              <w:spacing w:before="59"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76DD661">
            <w:pPr>
              <w:widowControl/>
              <w:kinsoku w:val="0"/>
              <w:autoSpaceDE w:val="0"/>
              <w:autoSpaceDN w:val="0"/>
              <w:adjustRightInd w:val="0"/>
              <w:snapToGrid w:val="0"/>
              <w:spacing w:before="2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第1.2(7)项</w:t>
            </w:r>
          </w:p>
        </w:tc>
        <w:tc>
          <w:tcPr>
            <w:tcW w:w="1738" w:type="dxa"/>
          </w:tcPr>
          <w:p w14:paraId="0C042C84">
            <w:pPr>
              <w:widowControl/>
              <w:kinsoku w:val="0"/>
              <w:autoSpaceDE w:val="0"/>
              <w:autoSpaceDN w:val="0"/>
              <w:adjustRightInd w:val="0"/>
              <w:snapToGrid w:val="0"/>
              <w:spacing w:before="199"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其他术语解释</w:t>
            </w:r>
          </w:p>
        </w:tc>
        <w:tc>
          <w:tcPr>
            <w:tcW w:w="5149" w:type="dxa"/>
          </w:tcPr>
          <w:p w14:paraId="1949A15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45E2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19" w:hRule="atLeast"/>
          <w:jc w:val="center"/>
        </w:trPr>
        <w:tc>
          <w:tcPr>
            <w:tcW w:w="1593" w:type="dxa"/>
          </w:tcPr>
          <w:p w14:paraId="5438AD70">
            <w:pPr>
              <w:widowControl/>
              <w:kinsoku w:val="0"/>
              <w:autoSpaceDE w:val="0"/>
              <w:autoSpaceDN w:val="0"/>
              <w:adjustRightInd w:val="0"/>
              <w:snapToGrid w:val="0"/>
              <w:spacing w:before="179"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04A974E">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第4.4款</w:t>
            </w:r>
          </w:p>
        </w:tc>
        <w:tc>
          <w:tcPr>
            <w:tcW w:w="1738" w:type="dxa"/>
          </w:tcPr>
          <w:p w14:paraId="0DC7CB24">
            <w:pPr>
              <w:widowControl/>
              <w:kinsoku w:val="0"/>
              <w:autoSpaceDE w:val="0"/>
              <w:autoSpaceDN w:val="0"/>
              <w:adjustRightInd w:val="0"/>
              <w:snapToGrid w:val="0"/>
              <w:spacing w:before="48" w:line="223" w:lineRule="auto"/>
              <w:ind w:left="112" w:right="120" w:firstLine="10"/>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履约验收中甲方</w:t>
            </w:r>
            <w:r>
              <w:rPr>
                <w:rFonts w:ascii="宋体" w:hAnsi="宋体" w:cs="宋体"/>
                <w:snapToGrid w:val="0"/>
                <w:color w:val="000000"/>
                <w:spacing w:val="3"/>
                <w:kern w:val="0"/>
                <w:szCs w:val="21"/>
              </w:rPr>
              <w:t>提出异议或作出</w:t>
            </w:r>
            <w:r>
              <w:rPr>
                <w:rFonts w:ascii="宋体" w:hAnsi="宋体" w:cs="宋体"/>
                <w:snapToGrid w:val="0"/>
                <w:color w:val="000000"/>
                <w:spacing w:val="4"/>
                <w:kern w:val="0"/>
                <w:szCs w:val="21"/>
              </w:rPr>
              <w:t>说明的期限</w:t>
            </w:r>
          </w:p>
        </w:tc>
        <w:tc>
          <w:tcPr>
            <w:tcW w:w="5149" w:type="dxa"/>
          </w:tcPr>
          <w:p w14:paraId="30558691">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26854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76A363A8">
            <w:pPr>
              <w:widowControl/>
              <w:kinsoku w:val="0"/>
              <w:autoSpaceDE w:val="0"/>
              <w:autoSpaceDN w:val="0"/>
              <w:adjustRightInd w:val="0"/>
              <w:snapToGrid w:val="0"/>
              <w:spacing w:before="140"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60FE6228">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第4.6款</w:t>
            </w:r>
          </w:p>
        </w:tc>
        <w:tc>
          <w:tcPr>
            <w:tcW w:w="1738" w:type="dxa"/>
          </w:tcPr>
          <w:p w14:paraId="793F5B28">
            <w:pPr>
              <w:widowControl/>
              <w:kinsoku w:val="0"/>
              <w:autoSpaceDE w:val="0"/>
              <w:autoSpaceDN w:val="0"/>
              <w:adjustRightInd w:val="0"/>
              <w:snapToGrid w:val="0"/>
              <w:spacing w:before="149" w:line="233" w:lineRule="auto"/>
              <w:ind w:left="122" w:right="11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约定甲方承担的</w:t>
            </w:r>
            <w:r>
              <w:rPr>
                <w:rFonts w:ascii="宋体" w:hAnsi="宋体" w:cs="宋体"/>
                <w:snapToGrid w:val="0"/>
                <w:color w:val="000000"/>
                <w:spacing w:val="-2"/>
                <w:kern w:val="0"/>
                <w:szCs w:val="21"/>
              </w:rPr>
              <w:t>其他义务和责任</w:t>
            </w:r>
          </w:p>
        </w:tc>
        <w:tc>
          <w:tcPr>
            <w:tcW w:w="5149" w:type="dxa"/>
          </w:tcPr>
          <w:p w14:paraId="6A569716">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71B0B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26CE254F">
            <w:pPr>
              <w:widowControl/>
              <w:kinsoku w:val="0"/>
              <w:autoSpaceDE w:val="0"/>
              <w:autoSpaceDN w:val="0"/>
              <w:adjustRightInd w:val="0"/>
              <w:snapToGrid w:val="0"/>
              <w:spacing w:before="140"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09510B3">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第5.4款</w:t>
            </w:r>
          </w:p>
        </w:tc>
        <w:tc>
          <w:tcPr>
            <w:tcW w:w="1738" w:type="dxa"/>
          </w:tcPr>
          <w:p w14:paraId="629313E2">
            <w:pPr>
              <w:widowControl/>
              <w:kinsoku w:val="0"/>
              <w:autoSpaceDE w:val="0"/>
              <w:autoSpaceDN w:val="0"/>
              <w:adjustRightInd w:val="0"/>
              <w:snapToGrid w:val="0"/>
              <w:spacing w:before="151" w:line="228" w:lineRule="auto"/>
              <w:ind w:left="122" w:right="11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约定乙方承担的</w:t>
            </w:r>
            <w:r>
              <w:rPr>
                <w:rFonts w:ascii="宋体" w:hAnsi="宋体" w:cs="宋体"/>
                <w:snapToGrid w:val="0"/>
                <w:color w:val="000000"/>
                <w:spacing w:val="-2"/>
                <w:kern w:val="0"/>
                <w:szCs w:val="21"/>
              </w:rPr>
              <w:t>其他义务和责任</w:t>
            </w:r>
          </w:p>
        </w:tc>
        <w:tc>
          <w:tcPr>
            <w:tcW w:w="5149" w:type="dxa"/>
          </w:tcPr>
          <w:p w14:paraId="035C0305">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13C89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102B4033">
            <w:pPr>
              <w:widowControl/>
              <w:kinsoku w:val="0"/>
              <w:autoSpaceDE w:val="0"/>
              <w:autoSpaceDN w:val="0"/>
              <w:adjustRightInd w:val="0"/>
              <w:snapToGrid w:val="0"/>
              <w:spacing w:before="161" w:line="211"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7AB969B">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第6.1款</w:t>
            </w:r>
          </w:p>
        </w:tc>
        <w:tc>
          <w:tcPr>
            <w:tcW w:w="1738" w:type="dxa"/>
          </w:tcPr>
          <w:p w14:paraId="104461B5">
            <w:pPr>
              <w:widowControl/>
              <w:kinsoku w:val="0"/>
              <w:autoSpaceDE w:val="0"/>
              <w:autoSpaceDN w:val="0"/>
              <w:adjustRightInd w:val="0"/>
              <w:snapToGrid w:val="0"/>
              <w:spacing w:before="162" w:line="220" w:lineRule="auto"/>
              <w:ind w:left="122" w:right="11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履行合同义务的</w:t>
            </w:r>
            <w:r>
              <w:rPr>
                <w:rFonts w:ascii="宋体" w:hAnsi="宋体" w:cs="宋体"/>
                <w:snapToGrid w:val="0"/>
                <w:color w:val="000000"/>
                <w:spacing w:val="6"/>
                <w:kern w:val="0"/>
                <w:szCs w:val="21"/>
                <w:lang w:eastAsia="en-US"/>
              </w:rPr>
              <w:t>顺序</w:t>
            </w:r>
          </w:p>
        </w:tc>
        <w:tc>
          <w:tcPr>
            <w:tcW w:w="5149" w:type="dxa"/>
          </w:tcPr>
          <w:p w14:paraId="23B5455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1A2C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70" w:hRule="atLeast"/>
          <w:jc w:val="center"/>
        </w:trPr>
        <w:tc>
          <w:tcPr>
            <w:tcW w:w="1593" w:type="dxa"/>
            <w:vMerge w:val="restart"/>
            <w:tcBorders>
              <w:bottom w:val="nil"/>
            </w:tcBorders>
          </w:tcPr>
          <w:p w14:paraId="7DC637EB">
            <w:pPr>
              <w:widowControl/>
              <w:kinsoku w:val="0"/>
              <w:autoSpaceDE w:val="0"/>
              <w:autoSpaceDN w:val="0"/>
              <w:adjustRightInd w:val="0"/>
              <w:snapToGrid w:val="0"/>
              <w:spacing w:line="370" w:lineRule="auto"/>
              <w:jc w:val="left"/>
              <w:textAlignment w:val="baseline"/>
              <w:rPr>
                <w:rFonts w:ascii="宋体" w:hAnsi="宋体" w:cs="Arial"/>
                <w:snapToGrid w:val="0"/>
                <w:color w:val="000000"/>
                <w:kern w:val="0"/>
                <w:szCs w:val="21"/>
                <w:lang w:eastAsia="en-US"/>
              </w:rPr>
            </w:pPr>
          </w:p>
          <w:p w14:paraId="2CA24F0E">
            <w:pPr>
              <w:widowControl/>
              <w:kinsoku w:val="0"/>
              <w:autoSpaceDE w:val="0"/>
              <w:autoSpaceDN w:val="0"/>
              <w:adjustRightInd w:val="0"/>
              <w:snapToGrid w:val="0"/>
              <w:spacing w:before="69"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3416F3B4">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第7.1款</w:t>
            </w:r>
          </w:p>
        </w:tc>
        <w:tc>
          <w:tcPr>
            <w:tcW w:w="1738" w:type="dxa"/>
          </w:tcPr>
          <w:p w14:paraId="5C12931B">
            <w:pPr>
              <w:widowControl/>
              <w:kinsoku w:val="0"/>
              <w:autoSpaceDE w:val="0"/>
              <w:autoSpaceDN w:val="0"/>
              <w:adjustRightInd w:val="0"/>
              <w:snapToGrid w:val="0"/>
              <w:spacing w:before="231"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包装特殊要求</w:t>
            </w:r>
          </w:p>
        </w:tc>
        <w:tc>
          <w:tcPr>
            <w:tcW w:w="5149" w:type="dxa"/>
          </w:tcPr>
          <w:p w14:paraId="4E5D0CAD">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7F80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vMerge w:val="continue"/>
            <w:tcBorders>
              <w:top w:val="nil"/>
            </w:tcBorders>
          </w:tcPr>
          <w:p w14:paraId="40E25A1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738" w:type="dxa"/>
          </w:tcPr>
          <w:p w14:paraId="6D0A70C3">
            <w:pPr>
              <w:widowControl/>
              <w:kinsoku w:val="0"/>
              <w:autoSpaceDE w:val="0"/>
              <w:autoSpaceDN w:val="0"/>
              <w:adjustRightInd w:val="0"/>
              <w:snapToGrid w:val="0"/>
              <w:spacing w:before="232"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指定现场</w:t>
            </w:r>
          </w:p>
        </w:tc>
        <w:tc>
          <w:tcPr>
            <w:tcW w:w="5149" w:type="dxa"/>
          </w:tcPr>
          <w:p w14:paraId="526E090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C2C1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89" w:hRule="atLeast"/>
          <w:jc w:val="center"/>
        </w:trPr>
        <w:tc>
          <w:tcPr>
            <w:tcW w:w="1593" w:type="dxa"/>
          </w:tcPr>
          <w:p w14:paraId="166E912F">
            <w:pPr>
              <w:widowControl/>
              <w:kinsoku w:val="0"/>
              <w:autoSpaceDE w:val="0"/>
              <w:autoSpaceDN w:val="0"/>
              <w:adjustRightInd w:val="0"/>
              <w:snapToGrid w:val="0"/>
              <w:spacing w:before="182" w:line="220"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CDC96D3">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第7.2款</w:t>
            </w:r>
          </w:p>
        </w:tc>
        <w:tc>
          <w:tcPr>
            <w:tcW w:w="1738" w:type="dxa"/>
          </w:tcPr>
          <w:p w14:paraId="14021A15">
            <w:pPr>
              <w:widowControl/>
              <w:kinsoku w:val="0"/>
              <w:autoSpaceDE w:val="0"/>
              <w:autoSpaceDN w:val="0"/>
              <w:adjustRightInd w:val="0"/>
              <w:snapToGrid w:val="0"/>
              <w:spacing w:before="292"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运输特殊要求</w:t>
            </w:r>
          </w:p>
        </w:tc>
        <w:tc>
          <w:tcPr>
            <w:tcW w:w="5149" w:type="dxa"/>
          </w:tcPr>
          <w:p w14:paraId="6B9DFC4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3C25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tcPr>
          <w:p w14:paraId="26470FE4">
            <w:pPr>
              <w:widowControl/>
              <w:kinsoku w:val="0"/>
              <w:autoSpaceDE w:val="0"/>
              <w:autoSpaceDN w:val="0"/>
              <w:adjustRightInd w:val="0"/>
              <w:snapToGrid w:val="0"/>
              <w:spacing w:before="103"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E043C1D">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第7.3款</w:t>
            </w:r>
          </w:p>
        </w:tc>
        <w:tc>
          <w:tcPr>
            <w:tcW w:w="1738" w:type="dxa"/>
          </w:tcPr>
          <w:p w14:paraId="0EF90207">
            <w:pPr>
              <w:widowControl/>
              <w:kinsoku w:val="0"/>
              <w:autoSpaceDE w:val="0"/>
              <w:autoSpaceDN w:val="0"/>
              <w:adjustRightInd w:val="0"/>
              <w:snapToGrid w:val="0"/>
              <w:spacing w:before="234"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保险要求</w:t>
            </w:r>
          </w:p>
        </w:tc>
        <w:tc>
          <w:tcPr>
            <w:tcW w:w="5149" w:type="dxa"/>
          </w:tcPr>
          <w:p w14:paraId="523CE635">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F07F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29" w:hRule="atLeast"/>
          <w:jc w:val="center"/>
        </w:trPr>
        <w:tc>
          <w:tcPr>
            <w:tcW w:w="1593" w:type="dxa"/>
          </w:tcPr>
          <w:p w14:paraId="7956B3FF">
            <w:pPr>
              <w:widowControl/>
              <w:kinsoku w:val="0"/>
              <w:autoSpaceDE w:val="0"/>
              <w:autoSpaceDN w:val="0"/>
              <w:adjustRightInd w:val="0"/>
              <w:snapToGrid w:val="0"/>
              <w:spacing w:before="124"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899D0A9">
            <w:pPr>
              <w:widowControl/>
              <w:kinsoku w:val="0"/>
              <w:autoSpaceDE w:val="0"/>
              <w:autoSpaceDN w:val="0"/>
              <w:adjustRightInd w:val="0"/>
              <w:snapToGrid w:val="0"/>
              <w:spacing w:before="6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第8.2(1)项</w:t>
            </w:r>
          </w:p>
        </w:tc>
        <w:tc>
          <w:tcPr>
            <w:tcW w:w="1738" w:type="dxa"/>
          </w:tcPr>
          <w:p w14:paraId="68FAFCB3">
            <w:pPr>
              <w:widowControl/>
              <w:kinsoku w:val="0"/>
              <w:autoSpaceDE w:val="0"/>
              <w:autoSpaceDN w:val="0"/>
              <w:adjustRightInd w:val="0"/>
              <w:snapToGrid w:val="0"/>
              <w:spacing w:before="265"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质量保证期</w:t>
            </w:r>
          </w:p>
        </w:tc>
        <w:tc>
          <w:tcPr>
            <w:tcW w:w="5149" w:type="dxa"/>
          </w:tcPr>
          <w:p w14:paraId="14D1E32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A897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0" w:hRule="atLeast"/>
          <w:jc w:val="center"/>
        </w:trPr>
        <w:tc>
          <w:tcPr>
            <w:tcW w:w="1593" w:type="dxa"/>
          </w:tcPr>
          <w:p w14:paraId="58164211">
            <w:pPr>
              <w:widowControl/>
              <w:kinsoku w:val="0"/>
              <w:autoSpaceDE w:val="0"/>
              <w:autoSpaceDN w:val="0"/>
              <w:adjustRightInd w:val="0"/>
              <w:snapToGrid w:val="0"/>
              <w:spacing w:before="165"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2228668">
            <w:pPr>
              <w:widowControl/>
              <w:kinsoku w:val="0"/>
              <w:autoSpaceDE w:val="0"/>
              <w:autoSpaceDN w:val="0"/>
              <w:adjustRightInd w:val="0"/>
              <w:snapToGrid w:val="0"/>
              <w:spacing w:before="30" w:line="219" w:lineRule="auto"/>
              <w:ind w:left="12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1"/>
                <w:kern w:val="0"/>
                <w:szCs w:val="21"/>
                <w:lang w:eastAsia="en-US"/>
              </w:rPr>
              <w:t>第8.2(3)项</w:t>
            </w:r>
          </w:p>
        </w:tc>
        <w:tc>
          <w:tcPr>
            <w:tcW w:w="1738" w:type="dxa"/>
          </w:tcPr>
          <w:p w14:paraId="6DE8520A">
            <w:pPr>
              <w:widowControl/>
              <w:kinsoku w:val="0"/>
              <w:autoSpaceDE w:val="0"/>
              <w:autoSpaceDN w:val="0"/>
              <w:adjustRightInd w:val="0"/>
              <w:snapToGrid w:val="0"/>
              <w:spacing w:before="185" w:line="226" w:lineRule="auto"/>
              <w:ind w:left="122" w:right="32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货物质量缺陷</w:t>
            </w:r>
            <w:r>
              <w:rPr>
                <w:rFonts w:ascii="宋体" w:hAnsi="宋体" w:cs="宋体"/>
                <w:snapToGrid w:val="0"/>
                <w:color w:val="000000"/>
                <w:spacing w:val="5"/>
                <w:kern w:val="0"/>
                <w:szCs w:val="21"/>
              </w:rPr>
              <w:t>响应时间</w:t>
            </w:r>
          </w:p>
        </w:tc>
        <w:tc>
          <w:tcPr>
            <w:tcW w:w="5149" w:type="dxa"/>
          </w:tcPr>
          <w:p w14:paraId="78DD6B97">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02C8F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0D99A82F">
            <w:pPr>
              <w:widowControl/>
              <w:kinsoku w:val="0"/>
              <w:autoSpaceDE w:val="0"/>
              <w:autoSpaceDN w:val="0"/>
              <w:adjustRightInd w:val="0"/>
              <w:snapToGrid w:val="0"/>
              <w:spacing w:before="85" w:line="3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12"/>
                <w:szCs w:val="21"/>
                <w:lang w:eastAsia="en-US"/>
              </w:rPr>
              <w:t>第二节</w:t>
            </w:r>
          </w:p>
          <w:p w14:paraId="5BDC2468">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第11.1款</w:t>
            </w:r>
          </w:p>
        </w:tc>
        <w:tc>
          <w:tcPr>
            <w:tcW w:w="1738" w:type="dxa"/>
          </w:tcPr>
          <w:p w14:paraId="4C64860E">
            <w:pPr>
              <w:widowControl/>
              <w:kinsoku w:val="0"/>
              <w:autoSpaceDE w:val="0"/>
              <w:autoSpaceDN w:val="0"/>
              <w:adjustRightInd w:val="0"/>
              <w:snapToGrid w:val="0"/>
              <w:spacing w:before="155" w:line="215" w:lineRule="auto"/>
              <w:ind w:left="122" w:right="11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其他应当保密的</w:t>
            </w:r>
            <w:r>
              <w:rPr>
                <w:rFonts w:ascii="宋体" w:hAnsi="宋体" w:cs="宋体"/>
                <w:snapToGrid w:val="0"/>
                <w:color w:val="000000"/>
                <w:spacing w:val="7"/>
                <w:kern w:val="0"/>
                <w:szCs w:val="21"/>
                <w:lang w:eastAsia="en-US"/>
              </w:rPr>
              <w:t>信息</w:t>
            </w:r>
          </w:p>
        </w:tc>
        <w:tc>
          <w:tcPr>
            <w:tcW w:w="5149" w:type="dxa"/>
          </w:tcPr>
          <w:p w14:paraId="12625C5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619B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0" w:hRule="atLeast"/>
          <w:jc w:val="center"/>
        </w:trPr>
        <w:tc>
          <w:tcPr>
            <w:tcW w:w="1593" w:type="dxa"/>
          </w:tcPr>
          <w:p w14:paraId="4F4A30E4">
            <w:pPr>
              <w:widowControl/>
              <w:kinsoku w:val="0"/>
              <w:autoSpaceDE w:val="0"/>
              <w:autoSpaceDN w:val="0"/>
              <w:adjustRightInd w:val="0"/>
              <w:snapToGrid w:val="0"/>
              <w:spacing w:before="116"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70B3A1AA">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第12.2款</w:t>
            </w:r>
          </w:p>
        </w:tc>
        <w:tc>
          <w:tcPr>
            <w:tcW w:w="1738" w:type="dxa"/>
          </w:tcPr>
          <w:p w14:paraId="5B7CDC91">
            <w:pPr>
              <w:widowControl/>
              <w:kinsoku w:val="0"/>
              <w:autoSpaceDE w:val="0"/>
              <w:autoSpaceDN w:val="0"/>
              <w:adjustRightInd w:val="0"/>
              <w:snapToGrid w:val="0"/>
              <w:spacing w:before="113" w:line="228" w:lineRule="auto"/>
              <w:ind w:left="122" w:right="123"/>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合同价款支付时</w:t>
            </w:r>
            <w:r>
              <w:rPr>
                <w:rFonts w:ascii="宋体" w:hAnsi="宋体" w:cs="宋体"/>
                <w:snapToGrid w:val="0"/>
                <w:color w:val="000000"/>
                <w:kern w:val="0"/>
                <w:szCs w:val="21"/>
                <w:lang w:eastAsia="en-US"/>
              </w:rPr>
              <w:t>间</w:t>
            </w:r>
          </w:p>
        </w:tc>
        <w:tc>
          <w:tcPr>
            <w:tcW w:w="5149" w:type="dxa"/>
          </w:tcPr>
          <w:p w14:paraId="158189C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0F248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9" w:hRule="atLeast"/>
          <w:jc w:val="center"/>
        </w:trPr>
        <w:tc>
          <w:tcPr>
            <w:tcW w:w="1593" w:type="dxa"/>
          </w:tcPr>
          <w:p w14:paraId="6F136CE4">
            <w:pPr>
              <w:widowControl/>
              <w:kinsoku w:val="0"/>
              <w:autoSpaceDE w:val="0"/>
              <w:autoSpaceDN w:val="0"/>
              <w:adjustRightInd w:val="0"/>
              <w:snapToGrid w:val="0"/>
              <w:spacing w:before="145" w:line="22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8A20E43">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第13.2款</w:t>
            </w:r>
          </w:p>
        </w:tc>
        <w:tc>
          <w:tcPr>
            <w:tcW w:w="1738" w:type="dxa"/>
          </w:tcPr>
          <w:p w14:paraId="07127E7D">
            <w:pPr>
              <w:widowControl/>
              <w:kinsoku w:val="0"/>
              <w:autoSpaceDE w:val="0"/>
              <w:autoSpaceDN w:val="0"/>
              <w:adjustRightInd w:val="0"/>
              <w:snapToGrid w:val="0"/>
              <w:spacing w:before="147" w:line="224" w:lineRule="auto"/>
              <w:ind w:left="122" w:right="123"/>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履约保证金不予</w:t>
            </w:r>
            <w:r>
              <w:rPr>
                <w:rFonts w:ascii="宋体" w:hAnsi="宋体" w:cs="宋体"/>
                <w:snapToGrid w:val="0"/>
                <w:color w:val="000000"/>
                <w:spacing w:val="-2"/>
                <w:kern w:val="0"/>
                <w:szCs w:val="21"/>
              </w:rPr>
              <w:t>退还的情形</w:t>
            </w:r>
          </w:p>
        </w:tc>
        <w:tc>
          <w:tcPr>
            <w:tcW w:w="5149" w:type="dxa"/>
          </w:tcPr>
          <w:p w14:paraId="4BA733E4">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21570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09" w:hRule="atLeast"/>
          <w:jc w:val="center"/>
        </w:trPr>
        <w:tc>
          <w:tcPr>
            <w:tcW w:w="1593" w:type="dxa"/>
          </w:tcPr>
          <w:p w14:paraId="57F5DA91">
            <w:pPr>
              <w:widowControl/>
              <w:kinsoku w:val="0"/>
              <w:autoSpaceDE w:val="0"/>
              <w:autoSpaceDN w:val="0"/>
              <w:adjustRightInd w:val="0"/>
              <w:snapToGrid w:val="0"/>
              <w:spacing w:before="177"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23385021">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第13.3款</w:t>
            </w:r>
          </w:p>
        </w:tc>
        <w:tc>
          <w:tcPr>
            <w:tcW w:w="1738" w:type="dxa"/>
          </w:tcPr>
          <w:p w14:paraId="18D82811">
            <w:pPr>
              <w:widowControl/>
              <w:kinsoku w:val="0"/>
              <w:autoSpaceDE w:val="0"/>
              <w:autoSpaceDN w:val="0"/>
              <w:adjustRightInd w:val="0"/>
              <w:snapToGrid w:val="0"/>
              <w:spacing w:before="38" w:line="223" w:lineRule="auto"/>
              <w:ind w:left="122" w:right="126"/>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履约保证金退还时间及逾期退还</w:t>
            </w:r>
            <w:r>
              <w:rPr>
                <w:rFonts w:ascii="宋体" w:hAnsi="宋体" w:cs="宋体"/>
                <w:snapToGrid w:val="0"/>
                <w:color w:val="000000"/>
                <w:spacing w:val="2"/>
                <w:kern w:val="0"/>
                <w:szCs w:val="21"/>
              </w:rPr>
              <w:t>的违约金</w:t>
            </w:r>
          </w:p>
        </w:tc>
        <w:tc>
          <w:tcPr>
            <w:tcW w:w="5149" w:type="dxa"/>
          </w:tcPr>
          <w:p w14:paraId="24EBA0BB">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376A5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74" w:hRule="atLeast"/>
          <w:jc w:val="center"/>
        </w:trPr>
        <w:tc>
          <w:tcPr>
            <w:tcW w:w="1593" w:type="dxa"/>
          </w:tcPr>
          <w:p w14:paraId="65762A01">
            <w:pPr>
              <w:widowControl/>
              <w:kinsoku w:val="0"/>
              <w:autoSpaceDE w:val="0"/>
              <w:autoSpaceDN w:val="0"/>
              <w:adjustRightInd w:val="0"/>
              <w:snapToGrid w:val="0"/>
              <w:spacing w:before="158"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69236F6">
            <w:pPr>
              <w:widowControl/>
              <w:kinsoku w:val="0"/>
              <w:autoSpaceDE w:val="0"/>
              <w:autoSpaceDN w:val="0"/>
              <w:adjustRightInd w:val="0"/>
              <w:snapToGrid w:val="0"/>
              <w:spacing w:before="50" w:line="219" w:lineRule="auto"/>
              <w:ind w:left="9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第14.1(3)项</w:t>
            </w:r>
          </w:p>
        </w:tc>
        <w:tc>
          <w:tcPr>
            <w:tcW w:w="1738" w:type="dxa"/>
          </w:tcPr>
          <w:p w14:paraId="3B6863D2">
            <w:pPr>
              <w:widowControl/>
              <w:kinsoku w:val="0"/>
              <w:autoSpaceDE w:val="0"/>
              <w:autoSpaceDN w:val="0"/>
              <w:adjustRightInd w:val="0"/>
              <w:snapToGrid w:val="0"/>
              <w:spacing w:before="159" w:line="233" w:lineRule="auto"/>
              <w:ind w:left="122" w:right="14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运行监督、维修</w:t>
            </w:r>
            <w:r>
              <w:rPr>
                <w:rFonts w:ascii="宋体" w:hAnsi="宋体" w:cs="宋体"/>
                <w:snapToGrid w:val="0"/>
                <w:color w:val="000000"/>
                <w:spacing w:val="5"/>
                <w:kern w:val="0"/>
                <w:szCs w:val="21"/>
                <w:lang w:eastAsia="en-US"/>
              </w:rPr>
              <w:t>期限</w:t>
            </w:r>
          </w:p>
        </w:tc>
        <w:tc>
          <w:tcPr>
            <w:tcW w:w="5149" w:type="dxa"/>
          </w:tcPr>
          <w:p w14:paraId="36C4BA1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DBC3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93" w:type="dxa"/>
          </w:tcPr>
          <w:p w14:paraId="2481C78A">
            <w:pPr>
              <w:widowControl/>
              <w:kinsoku w:val="0"/>
              <w:autoSpaceDE w:val="0"/>
              <w:autoSpaceDN w:val="0"/>
              <w:adjustRightInd w:val="0"/>
              <w:snapToGrid w:val="0"/>
              <w:spacing w:before="163"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B185D37">
            <w:pPr>
              <w:widowControl/>
              <w:kinsoku w:val="0"/>
              <w:autoSpaceDE w:val="0"/>
              <w:autoSpaceDN w:val="0"/>
              <w:adjustRightInd w:val="0"/>
              <w:snapToGrid w:val="0"/>
              <w:spacing w:before="30" w:line="219" w:lineRule="auto"/>
              <w:ind w:left="10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3"/>
                <w:kern w:val="0"/>
                <w:szCs w:val="21"/>
                <w:lang w:eastAsia="en-US"/>
              </w:rPr>
              <w:t>第14.1(5)项</w:t>
            </w:r>
          </w:p>
        </w:tc>
        <w:tc>
          <w:tcPr>
            <w:tcW w:w="1738" w:type="dxa"/>
          </w:tcPr>
          <w:p w14:paraId="760D753D">
            <w:pPr>
              <w:widowControl/>
              <w:kinsoku w:val="0"/>
              <w:autoSpaceDE w:val="0"/>
              <w:autoSpaceDN w:val="0"/>
              <w:adjustRightInd w:val="0"/>
              <w:snapToGrid w:val="0"/>
              <w:spacing w:before="292"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货物回收的约定</w:t>
            </w:r>
          </w:p>
        </w:tc>
        <w:tc>
          <w:tcPr>
            <w:tcW w:w="5159" w:type="dxa"/>
            <w:gridSpan w:val="2"/>
          </w:tcPr>
          <w:p w14:paraId="287C2DF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FEC9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1593" w:type="dxa"/>
          </w:tcPr>
          <w:p w14:paraId="3969CD64">
            <w:pPr>
              <w:widowControl/>
              <w:kinsoku w:val="0"/>
              <w:autoSpaceDE w:val="0"/>
              <w:autoSpaceDN w:val="0"/>
              <w:adjustRightInd w:val="0"/>
              <w:snapToGrid w:val="0"/>
              <w:spacing w:before="129"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FAA37BD">
            <w:pPr>
              <w:widowControl/>
              <w:kinsoku w:val="0"/>
              <w:autoSpaceDE w:val="0"/>
              <w:autoSpaceDN w:val="0"/>
              <w:adjustRightInd w:val="0"/>
              <w:snapToGrid w:val="0"/>
              <w:spacing w:before="50" w:line="219" w:lineRule="auto"/>
              <w:ind w:left="9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第14.1(6)项</w:t>
            </w:r>
          </w:p>
        </w:tc>
        <w:tc>
          <w:tcPr>
            <w:tcW w:w="1738" w:type="dxa"/>
          </w:tcPr>
          <w:p w14:paraId="72B26483">
            <w:pPr>
              <w:widowControl/>
              <w:kinsoku w:val="0"/>
              <w:autoSpaceDE w:val="0"/>
              <w:autoSpaceDN w:val="0"/>
              <w:adjustRightInd w:val="0"/>
              <w:snapToGrid w:val="0"/>
              <w:spacing w:before="148" w:line="233" w:lineRule="auto"/>
              <w:ind w:left="112" w:right="127" w:firstLine="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乙方提供的其他</w:t>
            </w:r>
            <w:r>
              <w:rPr>
                <w:rFonts w:ascii="宋体" w:hAnsi="宋体" w:cs="宋体"/>
                <w:snapToGrid w:val="0"/>
                <w:color w:val="000000"/>
                <w:spacing w:val="-3"/>
                <w:kern w:val="0"/>
                <w:szCs w:val="21"/>
                <w:lang w:eastAsia="en-US"/>
              </w:rPr>
              <w:t>服务</w:t>
            </w:r>
          </w:p>
        </w:tc>
        <w:tc>
          <w:tcPr>
            <w:tcW w:w="5159" w:type="dxa"/>
            <w:gridSpan w:val="2"/>
          </w:tcPr>
          <w:p w14:paraId="5E1D5F34">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CA0B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7BF937CC">
            <w:pPr>
              <w:widowControl/>
              <w:kinsoku w:val="0"/>
              <w:autoSpaceDE w:val="0"/>
              <w:autoSpaceDN w:val="0"/>
              <w:adjustRightInd w:val="0"/>
              <w:snapToGrid w:val="0"/>
              <w:spacing w:before="160"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62D004F2">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第15.1款</w:t>
            </w:r>
          </w:p>
        </w:tc>
        <w:tc>
          <w:tcPr>
            <w:tcW w:w="1738" w:type="dxa"/>
          </w:tcPr>
          <w:p w14:paraId="308ADE0A">
            <w:pPr>
              <w:widowControl/>
              <w:kinsoku w:val="0"/>
              <w:autoSpaceDE w:val="0"/>
              <w:autoSpaceDN w:val="0"/>
              <w:adjustRightInd w:val="0"/>
              <w:snapToGrid w:val="0"/>
              <w:spacing w:before="161" w:line="233" w:lineRule="auto"/>
              <w:ind w:left="122" w:right="122"/>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修理、重作、更</w:t>
            </w:r>
            <w:r>
              <w:rPr>
                <w:rFonts w:ascii="宋体" w:hAnsi="宋体" w:cs="宋体"/>
                <w:snapToGrid w:val="0"/>
                <w:color w:val="000000"/>
                <w:spacing w:val="1"/>
                <w:kern w:val="0"/>
                <w:szCs w:val="21"/>
              </w:rPr>
              <w:t>换相关具体规定</w:t>
            </w:r>
          </w:p>
        </w:tc>
        <w:tc>
          <w:tcPr>
            <w:tcW w:w="5159" w:type="dxa"/>
            <w:gridSpan w:val="2"/>
          </w:tcPr>
          <w:p w14:paraId="5F2C90D2">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7B5CE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593" w:type="dxa"/>
          </w:tcPr>
          <w:p w14:paraId="445D8E06">
            <w:pPr>
              <w:widowControl/>
              <w:kinsoku w:val="0"/>
              <w:autoSpaceDE w:val="0"/>
              <w:autoSpaceDN w:val="0"/>
              <w:adjustRightInd w:val="0"/>
              <w:snapToGrid w:val="0"/>
              <w:spacing w:before="151"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55AEDEE">
            <w:pPr>
              <w:widowControl/>
              <w:kinsoku w:val="0"/>
              <w:autoSpaceDE w:val="0"/>
              <w:autoSpaceDN w:val="0"/>
              <w:adjustRightInd w:val="0"/>
              <w:snapToGrid w:val="0"/>
              <w:spacing w:before="30" w:line="219" w:lineRule="auto"/>
              <w:ind w:left="8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8"/>
                <w:kern w:val="0"/>
                <w:szCs w:val="21"/>
                <w:lang w:eastAsia="en-US"/>
              </w:rPr>
              <w:t>第15.2(2)项</w:t>
            </w:r>
          </w:p>
        </w:tc>
        <w:tc>
          <w:tcPr>
            <w:tcW w:w="1738" w:type="dxa"/>
          </w:tcPr>
          <w:p w14:paraId="67D43664">
            <w:pPr>
              <w:widowControl/>
              <w:kinsoku w:val="0"/>
              <w:autoSpaceDE w:val="0"/>
              <w:autoSpaceDN w:val="0"/>
              <w:adjustRightInd w:val="0"/>
              <w:snapToGrid w:val="0"/>
              <w:spacing w:before="260"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迟延交货赔偿费</w:t>
            </w:r>
          </w:p>
        </w:tc>
        <w:tc>
          <w:tcPr>
            <w:tcW w:w="5159" w:type="dxa"/>
            <w:gridSpan w:val="2"/>
          </w:tcPr>
          <w:p w14:paraId="77A9F0DF">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7867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40391555">
            <w:pPr>
              <w:widowControl/>
              <w:kinsoku w:val="0"/>
              <w:autoSpaceDE w:val="0"/>
              <w:autoSpaceDN w:val="0"/>
              <w:adjustRightInd w:val="0"/>
              <w:snapToGrid w:val="0"/>
              <w:spacing w:before="162"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E51E36D">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第15.3款</w:t>
            </w:r>
          </w:p>
        </w:tc>
        <w:tc>
          <w:tcPr>
            <w:tcW w:w="1738" w:type="dxa"/>
          </w:tcPr>
          <w:p w14:paraId="23F54B13">
            <w:pPr>
              <w:widowControl/>
              <w:kinsoku w:val="0"/>
              <w:autoSpaceDE w:val="0"/>
              <w:autoSpaceDN w:val="0"/>
              <w:adjustRightInd w:val="0"/>
              <w:snapToGrid w:val="0"/>
              <w:spacing w:before="272"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逾期付款利息</w:t>
            </w:r>
          </w:p>
        </w:tc>
        <w:tc>
          <w:tcPr>
            <w:tcW w:w="5159" w:type="dxa"/>
            <w:gridSpan w:val="2"/>
          </w:tcPr>
          <w:p w14:paraId="1E0B0FE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6A82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1593" w:type="dxa"/>
          </w:tcPr>
          <w:p w14:paraId="6AD22D70">
            <w:pPr>
              <w:widowControl/>
              <w:kinsoku w:val="0"/>
              <w:autoSpaceDE w:val="0"/>
              <w:autoSpaceDN w:val="0"/>
              <w:adjustRightInd w:val="0"/>
              <w:snapToGrid w:val="0"/>
              <w:spacing w:before="213"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A842D67">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第15.4款</w:t>
            </w:r>
          </w:p>
        </w:tc>
        <w:tc>
          <w:tcPr>
            <w:tcW w:w="1738" w:type="dxa"/>
          </w:tcPr>
          <w:p w14:paraId="095F9B97">
            <w:pPr>
              <w:widowControl/>
              <w:kinsoku w:val="0"/>
              <w:autoSpaceDE w:val="0"/>
              <w:autoSpaceDN w:val="0"/>
              <w:adjustRightInd w:val="0"/>
              <w:snapToGrid w:val="0"/>
              <w:spacing w:line="263" w:lineRule="auto"/>
              <w:jc w:val="left"/>
              <w:textAlignment w:val="baseline"/>
              <w:rPr>
                <w:rFonts w:ascii="宋体" w:hAnsi="宋体" w:cs="Arial"/>
                <w:snapToGrid w:val="0"/>
                <w:color w:val="000000"/>
                <w:kern w:val="0"/>
                <w:szCs w:val="21"/>
                <w:lang w:eastAsia="en-US"/>
              </w:rPr>
            </w:pPr>
          </w:p>
          <w:p w14:paraId="2D074AFE">
            <w:pPr>
              <w:widowControl/>
              <w:kinsoku w:val="0"/>
              <w:autoSpaceDE w:val="0"/>
              <w:autoSpaceDN w:val="0"/>
              <w:adjustRightInd w:val="0"/>
              <w:snapToGrid w:val="0"/>
              <w:spacing w:before="69"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其他违约责任</w:t>
            </w:r>
          </w:p>
        </w:tc>
        <w:tc>
          <w:tcPr>
            <w:tcW w:w="5159" w:type="dxa"/>
            <w:gridSpan w:val="2"/>
          </w:tcPr>
          <w:p w14:paraId="2D278D5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9A4A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jc w:val="center"/>
        </w:trPr>
        <w:tc>
          <w:tcPr>
            <w:tcW w:w="1593" w:type="dxa"/>
          </w:tcPr>
          <w:p w14:paraId="10D83292">
            <w:pPr>
              <w:widowControl/>
              <w:kinsoku w:val="0"/>
              <w:autoSpaceDE w:val="0"/>
              <w:autoSpaceDN w:val="0"/>
              <w:adjustRightInd w:val="0"/>
              <w:snapToGrid w:val="0"/>
              <w:spacing w:line="311" w:lineRule="auto"/>
              <w:jc w:val="left"/>
              <w:textAlignment w:val="baseline"/>
              <w:rPr>
                <w:rFonts w:ascii="宋体" w:hAnsi="宋体" w:cs="Arial"/>
                <w:snapToGrid w:val="0"/>
                <w:color w:val="000000"/>
                <w:kern w:val="0"/>
                <w:szCs w:val="21"/>
                <w:lang w:eastAsia="en-US"/>
              </w:rPr>
            </w:pPr>
          </w:p>
          <w:p w14:paraId="7F6D0F97">
            <w:pPr>
              <w:widowControl/>
              <w:kinsoku w:val="0"/>
              <w:autoSpaceDE w:val="0"/>
              <w:autoSpaceDN w:val="0"/>
              <w:adjustRightInd w:val="0"/>
              <w:snapToGrid w:val="0"/>
              <w:spacing w:line="311" w:lineRule="auto"/>
              <w:jc w:val="left"/>
              <w:textAlignment w:val="baseline"/>
              <w:rPr>
                <w:rFonts w:ascii="宋体" w:hAnsi="宋体" w:cs="Arial"/>
                <w:snapToGrid w:val="0"/>
                <w:color w:val="000000"/>
                <w:kern w:val="0"/>
                <w:szCs w:val="21"/>
                <w:lang w:eastAsia="en-US"/>
              </w:rPr>
            </w:pPr>
          </w:p>
          <w:p w14:paraId="193DB69C">
            <w:pPr>
              <w:widowControl/>
              <w:kinsoku w:val="0"/>
              <w:autoSpaceDE w:val="0"/>
              <w:autoSpaceDN w:val="0"/>
              <w:adjustRightInd w:val="0"/>
              <w:snapToGrid w:val="0"/>
              <w:spacing w:before="68" w:line="300" w:lineRule="exact"/>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6"/>
                <w:szCs w:val="21"/>
                <w:lang w:eastAsia="en-US"/>
              </w:rPr>
              <w:t>第二节</w:t>
            </w:r>
          </w:p>
          <w:p w14:paraId="24E10556">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第19.2款</w:t>
            </w:r>
          </w:p>
        </w:tc>
        <w:tc>
          <w:tcPr>
            <w:tcW w:w="1738" w:type="dxa"/>
          </w:tcPr>
          <w:p w14:paraId="43895B67">
            <w:pPr>
              <w:widowControl/>
              <w:kinsoku w:val="0"/>
              <w:autoSpaceDE w:val="0"/>
              <w:autoSpaceDN w:val="0"/>
              <w:adjustRightInd w:val="0"/>
              <w:snapToGrid w:val="0"/>
              <w:spacing w:line="253" w:lineRule="auto"/>
              <w:jc w:val="left"/>
              <w:textAlignment w:val="baseline"/>
              <w:rPr>
                <w:rFonts w:ascii="宋体" w:hAnsi="宋体" w:cs="Arial"/>
                <w:snapToGrid w:val="0"/>
                <w:color w:val="000000"/>
                <w:kern w:val="0"/>
                <w:szCs w:val="21"/>
                <w:lang w:eastAsia="en-US"/>
              </w:rPr>
            </w:pPr>
          </w:p>
          <w:p w14:paraId="4BECE2BF">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lang w:eastAsia="en-US"/>
              </w:rPr>
            </w:pPr>
          </w:p>
          <w:p w14:paraId="76EB2305">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lang w:eastAsia="en-US"/>
              </w:rPr>
            </w:pPr>
          </w:p>
          <w:p w14:paraId="005A6E8B">
            <w:pPr>
              <w:widowControl/>
              <w:kinsoku w:val="0"/>
              <w:autoSpaceDE w:val="0"/>
              <w:autoSpaceDN w:val="0"/>
              <w:adjustRightInd w:val="0"/>
              <w:snapToGrid w:val="0"/>
              <w:spacing w:before="69"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解决争议的方法</w:t>
            </w:r>
          </w:p>
        </w:tc>
        <w:tc>
          <w:tcPr>
            <w:tcW w:w="5159" w:type="dxa"/>
            <w:gridSpan w:val="2"/>
          </w:tcPr>
          <w:p w14:paraId="5BE7418F">
            <w:pPr>
              <w:widowControl/>
              <w:kinsoku w:val="0"/>
              <w:autoSpaceDE w:val="0"/>
              <w:autoSpaceDN w:val="0"/>
              <w:adjustRightInd w:val="0"/>
              <w:snapToGrid w:val="0"/>
              <w:spacing w:before="154" w:line="343" w:lineRule="auto"/>
              <w:ind w:left="114"/>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因本合同及合同有关事项发生的争议，按下列第种</w:t>
            </w:r>
          </w:p>
          <w:p w14:paraId="2BF9A0B7">
            <w:pPr>
              <w:widowControl/>
              <w:kinsoku w:val="0"/>
              <w:autoSpaceDE w:val="0"/>
              <w:autoSpaceDN w:val="0"/>
              <w:adjustRightInd w:val="0"/>
              <w:snapToGrid w:val="0"/>
              <w:spacing w:line="219" w:lineRule="auto"/>
              <w:ind w:left="9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方式解决：</w:t>
            </w:r>
          </w:p>
          <w:p w14:paraId="14F576D7">
            <w:pPr>
              <w:widowControl/>
              <w:kinsoku w:val="0"/>
              <w:autoSpaceDE w:val="0"/>
              <w:autoSpaceDN w:val="0"/>
              <w:adjustRightInd w:val="0"/>
              <w:snapToGrid w:val="0"/>
              <w:spacing w:before="162" w:line="219" w:lineRule="auto"/>
              <w:ind w:left="22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(1)向_仲裁委员会申请仲裁，</w:t>
            </w:r>
          </w:p>
          <w:p w14:paraId="0DC21C76">
            <w:pPr>
              <w:widowControl/>
              <w:kinsoku w:val="0"/>
              <w:autoSpaceDE w:val="0"/>
              <w:autoSpaceDN w:val="0"/>
              <w:adjustRightInd w:val="0"/>
              <w:snapToGrid w:val="0"/>
              <w:spacing w:before="128" w:line="219" w:lineRule="auto"/>
              <w:ind w:left="94"/>
              <w:jc w:val="left"/>
              <w:textAlignment w:val="baseline"/>
              <w:rPr>
                <w:rFonts w:ascii="宋体" w:hAnsi="宋体" w:cs="宋体"/>
                <w:snapToGrid w:val="0"/>
                <w:color w:val="000000"/>
                <w:kern w:val="0"/>
                <w:sz w:val="12"/>
                <w:szCs w:val="12"/>
              </w:rPr>
            </w:pPr>
            <w:r>
              <w:rPr>
                <w:rFonts w:ascii="宋体" w:hAnsi="宋体" w:cs="宋体"/>
                <w:snapToGrid w:val="0"/>
                <w:color w:val="000000"/>
                <w:spacing w:val="-2"/>
                <w:kern w:val="0"/>
                <w:szCs w:val="21"/>
              </w:rPr>
              <w:t>仲裁地点为</w:t>
            </w:r>
            <w:r>
              <w:rPr>
                <w:rFonts w:ascii="宋体" w:hAnsi="宋体" w:cs="宋体"/>
                <w:snapToGrid w:val="0"/>
                <w:color w:val="000000"/>
                <w:spacing w:val="-2"/>
                <w:kern w:val="0"/>
                <w:sz w:val="12"/>
                <w:szCs w:val="12"/>
                <w:u w:val="single"/>
              </w:rPr>
              <w:t>;</w:t>
            </w:r>
          </w:p>
          <w:p w14:paraId="580D34C3">
            <w:pPr>
              <w:widowControl/>
              <w:kinsoku w:val="0"/>
              <w:autoSpaceDE w:val="0"/>
              <w:autoSpaceDN w:val="0"/>
              <w:adjustRightInd w:val="0"/>
              <w:snapToGrid w:val="0"/>
              <w:spacing w:before="51" w:line="195" w:lineRule="auto"/>
              <w:ind w:left="20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(2)向人民法院起诉。</w:t>
            </w:r>
          </w:p>
        </w:tc>
      </w:tr>
      <w:tr w14:paraId="14FBB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1593" w:type="dxa"/>
          </w:tcPr>
          <w:p w14:paraId="64EDECD9">
            <w:pPr>
              <w:widowControl/>
              <w:kinsoku w:val="0"/>
              <w:autoSpaceDE w:val="0"/>
              <w:autoSpaceDN w:val="0"/>
              <w:adjustRightInd w:val="0"/>
              <w:snapToGrid w:val="0"/>
              <w:spacing w:before="177"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7BC25A5">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第23.1款</w:t>
            </w:r>
          </w:p>
        </w:tc>
        <w:tc>
          <w:tcPr>
            <w:tcW w:w="1738" w:type="dxa"/>
          </w:tcPr>
          <w:p w14:paraId="6C1774D4">
            <w:pPr>
              <w:widowControl/>
              <w:kinsoku w:val="0"/>
              <w:autoSpaceDE w:val="0"/>
              <w:autoSpaceDN w:val="0"/>
              <w:adjustRightInd w:val="0"/>
              <w:snapToGrid w:val="0"/>
              <w:spacing w:before="297"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其他专用条款</w:t>
            </w:r>
          </w:p>
        </w:tc>
        <w:tc>
          <w:tcPr>
            <w:tcW w:w="5159" w:type="dxa"/>
            <w:gridSpan w:val="2"/>
          </w:tcPr>
          <w:p w14:paraId="72CAC377">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bl>
    <w:p w14:paraId="6308A8D2">
      <w:pPr>
        <w:tabs>
          <w:tab w:val="left" w:pos="1875"/>
        </w:tabs>
      </w:pPr>
    </w:p>
    <w:p w14:paraId="336F112D">
      <w:pPr>
        <w:tabs>
          <w:tab w:val="left" w:pos="1875"/>
        </w:tabs>
      </w:pPr>
    </w:p>
    <w:p w14:paraId="723CE69C">
      <w:pPr>
        <w:widowControl/>
        <w:jc w:val="left"/>
      </w:pPr>
      <w:r>
        <w:br w:type="page"/>
      </w:r>
    </w:p>
    <w:p w14:paraId="01473AF7"/>
    <w:p w14:paraId="0773B4BE">
      <w:pPr>
        <w:pStyle w:val="3"/>
      </w:pPr>
      <w:bookmarkStart w:id="165" w:name="_Toc135293356"/>
      <w:r>
        <w:rPr>
          <w:rFonts w:hint="eastAsia"/>
        </w:rPr>
        <w:t>第九章  附件</w:t>
      </w:r>
      <w:bookmarkEnd w:id="165"/>
    </w:p>
    <w:p w14:paraId="7C1868EE">
      <w:pPr>
        <w:pStyle w:val="2"/>
        <w:spacing w:before="0" w:after="0"/>
      </w:pPr>
      <w:bookmarkStart w:id="166" w:name="_Toc135293357"/>
      <w:bookmarkStart w:id="167" w:name="_Toc73613644"/>
      <w:bookmarkStart w:id="168" w:name="_Toc73610162"/>
      <w:r>
        <w:rPr>
          <w:rFonts w:hint="eastAsia"/>
        </w:rPr>
        <w:t>一、财政部 工业和信息化部关于印发《政府采购促进中小企业发展管理办法》的通知</w:t>
      </w:r>
      <w:bookmarkEnd w:id="166"/>
      <w:bookmarkEnd w:id="167"/>
      <w:bookmarkEnd w:id="168"/>
    </w:p>
    <w:p w14:paraId="7674B8B0">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6BFB9246">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14FEE1B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506D5CE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48E4D050">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0034AE56">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07F09526">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3EA6ABF5">
      <w:pPr>
        <w:widowControl/>
        <w:shd w:val="clear" w:color="auto" w:fill="FFFFFF"/>
        <w:spacing w:line="360" w:lineRule="auto"/>
        <w:ind w:firstLine="480"/>
        <w:rPr>
          <w:rFonts w:cs="宋体" w:asciiTheme="minorEastAsia" w:hAnsiTheme="minorEastAsia" w:eastAsiaTheme="minorEastAsia"/>
          <w:color w:val="333333"/>
          <w:kern w:val="0"/>
          <w:szCs w:val="21"/>
        </w:rPr>
      </w:pPr>
    </w:p>
    <w:p w14:paraId="2CF7376A">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1E5A4342">
      <w:pPr>
        <w:widowControl/>
        <w:shd w:val="clear" w:color="auto" w:fill="FFFFFF"/>
        <w:spacing w:line="360" w:lineRule="auto"/>
        <w:ind w:firstLine="480"/>
        <w:rPr>
          <w:rFonts w:cs="宋体" w:asciiTheme="minorEastAsia" w:hAnsiTheme="minorEastAsia" w:eastAsiaTheme="minorEastAsia"/>
          <w:color w:val="333333"/>
          <w:kern w:val="0"/>
          <w:szCs w:val="21"/>
        </w:rPr>
      </w:pPr>
    </w:p>
    <w:p w14:paraId="797800E9">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179F1781">
      <w:pPr>
        <w:widowControl/>
        <w:shd w:val="clear" w:color="auto" w:fill="FFFFFF"/>
        <w:spacing w:line="360" w:lineRule="auto"/>
        <w:ind w:firstLine="480"/>
        <w:rPr>
          <w:rFonts w:cs="宋体" w:asciiTheme="minorEastAsia" w:hAnsiTheme="minorEastAsia" w:eastAsiaTheme="minorEastAsia"/>
          <w:color w:val="333333"/>
          <w:kern w:val="0"/>
          <w:szCs w:val="21"/>
        </w:rPr>
      </w:pPr>
    </w:p>
    <w:p w14:paraId="5057A09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03AD71F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3B3FBC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17DCABF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5087013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6759FF2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06CF93B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09EA4DA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0DC8D94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10A69F6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7354D18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4AAEDF3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6109959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19E3DE2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59804E5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4D52EEA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230E30D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35BEFA7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0D002DF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395FDAD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2A906D2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1E11E6D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3122DBF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4D57F65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0464BE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4F8E3F8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5F824B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7314067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14DFCA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174C46D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0D1B122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62F2833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67BB715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3E0E7AF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32129DA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2C73669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2026AAD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4CC5F2F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3938F48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6E22F3E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6A57E85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909647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037C03B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32853C8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003F072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066FFEC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22CD77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326BB25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628673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1C54630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46CEDC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1EB78B2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28158D4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1B1AFD2A">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0DE94D53">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06D9B040">
      <w:pPr>
        <w:spacing w:line="360" w:lineRule="auto"/>
        <w:rPr>
          <w:rFonts w:asciiTheme="minorEastAsia" w:hAnsiTheme="minorEastAsia" w:eastAsiaTheme="minorEastAsia"/>
          <w:szCs w:val="21"/>
        </w:rPr>
      </w:pPr>
    </w:p>
    <w:p w14:paraId="49A568E4">
      <w:pPr>
        <w:pStyle w:val="2"/>
        <w:spacing w:before="0" w:after="0"/>
      </w:pPr>
      <w:bookmarkStart w:id="169" w:name="_Toc73610163"/>
      <w:bookmarkStart w:id="170" w:name="_Toc73613645"/>
      <w:bookmarkStart w:id="171" w:name="_Toc135293358"/>
      <w:r>
        <w:rPr>
          <w:rFonts w:hint="eastAsia"/>
        </w:rPr>
        <w:t>二、关于印发中小企业划型标准规定的通知</w:t>
      </w:r>
      <w:bookmarkEnd w:id="169"/>
      <w:bookmarkEnd w:id="170"/>
      <w:bookmarkEnd w:id="171"/>
    </w:p>
    <w:p w14:paraId="04EB87D7">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381F0C7C">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75B17933">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449042F8">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316C4688">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665A046A">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39BBBB9A">
      <w:pPr>
        <w:pStyle w:val="2"/>
        <w:spacing w:before="0" w:after="0"/>
      </w:pPr>
      <w:bookmarkStart w:id="172" w:name="_Toc135293359"/>
      <w:bookmarkStart w:id="173" w:name="_Toc73613646"/>
      <w:bookmarkStart w:id="174" w:name="_Toc73610164"/>
      <w:r>
        <w:rPr>
          <w:rFonts w:hint="eastAsia"/>
        </w:rPr>
        <w:t>三、</w:t>
      </w:r>
      <w:r>
        <w:t>国家统计局关于印发《统计上大中小微型企业划分办法 （2017）》的通知</w:t>
      </w:r>
      <w:bookmarkEnd w:id="172"/>
      <w:bookmarkEnd w:id="173"/>
      <w:bookmarkEnd w:id="174"/>
      <w:r>
        <w:t> </w:t>
      </w:r>
    </w:p>
    <w:p w14:paraId="26271D58">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1B194CD3">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373D9FE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151EC369">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2F254F6A">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5EA172D5">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263FF84A">
      <w:pPr>
        <w:widowControl/>
        <w:spacing w:line="360" w:lineRule="auto"/>
        <w:jc w:val="center"/>
        <w:rPr>
          <w:rFonts w:cs="宋体" w:asciiTheme="minorEastAsia" w:hAnsiTheme="minorEastAsia" w:eastAsiaTheme="minorEastAsia"/>
          <w:b/>
          <w:bCs/>
          <w:kern w:val="0"/>
          <w:szCs w:val="21"/>
        </w:rPr>
      </w:pPr>
    </w:p>
    <w:p w14:paraId="240F39CE">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2F5A85B9">
      <w:pPr>
        <w:widowControl/>
        <w:spacing w:line="360" w:lineRule="auto"/>
        <w:jc w:val="left"/>
        <w:rPr>
          <w:rFonts w:cs="宋体" w:asciiTheme="minorEastAsia" w:hAnsiTheme="minorEastAsia" w:eastAsiaTheme="minorEastAsia"/>
          <w:kern w:val="0"/>
          <w:szCs w:val="21"/>
        </w:rPr>
      </w:pPr>
    </w:p>
    <w:p w14:paraId="78E5DA8F">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7A2F9E1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55E7789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4CE97AE0">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4436FD9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05780109">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0F5EBE9A">
      <w:pPr>
        <w:widowControl/>
        <w:spacing w:line="360" w:lineRule="auto"/>
        <w:jc w:val="left"/>
        <w:rPr>
          <w:rFonts w:cs="宋体" w:asciiTheme="minorEastAsia" w:hAnsiTheme="minorEastAsia" w:eastAsiaTheme="minorEastAsia"/>
          <w:kern w:val="0"/>
          <w:szCs w:val="21"/>
        </w:rPr>
      </w:pPr>
    </w:p>
    <w:p w14:paraId="3EFEC96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29E88517">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082CDF2C">
      <w:pPr>
        <w:widowControl/>
        <w:spacing w:line="360" w:lineRule="auto"/>
        <w:jc w:val="left"/>
        <w:rPr>
          <w:rFonts w:cs="宋体" w:asciiTheme="minorEastAsia" w:hAnsiTheme="minorEastAsia" w:eastAsiaTheme="minorEastAsia"/>
          <w:kern w:val="0"/>
          <w:szCs w:val="21"/>
        </w:rPr>
      </w:pPr>
    </w:p>
    <w:p w14:paraId="1C7FD150">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3FD8D6F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4DB16D8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7F8D38E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6EA5ED9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2E6687C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46073438">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1A82EC2E">
      <w:pPr>
        <w:widowControl/>
        <w:spacing w:line="360" w:lineRule="auto"/>
        <w:jc w:val="left"/>
        <w:rPr>
          <w:rFonts w:cs="宋体" w:asciiTheme="minorEastAsia" w:hAnsiTheme="minorEastAsia" w:eastAsiaTheme="minorEastAsia"/>
          <w:kern w:val="0"/>
          <w:szCs w:val="21"/>
        </w:rPr>
      </w:pPr>
    </w:p>
    <w:p w14:paraId="60B9406C">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0A6A74CD">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3799007F">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581C677C">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16830E0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0362EA1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4A26E65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3E0698F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66C7668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122FA3D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6B316897">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17D151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79251DD5">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47AA78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7F06CC4">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6DA7E1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1446CE0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1140DBA0">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192E8C6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8A0ED2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7CA306D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C76C86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1A676A3">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E7127A2">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2E9F5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A14906E">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49C81D2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B0FDB1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82AE44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BAE2A8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72F5363">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07C085A6">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7E4F1C1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7938E2C">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CEB6D4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071415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429F6C56">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68D2027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4933499C">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560A8CE4">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1F5B67C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3674C9DB">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A2BE45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2A95D7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EE7A85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03F12B2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024CE2D">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339C3DE2">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7F0296E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72B0087A">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3144E72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747512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690C20E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46573A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777D813">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0FE2686A">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2AFEAE2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14055C22">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2EBD275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CE79BB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8A6810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742A46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8FE707D">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13124651">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105784AA">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37E2E6F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5A65450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A32298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7C77DA8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67BCBD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1332922">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17CEBCB">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257CE07B">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58D3B12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AC3C31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99C643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B2B5AB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5BA943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5C516FA">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52426E0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7F002E4A">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7F871B8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6DC230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B04FFB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65BDB62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C144C1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1A85D2B">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3FCE814E">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1345E3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B957C03">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0D3859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A92D07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559942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1B085C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01266E8">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61623BD7">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6BFCD6E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3E41866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1045518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236A06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5B9BFDC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F652C5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5EBAC6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0EF75E4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15B5458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34A36C3F">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558BBE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71B38C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3B0C9D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E7294F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A485A7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1208AFDC">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0DA453E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429E0EE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51C179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39A5E1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350F148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6463CA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1A8DB83">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D6E3DCE">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22478BA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24CD7EAF">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8638F5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EC4153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B3AAEC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F0F56B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B3AD99C">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8889A38">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0D9BE8A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63E722C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599BA9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C10B94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64FC79F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4BDB5A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A1EC6F6">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E125A2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1536BF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2A04C9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6EA5A2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AE9031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2C2D41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379222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E9EED9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5FA0F29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4A95D26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08F1D4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51A20F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3597E8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171A2D5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E98185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932334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5CE22E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B2E5F8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E35AAC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AFBDF2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8887A9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454DAC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EEF154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DB5843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0C3F12F7">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4E6389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4DFCF55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CFD735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0818AF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76E06F6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57CFDA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064C9AB">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596B3DA0">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4750D34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EF62D4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742653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F7B66D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248B0C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E2FBB1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38FE92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6682246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4085C95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33D5D63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1FF2361">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0E38803D">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12F3B86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F7DE31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545CEBA">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07548A68">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3A068ED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3FFB7D9">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5D5887B">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3ADEE492">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ED8925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D833DE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7FC7F0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5005E102">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4D6C03F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57BE2E2B">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12860368">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280167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5A718DE2">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411C22A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D621985">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3FCBE67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3EC058A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342FD7A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816D433">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FD2A3D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097206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163853B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0AA9EB5">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1D05C403">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70BA050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19ED95EE">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0C1B356C">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B6BF6B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2B9C93C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D6F601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4DA88F0">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9C621F1">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69D2014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4C4EF4FE">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1C40E6F8">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031039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429CBA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435959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314C9E0">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5E6CAF9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7CBD869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6DCF1BF8">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33E5D8CE">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D96098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33A3D42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A562A7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644E6A3">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8306D9D">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76CF58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A1B0C9C">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6C3BC04">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DCD702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47BB96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19C37A0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FBA4A38">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3F60DC6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2D23CF5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05F942AD">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4A20A6D0">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7B239A1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2C48A24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72ECAA8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56AA9E9">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66EE790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795EB84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61222B3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496B88FB">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5B7F22F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43FADEC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E13BC9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25783AB">
      <w:pPr>
        <w:spacing w:line="360" w:lineRule="auto"/>
        <w:rPr>
          <w:rFonts w:asciiTheme="minorEastAsia" w:hAnsiTheme="minorEastAsia" w:eastAsiaTheme="minorEastAsia"/>
          <w:szCs w:val="21"/>
        </w:rPr>
      </w:pPr>
    </w:p>
    <w:p w14:paraId="321AFAA7">
      <w:pPr>
        <w:pStyle w:val="2"/>
        <w:spacing w:before="0" w:after="0"/>
      </w:pPr>
      <w:bookmarkStart w:id="175" w:name="_Toc73613647"/>
      <w:bookmarkStart w:id="176" w:name="_Toc73610165"/>
      <w:bookmarkStart w:id="177" w:name="_Toc135293360"/>
      <w:r>
        <w:rPr>
          <w:rFonts w:hint="eastAsia"/>
        </w:rPr>
        <w:t>四、</w:t>
      </w:r>
      <w:r>
        <w:t>财政部 民政部 中国残疾人联合会关于促进残疾人就业 政府采购政策的通知</w:t>
      </w:r>
      <w:bookmarkEnd w:id="175"/>
      <w:bookmarkEnd w:id="176"/>
      <w:bookmarkEnd w:id="177"/>
    </w:p>
    <w:p w14:paraId="7F7983A1">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64EF449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1364BEC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6622F37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3626379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4713490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1C361BC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5DC0DFF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032DEB8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040111D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82F371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175EABD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65483DB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448EC0E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75B7DB5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05342D8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163A2F6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1A98855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7D862B2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21D04D6C">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34AD3227">
      <w:pPr>
        <w:widowControl/>
        <w:spacing w:line="360" w:lineRule="auto"/>
        <w:jc w:val="right"/>
        <w:rPr>
          <w:rFonts w:cs="宋体" w:asciiTheme="minorEastAsia" w:hAnsiTheme="minorEastAsia" w:eastAsiaTheme="minorEastAsia"/>
          <w:kern w:val="0"/>
          <w:szCs w:val="21"/>
        </w:rPr>
      </w:pPr>
    </w:p>
    <w:p w14:paraId="309C1845">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0FFEDAEA">
      <w:pPr>
        <w:tabs>
          <w:tab w:val="left" w:pos="1875"/>
        </w:tabs>
        <w:rPr>
          <w:rFonts w:ascii="Calibri" w:hAnsi="Calibri"/>
          <w:szCs w:val="22"/>
        </w:rPr>
      </w:pPr>
    </w:p>
    <w:p w14:paraId="1237F320">
      <w:pPr>
        <w:rPr>
          <w:rFonts w:ascii="Calibri" w:hAnsi="Calibri"/>
          <w:szCs w:val="22"/>
        </w:rPr>
      </w:pPr>
    </w:p>
    <w:p w14:paraId="2651EE10">
      <w:pPr>
        <w:pStyle w:val="2"/>
        <w:spacing w:before="0" w:after="0"/>
      </w:pPr>
      <w:bookmarkStart w:id="178" w:name="_Toc135293361"/>
      <w:r>
        <w:rPr>
          <w:rFonts w:hint="eastAsia"/>
        </w:rPr>
        <w:t>五、财政部 司法部关于政府采购支持监狱企业发展有关问题的通知</w:t>
      </w:r>
      <w:bookmarkEnd w:id="178"/>
    </w:p>
    <w:p w14:paraId="4F627417">
      <w:pPr>
        <w:widowControl/>
        <w:spacing w:line="360" w:lineRule="auto"/>
        <w:jc w:val="center"/>
        <w:rPr>
          <w:rFonts w:cs="宋体" w:asciiTheme="minorEastAsia" w:hAnsiTheme="minorEastAsia" w:eastAsiaTheme="minorEastAsia"/>
          <w:kern w:val="0"/>
          <w:szCs w:val="21"/>
        </w:rPr>
      </w:pPr>
    </w:p>
    <w:p w14:paraId="275514C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2F9892A2">
      <w:pPr>
        <w:widowControl/>
        <w:spacing w:line="360" w:lineRule="auto"/>
        <w:jc w:val="left"/>
        <w:rPr>
          <w:rFonts w:cs="宋体" w:asciiTheme="minorEastAsia" w:hAnsiTheme="minorEastAsia" w:eastAsiaTheme="minorEastAsia"/>
          <w:kern w:val="0"/>
          <w:szCs w:val="21"/>
        </w:rPr>
      </w:pPr>
    </w:p>
    <w:p w14:paraId="6C66DBED">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10C7CFFE">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060D061A">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83F8C82">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21B3D841">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ABD1B35">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4FED4EBD">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3443E62E">
      <w:pPr>
        <w:widowControl/>
        <w:spacing w:line="360" w:lineRule="auto"/>
        <w:jc w:val="left"/>
        <w:rPr>
          <w:rFonts w:cs="宋体" w:asciiTheme="minorEastAsia" w:hAnsiTheme="minorEastAsia" w:eastAsiaTheme="minorEastAsia"/>
          <w:kern w:val="0"/>
          <w:szCs w:val="21"/>
        </w:rPr>
      </w:pPr>
    </w:p>
    <w:p w14:paraId="4E68F175">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416A6A0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0BEF186C">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3E7D01C"/>
    <w:p w14:paraId="3AF2ADEB">
      <w:pPr>
        <w:pStyle w:val="2"/>
        <w:spacing w:before="0" w:after="0"/>
        <w:rPr>
          <w:rFonts w:asciiTheme="minorEastAsia" w:hAnsiTheme="minorEastAsia"/>
          <w:szCs w:val="21"/>
        </w:rPr>
      </w:pP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仿宋"/>
    <w:panose1 w:val="00000000000000000000"/>
    <w:charset w:val="86"/>
    <w:family w:val="auto"/>
    <w:pitch w:val="default"/>
    <w:sig w:usb0="00000000" w:usb1="00000000" w:usb2="0000001E"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916FC">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8</w:t>
    </w:r>
    <w:r>
      <w:rPr>
        <w:rStyle w:val="54"/>
      </w:rPr>
      <w:fldChar w:fldCharType="end"/>
    </w:r>
  </w:p>
  <w:p w14:paraId="7E0A0BE6">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FBD28">
    <w:pPr>
      <w:pStyle w:val="32"/>
      <w:tabs>
        <w:tab w:val="center" w:pos="4819"/>
        <w:tab w:val="right" w:pos="9638"/>
      </w:tabs>
      <w:jc w:val="left"/>
      <w:rPr>
        <w:u w:val="single"/>
      </w:rPr>
    </w:pPr>
    <w:r>
      <w:tab/>
    </w:r>
    <w:r>
      <w:rPr>
        <w:rFonts w:hint="eastAsia" w:asciiTheme="minorEastAsia" w:hAnsiTheme="minorEastAsia" w:eastAsiaTheme="minorEastAsia"/>
      </w:rPr>
      <w:t>项目名称：深圳市群众体育促进中心训练点饮用水采购                项目编号：SZZZ2025-QA0028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D084DF77"/>
    <w:multiLevelType w:val="singleLevel"/>
    <w:tmpl w:val="D084DF77"/>
    <w:lvl w:ilvl="0" w:tentative="0">
      <w:start w:val="2"/>
      <w:numFmt w:val="decimal"/>
      <w:lvlText w:val="%1."/>
      <w:lvlJc w:val="left"/>
      <w:pPr>
        <w:tabs>
          <w:tab w:val="left" w:pos="312"/>
        </w:tabs>
      </w:pPr>
    </w:lvl>
  </w:abstractNum>
  <w:abstractNum w:abstractNumId="2">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3">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6">
    <w:nsid w:val="75BA7BFE"/>
    <w:multiLevelType w:val="singleLevel"/>
    <w:tmpl w:val="75BA7BFE"/>
    <w:lvl w:ilvl="0" w:tentative="0">
      <w:start w:val="10"/>
      <w:numFmt w:val="decimal"/>
      <w:suff w:val="nothing"/>
      <w:lvlText w:val="（%1）"/>
      <w:lvlJc w:val="left"/>
    </w:lvl>
  </w:abstractNum>
  <w:num w:numId="1">
    <w:abstractNumId w:val="2"/>
  </w:num>
  <w:num w:numId="2">
    <w:abstractNumId w:val="4"/>
  </w:num>
  <w:num w:numId="3">
    <w:abstractNumId w:val="3"/>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s>
  <w:rsids>
    <w:rsidRoot w:val="00172A27"/>
    <w:rsid w:val="0000124D"/>
    <w:rsid w:val="0000134D"/>
    <w:rsid w:val="00001635"/>
    <w:rsid w:val="000035D6"/>
    <w:rsid w:val="000036D6"/>
    <w:rsid w:val="00003921"/>
    <w:rsid w:val="000039AF"/>
    <w:rsid w:val="00003A2E"/>
    <w:rsid w:val="00003A46"/>
    <w:rsid w:val="000042A3"/>
    <w:rsid w:val="0000430B"/>
    <w:rsid w:val="00004906"/>
    <w:rsid w:val="000049DE"/>
    <w:rsid w:val="00004AF7"/>
    <w:rsid w:val="00004FC4"/>
    <w:rsid w:val="00005012"/>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342A"/>
    <w:rsid w:val="00014515"/>
    <w:rsid w:val="00014625"/>
    <w:rsid w:val="000155DA"/>
    <w:rsid w:val="00015940"/>
    <w:rsid w:val="00015AF5"/>
    <w:rsid w:val="00016458"/>
    <w:rsid w:val="000165EF"/>
    <w:rsid w:val="00016FC3"/>
    <w:rsid w:val="00017D6B"/>
    <w:rsid w:val="000206A8"/>
    <w:rsid w:val="000208F8"/>
    <w:rsid w:val="00021304"/>
    <w:rsid w:val="0002197F"/>
    <w:rsid w:val="00022C27"/>
    <w:rsid w:val="00022F4F"/>
    <w:rsid w:val="00022FA9"/>
    <w:rsid w:val="00023589"/>
    <w:rsid w:val="00024FC9"/>
    <w:rsid w:val="000250AF"/>
    <w:rsid w:val="00025B21"/>
    <w:rsid w:val="00025D5B"/>
    <w:rsid w:val="00026249"/>
    <w:rsid w:val="00026BDD"/>
    <w:rsid w:val="00027415"/>
    <w:rsid w:val="000274F7"/>
    <w:rsid w:val="000307C5"/>
    <w:rsid w:val="00030D77"/>
    <w:rsid w:val="00031415"/>
    <w:rsid w:val="00031887"/>
    <w:rsid w:val="000319D1"/>
    <w:rsid w:val="00034043"/>
    <w:rsid w:val="000341B8"/>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1122"/>
    <w:rsid w:val="000414AB"/>
    <w:rsid w:val="00042758"/>
    <w:rsid w:val="000430AA"/>
    <w:rsid w:val="0004315F"/>
    <w:rsid w:val="00043926"/>
    <w:rsid w:val="00043D2B"/>
    <w:rsid w:val="00043FC3"/>
    <w:rsid w:val="000447F6"/>
    <w:rsid w:val="00044A93"/>
    <w:rsid w:val="000450E0"/>
    <w:rsid w:val="00045923"/>
    <w:rsid w:val="00045EB5"/>
    <w:rsid w:val="00045F24"/>
    <w:rsid w:val="00046595"/>
    <w:rsid w:val="0004741F"/>
    <w:rsid w:val="00047612"/>
    <w:rsid w:val="00047852"/>
    <w:rsid w:val="00047A79"/>
    <w:rsid w:val="00050F73"/>
    <w:rsid w:val="00051378"/>
    <w:rsid w:val="000529DE"/>
    <w:rsid w:val="00053074"/>
    <w:rsid w:val="000530DF"/>
    <w:rsid w:val="000534F2"/>
    <w:rsid w:val="00053F8F"/>
    <w:rsid w:val="000545F7"/>
    <w:rsid w:val="00054837"/>
    <w:rsid w:val="000550A3"/>
    <w:rsid w:val="0005520A"/>
    <w:rsid w:val="0005526E"/>
    <w:rsid w:val="000558BB"/>
    <w:rsid w:val="00056374"/>
    <w:rsid w:val="0005650D"/>
    <w:rsid w:val="00056617"/>
    <w:rsid w:val="00057655"/>
    <w:rsid w:val="00060349"/>
    <w:rsid w:val="00060526"/>
    <w:rsid w:val="000605E7"/>
    <w:rsid w:val="00061300"/>
    <w:rsid w:val="000621B0"/>
    <w:rsid w:val="00062570"/>
    <w:rsid w:val="0006264D"/>
    <w:rsid w:val="0006301D"/>
    <w:rsid w:val="0006339B"/>
    <w:rsid w:val="000646C9"/>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084"/>
    <w:rsid w:val="00074554"/>
    <w:rsid w:val="00074BEF"/>
    <w:rsid w:val="00074E86"/>
    <w:rsid w:val="00075A0C"/>
    <w:rsid w:val="00075AD5"/>
    <w:rsid w:val="00080168"/>
    <w:rsid w:val="00080188"/>
    <w:rsid w:val="00080A90"/>
    <w:rsid w:val="00080C2D"/>
    <w:rsid w:val="00081B06"/>
    <w:rsid w:val="000820E6"/>
    <w:rsid w:val="000825F6"/>
    <w:rsid w:val="00082956"/>
    <w:rsid w:val="00082ABE"/>
    <w:rsid w:val="000835A4"/>
    <w:rsid w:val="000839DA"/>
    <w:rsid w:val="00083D3F"/>
    <w:rsid w:val="00083E84"/>
    <w:rsid w:val="0008402F"/>
    <w:rsid w:val="00085134"/>
    <w:rsid w:val="000851F8"/>
    <w:rsid w:val="00085317"/>
    <w:rsid w:val="00085419"/>
    <w:rsid w:val="000855C1"/>
    <w:rsid w:val="00085908"/>
    <w:rsid w:val="0008596C"/>
    <w:rsid w:val="00085DE9"/>
    <w:rsid w:val="00085F1A"/>
    <w:rsid w:val="00085FFE"/>
    <w:rsid w:val="000866A3"/>
    <w:rsid w:val="000867FB"/>
    <w:rsid w:val="00086A9B"/>
    <w:rsid w:val="00086F62"/>
    <w:rsid w:val="000870F2"/>
    <w:rsid w:val="000871D6"/>
    <w:rsid w:val="000871FE"/>
    <w:rsid w:val="000878FF"/>
    <w:rsid w:val="00087F07"/>
    <w:rsid w:val="000906C0"/>
    <w:rsid w:val="0009127F"/>
    <w:rsid w:val="0009133A"/>
    <w:rsid w:val="0009145A"/>
    <w:rsid w:val="00091526"/>
    <w:rsid w:val="00091CAC"/>
    <w:rsid w:val="00092BD5"/>
    <w:rsid w:val="00093007"/>
    <w:rsid w:val="00094366"/>
    <w:rsid w:val="00095198"/>
    <w:rsid w:val="00095806"/>
    <w:rsid w:val="00095F61"/>
    <w:rsid w:val="00096CE6"/>
    <w:rsid w:val="00097B04"/>
    <w:rsid w:val="000A0947"/>
    <w:rsid w:val="000A0ABE"/>
    <w:rsid w:val="000A0DC0"/>
    <w:rsid w:val="000A1E66"/>
    <w:rsid w:val="000A24AF"/>
    <w:rsid w:val="000A274D"/>
    <w:rsid w:val="000A2C52"/>
    <w:rsid w:val="000A2D77"/>
    <w:rsid w:val="000A2D79"/>
    <w:rsid w:val="000A3358"/>
    <w:rsid w:val="000A43D6"/>
    <w:rsid w:val="000A530C"/>
    <w:rsid w:val="000A54E6"/>
    <w:rsid w:val="000A584E"/>
    <w:rsid w:val="000A58B9"/>
    <w:rsid w:val="000A5A8E"/>
    <w:rsid w:val="000A5ADB"/>
    <w:rsid w:val="000A5CD4"/>
    <w:rsid w:val="000A6F16"/>
    <w:rsid w:val="000A7A6C"/>
    <w:rsid w:val="000A7C5A"/>
    <w:rsid w:val="000B0205"/>
    <w:rsid w:val="000B0817"/>
    <w:rsid w:val="000B10D9"/>
    <w:rsid w:val="000B1ED2"/>
    <w:rsid w:val="000B1F40"/>
    <w:rsid w:val="000B20FC"/>
    <w:rsid w:val="000B3202"/>
    <w:rsid w:val="000B493E"/>
    <w:rsid w:val="000B4F60"/>
    <w:rsid w:val="000B5CC8"/>
    <w:rsid w:val="000B5DFC"/>
    <w:rsid w:val="000B61BF"/>
    <w:rsid w:val="000B620E"/>
    <w:rsid w:val="000B67E1"/>
    <w:rsid w:val="000C080D"/>
    <w:rsid w:val="000C16F5"/>
    <w:rsid w:val="000C1B95"/>
    <w:rsid w:val="000C299D"/>
    <w:rsid w:val="000C2A5E"/>
    <w:rsid w:val="000C2BD0"/>
    <w:rsid w:val="000C38B2"/>
    <w:rsid w:val="000C3B21"/>
    <w:rsid w:val="000C428C"/>
    <w:rsid w:val="000C4328"/>
    <w:rsid w:val="000C4401"/>
    <w:rsid w:val="000C48DA"/>
    <w:rsid w:val="000C605A"/>
    <w:rsid w:val="000C63AE"/>
    <w:rsid w:val="000C69B9"/>
    <w:rsid w:val="000C6BB0"/>
    <w:rsid w:val="000C7685"/>
    <w:rsid w:val="000D0C86"/>
    <w:rsid w:val="000D0C91"/>
    <w:rsid w:val="000D11F6"/>
    <w:rsid w:val="000D1EAF"/>
    <w:rsid w:val="000D2056"/>
    <w:rsid w:val="000D2C8E"/>
    <w:rsid w:val="000D2CA8"/>
    <w:rsid w:val="000D2D97"/>
    <w:rsid w:val="000D3787"/>
    <w:rsid w:val="000D3909"/>
    <w:rsid w:val="000D39D7"/>
    <w:rsid w:val="000D3DAF"/>
    <w:rsid w:val="000D4816"/>
    <w:rsid w:val="000D48D5"/>
    <w:rsid w:val="000D5E0E"/>
    <w:rsid w:val="000D5E7D"/>
    <w:rsid w:val="000D6088"/>
    <w:rsid w:val="000D6CFF"/>
    <w:rsid w:val="000D6D74"/>
    <w:rsid w:val="000D6F21"/>
    <w:rsid w:val="000D7803"/>
    <w:rsid w:val="000D7D8E"/>
    <w:rsid w:val="000D7DC6"/>
    <w:rsid w:val="000E063E"/>
    <w:rsid w:val="000E0EA4"/>
    <w:rsid w:val="000E1550"/>
    <w:rsid w:val="000E18B0"/>
    <w:rsid w:val="000E1BD5"/>
    <w:rsid w:val="000E1C6E"/>
    <w:rsid w:val="000E214A"/>
    <w:rsid w:val="000E21D9"/>
    <w:rsid w:val="000E2823"/>
    <w:rsid w:val="000E3219"/>
    <w:rsid w:val="000E321B"/>
    <w:rsid w:val="000E3D76"/>
    <w:rsid w:val="000E52FA"/>
    <w:rsid w:val="000E5602"/>
    <w:rsid w:val="000E57BB"/>
    <w:rsid w:val="000E6437"/>
    <w:rsid w:val="000E671E"/>
    <w:rsid w:val="000F06E7"/>
    <w:rsid w:val="000F0B03"/>
    <w:rsid w:val="000F0D6F"/>
    <w:rsid w:val="000F1A24"/>
    <w:rsid w:val="000F1DAB"/>
    <w:rsid w:val="000F1EDD"/>
    <w:rsid w:val="000F23CA"/>
    <w:rsid w:val="000F243B"/>
    <w:rsid w:val="000F262E"/>
    <w:rsid w:val="000F3580"/>
    <w:rsid w:val="000F3F04"/>
    <w:rsid w:val="000F420E"/>
    <w:rsid w:val="000F454C"/>
    <w:rsid w:val="000F4EE2"/>
    <w:rsid w:val="000F4EEC"/>
    <w:rsid w:val="000F527A"/>
    <w:rsid w:val="000F5C16"/>
    <w:rsid w:val="000F6308"/>
    <w:rsid w:val="000F6C6E"/>
    <w:rsid w:val="000F6CC6"/>
    <w:rsid w:val="000F7241"/>
    <w:rsid w:val="000F7836"/>
    <w:rsid w:val="000F7F62"/>
    <w:rsid w:val="001001FD"/>
    <w:rsid w:val="00100694"/>
    <w:rsid w:val="0010142F"/>
    <w:rsid w:val="001018E6"/>
    <w:rsid w:val="00101DFC"/>
    <w:rsid w:val="00102684"/>
    <w:rsid w:val="00102A12"/>
    <w:rsid w:val="00102CC6"/>
    <w:rsid w:val="00102F0D"/>
    <w:rsid w:val="00102F55"/>
    <w:rsid w:val="001048BE"/>
    <w:rsid w:val="00104C06"/>
    <w:rsid w:val="0010529C"/>
    <w:rsid w:val="00105D07"/>
    <w:rsid w:val="001072EB"/>
    <w:rsid w:val="001075C1"/>
    <w:rsid w:val="00107924"/>
    <w:rsid w:val="001079CD"/>
    <w:rsid w:val="0011014B"/>
    <w:rsid w:val="00111274"/>
    <w:rsid w:val="001113BF"/>
    <w:rsid w:val="001117B9"/>
    <w:rsid w:val="00112BF9"/>
    <w:rsid w:val="00112EFC"/>
    <w:rsid w:val="0011317D"/>
    <w:rsid w:val="001134EF"/>
    <w:rsid w:val="00113EE1"/>
    <w:rsid w:val="00114386"/>
    <w:rsid w:val="00114496"/>
    <w:rsid w:val="001148BD"/>
    <w:rsid w:val="001151A9"/>
    <w:rsid w:val="00115CCC"/>
    <w:rsid w:val="0011668B"/>
    <w:rsid w:val="00116BDF"/>
    <w:rsid w:val="00117C18"/>
    <w:rsid w:val="0012030F"/>
    <w:rsid w:val="00120AB4"/>
    <w:rsid w:val="00120B0D"/>
    <w:rsid w:val="00120BE1"/>
    <w:rsid w:val="00121A55"/>
    <w:rsid w:val="00121C20"/>
    <w:rsid w:val="00121CCD"/>
    <w:rsid w:val="00122C88"/>
    <w:rsid w:val="00123367"/>
    <w:rsid w:val="00123EA6"/>
    <w:rsid w:val="00124206"/>
    <w:rsid w:val="0012456B"/>
    <w:rsid w:val="00124932"/>
    <w:rsid w:val="0012537B"/>
    <w:rsid w:val="0012558C"/>
    <w:rsid w:val="0012714F"/>
    <w:rsid w:val="00127915"/>
    <w:rsid w:val="0013031C"/>
    <w:rsid w:val="00130801"/>
    <w:rsid w:val="00130A8C"/>
    <w:rsid w:val="001310AA"/>
    <w:rsid w:val="001312DF"/>
    <w:rsid w:val="00132670"/>
    <w:rsid w:val="001328E9"/>
    <w:rsid w:val="00133AF2"/>
    <w:rsid w:val="00133E88"/>
    <w:rsid w:val="001340B8"/>
    <w:rsid w:val="0013411A"/>
    <w:rsid w:val="001349F3"/>
    <w:rsid w:val="001356AB"/>
    <w:rsid w:val="0013581C"/>
    <w:rsid w:val="001359F5"/>
    <w:rsid w:val="00136615"/>
    <w:rsid w:val="00136BA5"/>
    <w:rsid w:val="00137077"/>
    <w:rsid w:val="00137241"/>
    <w:rsid w:val="00137B1E"/>
    <w:rsid w:val="00140047"/>
    <w:rsid w:val="001403D0"/>
    <w:rsid w:val="00141229"/>
    <w:rsid w:val="00141E96"/>
    <w:rsid w:val="00142681"/>
    <w:rsid w:val="00142BD9"/>
    <w:rsid w:val="00143392"/>
    <w:rsid w:val="001438E5"/>
    <w:rsid w:val="00143AB1"/>
    <w:rsid w:val="00143D73"/>
    <w:rsid w:val="001448C4"/>
    <w:rsid w:val="00144C32"/>
    <w:rsid w:val="001453BC"/>
    <w:rsid w:val="0014619B"/>
    <w:rsid w:val="001467AB"/>
    <w:rsid w:val="001468DA"/>
    <w:rsid w:val="00146E88"/>
    <w:rsid w:val="00147B19"/>
    <w:rsid w:val="00150618"/>
    <w:rsid w:val="00150E64"/>
    <w:rsid w:val="001516BA"/>
    <w:rsid w:val="00151766"/>
    <w:rsid w:val="00152417"/>
    <w:rsid w:val="0015247A"/>
    <w:rsid w:val="00152F39"/>
    <w:rsid w:val="00153226"/>
    <w:rsid w:val="00153918"/>
    <w:rsid w:val="0015395B"/>
    <w:rsid w:val="001547E1"/>
    <w:rsid w:val="00154F74"/>
    <w:rsid w:val="001557A3"/>
    <w:rsid w:val="001558ED"/>
    <w:rsid w:val="00156320"/>
    <w:rsid w:val="00156E27"/>
    <w:rsid w:val="001570A5"/>
    <w:rsid w:val="001571E8"/>
    <w:rsid w:val="0015749F"/>
    <w:rsid w:val="00157606"/>
    <w:rsid w:val="00160375"/>
    <w:rsid w:val="00160D4E"/>
    <w:rsid w:val="00160F50"/>
    <w:rsid w:val="00161522"/>
    <w:rsid w:val="001617AE"/>
    <w:rsid w:val="00161E4F"/>
    <w:rsid w:val="0016263C"/>
    <w:rsid w:val="001628C8"/>
    <w:rsid w:val="00162AE8"/>
    <w:rsid w:val="00162C56"/>
    <w:rsid w:val="00162DB2"/>
    <w:rsid w:val="001633C5"/>
    <w:rsid w:val="00163EA0"/>
    <w:rsid w:val="00164626"/>
    <w:rsid w:val="00164924"/>
    <w:rsid w:val="00164A55"/>
    <w:rsid w:val="001657B1"/>
    <w:rsid w:val="00166DCC"/>
    <w:rsid w:val="00167927"/>
    <w:rsid w:val="001703DE"/>
    <w:rsid w:val="0017073E"/>
    <w:rsid w:val="00170C17"/>
    <w:rsid w:val="00170C6E"/>
    <w:rsid w:val="0017173E"/>
    <w:rsid w:val="00171CA3"/>
    <w:rsid w:val="001722D8"/>
    <w:rsid w:val="00172715"/>
    <w:rsid w:val="00172A27"/>
    <w:rsid w:val="00172AE3"/>
    <w:rsid w:val="00172C34"/>
    <w:rsid w:val="00173149"/>
    <w:rsid w:val="001733C6"/>
    <w:rsid w:val="00173759"/>
    <w:rsid w:val="001739A3"/>
    <w:rsid w:val="00173A21"/>
    <w:rsid w:val="00173D26"/>
    <w:rsid w:val="00173DD9"/>
    <w:rsid w:val="001742DD"/>
    <w:rsid w:val="00174312"/>
    <w:rsid w:val="0017434A"/>
    <w:rsid w:val="00175A5E"/>
    <w:rsid w:val="00175B46"/>
    <w:rsid w:val="00177212"/>
    <w:rsid w:val="001774D4"/>
    <w:rsid w:val="00177549"/>
    <w:rsid w:val="00177744"/>
    <w:rsid w:val="00177780"/>
    <w:rsid w:val="001778BE"/>
    <w:rsid w:val="00177F89"/>
    <w:rsid w:val="00180498"/>
    <w:rsid w:val="00180551"/>
    <w:rsid w:val="00180B0D"/>
    <w:rsid w:val="00181389"/>
    <w:rsid w:val="00181FEA"/>
    <w:rsid w:val="00182706"/>
    <w:rsid w:val="0018284B"/>
    <w:rsid w:val="00183600"/>
    <w:rsid w:val="00183836"/>
    <w:rsid w:val="00183DB4"/>
    <w:rsid w:val="001845E9"/>
    <w:rsid w:val="00184630"/>
    <w:rsid w:val="001846D7"/>
    <w:rsid w:val="00184815"/>
    <w:rsid w:val="001856C0"/>
    <w:rsid w:val="00185CB5"/>
    <w:rsid w:val="001864FF"/>
    <w:rsid w:val="00186D2F"/>
    <w:rsid w:val="0018745B"/>
    <w:rsid w:val="00187B3E"/>
    <w:rsid w:val="0019091C"/>
    <w:rsid w:val="00190D18"/>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97AAE"/>
    <w:rsid w:val="001A040A"/>
    <w:rsid w:val="001A0F0D"/>
    <w:rsid w:val="001A10F7"/>
    <w:rsid w:val="001A173C"/>
    <w:rsid w:val="001A1844"/>
    <w:rsid w:val="001A1998"/>
    <w:rsid w:val="001A1BE9"/>
    <w:rsid w:val="001A20CA"/>
    <w:rsid w:val="001A29AF"/>
    <w:rsid w:val="001A2B9F"/>
    <w:rsid w:val="001A2D43"/>
    <w:rsid w:val="001A2DA7"/>
    <w:rsid w:val="001A2E47"/>
    <w:rsid w:val="001A3B13"/>
    <w:rsid w:val="001A3CF6"/>
    <w:rsid w:val="001A3EE7"/>
    <w:rsid w:val="001A4420"/>
    <w:rsid w:val="001A5725"/>
    <w:rsid w:val="001A5BD1"/>
    <w:rsid w:val="001A68EC"/>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6DDB"/>
    <w:rsid w:val="001B7078"/>
    <w:rsid w:val="001B7107"/>
    <w:rsid w:val="001B7491"/>
    <w:rsid w:val="001B75CF"/>
    <w:rsid w:val="001B7A8D"/>
    <w:rsid w:val="001B7EBE"/>
    <w:rsid w:val="001C06C0"/>
    <w:rsid w:val="001C0924"/>
    <w:rsid w:val="001C10E5"/>
    <w:rsid w:val="001C1A12"/>
    <w:rsid w:val="001C1D46"/>
    <w:rsid w:val="001C1F6C"/>
    <w:rsid w:val="001C21BB"/>
    <w:rsid w:val="001C3041"/>
    <w:rsid w:val="001C30D1"/>
    <w:rsid w:val="001C33D6"/>
    <w:rsid w:val="001C35B7"/>
    <w:rsid w:val="001C36F7"/>
    <w:rsid w:val="001C3AE0"/>
    <w:rsid w:val="001C3BAD"/>
    <w:rsid w:val="001C4182"/>
    <w:rsid w:val="001C5F9A"/>
    <w:rsid w:val="001C6531"/>
    <w:rsid w:val="001C6695"/>
    <w:rsid w:val="001C7E49"/>
    <w:rsid w:val="001D012D"/>
    <w:rsid w:val="001D0702"/>
    <w:rsid w:val="001D0A25"/>
    <w:rsid w:val="001D1659"/>
    <w:rsid w:val="001D2735"/>
    <w:rsid w:val="001D296C"/>
    <w:rsid w:val="001D2F3D"/>
    <w:rsid w:val="001D325B"/>
    <w:rsid w:val="001D33C3"/>
    <w:rsid w:val="001D3C8D"/>
    <w:rsid w:val="001D3DED"/>
    <w:rsid w:val="001D3DF8"/>
    <w:rsid w:val="001D3E90"/>
    <w:rsid w:val="001D4078"/>
    <w:rsid w:val="001D4E6F"/>
    <w:rsid w:val="001D5573"/>
    <w:rsid w:val="001D5E80"/>
    <w:rsid w:val="001D6157"/>
    <w:rsid w:val="001D6356"/>
    <w:rsid w:val="001D64D4"/>
    <w:rsid w:val="001D6A56"/>
    <w:rsid w:val="001D6EC3"/>
    <w:rsid w:val="001D710C"/>
    <w:rsid w:val="001E0537"/>
    <w:rsid w:val="001E11B1"/>
    <w:rsid w:val="001E208F"/>
    <w:rsid w:val="001E233C"/>
    <w:rsid w:val="001E4950"/>
    <w:rsid w:val="001E4C53"/>
    <w:rsid w:val="001E5014"/>
    <w:rsid w:val="001E5079"/>
    <w:rsid w:val="001E5337"/>
    <w:rsid w:val="001E630A"/>
    <w:rsid w:val="001E67F4"/>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D92"/>
    <w:rsid w:val="001F4F4A"/>
    <w:rsid w:val="001F534F"/>
    <w:rsid w:val="001F543D"/>
    <w:rsid w:val="001F56BD"/>
    <w:rsid w:val="001F5989"/>
    <w:rsid w:val="001F5F83"/>
    <w:rsid w:val="001F64C1"/>
    <w:rsid w:val="001F6E30"/>
    <w:rsid w:val="001F6FA9"/>
    <w:rsid w:val="001F722E"/>
    <w:rsid w:val="001F7746"/>
    <w:rsid w:val="002001F1"/>
    <w:rsid w:val="00201348"/>
    <w:rsid w:val="002014D7"/>
    <w:rsid w:val="00201A4E"/>
    <w:rsid w:val="00201B09"/>
    <w:rsid w:val="00201C8A"/>
    <w:rsid w:val="00202525"/>
    <w:rsid w:val="002035A2"/>
    <w:rsid w:val="00203669"/>
    <w:rsid w:val="00203887"/>
    <w:rsid w:val="002046D6"/>
    <w:rsid w:val="00204D09"/>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61F"/>
    <w:rsid w:val="002139CD"/>
    <w:rsid w:val="00213E88"/>
    <w:rsid w:val="00214C22"/>
    <w:rsid w:val="00214C4A"/>
    <w:rsid w:val="00214FDD"/>
    <w:rsid w:val="0021647A"/>
    <w:rsid w:val="00216574"/>
    <w:rsid w:val="002170FD"/>
    <w:rsid w:val="002175FD"/>
    <w:rsid w:val="0021781A"/>
    <w:rsid w:val="00217A9E"/>
    <w:rsid w:val="002201AC"/>
    <w:rsid w:val="0022067E"/>
    <w:rsid w:val="00221029"/>
    <w:rsid w:val="0022131F"/>
    <w:rsid w:val="002216BD"/>
    <w:rsid w:val="00221E89"/>
    <w:rsid w:val="00221FE8"/>
    <w:rsid w:val="00222B4E"/>
    <w:rsid w:val="00222F08"/>
    <w:rsid w:val="00223045"/>
    <w:rsid w:val="002237FD"/>
    <w:rsid w:val="0022383D"/>
    <w:rsid w:val="00223B99"/>
    <w:rsid w:val="00223D0A"/>
    <w:rsid w:val="00223DBF"/>
    <w:rsid w:val="0022435D"/>
    <w:rsid w:val="0022442C"/>
    <w:rsid w:val="002245B1"/>
    <w:rsid w:val="00224A1D"/>
    <w:rsid w:val="00225340"/>
    <w:rsid w:val="00226433"/>
    <w:rsid w:val="002269FF"/>
    <w:rsid w:val="002274F2"/>
    <w:rsid w:val="00227BE4"/>
    <w:rsid w:val="002303B3"/>
    <w:rsid w:val="00230D0C"/>
    <w:rsid w:val="00230EA4"/>
    <w:rsid w:val="00232069"/>
    <w:rsid w:val="002326BE"/>
    <w:rsid w:val="0023316C"/>
    <w:rsid w:val="002333EF"/>
    <w:rsid w:val="00233C0A"/>
    <w:rsid w:val="00233EA8"/>
    <w:rsid w:val="00233EE9"/>
    <w:rsid w:val="00234E09"/>
    <w:rsid w:val="00235237"/>
    <w:rsid w:val="00235CCD"/>
    <w:rsid w:val="0023602F"/>
    <w:rsid w:val="00236048"/>
    <w:rsid w:val="002362ED"/>
    <w:rsid w:val="00237036"/>
    <w:rsid w:val="002372AC"/>
    <w:rsid w:val="00237A33"/>
    <w:rsid w:val="00240B0F"/>
    <w:rsid w:val="00240E54"/>
    <w:rsid w:val="00241314"/>
    <w:rsid w:val="00241B92"/>
    <w:rsid w:val="00241BD9"/>
    <w:rsid w:val="00242B67"/>
    <w:rsid w:val="00243381"/>
    <w:rsid w:val="00243EFD"/>
    <w:rsid w:val="002442A5"/>
    <w:rsid w:val="00244AF3"/>
    <w:rsid w:val="00244CB3"/>
    <w:rsid w:val="00244EFB"/>
    <w:rsid w:val="00245008"/>
    <w:rsid w:val="002451ED"/>
    <w:rsid w:val="0024561B"/>
    <w:rsid w:val="002458E4"/>
    <w:rsid w:val="00245DD0"/>
    <w:rsid w:val="00245DD8"/>
    <w:rsid w:val="00245EAC"/>
    <w:rsid w:val="002477EA"/>
    <w:rsid w:val="00247D69"/>
    <w:rsid w:val="002506EE"/>
    <w:rsid w:val="00250A67"/>
    <w:rsid w:val="00250E89"/>
    <w:rsid w:val="00252562"/>
    <w:rsid w:val="00252912"/>
    <w:rsid w:val="00252A3B"/>
    <w:rsid w:val="00252AED"/>
    <w:rsid w:val="00252D49"/>
    <w:rsid w:val="00253C51"/>
    <w:rsid w:val="002548D3"/>
    <w:rsid w:val="0025568B"/>
    <w:rsid w:val="002561B7"/>
    <w:rsid w:val="00257054"/>
    <w:rsid w:val="00257131"/>
    <w:rsid w:val="002572D1"/>
    <w:rsid w:val="0025733E"/>
    <w:rsid w:val="00257A12"/>
    <w:rsid w:val="00257F6B"/>
    <w:rsid w:val="002600E9"/>
    <w:rsid w:val="00260DC9"/>
    <w:rsid w:val="00261B4C"/>
    <w:rsid w:val="00261C50"/>
    <w:rsid w:val="00261DE4"/>
    <w:rsid w:val="00261E06"/>
    <w:rsid w:val="0026249A"/>
    <w:rsid w:val="002625B4"/>
    <w:rsid w:val="00263090"/>
    <w:rsid w:val="002640AD"/>
    <w:rsid w:val="0026452A"/>
    <w:rsid w:val="00264570"/>
    <w:rsid w:val="002649A6"/>
    <w:rsid w:val="00264D98"/>
    <w:rsid w:val="00265054"/>
    <w:rsid w:val="0026523F"/>
    <w:rsid w:val="002659F4"/>
    <w:rsid w:val="002664AE"/>
    <w:rsid w:val="0026696D"/>
    <w:rsid w:val="00266A00"/>
    <w:rsid w:val="00266BE6"/>
    <w:rsid w:val="00267127"/>
    <w:rsid w:val="00267325"/>
    <w:rsid w:val="00267935"/>
    <w:rsid w:val="002703AB"/>
    <w:rsid w:val="00270B8F"/>
    <w:rsid w:val="00271B39"/>
    <w:rsid w:val="00271CD9"/>
    <w:rsid w:val="00272195"/>
    <w:rsid w:val="0027313B"/>
    <w:rsid w:val="002731CD"/>
    <w:rsid w:val="00273A25"/>
    <w:rsid w:val="00273CF6"/>
    <w:rsid w:val="00273F3E"/>
    <w:rsid w:val="00274F13"/>
    <w:rsid w:val="002752E7"/>
    <w:rsid w:val="00275388"/>
    <w:rsid w:val="00275567"/>
    <w:rsid w:val="00275D52"/>
    <w:rsid w:val="002763F5"/>
    <w:rsid w:val="00276536"/>
    <w:rsid w:val="00276BC6"/>
    <w:rsid w:val="0027723E"/>
    <w:rsid w:val="002772D9"/>
    <w:rsid w:val="002772EA"/>
    <w:rsid w:val="00277FDA"/>
    <w:rsid w:val="0028026F"/>
    <w:rsid w:val="0028028C"/>
    <w:rsid w:val="00280915"/>
    <w:rsid w:val="00280BAD"/>
    <w:rsid w:val="002812B8"/>
    <w:rsid w:val="002814FA"/>
    <w:rsid w:val="0028151E"/>
    <w:rsid w:val="00281922"/>
    <w:rsid w:val="00281DA0"/>
    <w:rsid w:val="00281DC6"/>
    <w:rsid w:val="002823EE"/>
    <w:rsid w:val="0028242D"/>
    <w:rsid w:val="00282D45"/>
    <w:rsid w:val="00283253"/>
    <w:rsid w:val="002836C6"/>
    <w:rsid w:val="002843DE"/>
    <w:rsid w:val="0028615B"/>
    <w:rsid w:val="00286848"/>
    <w:rsid w:val="00286DFC"/>
    <w:rsid w:val="00287102"/>
    <w:rsid w:val="00287431"/>
    <w:rsid w:val="00290002"/>
    <w:rsid w:val="0029069C"/>
    <w:rsid w:val="002913B8"/>
    <w:rsid w:val="0029244F"/>
    <w:rsid w:val="0029328F"/>
    <w:rsid w:val="00293B82"/>
    <w:rsid w:val="00293DA4"/>
    <w:rsid w:val="002965D8"/>
    <w:rsid w:val="002A0381"/>
    <w:rsid w:val="002A0425"/>
    <w:rsid w:val="002A0651"/>
    <w:rsid w:val="002A06BD"/>
    <w:rsid w:val="002A11FB"/>
    <w:rsid w:val="002A120C"/>
    <w:rsid w:val="002A1891"/>
    <w:rsid w:val="002A1996"/>
    <w:rsid w:val="002A1F00"/>
    <w:rsid w:val="002A1F34"/>
    <w:rsid w:val="002A2185"/>
    <w:rsid w:val="002A21D9"/>
    <w:rsid w:val="002A2603"/>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99"/>
    <w:rsid w:val="002B08F6"/>
    <w:rsid w:val="002B0FEF"/>
    <w:rsid w:val="002B175A"/>
    <w:rsid w:val="002B2597"/>
    <w:rsid w:val="002B2CF6"/>
    <w:rsid w:val="002B2E09"/>
    <w:rsid w:val="002B366D"/>
    <w:rsid w:val="002B3959"/>
    <w:rsid w:val="002B3C7C"/>
    <w:rsid w:val="002B4AA9"/>
    <w:rsid w:val="002B4B5E"/>
    <w:rsid w:val="002B4F70"/>
    <w:rsid w:val="002B4FE5"/>
    <w:rsid w:val="002B6528"/>
    <w:rsid w:val="002B65C4"/>
    <w:rsid w:val="002B661A"/>
    <w:rsid w:val="002B6CA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303"/>
    <w:rsid w:val="002C55AB"/>
    <w:rsid w:val="002C588A"/>
    <w:rsid w:val="002C5B4B"/>
    <w:rsid w:val="002C5EEF"/>
    <w:rsid w:val="002C6527"/>
    <w:rsid w:val="002C7D6D"/>
    <w:rsid w:val="002D13DF"/>
    <w:rsid w:val="002D195A"/>
    <w:rsid w:val="002D3B6B"/>
    <w:rsid w:val="002D41A4"/>
    <w:rsid w:val="002D603D"/>
    <w:rsid w:val="002D6332"/>
    <w:rsid w:val="002D7735"/>
    <w:rsid w:val="002D7FC5"/>
    <w:rsid w:val="002E00AD"/>
    <w:rsid w:val="002E032F"/>
    <w:rsid w:val="002E075F"/>
    <w:rsid w:val="002E08C1"/>
    <w:rsid w:val="002E0B56"/>
    <w:rsid w:val="002E0B5D"/>
    <w:rsid w:val="002E0B99"/>
    <w:rsid w:val="002E1650"/>
    <w:rsid w:val="002E1773"/>
    <w:rsid w:val="002E1DA6"/>
    <w:rsid w:val="002E214F"/>
    <w:rsid w:val="002E24BD"/>
    <w:rsid w:val="002E27B9"/>
    <w:rsid w:val="002E3C98"/>
    <w:rsid w:val="002E40AA"/>
    <w:rsid w:val="002E4681"/>
    <w:rsid w:val="002E4B82"/>
    <w:rsid w:val="002E4D51"/>
    <w:rsid w:val="002E554F"/>
    <w:rsid w:val="002E57C9"/>
    <w:rsid w:val="002E6371"/>
    <w:rsid w:val="002E6740"/>
    <w:rsid w:val="002E67D8"/>
    <w:rsid w:val="002E6A58"/>
    <w:rsid w:val="002E6D98"/>
    <w:rsid w:val="002E7881"/>
    <w:rsid w:val="002E7975"/>
    <w:rsid w:val="002E7A31"/>
    <w:rsid w:val="002F01F2"/>
    <w:rsid w:val="002F0F57"/>
    <w:rsid w:val="002F11D5"/>
    <w:rsid w:val="002F2B63"/>
    <w:rsid w:val="002F3765"/>
    <w:rsid w:val="002F3D84"/>
    <w:rsid w:val="002F3D91"/>
    <w:rsid w:val="002F44A0"/>
    <w:rsid w:val="002F4763"/>
    <w:rsid w:val="002F4F44"/>
    <w:rsid w:val="002F50DA"/>
    <w:rsid w:val="002F56B1"/>
    <w:rsid w:val="002F584B"/>
    <w:rsid w:val="002F5EEE"/>
    <w:rsid w:val="002F5FC3"/>
    <w:rsid w:val="002F6CC7"/>
    <w:rsid w:val="002F6EF2"/>
    <w:rsid w:val="002F7628"/>
    <w:rsid w:val="002F79E2"/>
    <w:rsid w:val="002F7D39"/>
    <w:rsid w:val="002F7E4F"/>
    <w:rsid w:val="002F7E8D"/>
    <w:rsid w:val="003022E5"/>
    <w:rsid w:val="00302461"/>
    <w:rsid w:val="00302899"/>
    <w:rsid w:val="00302A04"/>
    <w:rsid w:val="003033D9"/>
    <w:rsid w:val="00303C17"/>
    <w:rsid w:val="00303F98"/>
    <w:rsid w:val="00304338"/>
    <w:rsid w:val="003044F5"/>
    <w:rsid w:val="003051C9"/>
    <w:rsid w:val="00305782"/>
    <w:rsid w:val="00305C1F"/>
    <w:rsid w:val="00305D1D"/>
    <w:rsid w:val="00306166"/>
    <w:rsid w:val="00306448"/>
    <w:rsid w:val="003066B4"/>
    <w:rsid w:val="00306B5E"/>
    <w:rsid w:val="0030700E"/>
    <w:rsid w:val="00307766"/>
    <w:rsid w:val="00307A2D"/>
    <w:rsid w:val="003100B2"/>
    <w:rsid w:val="00310D4B"/>
    <w:rsid w:val="00311161"/>
    <w:rsid w:val="003122A3"/>
    <w:rsid w:val="0031247B"/>
    <w:rsid w:val="003130EA"/>
    <w:rsid w:val="003132C3"/>
    <w:rsid w:val="003137E8"/>
    <w:rsid w:val="00313A3B"/>
    <w:rsid w:val="00313BCE"/>
    <w:rsid w:val="00313E20"/>
    <w:rsid w:val="00314F5B"/>
    <w:rsid w:val="00314FA5"/>
    <w:rsid w:val="00315243"/>
    <w:rsid w:val="00315A94"/>
    <w:rsid w:val="003164FD"/>
    <w:rsid w:val="00316926"/>
    <w:rsid w:val="003171B3"/>
    <w:rsid w:val="00317240"/>
    <w:rsid w:val="0031737C"/>
    <w:rsid w:val="00320073"/>
    <w:rsid w:val="003201A8"/>
    <w:rsid w:val="003203BF"/>
    <w:rsid w:val="00320626"/>
    <w:rsid w:val="00320DE9"/>
    <w:rsid w:val="00320E49"/>
    <w:rsid w:val="003214C3"/>
    <w:rsid w:val="003214D6"/>
    <w:rsid w:val="003219DD"/>
    <w:rsid w:val="00321CC1"/>
    <w:rsid w:val="0032244E"/>
    <w:rsid w:val="003226A5"/>
    <w:rsid w:val="00322DF8"/>
    <w:rsid w:val="00323373"/>
    <w:rsid w:val="003242E5"/>
    <w:rsid w:val="00324DD8"/>
    <w:rsid w:val="00324F38"/>
    <w:rsid w:val="003256E0"/>
    <w:rsid w:val="00325E6C"/>
    <w:rsid w:val="00327114"/>
    <w:rsid w:val="003278F8"/>
    <w:rsid w:val="00327B3E"/>
    <w:rsid w:val="00327D2C"/>
    <w:rsid w:val="00327EA3"/>
    <w:rsid w:val="00330181"/>
    <w:rsid w:val="003308E0"/>
    <w:rsid w:val="00330FB0"/>
    <w:rsid w:val="00331CE4"/>
    <w:rsid w:val="00332227"/>
    <w:rsid w:val="00332486"/>
    <w:rsid w:val="00332B76"/>
    <w:rsid w:val="0033321A"/>
    <w:rsid w:val="00333676"/>
    <w:rsid w:val="003336FD"/>
    <w:rsid w:val="00333A02"/>
    <w:rsid w:val="00333A55"/>
    <w:rsid w:val="00333D3B"/>
    <w:rsid w:val="00333E4C"/>
    <w:rsid w:val="00334224"/>
    <w:rsid w:val="0033425B"/>
    <w:rsid w:val="003342F6"/>
    <w:rsid w:val="00334680"/>
    <w:rsid w:val="00334DBC"/>
    <w:rsid w:val="003350A3"/>
    <w:rsid w:val="00335235"/>
    <w:rsid w:val="0033586C"/>
    <w:rsid w:val="00335CD1"/>
    <w:rsid w:val="00335EFB"/>
    <w:rsid w:val="00336334"/>
    <w:rsid w:val="003364EB"/>
    <w:rsid w:val="003374CB"/>
    <w:rsid w:val="00337B16"/>
    <w:rsid w:val="00337D4D"/>
    <w:rsid w:val="00337D7C"/>
    <w:rsid w:val="00340405"/>
    <w:rsid w:val="00340445"/>
    <w:rsid w:val="00342098"/>
    <w:rsid w:val="00342BAE"/>
    <w:rsid w:val="003431F0"/>
    <w:rsid w:val="0034429E"/>
    <w:rsid w:val="00344388"/>
    <w:rsid w:val="00345387"/>
    <w:rsid w:val="00345A3A"/>
    <w:rsid w:val="00345AD6"/>
    <w:rsid w:val="00345E2A"/>
    <w:rsid w:val="00345F25"/>
    <w:rsid w:val="00346772"/>
    <w:rsid w:val="00346E05"/>
    <w:rsid w:val="00350C97"/>
    <w:rsid w:val="00351F42"/>
    <w:rsid w:val="00352BC1"/>
    <w:rsid w:val="003536EE"/>
    <w:rsid w:val="00353939"/>
    <w:rsid w:val="00354882"/>
    <w:rsid w:val="00354E1D"/>
    <w:rsid w:val="00354FA4"/>
    <w:rsid w:val="00355855"/>
    <w:rsid w:val="003558FD"/>
    <w:rsid w:val="003571E8"/>
    <w:rsid w:val="0035737C"/>
    <w:rsid w:val="0035749F"/>
    <w:rsid w:val="00357878"/>
    <w:rsid w:val="00357CBA"/>
    <w:rsid w:val="003602AF"/>
    <w:rsid w:val="003619E8"/>
    <w:rsid w:val="00361FC9"/>
    <w:rsid w:val="00363CCB"/>
    <w:rsid w:val="003640EA"/>
    <w:rsid w:val="003642A2"/>
    <w:rsid w:val="003646C5"/>
    <w:rsid w:val="00365006"/>
    <w:rsid w:val="00365258"/>
    <w:rsid w:val="00365ABF"/>
    <w:rsid w:val="003664D4"/>
    <w:rsid w:val="00366FA8"/>
    <w:rsid w:val="0037017C"/>
    <w:rsid w:val="003703D0"/>
    <w:rsid w:val="003706B3"/>
    <w:rsid w:val="003706EF"/>
    <w:rsid w:val="003709F9"/>
    <w:rsid w:val="00372522"/>
    <w:rsid w:val="003728C9"/>
    <w:rsid w:val="00373353"/>
    <w:rsid w:val="00373923"/>
    <w:rsid w:val="00373A07"/>
    <w:rsid w:val="003744B5"/>
    <w:rsid w:val="003745F2"/>
    <w:rsid w:val="00374BA5"/>
    <w:rsid w:val="003750B5"/>
    <w:rsid w:val="003750DD"/>
    <w:rsid w:val="003755E0"/>
    <w:rsid w:val="003756AA"/>
    <w:rsid w:val="0037593F"/>
    <w:rsid w:val="00376309"/>
    <w:rsid w:val="00376B23"/>
    <w:rsid w:val="003773D2"/>
    <w:rsid w:val="00377942"/>
    <w:rsid w:val="00377B2A"/>
    <w:rsid w:val="00377D0B"/>
    <w:rsid w:val="003805AC"/>
    <w:rsid w:val="00380AE6"/>
    <w:rsid w:val="00380DA8"/>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0B62"/>
    <w:rsid w:val="00391591"/>
    <w:rsid w:val="00391BDF"/>
    <w:rsid w:val="00392CF1"/>
    <w:rsid w:val="00393028"/>
    <w:rsid w:val="0039313E"/>
    <w:rsid w:val="003934F9"/>
    <w:rsid w:val="00393CB5"/>
    <w:rsid w:val="003947A1"/>
    <w:rsid w:val="00394848"/>
    <w:rsid w:val="00394A73"/>
    <w:rsid w:val="00394BD9"/>
    <w:rsid w:val="00394CBF"/>
    <w:rsid w:val="00394D1B"/>
    <w:rsid w:val="00394EA1"/>
    <w:rsid w:val="00394FBE"/>
    <w:rsid w:val="00395AE1"/>
    <w:rsid w:val="003960EC"/>
    <w:rsid w:val="0039729C"/>
    <w:rsid w:val="00397BFA"/>
    <w:rsid w:val="003A03CE"/>
    <w:rsid w:val="003A03D9"/>
    <w:rsid w:val="003A0BE4"/>
    <w:rsid w:val="003A1771"/>
    <w:rsid w:val="003A1BD8"/>
    <w:rsid w:val="003A1CDA"/>
    <w:rsid w:val="003A1D06"/>
    <w:rsid w:val="003A1F30"/>
    <w:rsid w:val="003A236B"/>
    <w:rsid w:val="003A268D"/>
    <w:rsid w:val="003A2908"/>
    <w:rsid w:val="003A394A"/>
    <w:rsid w:val="003A3C39"/>
    <w:rsid w:val="003A3CAC"/>
    <w:rsid w:val="003A3EFB"/>
    <w:rsid w:val="003A407A"/>
    <w:rsid w:val="003A44F3"/>
    <w:rsid w:val="003A574F"/>
    <w:rsid w:val="003A58D0"/>
    <w:rsid w:val="003A5953"/>
    <w:rsid w:val="003A6FDB"/>
    <w:rsid w:val="003B01FA"/>
    <w:rsid w:val="003B083C"/>
    <w:rsid w:val="003B0946"/>
    <w:rsid w:val="003B0A1B"/>
    <w:rsid w:val="003B1B85"/>
    <w:rsid w:val="003B23AD"/>
    <w:rsid w:val="003B246D"/>
    <w:rsid w:val="003B2926"/>
    <w:rsid w:val="003B2EFD"/>
    <w:rsid w:val="003B3713"/>
    <w:rsid w:val="003B3AA5"/>
    <w:rsid w:val="003B445F"/>
    <w:rsid w:val="003B44F9"/>
    <w:rsid w:val="003B495A"/>
    <w:rsid w:val="003B4982"/>
    <w:rsid w:val="003B4B46"/>
    <w:rsid w:val="003B55DD"/>
    <w:rsid w:val="003B5C4E"/>
    <w:rsid w:val="003B65AB"/>
    <w:rsid w:val="003B6CFD"/>
    <w:rsid w:val="003B6F24"/>
    <w:rsid w:val="003B7115"/>
    <w:rsid w:val="003B77CE"/>
    <w:rsid w:val="003B7B4E"/>
    <w:rsid w:val="003B7DFF"/>
    <w:rsid w:val="003C043F"/>
    <w:rsid w:val="003C053A"/>
    <w:rsid w:val="003C0812"/>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5BC8"/>
    <w:rsid w:val="003C63D8"/>
    <w:rsid w:val="003C6619"/>
    <w:rsid w:val="003D06D4"/>
    <w:rsid w:val="003D08DD"/>
    <w:rsid w:val="003D16D0"/>
    <w:rsid w:val="003D18C4"/>
    <w:rsid w:val="003D27FB"/>
    <w:rsid w:val="003D2F60"/>
    <w:rsid w:val="003D35B0"/>
    <w:rsid w:val="003D3FDB"/>
    <w:rsid w:val="003D482D"/>
    <w:rsid w:val="003D53DC"/>
    <w:rsid w:val="003D589A"/>
    <w:rsid w:val="003D5A2F"/>
    <w:rsid w:val="003D5AFD"/>
    <w:rsid w:val="003D647B"/>
    <w:rsid w:val="003D6826"/>
    <w:rsid w:val="003D6A20"/>
    <w:rsid w:val="003D6E2F"/>
    <w:rsid w:val="003D7964"/>
    <w:rsid w:val="003D7B17"/>
    <w:rsid w:val="003D7BA8"/>
    <w:rsid w:val="003D7DF8"/>
    <w:rsid w:val="003E0E08"/>
    <w:rsid w:val="003E1C2F"/>
    <w:rsid w:val="003E1EDB"/>
    <w:rsid w:val="003E2235"/>
    <w:rsid w:val="003E2286"/>
    <w:rsid w:val="003E27AC"/>
    <w:rsid w:val="003E2AFF"/>
    <w:rsid w:val="003E2D32"/>
    <w:rsid w:val="003E3074"/>
    <w:rsid w:val="003E3167"/>
    <w:rsid w:val="003E437E"/>
    <w:rsid w:val="003E4428"/>
    <w:rsid w:val="003E4571"/>
    <w:rsid w:val="003E45C2"/>
    <w:rsid w:val="003E4DF3"/>
    <w:rsid w:val="003E5226"/>
    <w:rsid w:val="003E56DC"/>
    <w:rsid w:val="003E5802"/>
    <w:rsid w:val="003E622C"/>
    <w:rsid w:val="003E6315"/>
    <w:rsid w:val="003E6495"/>
    <w:rsid w:val="003E662D"/>
    <w:rsid w:val="003E69D8"/>
    <w:rsid w:val="003E6B1E"/>
    <w:rsid w:val="003E6EAB"/>
    <w:rsid w:val="003E722F"/>
    <w:rsid w:val="003E7AF6"/>
    <w:rsid w:val="003E7E77"/>
    <w:rsid w:val="003F00CA"/>
    <w:rsid w:val="003F0CC4"/>
    <w:rsid w:val="003F179E"/>
    <w:rsid w:val="003F1823"/>
    <w:rsid w:val="003F1DDF"/>
    <w:rsid w:val="003F1F28"/>
    <w:rsid w:val="003F253B"/>
    <w:rsid w:val="003F2DC7"/>
    <w:rsid w:val="003F3D4F"/>
    <w:rsid w:val="003F3ED0"/>
    <w:rsid w:val="003F447B"/>
    <w:rsid w:val="003F48D0"/>
    <w:rsid w:val="003F4F4B"/>
    <w:rsid w:val="003F50A1"/>
    <w:rsid w:val="003F5132"/>
    <w:rsid w:val="003F538A"/>
    <w:rsid w:val="003F5E65"/>
    <w:rsid w:val="003F65B3"/>
    <w:rsid w:val="003F6B1B"/>
    <w:rsid w:val="003F6BA8"/>
    <w:rsid w:val="003F6D1D"/>
    <w:rsid w:val="003F762D"/>
    <w:rsid w:val="003F7D12"/>
    <w:rsid w:val="003F7F24"/>
    <w:rsid w:val="00400133"/>
    <w:rsid w:val="004004F2"/>
    <w:rsid w:val="0040061D"/>
    <w:rsid w:val="004009A7"/>
    <w:rsid w:val="00400A0B"/>
    <w:rsid w:val="00400A9F"/>
    <w:rsid w:val="00400AA9"/>
    <w:rsid w:val="00400D1B"/>
    <w:rsid w:val="004015AD"/>
    <w:rsid w:val="00401E65"/>
    <w:rsid w:val="00402593"/>
    <w:rsid w:val="004025F3"/>
    <w:rsid w:val="00402776"/>
    <w:rsid w:val="00402AB6"/>
    <w:rsid w:val="00402FEE"/>
    <w:rsid w:val="004030E9"/>
    <w:rsid w:val="00403343"/>
    <w:rsid w:val="004035B9"/>
    <w:rsid w:val="00403DA9"/>
    <w:rsid w:val="00404E9B"/>
    <w:rsid w:val="00404F25"/>
    <w:rsid w:val="004054BD"/>
    <w:rsid w:val="00405A2A"/>
    <w:rsid w:val="00405AF2"/>
    <w:rsid w:val="00405C91"/>
    <w:rsid w:val="00405E73"/>
    <w:rsid w:val="004061A4"/>
    <w:rsid w:val="004061E0"/>
    <w:rsid w:val="0040632D"/>
    <w:rsid w:val="004077BD"/>
    <w:rsid w:val="00407B04"/>
    <w:rsid w:val="00407BC7"/>
    <w:rsid w:val="00407C5E"/>
    <w:rsid w:val="00410BE7"/>
    <w:rsid w:val="00410D26"/>
    <w:rsid w:val="0041105B"/>
    <w:rsid w:val="00411271"/>
    <w:rsid w:val="004124E8"/>
    <w:rsid w:val="004126E5"/>
    <w:rsid w:val="00412B1A"/>
    <w:rsid w:val="00413625"/>
    <w:rsid w:val="00413661"/>
    <w:rsid w:val="00413BFD"/>
    <w:rsid w:val="0041446B"/>
    <w:rsid w:val="004146C1"/>
    <w:rsid w:val="00414A4F"/>
    <w:rsid w:val="00414EA4"/>
    <w:rsid w:val="00415756"/>
    <w:rsid w:val="0041594E"/>
    <w:rsid w:val="00415B9C"/>
    <w:rsid w:val="00415FC6"/>
    <w:rsid w:val="0041688D"/>
    <w:rsid w:val="004168DB"/>
    <w:rsid w:val="00416907"/>
    <w:rsid w:val="00416A9F"/>
    <w:rsid w:val="004170BB"/>
    <w:rsid w:val="00417724"/>
    <w:rsid w:val="00417C59"/>
    <w:rsid w:val="00417D63"/>
    <w:rsid w:val="00417D79"/>
    <w:rsid w:val="004201B7"/>
    <w:rsid w:val="00421FC0"/>
    <w:rsid w:val="00422A18"/>
    <w:rsid w:val="00422B01"/>
    <w:rsid w:val="00422C29"/>
    <w:rsid w:val="00423668"/>
    <w:rsid w:val="00423C36"/>
    <w:rsid w:val="004242E7"/>
    <w:rsid w:val="00424697"/>
    <w:rsid w:val="00424B8A"/>
    <w:rsid w:val="00424DD1"/>
    <w:rsid w:val="00425A62"/>
    <w:rsid w:val="00426433"/>
    <w:rsid w:val="00426B44"/>
    <w:rsid w:val="004274C8"/>
    <w:rsid w:val="004274CF"/>
    <w:rsid w:val="00427BF1"/>
    <w:rsid w:val="00430022"/>
    <w:rsid w:val="00430051"/>
    <w:rsid w:val="004303FE"/>
    <w:rsid w:val="004304D3"/>
    <w:rsid w:val="00430640"/>
    <w:rsid w:val="00430E30"/>
    <w:rsid w:val="00430F97"/>
    <w:rsid w:val="00431428"/>
    <w:rsid w:val="00431AC7"/>
    <w:rsid w:val="00432AF7"/>
    <w:rsid w:val="004342A5"/>
    <w:rsid w:val="0043621F"/>
    <w:rsid w:val="00436AF4"/>
    <w:rsid w:val="00436D58"/>
    <w:rsid w:val="00437066"/>
    <w:rsid w:val="0043740E"/>
    <w:rsid w:val="00437998"/>
    <w:rsid w:val="004379D3"/>
    <w:rsid w:val="004406D0"/>
    <w:rsid w:val="004407FB"/>
    <w:rsid w:val="00441233"/>
    <w:rsid w:val="0044149E"/>
    <w:rsid w:val="00441512"/>
    <w:rsid w:val="00441873"/>
    <w:rsid w:val="00441DB9"/>
    <w:rsid w:val="00441F5D"/>
    <w:rsid w:val="00442241"/>
    <w:rsid w:val="004424D0"/>
    <w:rsid w:val="00442CBE"/>
    <w:rsid w:val="00442D09"/>
    <w:rsid w:val="004434AB"/>
    <w:rsid w:val="00443DFB"/>
    <w:rsid w:val="0044427D"/>
    <w:rsid w:val="0044493B"/>
    <w:rsid w:val="00444C0A"/>
    <w:rsid w:val="00444CD2"/>
    <w:rsid w:val="0044510F"/>
    <w:rsid w:val="00445E9A"/>
    <w:rsid w:val="00446573"/>
    <w:rsid w:val="0044696A"/>
    <w:rsid w:val="004469FF"/>
    <w:rsid w:val="00446B90"/>
    <w:rsid w:val="00450120"/>
    <w:rsid w:val="0045026B"/>
    <w:rsid w:val="004503FD"/>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8AF"/>
    <w:rsid w:val="0046392A"/>
    <w:rsid w:val="00463A0A"/>
    <w:rsid w:val="0046451D"/>
    <w:rsid w:val="00464A3F"/>
    <w:rsid w:val="00464A7E"/>
    <w:rsid w:val="004652F8"/>
    <w:rsid w:val="00465B3E"/>
    <w:rsid w:val="00465C0D"/>
    <w:rsid w:val="00465DED"/>
    <w:rsid w:val="004662D1"/>
    <w:rsid w:val="00466945"/>
    <w:rsid w:val="00466A26"/>
    <w:rsid w:val="00466ED5"/>
    <w:rsid w:val="00467388"/>
    <w:rsid w:val="004677B7"/>
    <w:rsid w:val="00470261"/>
    <w:rsid w:val="00470367"/>
    <w:rsid w:val="004705C5"/>
    <w:rsid w:val="00470934"/>
    <w:rsid w:val="00470AE5"/>
    <w:rsid w:val="0047124D"/>
    <w:rsid w:val="004712EC"/>
    <w:rsid w:val="004717B7"/>
    <w:rsid w:val="00471CC8"/>
    <w:rsid w:val="00471F5C"/>
    <w:rsid w:val="004732C5"/>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8AB"/>
    <w:rsid w:val="00486C08"/>
    <w:rsid w:val="0048757E"/>
    <w:rsid w:val="00487C54"/>
    <w:rsid w:val="00487F2E"/>
    <w:rsid w:val="00490335"/>
    <w:rsid w:val="00490561"/>
    <w:rsid w:val="0049059F"/>
    <w:rsid w:val="00491EB7"/>
    <w:rsid w:val="004926B9"/>
    <w:rsid w:val="00492CA8"/>
    <w:rsid w:val="00492E5C"/>
    <w:rsid w:val="00493018"/>
    <w:rsid w:val="004932D3"/>
    <w:rsid w:val="00493783"/>
    <w:rsid w:val="00493EFE"/>
    <w:rsid w:val="004940C3"/>
    <w:rsid w:val="004945B1"/>
    <w:rsid w:val="00494C12"/>
    <w:rsid w:val="0049511F"/>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7C4"/>
    <w:rsid w:val="004A39EC"/>
    <w:rsid w:val="004A3D79"/>
    <w:rsid w:val="004A4862"/>
    <w:rsid w:val="004A4E10"/>
    <w:rsid w:val="004A565E"/>
    <w:rsid w:val="004A59A4"/>
    <w:rsid w:val="004A62AF"/>
    <w:rsid w:val="004A6E06"/>
    <w:rsid w:val="004A6E75"/>
    <w:rsid w:val="004A73C9"/>
    <w:rsid w:val="004A7475"/>
    <w:rsid w:val="004A7F95"/>
    <w:rsid w:val="004B261D"/>
    <w:rsid w:val="004B32DD"/>
    <w:rsid w:val="004B35DD"/>
    <w:rsid w:val="004B38D4"/>
    <w:rsid w:val="004B6062"/>
    <w:rsid w:val="004B7227"/>
    <w:rsid w:val="004B7A5F"/>
    <w:rsid w:val="004B7F2B"/>
    <w:rsid w:val="004C067A"/>
    <w:rsid w:val="004C1447"/>
    <w:rsid w:val="004C262D"/>
    <w:rsid w:val="004C2758"/>
    <w:rsid w:val="004C3CB6"/>
    <w:rsid w:val="004C54EE"/>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3F7"/>
    <w:rsid w:val="004D176E"/>
    <w:rsid w:val="004D1F1A"/>
    <w:rsid w:val="004D241E"/>
    <w:rsid w:val="004D3409"/>
    <w:rsid w:val="004D36B7"/>
    <w:rsid w:val="004D411E"/>
    <w:rsid w:val="004D591C"/>
    <w:rsid w:val="004D5B92"/>
    <w:rsid w:val="004D5ED0"/>
    <w:rsid w:val="004D6A22"/>
    <w:rsid w:val="004D6CA1"/>
    <w:rsid w:val="004D6F8E"/>
    <w:rsid w:val="004D7070"/>
    <w:rsid w:val="004D7151"/>
    <w:rsid w:val="004D7D6F"/>
    <w:rsid w:val="004D7DAB"/>
    <w:rsid w:val="004E019A"/>
    <w:rsid w:val="004E020B"/>
    <w:rsid w:val="004E05BE"/>
    <w:rsid w:val="004E0BF6"/>
    <w:rsid w:val="004E0D9C"/>
    <w:rsid w:val="004E10C4"/>
    <w:rsid w:val="004E1BC0"/>
    <w:rsid w:val="004E2860"/>
    <w:rsid w:val="004E290B"/>
    <w:rsid w:val="004E29C8"/>
    <w:rsid w:val="004E345A"/>
    <w:rsid w:val="004E3F06"/>
    <w:rsid w:val="004E4394"/>
    <w:rsid w:val="004E4C26"/>
    <w:rsid w:val="004E52D5"/>
    <w:rsid w:val="004E59C7"/>
    <w:rsid w:val="004E5C61"/>
    <w:rsid w:val="004E67CC"/>
    <w:rsid w:val="004E6BED"/>
    <w:rsid w:val="004E7CCE"/>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644E"/>
    <w:rsid w:val="004F72E2"/>
    <w:rsid w:val="004F76DE"/>
    <w:rsid w:val="004F797F"/>
    <w:rsid w:val="004F7E38"/>
    <w:rsid w:val="0050043A"/>
    <w:rsid w:val="00500875"/>
    <w:rsid w:val="00500F74"/>
    <w:rsid w:val="005011A8"/>
    <w:rsid w:val="0050193A"/>
    <w:rsid w:val="00501956"/>
    <w:rsid w:val="00501E03"/>
    <w:rsid w:val="00501E5A"/>
    <w:rsid w:val="00501EB7"/>
    <w:rsid w:val="00502668"/>
    <w:rsid w:val="0050276C"/>
    <w:rsid w:val="005027F7"/>
    <w:rsid w:val="0050367F"/>
    <w:rsid w:val="00503D58"/>
    <w:rsid w:val="00503E1C"/>
    <w:rsid w:val="00503FE5"/>
    <w:rsid w:val="00504068"/>
    <w:rsid w:val="00504889"/>
    <w:rsid w:val="005049EE"/>
    <w:rsid w:val="00504F17"/>
    <w:rsid w:val="00505297"/>
    <w:rsid w:val="0050563F"/>
    <w:rsid w:val="0050650A"/>
    <w:rsid w:val="00507045"/>
    <w:rsid w:val="005070FD"/>
    <w:rsid w:val="00507439"/>
    <w:rsid w:val="0050764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3C16"/>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BB9"/>
    <w:rsid w:val="00522DDE"/>
    <w:rsid w:val="00522FA1"/>
    <w:rsid w:val="00523815"/>
    <w:rsid w:val="00523995"/>
    <w:rsid w:val="00523B53"/>
    <w:rsid w:val="00523BBD"/>
    <w:rsid w:val="0052405C"/>
    <w:rsid w:val="005241B2"/>
    <w:rsid w:val="00524351"/>
    <w:rsid w:val="00524414"/>
    <w:rsid w:val="005244D3"/>
    <w:rsid w:val="00524765"/>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354C"/>
    <w:rsid w:val="005337BE"/>
    <w:rsid w:val="005352B6"/>
    <w:rsid w:val="00535772"/>
    <w:rsid w:val="005360B6"/>
    <w:rsid w:val="00536139"/>
    <w:rsid w:val="0053616B"/>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C0C"/>
    <w:rsid w:val="00546C41"/>
    <w:rsid w:val="00547260"/>
    <w:rsid w:val="00547A02"/>
    <w:rsid w:val="00547A8E"/>
    <w:rsid w:val="00547D3F"/>
    <w:rsid w:val="00550163"/>
    <w:rsid w:val="00550FF4"/>
    <w:rsid w:val="00551A35"/>
    <w:rsid w:val="00552287"/>
    <w:rsid w:val="005522ED"/>
    <w:rsid w:val="005531EF"/>
    <w:rsid w:val="00553A57"/>
    <w:rsid w:val="0055408C"/>
    <w:rsid w:val="00555289"/>
    <w:rsid w:val="005559B6"/>
    <w:rsid w:val="00555AEF"/>
    <w:rsid w:val="00556504"/>
    <w:rsid w:val="00556B5A"/>
    <w:rsid w:val="00556DFE"/>
    <w:rsid w:val="0055788E"/>
    <w:rsid w:val="00557BE8"/>
    <w:rsid w:val="00560452"/>
    <w:rsid w:val="0056097F"/>
    <w:rsid w:val="00560E39"/>
    <w:rsid w:val="005622D6"/>
    <w:rsid w:val="00562AD4"/>
    <w:rsid w:val="00563583"/>
    <w:rsid w:val="005635DB"/>
    <w:rsid w:val="00563722"/>
    <w:rsid w:val="00563DF0"/>
    <w:rsid w:val="00563E78"/>
    <w:rsid w:val="00564CC4"/>
    <w:rsid w:val="00565126"/>
    <w:rsid w:val="0056554D"/>
    <w:rsid w:val="0056605B"/>
    <w:rsid w:val="005660CD"/>
    <w:rsid w:val="00566509"/>
    <w:rsid w:val="00566BEE"/>
    <w:rsid w:val="005677FA"/>
    <w:rsid w:val="005705DB"/>
    <w:rsid w:val="005709CD"/>
    <w:rsid w:val="005709EF"/>
    <w:rsid w:val="0057109F"/>
    <w:rsid w:val="00571971"/>
    <w:rsid w:val="005721D9"/>
    <w:rsid w:val="00572770"/>
    <w:rsid w:val="00572A16"/>
    <w:rsid w:val="00572D02"/>
    <w:rsid w:val="005731E7"/>
    <w:rsid w:val="00573353"/>
    <w:rsid w:val="00573836"/>
    <w:rsid w:val="0057383F"/>
    <w:rsid w:val="00573880"/>
    <w:rsid w:val="00573C96"/>
    <w:rsid w:val="00574200"/>
    <w:rsid w:val="00574266"/>
    <w:rsid w:val="00574539"/>
    <w:rsid w:val="00574776"/>
    <w:rsid w:val="00574ADD"/>
    <w:rsid w:val="00574BF4"/>
    <w:rsid w:val="00575FD0"/>
    <w:rsid w:val="00576547"/>
    <w:rsid w:val="005766D7"/>
    <w:rsid w:val="00576ED0"/>
    <w:rsid w:val="00576F87"/>
    <w:rsid w:val="0057780A"/>
    <w:rsid w:val="005800A3"/>
    <w:rsid w:val="00580E5C"/>
    <w:rsid w:val="00580F97"/>
    <w:rsid w:val="00581587"/>
    <w:rsid w:val="00581F5A"/>
    <w:rsid w:val="00582A47"/>
    <w:rsid w:val="00582B82"/>
    <w:rsid w:val="00582EF6"/>
    <w:rsid w:val="00583464"/>
    <w:rsid w:val="00583A0C"/>
    <w:rsid w:val="00583A9B"/>
    <w:rsid w:val="00583B40"/>
    <w:rsid w:val="00585D80"/>
    <w:rsid w:val="00586A60"/>
    <w:rsid w:val="00586C42"/>
    <w:rsid w:val="0058774E"/>
    <w:rsid w:val="00587847"/>
    <w:rsid w:val="00587868"/>
    <w:rsid w:val="00587E0C"/>
    <w:rsid w:val="00591025"/>
    <w:rsid w:val="00591555"/>
    <w:rsid w:val="00592E85"/>
    <w:rsid w:val="00592F69"/>
    <w:rsid w:val="00593557"/>
    <w:rsid w:val="005935DB"/>
    <w:rsid w:val="0059385F"/>
    <w:rsid w:val="005946F1"/>
    <w:rsid w:val="005953FD"/>
    <w:rsid w:val="00595BF2"/>
    <w:rsid w:val="00595D58"/>
    <w:rsid w:val="00597E2F"/>
    <w:rsid w:val="005A02B7"/>
    <w:rsid w:val="005A07C9"/>
    <w:rsid w:val="005A10EF"/>
    <w:rsid w:val="005A12C1"/>
    <w:rsid w:val="005A12E3"/>
    <w:rsid w:val="005A1307"/>
    <w:rsid w:val="005A1548"/>
    <w:rsid w:val="005A1D55"/>
    <w:rsid w:val="005A29B4"/>
    <w:rsid w:val="005A2E91"/>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B1A4C"/>
    <w:rsid w:val="005B1ADB"/>
    <w:rsid w:val="005B1C58"/>
    <w:rsid w:val="005B2A88"/>
    <w:rsid w:val="005B342A"/>
    <w:rsid w:val="005B37AA"/>
    <w:rsid w:val="005B4418"/>
    <w:rsid w:val="005B4B65"/>
    <w:rsid w:val="005B5529"/>
    <w:rsid w:val="005B645D"/>
    <w:rsid w:val="005B663F"/>
    <w:rsid w:val="005B6B95"/>
    <w:rsid w:val="005B6F4F"/>
    <w:rsid w:val="005B707A"/>
    <w:rsid w:val="005B7160"/>
    <w:rsid w:val="005B73A6"/>
    <w:rsid w:val="005B768C"/>
    <w:rsid w:val="005B7C61"/>
    <w:rsid w:val="005C0EE2"/>
    <w:rsid w:val="005C104C"/>
    <w:rsid w:val="005C160D"/>
    <w:rsid w:val="005C1691"/>
    <w:rsid w:val="005C283A"/>
    <w:rsid w:val="005C33DE"/>
    <w:rsid w:val="005C3571"/>
    <w:rsid w:val="005C3983"/>
    <w:rsid w:val="005C3DAD"/>
    <w:rsid w:val="005C403A"/>
    <w:rsid w:val="005C4C1F"/>
    <w:rsid w:val="005C5F97"/>
    <w:rsid w:val="005C6799"/>
    <w:rsid w:val="005C6AC7"/>
    <w:rsid w:val="005C7036"/>
    <w:rsid w:val="005C7053"/>
    <w:rsid w:val="005D0181"/>
    <w:rsid w:val="005D1B22"/>
    <w:rsid w:val="005D1F87"/>
    <w:rsid w:val="005D247E"/>
    <w:rsid w:val="005D2797"/>
    <w:rsid w:val="005D2821"/>
    <w:rsid w:val="005D29AB"/>
    <w:rsid w:val="005D2AD9"/>
    <w:rsid w:val="005D383B"/>
    <w:rsid w:val="005D487B"/>
    <w:rsid w:val="005D557C"/>
    <w:rsid w:val="005D569E"/>
    <w:rsid w:val="005D6A20"/>
    <w:rsid w:val="005D6C13"/>
    <w:rsid w:val="005D6DC6"/>
    <w:rsid w:val="005D75A8"/>
    <w:rsid w:val="005D7B0A"/>
    <w:rsid w:val="005D7F63"/>
    <w:rsid w:val="005D7FD7"/>
    <w:rsid w:val="005E0134"/>
    <w:rsid w:val="005E01D6"/>
    <w:rsid w:val="005E0D2C"/>
    <w:rsid w:val="005E0FBF"/>
    <w:rsid w:val="005E10AA"/>
    <w:rsid w:val="005E1A94"/>
    <w:rsid w:val="005E1E5E"/>
    <w:rsid w:val="005E2235"/>
    <w:rsid w:val="005E2578"/>
    <w:rsid w:val="005E2C82"/>
    <w:rsid w:val="005E320C"/>
    <w:rsid w:val="005E3644"/>
    <w:rsid w:val="005E43D7"/>
    <w:rsid w:val="005E43D9"/>
    <w:rsid w:val="005E4A78"/>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2A09"/>
    <w:rsid w:val="005F354D"/>
    <w:rsid w:val="005F41E6"/>
    <w:rsid w:val="005F48E7"/>
    <w:rsid w:val="005F5C60"/>
    <w:rsid w:val="005F5D4D"/>
    <w:rsid w:val="005F65D7"/>
    <w:rsid w:val="005F65FE"/>
    <w:rsid w:val="005F6F37"/>
    <w:rsid w:val="005F7277"/>
    <w:rsid w:val="005F7799"/>
    <w:rsid w:val="005F7BA5"/>
    <w:rsid w:val="0060015E"/>
    <w:rsid w:val="00600FF2"/>
    <w:rsid w:val="0060107B"/>
    <w:rsid w:val="006015B7"/>
    <w:rsid w:val="006016E9"/>
    <w:rsid w:val="00601744"/>
    <w:rsid w:val="00601EEB"/>
    <w:rsid w:val="0060324A"/>
    <w:rsid w:val="00603B00"/>
    <w:rsid w:val="00604156"/>
    <w:rsid w:val="006041F6"/>
    <w:rsid w:val="00604586"/>
    <w:rsid w:val="00604591"/>
    <w:rsid w:val="00604A3E"/>
    <w:rsid w:val="00604E98"/>
    <w:rsid w:val="00605518"/>
    <w:rsid w:val="00605593"/>
    <w:rsid w:val="006058CE"/>
    <w:rsid w:val="0060751C"/>
    <w:rsid w:val="00607D49"/>
    <w:rsid w:val="00607E9C"/>
    <w:rsid w:val="00610586"/>
    <w:rsid w:val="00610A0E"/>
    <w:rsid w:val="00611ED2"/>
    <w:rsid w:val="00611EE1"/>
    <w:rsid w:val="00613239"/>
    <w:rsid w:val="00614D9F"/>
    <w:rsid w:val="00615722"/>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6F31"/>
    <w:rsid w:val="00627AAB"/>
    <w:rsid w:val="00627B99"/>
    <w:rsid w:val="00627E79"/>
    <w:rsid w:val="006300C1"/>
    <w:rsid w:val="006304B1"/>
    <w:rsid w:val="00631533"/>
    <w:rsid w:val="00631EC7"/>
    <w:rsid w:val="0063209E"/>
    <w:rsid w:val="00633165"/>
    <w:rsid w:val="006335B0"/>
    <w:rsid w:val="00633D19"/>
    <w:rsid w:val="00633D42"/>
    <w:rsid w:val="00634056"/>
    <w:rsid w:val="00634CAD"/>
    <w:rsid w:val="00634E82"/>
    <w:rsid w:val="006363FA"/>
    <w:rsid w:val="0063655E"/>
    <w:rsid w:val="00636979"/>
    <w:rsid w:val="00636B5D"/>
    <w:rsid w:val="006372D5"/>
    <w:rsid w:val="006379A7"/>
    <w:rsid w:val="00637EA1"/>
    <w:rsid w:val="00640040"/>
    <w:rsid w:val="00640237"/>
    <w:rsid w:val="00640F67"/>
    <w:rsid w:val="0064124F"/>
    <w:rsid w:val="00641AB6"/>
    <w:rsid w:val="00642173"/>
    <w:rsid w:val="00642440"/>
    <w:rsid w:val="00642997"/>
    <w:rsid w:val="00642BFD"/>
    <w:rsid w:val="006436D0"/>
    <w:rsid w:val="00643E85"/>
    <w:rsid w:val="00643F7D"/>
    <w:rsid w:val="006453A3"/>
    <w:rsid w:val="00645BC8"/>
    <w:rsid w:val="00645DD3"/>
    <w:rsid w:val="0064650B"/>
    <w:rsid w:val="00646B2F"/>
    <w:rsid w:val="00646FF5"/>
    <w:rsid w:val="00647CD3"/>
    <w:rsid w:val="0065022E"/>
    <w:rsid w:val="0065047A"/>
    <w:rsid w:val="006510E7"/>
    <w:rsid w:val="00651D1E"/>
    <w:rsid w:val="006524CF"/>
    <w:rsid w:val="00652AB2"/>
    <w:rsid w:val="00653012"/>
    <w:rsid w:val="006532AB"/>
    <w:rsid w:val="006539B3"/>
    <w:rsid w:val="00653D97"/>
    <w:rsid w:val="00653DB2"/>
    <w:rsid w:val="00654F65"/>
    <w:rsid w:val="006556B0"/>
    <w:rsid w:val="0065588A"/>
    <w:rsid w:val="00655983"/>
    <w:rsid w:val="00656065"/>
    <w:rsid w:val="00656AE4"/>
    <w:rsid w:val="006571CF"/>
    <w:rsid w:val="0065748E"/>
    <w:rsid w:val="00657934"/>
    <w:rsid w:val="00657A63"/>
    <w:rsid w:val="006604AF"/>
    <w:rsid w:val="0066067A"/>
    <w:rsid w:val="006612B7"/>
    <w:rsid w:val="00661497"/>
    <w:rsid w:val="00661503"/>
    <w:rsid w:val="006617A5"/>
    <w:rsid w:val="00661EB0"/>
    <w:rsid w:val="0066235E"/>
    <w:rsid w:val="00662523"/>
    <w:rsid w:val="00662B0D"/>
    <w:rsid w:val="00663E53"/>
    <w:rsid w:val="006644CF"/>
    <w:rsid w:val="00666308"/>
    <w:rsid w:val="00666BB7"/>
    <w:rsid w:val="00666C4C"/>
    <w:rsid w:val="00667509"/>
    <w:rsid w:val="00667518"/>
    <w:rsid w:val="00670342"/>
    <w:rsid w:val="00670C82"/>
    <w:rsid w:val="00670D33"/>
    <w:rsid w:val="00671921"/>
    <w:rsid w:val="00671AFA"/>
    <w:rsid w:val="006722F6"/>
    <w:rsid w:val="006725F0"/>
    <w:rsid w:val="00672886"/>
    <w:rsid w:val="00672A00"/>
    <w:rsid w:val="0067332F"/>
    <w:rsid w:val="00674A25"/>
    <w:rsid w:val="00674DCE"/>
    <w:rsid w:val="00675104"/>
    <w:rsid w:val="006755EE"/>
    <w:rsid w:val="00675A8E"/>
    <w:rsid w:val="00675D1F"/>
    <w:rsid w:val="00676955"/>
    <w:rsid w:val="00676D3E"/>
    <w:rsid w:val="00677048"/>
    <w:rsid w:val="0068046C"/>
    <w:rsid w:val="006812C0"/>
    <w:rsid w:val="006817D3"/>
    <w:rsid w:val="00682313"/>
    <w:rsid w:val="006828B7"/>
    <w:rsid w:val="00682A54"/>
    <w:rsid w:val="00683085"/>
    <w:rsid w:val="0068387C"/>
    <w:rsid w:val="00683942"/>
    <w:rsid w:val="00683ACE"/>
    <w:rsid w:val="00683E1A"/>
    <w:rsid w:val="0068574F"/>
    <w:rsid w:val="00686222"/>
    <w:rsid w:val="0068634C"/>
    <w:rsid w:val="00686C68"/>
    <w:rsid w:val="00686F04"/>
    <w:rsid w:val="00686F62"/>
    <w:rsid w:val="00687043"/>
    <w:rsid w:val="00690724"/>
    <w:rsid w:val="00690B64"/>
    <w:rsid w:val="00691476"/>
    <w:rsid w:val="00691F51"/>
    <w:rsid w:val="0069226C"/>
    <w:rsid w:val="006922DF"/>
    <w:rsid w:val="00692328"/>
    <w:rsid w:val="0069241A"/>
    <w:rsid w:val="00693531"/>
    <w:rsid w:val="006935B9"/>
    <w:rsid w:val="00694848"/>
    <w:rsid w:val="00695224"/>
    <w:rsid w:val="00695257"/>
    <w:rsid w:val="006953B6"/>
    <w:rsid w:val="006959D4"/>
    <w:rsid w:val="00695AB8"/>
    <w:rsid w:val="00695AF5"/>
    <w:rsid w:val="00696290"/>
    <w:rsid w:val="00696667"/>
    <w:rsid w:val="00696EA4"/>
    <w:rsid w:val="00697A24"/>
    <w:rsid w:val="00697C1D"/>
    <w:rsid w:val="006A0902"/>
    <w:rsid w:val="006A0DC0"/>
    <w:rsid w:val="006A104A"/>
    <w:rsid w:val="006A158C"/>
    <w:rsid w:val="006A189A"/>
    <w:rsid w:val="006A1938"/>
    <w:rsid w:val="006A19BD"/>
    <w:rsid w:val="006A1BD9"/>
    <w:rsid w:val="006A1D13"/>
    <w:rsid w:val="006A20E5"/>
    <w:rsid w:val="006A231D"/>
    <w:rsid w:val="006A231F"/>
    <w:rsid w:val="006A256B"/>
    <w:rsid w:val="006A2F27"/>
    <w:rsid w:val="006A333F"/>
    <w:rsid w:val="006A33B2"/>
    <w:rsid w:val="006A38CC"/>
    <w:rsid w:val="006A4592"/>
    <w:rsid w:val="006A48DE"/>
    <w:rsid w:val="006A4A68"/>
    <w:rsid w:val="006A5013"/>
    <w:rsid w:val="006A5734"/>
    <w:rsid w:val="006A610B"/>
    <w:rsid w:val="006A6598"/>
    <w:rsid w:val="006A6C76"/>
    <w:rsid w:val="006A75B3"/>
    <w:rsid w:val="006A75E1"/>
    <w:rsid w:val="006A7DA2"/>
    <w:rsid w:val="006B09B1"/>
    <w:rsid w:val="006B1298"/>
    <w:rsid w:val="006B1923"/>
    <w:rsid w:val="006B1CFA"/>
    <w:rsid w:val="006B260C"/>
    <w:rsid w:val="006B2CFA"/>
    <w:rsid w:val="006B2E18"/>
    <w:rsid w:val="006B3B6C"/>
    <w:rsid w:val="006B3D4C"/>
    <w:rsid w:val="006B445B"/>
    <w:rsid w:val="006B541F"/>
    <w:rsid w:val="006B5DC9"/>
    <w:rsid w:val="006B65F2"/>
    <w:rsid w:val="006B66F8"/>
    <w:rsid w:val="006B6C8C"/>
    <w:rsid w:val="006B6CDF"/>
    <w:rsid w:val="006B71C3"/>
    <w:rsid w:val="006B7604"/>
    <w:rsid w:val="006B77FE"/>
    <w:rsid w:val="006B7A32"/>
    <w:rsid w:val="006C0088"/>
    <w:rsid w:val="006C01F1"/>
    <w:rsid w:val="006C0293"/>
    <w:rsid w:val="006C0CC8"/>
    <w:rsid w:val="006C0EE3"/>
    <w:rsid w:val="006C1D0E"/>
    <w:rsid w:val="006C1E75"/>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C7833"/>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920"/>
    <w:rsid w:val="006D59CA"/>
    <w:rsid w:val="006D6A01"/>
    <w:rsid w:val="006D703E"/>
    <w:rsid w:val="006D7222"/>
    <w:rsid w:val="006D776D"/>
    <w:rsid w:val="006D7DAF"/>
    <w:rsid w:val="006D7E04"/>
    <w:rsid w:val="006E0126"/>
    <w:rsid w:val="006E02B6"/>
    <w:rsid w:val="006E0848"/>
    <w:rsid w:val="006E11AC"/>
    <w:rsid w:val="006E1E03"/>
    <w:rsid w:val="006E28B4"/>
    <w:rsid w:val="006E42A9"/>
    <w:rsid w:val="006E4C76"/>
    <w:rsid w:val="006E5C0D"/>
    <w:rsid w:val="006E67A9"/>
    <w:rsid w:val="006E67B4"/>
    <w:rsid w:val="006E6FF8"/>
    <w:rsid w:val="006E7584"/>
    <w:rsid w:val="006E7C76"/>
    <w:rsid w:val="006F0B48"/>
    <w:rsid w:val="006F1D0E"/>
    <w:rsid w:val="006F1F52"/>
    <w:rsid w:val="006F2368"/>
    <w:rsid w:val="006F2601"/>
    <w:rsid w:val="006F2B93"/>
    <w:rsid w:val="006F2C93"/>
    <w:rsid w:val="006F4258"/>
    <w:rsid w:val="006F4A3B"/>
    <w:rsid w:val="006F4B32"/>
    <w:rsid w:val="006F6278"/>
    <w:rsid w:val="006F6F4D"/>
    <w:rsid w:val="006F7002"/>
    <w:rsid w:val="006F7BB8"/>
    <w:rsid w:val="0070066B"/>
    <w:rsid w:val="00701022"/>
    <w:rsid w:val="0070184D"/>
    <w:rsid w:val="00701ADD"/>
    <w:rsid w:val="00701DDF"/>
    <w:rsid w:val="00702247"/>
    <w:rsid w:val="007033F1"/>
    <w:rsid w:val="00704CBD"/>
    <w:rsid w:val="00705148"/>
    <w:rsid w:val="0070597A"/>
    <w:rsid w:val="007059E9"/>
    <w:rsid w:val="00705DC2"/>
    <w:rsid w:val="00705F31"/>
    <w:rsid w:val="0070655B"/>
    <w:rsid w:val="00706FFC"/>
    <w:rsid w:val="00707536"/>
    <w:rsid w:val="00707A84"/>
    <w:rsid w:val="00707DE3"/>
    <w:rsid w:val="00710292"/>
    <w:rsid w:val="00714054"/>
    <w:rsid w:val="00714083"/>
    <w:rsid w:val="007157B2"/>
    <w:rsid w:val="00716097"/>
    <w:rsid w:val="00716559"/>
    <w:rsid w:val="00716825"/>
    <w:rsid w:val="007205F0"/>
    <w:rsid w:val="00720A0D"/>
    <w:rsid w:val="0072127E"/>
    <w:rsid w:val="007215B3"/>
    <w:rsid w:val="0072271B"/>
    <w:rsid w:val="007237D7"/>
    <w:rsid w:val="00723C90"/>
    <w:rsid w:val="00723D97"/>
    <w:rsid w:val="0072460F"/>
    <w:rsid w:val="00724702"/>
    <w:rsid w:val="00724AD9"/>
    <w:rsid w:val="00725268"/>
    <w:rsid w:val="007258FF"/>
    <w:rsid w:val="00725968"/>
    <w:rsid w:val="00725CA4"/>
    <w:rsid w:val="00725EFC"/>
    <w:rsid w:val="007264FB"/>
    <w:rsid w:val="00727237"/>
    <w:rsid w:val="00730B23"/>
    <w:rsid w:val="00731614"/>
    <w:rsid w:val="007325D2"/>
    <w:rsid w:val="00732A5E"/>
    <w:rsid w:val="00732F1C"/>
    <w:rsid w:val="00733153"/>
    <w:rsid w:val="0073339B"/>
    <w:rsid w:val="00733B22"/>
    <w:rsid w:val="00733FF7"/>
    <w:rsid w:val="007342F1"/>
    <w:rsid w:val="00734F80"/>
    <w:rsid w:val="007356DE"/>
    <w:rsid w:val="00735C72"/>
    <w:rsid w:val="007367CA"/>
    <w:rsid w:val="00736980"/>
    <w:rsid w:val="00736C6D"/>
    <w:rsid w:val="007377B5"/>
    <w:rsid w:val="00737C0A"/>
    <w:rsid w:val="00740187"/>
    <w:rsid w:val="0074160D"/>
    <w:rsid w:val="00741C58"/>
    <w:rsid w:val="00741C5E"/>
    <w:rsid w:val="00741CDA"/>
    <w:rsid w:val="00743262"/>
    <w:rsid w:val="00744153"/>
    <w:rsid w:val="007444BF"/>
    <w:rsid w:val="007444FA"/>
    <w:rsid w:val="00744BE0"/>
    <w:rsid w:val="0074533B"/>
    <w:rsid w:val="00745374"/>
    <w:rsid w:val="00745BD2"/>
    <w:rsid w:val="00746164"/>
    <w:rsid w:val="007463BC"/>
    <w:rsid w:val="00746A22"/>
    <w:rsid w:val="00746AEF"/>
    <w:rsid w:val="00746F94"/>
    <w:rsid w:val="00746FB8"/>
    <w:rsid w:val="0074712F"/>
    <w:rsid w:val="00747C97"/>
    <w:rsid w:val="00747CEF"/>
    <w:rsid w:val="0075028B"/>
    <w:rsid w:val="00750D85"/>
    <w:rsid w:val="00750D90"/>
    <w:rsid w:val="00751041"/>
    <w:rsid w:val="00751196"/>
    <w:rsid w:val="00751C20"/>
    <w:rsid w:val="00751F63"/>
    <w:rsid w:val="00751FBC"/>
    <w:rsid w:val="007529FC"/>
    <w:rsid w:val="00752B74"/>
    <w:rsid w:val="00752CDD"/>
    <w:rsid w:val="00752E07"/>
    <w:rsid w:val="00752FEA"/>
    <w:rsid w:val="00753B52"/>
    <w:rsid w:val="00753F35"/>
    <w:rsid w:val="0075447B"/>
    <w:rsid w:val="0075523F"/>
    <w:rsid w:val="00755530"/>
    <w:rsid w:val="007559C0"/>
    <w:rsid w:val="00755A5C"/>
    <w:rsid w:val="00755E79"/>
    <w:rsid w:val="007566DE"/>
    <w:rsid w:val="00756F86"/>
    <w:rsid w:val="0075777A"/>
    <w:rsid w:val="0076013E"/>
    <w:rsid w:val="00760BEF"/>
    <w:rsid w:val="0076131E"/>
    <w:rsid w:val="00761F0C"/>
    <w:rsid w:val="007645ED"/>
    <w:rsid w:val="00765002"/>
    <w:rsid w:val="0076501C"/>
    <w:rsid w:val="00766293"/>
    <w:rsid w:val="007675F7"/>
    <w:rsid w:val="0077091F"/>
    <w:rsid w:val="00771266"/>
    <w:rsid w:val="00772036"/>
    <w:rsid w:val="0077203D"/>
    <w:rsid w:val="00772114"/>
    <w:rsid w:val="00772150"/>
    <w:rsid w:val="007721E3"/>
    <w:rsid w:val="007738DB"/>
    <w:rsid w:val="00775123"/>
    <w:rsid w:val="00775850"/>
    <w:rsid w:val="00776534"/>
    <w:rsid w:val="007768AE"/>
    <w:rsid w:val="00776F7B"/>
    <w:rsid w:val="00777322"/>
    <w:rsid w:val="00777B5D"/>
    <w:rsid w:val="00777C1D"/>
    <w:rsid w:val="00777E1B"/>
    <w:rsid w:val="00780D57"/>
    <w:rsid w:val="00780F67"/>
    <w:rsid w:val="007811DE"/>
    <w:rsid w:val="007818C5"/>
    <w:rsid w:val="00781EF6"/>
    <w:rsid w:val="00781F40"/>
    <w:rsid w:val="007820D0"/>
    <w:rsid w:val="00782BCF"/>
    <w:rsid w:val="00782CE7"/>
    <w:rsid w:val="00782F5F"/>
    <w:rsid w:val="0078417A"/>
    <w:rsid w:val="00784306"/>
    <w:rsid w:val="00784450"/>
    <w:rsid w:val="00784DDD"/>
    <w:rsid w:val="00785434"/>
    <w:rsid w:val="007854AB"/>
    <w:rsid w:val="00785789"/>
    <w:rsid w:val="007857B5"/>
    <w:rsid w:val="00785ECF"/>
    <w:rsid w:val="00785F9C"/>
    <w:rsid w:val="00786820"/>
    <w:rsid w:val="00786D03"/>
    <w:rsid w:val="007874E8"/>
    <w:rsid w:val="00787A4E"/>
    <w:rsid w:val="00787E46"/>
    <w:rsid w:val="00790714"/>
    <w:rsid w:val="00790B36"/>
    <w:rsid w:val="00790C65"/>
    <w:rsid w:val="007914C4"/>
    <w:rsid w:val="007919AA"/>
    <w:rsid w:val="00792891"/>
    <w:rsid w:val="00794258"/>
    <w:rsid w:val="00794997"/>
    <w:rsid w:val="00794FFF"/>
    <w:rsid w:val="0079543C"/>
    <w:rsid w:val="00795707"/>
    <w:rsid w:val="007958A2"/>
    <w:rsid w:val="00795A32"/>
    <w:rsid w:val="00795C4E"/>
    <w:rsid w:val="007970DC"/>
    <w:rsid w:val="00797438"/>
    <w:rsid w:val="00797687"/>
    <w:rsid w:val="00797A25"/>
    <w:rsid w:val="00797EDC"/>
    <w:rsid w:val="007A03B1"/>
    <w:rsid w:val="007A0520"/>
    <w:rsid w:val="007A0605"/>
    <w:rsid w:val="007A0E19"/>
    <w:rsid w:val="007A0E2F"/>
    <w:rsid w:val="007A10E6"/>
    <w:rsid w:val="007A1136"/>
    <w:rsid w:val="007A241F"/>
    <w:rsid w:val="007A26FB"/>
    <w:rsid w:val="007A2DBE"/>
    <w:rsid w:val="007A2E07"/>
    <w:rsid w:val="007A3506"/>
    <w:rsid w:val="007A4153"/>
    <w:rsid w:val="007A424B"/>
    <w:rsid w:val="007A46C9"/>
    <w:rsid w:val="007A4983"/>
    <w:rsid w:val="007A501A"/>
    <w:rsid w:val="007A530D"/>
    <w:rsid w:val="007A5CB7"/>
    <w:rsid w:val="007A5CE6"/>
    <w:rsid w:val="007A6113"/>
    <w:rsid w:val="007A6DFA"/>
    <w:rsid w:val="007A6F5D"/>
    <w:rsid w:val="007A7B86"/>
    <w:rsid w:val="007A7F19"/>
    <w:rsid w:val="007B1A47"/>
    <w:rsid w:val="007B1DED"/>
    <w:rsid w:val="007B2741"/>
    <w:rsid w:val="007B398C"/>
    <w:rsid w:val="007B3EEC"/>
    <w:rsid w:val="007B3F83"/>
    <w:rsid w:val="007B3FFF"/>
    <w:rsid w:val="007B47BA"/>
    <w:rsid w:val="007B4B17"/>
    <w:rsid w:val="007B5883"/>
    <w:rsid w:val="007B62F5"/>
    <w:rsid w:val="007B6B45"/>
    <w:rsid w:val="007B7779"/>
    <w:rsid w:val="007B7A1F"/>
    <w:rsid w:val="007B7ACF"/>
    <w:rsid w:val="007C07D2"/>
    <w:rsid w:val="007C0C41"/>
    <w:rsid w:val="007C0E51"/>
    <w:rsid w:val="007C0F7B"/>
    <w:rsid w:val="007C12FC"/>
    <w:rsid w:val="007C1A56"/>
    <w:rsid w:val="007C1BD2"/>
    <w:rsid w:val="007C22A2"/>
    <w:rsid w:val="007C2322"/>
    <w:rsid w:val="007C2370"/>
    <w:rsid w:val="007C44C4"/>
    <w:rsid w:val="007C4B16"/>
    <w:rsid w:val="007C573D"/>
    <w:rsid w:val="007C5EB7"/>
    <w:rsid w:val="007C79F6"/>
    <w:rsid w:val="007D02AD"/>
    <w:rsid w:val="007D0368"/>
    <w:rsid w:val="007D04E6"/>
    <w:rsid w:val="007D06EE"/>
    <w:rsid w:val="007D082F"/>
    <w:rsid w:val="007D0D57"/>
    <w:rsid w:val="007D1D33"/>
    <w:rsid w:val="007D2628"/>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23B"/>
    <w:rsid w:val="007D7965"/>
    <w:rsid w:val="007E03E4"/>
    <w:rsid w:val="007E0EDD"/>
    <w:rsid w:val="007E0F1F"/>
    <w:rsid w:val="007E1165"/>
    <w:rsid w:val="007E12CB"/>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5983"/>
    <w:rsid w:val="007E614B"/>
    <w:rsid w:val="007E6353"/>
    <w:rsid w:val="007E637E"/>
    <w:rsid w:val="007E7BB8"/>
    <w:rsid w:val="007E7BEA"/>
    <w:rsid w:val="007F0400"/>
    <w:rsid w:val="007F040C"/>
    <w:rsid w:val="007F0568"/>
    <w:rsid w:val="007F0A9F"/>
    <w:rsid w:val="007F10D9"/>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0F5C"/>
    <w:rsid w:val="00801AB1"/>
    <w:rsid w:val="00801EA6"/>
    <w:rsid w:val="00802C82"/>
    <w:rsid w:val="008033B8"/>
    <w:rsid w:val="008033C1"/>
    <w:rsid w:val="00803689"/>
    <w:rsid w:val="00803DDC"/>
    <w:rsid w:val="00803EBA"/>
    <w:rsid w:val="0080434A"/>
    <w:rsid w:val="0080498C"/>
    <w:rsid w:val="008049DB"/>
    <w:rsid w:val="0080557B"/>
    <w:rsid w:val="00805B7B"/>
    <w:rsid w:val="00805D34"/>
    <w:rsid w:val="00806393"/>
    <w:rsid w:val="00806D7C"/>
    <w:rsid w:val="00806FF0"/>
    <w:rsid w:val="0080774A"/>
    <w:rsid w:val="00810A80"/>
    <w:rsid w:val="00811009"/>
    <w:rsid w:val="00812CAB"/>
    <w:rsid w:val="00812D0A"/>
    <w:rsid w:val="00813405"/>
    <w:rsid w:val="0081357E"/>
    <w:rsid w:val="00813C9D"/>
    <w:rsid w:val="008141C5"/>
    <w:rsid w:val="00814F99"/>
    <w:rsid w:val="00815C51"/>
    <w:rsid w:val="00816BEF"/>
    <w:rsid w:val="0081722B"/>
    <w:rsid w:val="00817646"/>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4151"/>
    <w:rsid w:val="008254A4"/>
    <w:rsid w:val="00825735"/>
    <w:rsid w:val="008266CC"/>
    <w:rsid w:val="008275A6"/>
    <w:rsid w:val="00827773"/>
    <w:rsid w:val="00827B06"/>
    <w:rsid w:val="00827E2A"/>
    <w:rsid w:val="00830148"/>
    <w:rsid w:val="00830AF2"/>
    <w:rsid w:val="00830BFC"/>
    <w:rsid w:val="00830EAB"/>
    <w:rsid w:val="008310D2"/>
    <w:rsid w:val="00831F24"/>
    <w:rsid w:val="008320E3"/>
    <w:rsid w:val="00832458"/>
    <w:rsid w:val="00832601"/>
    <w:rsid w:val="00832DD9"/>
    <w:rsid w:val="00832EE1"/>
    <w:rsid w:val="00833A00"/>
    <w:rsid w:val="0083687A"/>
    <w:rsid w:val="0083775C"/>
    <w:rsid w:val="008400CE"/>
    <w:rsid w:val="00841487"/>
    <w:rsid w:val="008415DF"/>
    <w:rsid w:val="0084170D"/>
    <w:rsid w:val="00841AE6"/>
    <w:rsid w:val="00841D6A"/>
    <w:rsid w:val="00841F99"/>
    <w:rsid w:val="0084293B"/>
    <w:rsid w:val="00842ACC"/>
    <w:rsid w:val="00842BD7"/>
    <w:rsid w:val="00842D16"/>
    <w:rsid w:val="008430B9"/>
    <w:rsid w:val="00843A6E"/>
    <w:rsid w:val="008443F1"/>
    <w:rsid w:val="00844AC8"/>
    <w:rsid w:val="0084510F"/>
    <w:rsid w:val="0084544D"/>
    <w:rsid w:val="008454E1"/>
    <w:rsid w:val="00845E68"/>
    <w:rsid w:val="008460C4"/>
    <w:rsid w:val="008469B2"/>
    <w:rsid w:val="00847032"/>
    <w:rsid w:val="008472DB"/>
    <w:rsid w:val="008473FE"/>
    <w:rsid w:val="008476CA"/>
    <w:rsid w:val="0084776B"/>
    <w:rsid w:val="00850E57"/>
    <w:rsid w:val="0085101E"/>
    <w:rsid w:val="00852470"/>
    <w:rsid w:val="008524EA"/>
    <w:rsid w:val="00852846"/>
    <w:rsid w:val="008532A7"/>
    <w:rsid w:val="008538E8"/>
    <w:rsid w:val="00854BF0"/>
    <w:rsid w:val="00854CBF"/>
    <w:rsid w:val="00855CB8"/>
    <w:rsid w:val="00856618"/>
    <w:rsid w:val="008566CA"/>
    <w:rsid w:val="008568C5"/>
    <w:rsid w:val="0085699B"/>
    <w:rsid w:val="00856B2E"/>
    <w:rsid w:val="008576E8"/>
    <w:rsid w:val="0086183B"/>
    <w:rsid w:val="00862342"/>
    <w:rsid w:val="00862457"/>
    <w:rsid w:val="00862708"/>
    <w:rsid w:val="00862D18"/>
    <w:rsid w:val="008632E4"/>
    <w:rsid w:val="008638FB"/>
    <w:rsid w:val="00864BA7"/>
    <w:rsid w:val="00864FA0"/>
    <w:rsid w:val="00864FD5"/>
    <w:rsid w:val="00865CCE"/>
    <w:rsid w:val="00867216"/>
    <w:rsid w:val="0086743B"/>
    <w:rsid w:val="0087014B"/>
    <w:rsid w:val="00870347"/>
    <w:rsid w:val="0087052B"/>
    <w:rsid w:val="008708C1"/>
    <w:rsid w:val="00870CEF"/>
    <w:rsid w:val="0087154B"/>
    <w:rsid w:val="00871579"/>
    <w:rsid w:val="00871B86"/>
    <w:rsid w:val="00872962"/>
    <w:rsid w:val="008729E8"/>
    <w:rsid w:val="00872C52"/>
    <w:rsid w:val="00872D02"/>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7DB"/>
    <w:rsid w:val="00875D1B"/>
    <w:rsid w:val="00876093"/>
    <w:rsid w:val="008774B2"/>
    <w:rsid w:val="00877A9F"/>
    <w:rsid w:val="00880142"/>
    <w:rsid w:val="0088119F"/>
    <w:rsid w:val="008815C0"/>
    <w:rsid w:val="00882183"/>
    <w:rsid w:val="0088250C"/>
    <w:rsid w:val="008832BB"/>
    <w:rsid w:val="00883477"/>
    <w:rsid w:val="00884182"/>
    <w:rsid w:val="008842D2"/>
    <w:rsid w:val="008844CC"/>
    <w:rsid w:val="00884DE8"/>
    <w:rsid w:val="0088501E"/>
    <w:rsid w:val="0088512A"/>
    <w:rsid w:val="00885B9F"/>
    <w:rsid w:val="00885F38"/>
    <w:rsid w:val="008864C3"/>
    <w:rsid w:val="00886B83"/>
    <w:rsid w:val="00887545"/>
    <w:rsid w:val="00887AA2"/>
    <w:rsid w:val="008900AB"/>
    <w:rsid w:val="00890CC0"/>
    <w:rsid w:val="00891630"/>
    <w:rsid w:val="008916E6"/>
    <w:rsid w:val="00891B0F"/>
    <w:rsid w:val="0089263D"/>
    <w:rsid w:val="008926B9"/>
    <w:rsid w:val="00892BD6"/>
    <w:rsid w:val="00892C69"/>
    <w:rsid w:val="00892CA6"/>
    <w:rsid w:val="00893562"/>
    <w:rsid w:val="008935B1"/>
    <w:rsid w:val="00894579"/>
    <w:rsid w:val="008959FD"/>
    <w:rsid w:val="00895C6B"/>
    <w:rsid w:val="00896BAD"/>
    <w:rsid w:val="00896D0A"/>
    <w:rsid w:val="0089751D"/>
    <w:rsid w:val="00897521"/>
    <w:rsid w:val="00897A46"/>
    <w:rsid w:val="00897F8F"/>
    <w:rsid w:val="008A0126"/>
    <w:rsid w:val="008A01B8"/>
    <w:rsid w:val="008A07C5"/>
    <w:rsid w:val="008A0954"/>
    <w:rsid w:val="008A0D61"/>
    <w:rsid w:val="008A241B"/>
    <w:rsid w:val="008A2A96"/>
    <w:rsid w:val="008A3F58"/>
    <w:rsid w:val="008A4D01"/>
    <w:rsid w:val="008A531F"/>
    <w:rsid w:val="008A596A"/>
    <w:rsid w:val="008A5DAC"/>
    <w:rsid w:val="008A636F"/>
    <w:rsid w:val="008A6F31"/>
    <w:rsid w:val="008A7065"/>
    <w:rsid w:val="008A78FE"/>
    <w:rsid w:val="008A79F4"/>
    <w:rsid w:val="008A7B70"/>
    <w:rsid w:val="008A7EC2"/>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6FAF"/>
    <w:rsid w:val="008B71AE"/>
    <w:rsid w:val="008B761D"/>
    <w:rsid w:val="008B7D5A"/>
    <w:rsid w:val="008C0190"/>
    <w:rsid w:val="008C01FF"/>
    <w:rsid w:val="008C0A9D"/>
    <w:rsid w:val="008C17E1"/>
    <w:rsid w:val="008C2DEF"/>
    <w:rsid w:val="008C2E17"/>
    <w:rsid w:val="008C32C7"/>
    <w:rsid w:val="008C455A"/>
    <w:rsid w:val="008C4A4A"/>
    <w:rsid w:val="008C4CA8"/>
    <w:rsid w:val="008C4EDA"/>
    <w:rsid w:val="008C5305"/>
    <w:rsid w:val="008C5566"/>
    <w:rsid w:val="008C562A"/>
    <w:rsid w:val="008C5863"/>
    <w:rsid w:val="008C5A85"/>
    <w:rsid w:val="008C5A8C"/>
    <w:rsid w:val="008C6D7A"/>
    <w:rsid w:val="008C7124"/>
    <w:rsid w:val="008C713E"/>
    <w:rsid w:val="008C76FE"/>
    <w:rsid w:val="008C7B9B"/>
    <w:rsid w:val="008D0D6B"/>
    <w:rsid w:val="008D0E73"/>
    <w:rsid w:val="008D0EAD"/>
    <w:rsid w:val="008D14B9"/>
    <w:rsid w:val="008D1648"/>
    <w:rsid w:val="008D2745"/>
    <w:rsid w:val="008D2A84"/>
    <w:rsid w:val="008D45C6"/>
    <w:rsid w:val="008D4D1D"/>
    <w:rsid w:val="008D5D67"/>
    <w:rsid w:val="008D5F2F"/>
    <w:rsid w:val="008D6448"/>
    <w:rsid w:val="008D6EE1"/>
    <w:rsid w:val="008D7E7E"/>
    <w:rsid w:val="008E02FA"/>
    <w:rsid w:val="008E1922"/>
    <w:rsid w:val="008E1CD3"/>
    <w:rsid w:val="008E1F25"/>
    <w:rsid w:val="008E202D"/>
    <w:rsid w:val="008E27CB"/>
    <w:rsid w:val="008E2AE3"/>
    <w:rsid w:val="008E449D"/>
    <w:rsid w:val="008E57B4"/>
    <w:rsid w:val="008E58A8"/>
    <w:rsid w:val="008E5DD0"/>
    <w:rsid w:val="008E6374"/>
    <w:rsid w:val="008E6791"/>
    <w:rsid w:val="008E72A7"/>
    <w:rsid w:val="008E7C43"/>
    <w:rsid w:val="008E7E9A"/>
    <w:rsid w:val="008F0134"/>
    <w:rsid w:val="008F04AE"/>
    <w:rsid w:val="008F0682"/>
    <w:rsid w:val="008F06E3"/>
    <w:rsid w:val="008F0D7F"/>
    <w:rsid w:val="008F247C"/>
    <w:rsid w:val="008F249A"/>
    <w:rsid w:val="008F2C96"/>
    <w:rsid w:val="008F349F"/>
    <w:rsid w:val="008F3767"/>
    <w:rsid w:val="008F3AB4"/>
    <w:rsid w:val="008F432B"/>
    <w:rsid w:val="008F43F9"/>
    <w:rsid w:val="008F4452"/>
    <w:rsid w:val="008F4F69"/>
    <w:rsid w:val="008F4FFD"/>
    <w:rsid w:val="008F53DF"/>
    <w:rsid w:val="008F6E39"/>
    <w:rsid w:val="008F700E"/>
    <w:rsid w:val="00900473"/>
    <w:rsid w:val="009005B3"/>
    <w:rsid w:val="00900ED9"/>
    <w:rsid w:val="009013F6"/>
    <w:rsid w:val="00901880"/>
    <w:rsid w:val="009018CE"/>
    <w:rsid w:val="00901BEE"/>
    <w:rsid w:val="00901D16"/>
    <w:rsid w:val="00901EB2"/>
    <w:rsid w:val="009024D4"/>
    <w:rsid w:val="00902AA5"/>
    <w:rsid w:val="009044CE"/>
    <w:rsid w:val="00904F14"/>
    <w:rsid w:val="0090562E"/>
    <w:rsid w:val="00905A66"/>
    <w:rsid w:val="00905DB4"/>
    <w:rsid w:val="00906446"/>
    <w:rsid w:val="00906459"/>
    <w:rsid w:val="00906C94"/>
    <w:rsid w:val="00911100"/>
    <w:rsid w:val="009130F8"/>
    <w:rsid w:val="00913494"/>
    <w:rsid w:val="009134BC"/>
    <w:rsid w:val="00913574"/>
    <w:rsid w:val="00913699"/>
    <w:rsid w:val="00913C46"/>
    <w:rsid w:val="00913E3E"/>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01D9"/>
    <w:rsid w:val="0092047A"/>
    <w:rsid w:val="009209BA"/>
    <w:rsid w:val="0092251C"/>
    <w:rsid w:val="009226C5"/>
    <w:rsid w:val="009229C9"/>
    <w:rsid w:val="0092357A"/>
    <w:rsid w:val="0092402B"/>
    <w:rsid w:val="00924346"/>
    <w:rsid w:val="00924588"/>
    <w:rsid w:val="009249A0"/>
    <w:rsid w:val="00924A9F"/>
    <w:rsid w:val="00925042"/>
    <w:rsid w:val="009251E0"/>
    <w:rsid w:val="00925E8E"/>
    <w:rsid w:val="009269BD"/>
    <w:rsid w:val="00926AA3"/>
    <w:rsid w:val="00927B07"/>
    <w:rsid w:val="009303D6"/>
    <w:rsid w:val="00930448"/>
    <w:rsid w:val="009306E3"/>
    <w:rsid w:val="00930B44"/>
    <w:rsid w:val="00931225"/>
    <w:rsid w:val="0093126B"/>
    <w:rsid w:val="0093128F"/>
    <w:rsid w:val="00931CCE"/>
    <w:rsid w:val="00931D72"/>
    <w:rsid w:val="00932288"/>
    <w:rsid w:val="00932774"/>
    <w:rsid w:val="00933023"/>
    <w:rsid w:val="00933603"/>
    <w:rsid w:val="009349E3"/>
    <w:rsid w:val="009350DA"/>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06ED"/>
    <w:rsid w:val="009511EB"/>
    <w:rsid w:val="00951479"/>
    <w:rsid w:val="00951870"/>
    <w:rsid w:val="00951EE6"/>
    <w:rsid w:val="00952B25"/>
    <w:rsid w:val="0095390F"/>
    <w:rsid w:val="00953D69"/>
    <w:rsid w:val="00954226"/>
    <w:rsid w:val="00954658"/>
    <w:rsid w:val="00956153"/>
    <w:rsid w:val="009561B4"/>
    <w:rsid w:val="009565AE"/>
    <w:rsid w:val="00956AA3"/>
    <w:rsid w:val="009574B7"/>
    <w:rsid w:val="009605F6"/>
    <w:rsid w:val="009611D3"/>
    <w:rsid w:val="0096138E"/>
    <w:rsid w:val="0096171A"/>
    <w:rsid w:val="00962193"/>
    <w:rsid w:val="009627CF"/>
    <w:rsid w:val="00962957"/>
    <w:rsid w:val="00962A11"/>
    <w:rsid w:val="00962E7D"/>
    <w:rsid w:val="0096406A"/>
    <w:rsid w:val="00964A4F"/>
    <w:rsid w:val="00964B6C"/>
    <w:rsid w:val="00964D10"/>
    <w:rsid w:val="00965153"/>
    <w:rsid w:val="00965371"/>
    <w:rsid w:val="00965468"/>
    <w:rsid w:val="00965874"/>
    <w:rsid w:val="00965E71"/>
    <w:rsid w:val="009667F1"/>
    <w:rsid w:val="009668D3"/>
    <w:rsid w:val="009670C2"/>
    <w:rsid w:val="00970100"/>
    <w:rsid w:val="0097040B"/>
    <w:rsid w:val="0097088C"/>
    <w:rsid w:val="00972177"/>
    <w:rsid w:val="00973222"/>
    <w:rsid w:val="00973DF4"/>
    <w:rsid w:val="00974624"/>
    <w:rsid w:val="00974BB4"/>
    <w:rsid w:val="00975087"/>
    <w:rsid w:val="0097574B"/>
    <w:rsid w:val="00975C59"/>
    <w:rsid w:val="00975DEE"/>
    <w:rsid w:val="00976215"/>
    <w:rsid w:val="00976309"/>
    <w:rsid w:val="00976487"/>
    <w:rsid w:val="0097700C"/>
    <w:rsid w:val="009773D6"/>
    <w:rsid w:val="00977A8A"/>
    <w:rsid w:val="00977C0C"/>
    <w:rsid w:val="00980692"/>
    <w:rsid w:val="009808B3"/>
    <w:rsid w:val="009808F5"/>
    <w:rsid w:val="0098149C"/>
    <w:rsid w:val="00982626"/>
    <w:rsid w:val="00982DCA"/>
    <w:rsid w:val="00982E5A"/>
    <w:rsid w:val="00983210"/>
    <w:rsid w:val="009833D1"/>
    <w:rsid w:val="0098376A"/>
    <w:rsid w:val="00983F50"/>
    <w:rsid w:val="0098413C"/>
    <w:rsid w:val="0098560B"/>
    <w:rsid w:val="00985959"/>
    <w:rsid w:val="0098605C"/>
    <w:rsid w:val="0098675C"/>
    <w:rsid w:val="00987264"/>
    <w:rsid w:val="00987290"/>
    <w:rsid w:val="009872EB"/>
    <w:rsid w:val="009876EE"/>
    <w:rsid w:val="00987AA2"/>
    <w:rsid w:val="00987B8C"/>
    <w:rsid w:val="00987CEE"/>
    <w:rsid w:val="00990650"/>
    <w:rsid w:val="00990C19"/>
    <w:rsid w:val="00991530"/>
    <w:rsid w:val="009916DA"/>
    <w:rsid w:val="00991932"/>
    <w:rsid w:val="00991D80"/>
    <w:rsid w:val="00991EA5"/>
    <w:rsid w:val="009920AC"/>
    <w:rsid w:val="00992B33"/>
    <w:rsid w:val="00993D2F"/>
    <w:rsid w:val="009945E8"/>
    <w:rsid w:val="00994FC7"/>
    <w:rsid w:val="009959BD"/>
    <w:rsid w:val="00995E92"/>
    <w:rsid w:val="00996363"/>
    <w:rsid w:val="009964CD"/>
    <w:rsid w:val="009967CE"/>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3C57"/>
    <w:rsid w:val="009A4A0D"/>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D52"/>
    <w:rsid w:val="009B4548"/>
    <w:rsid w:val="009B4699"/>
    <w:rsid w:val="009B4E55"/>
    <w:rsid w:val="009B5487"/>
    <w:rsid w:val="009B55EE"/>
    <w:rsid w:val="009B5882"/>
    <w:rsid w:val="009B6644"/>
    <w:rsid w:val="009B69BA"/>
    <w:rsid w:val="009B6A21"/>
    <w:rsid w:val="009C0631"/>
    <w:rsid w:val="009C1008"/>
    <w:rsid w:val="009C1AFF"/>
    <w:rsid w:val="009C218C"/>
    <w:rsid w:val="009C21E3"/>
    <w:rsid w:val="009C222F"/>
    <w:rsid w:val="009C25F1"/>
    <w:rsid w:val="009C2C60"/>
    <w:rsid w:val="009C3B12"/>
    <w:rsid w:val="009C3EC8"/>
    <w:rsid w:val="009C4186"/>
    <w:rsid w:val="009C47F5"/>
    <w:rsid w:val="009C59C1"/>
    <w:rsid w:val="009C5D65"/>
    <w:rsid w:val="009C5FB2"/>
    <w:rsid w:val="009C6134"/>
    <w:rsid w:val="009C7301"/>
    <w:rsid w:val="009C7484"/>
    <w:rsid w:val="009C749C"/>
    <w:rsid w:val="009C788F"/>
    <w:rsid w:val="009C795B"/>
    <w:rsid w:val="009C7ACB"/>
    <w:rsid w:val="009C7EF2"/>
    <w:rsid w:val="009D0643"/>
    <w:rsid w:val="009D135A"/>
    <w:rsid w:val="009D16E4"/>
    <w:rsid w:val="009D1A50"/>
    <w:rsid w:val="009D2857"/>
    <w:rsid w:val="009D2F15"/>
    <w:rsid w:val="009D321C"/>
    <w:rsid w:val="009D32F7"/>
    <w:rsid w:val="009D3F25"/>
    <w:rsid w:val="009D4A53"/>
    <w:rsid w:val="009D4B3F"/>
    <w:rsid w:val="009D500B"/>
    <w:rsid w:val="009D5228"/>
    <w:rsid w:val="009D57AF"/>
    <w:rsid w:val="009D5899"/>
    <w:rsid w:val="009D5EFF"/>
    <w:rsid w:val="009D60D2"/>
    <w:rsid w:val="009D648F"/>
    <w:rsid w:val="009D719E"/>
    <w:rsid w:val="009D737C"/>
    <w:rsid w:val="009D7683"/>
    <w:rsid w:val="009D7811"/>
    <w:rsid w:val="009D7E70"/>
    <w:rsid w:val="009D7EC6"/>
    <w:rsid w:val="009E0313"/>
    <w:rsid w:val="009E1C84"/>
    <w:rsid w:val="009E1E04"/>
    <w:rsid w:val="009E1FF9"/>
    <w:rsid w:val="009E4179"/>
    <w:rsid w:val="009E447B"/>
    <w:rsid w:val="009E4732"/>
    <w:rsid w:val="009E59F4"/>
    <w:rsid w:val="009E5C5E"/>
    <w:rsid w:val="009E5D79"/>
    <w:rsid w:val="009E7266"/>
    <w:rsid w:val="009E7D74"/>
    <w:rsid w:val="009F0190"/>
    <w:rsid w:val="009F047C"/>
    <w:rsid w:val="009F0F0E"/>
    <w:rsid w:val="009F1217"/>
    <w:rsid w:val="009F154C"/>
    <w:rsid w:val="009F1D5A"/>
    <w:rsid w:val="009F1DEF"/>
    <w:rsid w:val="009F2418"/>
    <w:rsid w:val="009F2588"/>
    <w:rsid w:val="009F26DE"/>
    <w:rsid w:val="009F36C5"/>
    <w:rsid w:val="009F3CE4"/>
    <w:rsid w:val="009F3D5F"/>
    <w:rsid w:val="009F51A2"/>
    <w:rsid w:val="009F56CE"/>
    <w:rsid w:val="009F5C1C"/>
    <w:rsid w:val="009F5F4C"/>
    <w:rsid w:val="009F6D94"/>
    <w:rsid w:val="009F7480"/>
    <w:rsid w:val="009F7689"/>
    <w:rsid w:val="00A00170"/>
    <w:rsid w:val="00A00BB2"/>
    <w:rsid w:val="00A013B0"/>
    <w:rsid w:val="00A017CD"/>
    <w:rsid w:val="00A01E51"/>
    <w:rsid w:val="00A027FD"/>
    <w:rsid w:val="00A04494"/>
    <w:rsid w:val="00A04EC8"/>
    <w:rsid w:val="00A0546E"/>
    <w:rsid w:val="00A0551C"/>
    <w:rsid w:val="00A05BB8"/>
    <w:rsid w:val="00A06295"/>
    <w:rsid w:val="00A06373"/>
    <w:rsid w:val="00A06427"/>
    <w:rsid w:val="00A07156"/>
    <w:rsid w:val="00A076BA"/>
    <w:rsid w:val="00A11B67"/>
    <w:rsid w:val="00A121A7"/>
    <w:rsid w:val="00A12416"/>
    <w:rsid w:val="00A125BD"/>
    <w:rsid w:val="00A12C45"/>
    <w:rsid w:val="00A136C6"/>
    <w:rsid w:val="00A136CE"/>
    <w:rsid w:val="00A13755"/>
    <w:rsid w:val="00A13A89"/>
    <w:rsid w:val="00A13AA8"/>
    <w:rsid w:val="00A13FE3"/>
    <w:rsid w:val="00A14158"/>
    <w:rsid w:val="00A14256"/>
    <w:rsid w:val="00A146AA"/>
    <w:rsid w:val="00A14BAC"/>
    <w:rsid w:val="00A14D5C"/>
    <w:rsid w:val="00A15326"/>
    <w:rsid w:val="00A154F9"/>
    <w:rsid w:val="00A15D6B"/>
    <w:rsid w:val="00A15F65"/>
    <w:rsid w:val="00A1666B"/>
    <w:rsid w:val="00A16D77"/>
    <w:rsid w:val="00A16DD2"/>
    <w:rsid w:val="00A16FBE"/>
    <w:rsid w:val="00A170A7"/>
    <w:rsid w:val="00A17BA4"/>
    <w:rsid w:val="00A207DC"/>
    <w:rsid w:val="00A20CEB"/>
    <w:rsid w:val="00A21118"/>
    <w:rsid w:val="00A22977"/>
    <w:rsid w:val="00A229E4"/>
    <w:rsid w:val="00A232E0"/>
    <w:rsid w:val="00A234D4"/>
    <w:rsid w:val="00A23A82"/>
    <w:rsid w:val="00A241F9"/>
    <w:rsid w:val="00A24437"/>
    <w:rsid w:val="00A252B6"/>
    <w:rsid w:val="00A25FFF"/>
    <w:rsid w:val="00A2607B"/>
    <w:rsid w:val="00A274C8"/>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2F43"/>
    <w:rsid w:val="00A33BE0"/>
    <w:rsid w:val="00A33C93"/>
    <w:rsid w:val="00A3410E"/>
    <w:rsid w:val="00A34FA5"/>
    <w:rsid w:val="00A3522A"/>
    <w:rsid w:val="00A35ACD"/>
    <w:rsid w:val="00A35AFF"/>
    <w:rsid w:val="00A36A84"/>
    <w:rsid w:val="00A370B4"/>
    <w:rsid w:val="00A37836"/>
    <w:rsid w:val="00A406E6"/>
    <w:rsid w:val="00A41B17"/>
    <w:rsid w:val="00A41CA8"/>
    <w:rsid w:val="00A421B2"/>
    <w:rsid w:val="00A4292D"/>
    <w:rsid w:val="00A42E17"/>
    <w:rsid w:val="00A4329A"/>
    <w:rsid w:val="00A4334A"/>
    <w:rsid w:val="00A43DB0"/>
    <w:rsid w:val="00A443E2"/>
    <w:rsid w:val="00A450A0"/>
    <w:rsid w:val="00A45961"/>
    <w:rsid w:val="00A45B2B"/>
    <w:rsid w:val="00A4621A"/>
    <w:rsid w:val="00A46B6F"/>
    <w:rsid w:val="00A4787F"/>
    <w:rsid w:val="00A47C6D"/>
    <w:rsid w:val="00A5091A"/>
    <w:rsid w:val="00A50E22"/>
    <w:rsid w:val="00A5145B"/>
    <w:rsid w:val="00A51586"/>
    <w:rsid w:val="00A5192E"/>
    <w:rsid w:val="00A52936"/>
    <w:rsid w:val="00A52EE9"/>
    <w:rsid w:val="00A53746"/>
    <w:rsid w:val="00A54141"/>
    <w:rsid w:val="00A541FD"/>
    <w:rsid w:val="00A5425E"/>
    <w:rsid w:val="00A54589"/>
    <w:rsid w:val="00A54811"/>
    <w:rsid w:val="00A54BD8"/>
    <w:rsid w:val="00A54CB9"/>
    <w:rsid w:val="00A551E5"/>
    <w:rsid w:val="00A5543E"/>
    <w:rsid w:val="00A55987"/>
    <w:rsid w:val="00A55EA8"/>
    <w:rsid w:val="00A560B3"/>
    <w:rsid w:val="00A56340"/>
    <w:rsid w:val="00A565AC"/>
    <w:rsid w:val="00A57688"/>
    <w:rsid w:val="00A57A69"/>
    <w:rsid w:val="00A57F82"/>
    <w:rsid w:val="00A60351"/>
    <w:rsid w:val="00A607BD"/>
    <w:rsid w:val="00A608B7"/>
    <w:rsid w:val="00A60B3B"/>
    <w:rsid w:val="00A60FE1"/>
    <w:rsid w:val="00A61836"/>
    <w:rsid w:val="00A61853"/>
    <w:rsid w:val="00A618C6"/>
    <w:rsid w:val="00A622E3"/>
    <w:rsid w:val="00A62436"/>
    <w:rsid w:val="00A62A4D"/>
    <w:rsid w:val="00A62CC5"/>
    <w:rsid w:val="00A6317B"/>
    <w:rsid w:val="00A63184"/>
    <w:rsid w:val="00A639B1"/>
    <w:rsid w:val="00A63A95"/>
    <w:rsid w:val="00A63DF1"/>
    <w:rsid w:val="00A63F97"/>
    <w:rsid w:val="00A6410C"/>
    <w:rsid w:val="00A6421C"/>
    <w:rsid w:val="00A6435A"/>
    <w:rsid w:val="00A647CD"/>
    <w:rsid w:val="00A6560B"/>
    <w:rsid w:val="00A65C42"/>
    <w:rsid w:val="00A65EF7"/>
    <w:rsid w:val="00A66396"/>
    <w:rsid w:val="00A671D1"/>
    <w:rsid w:val="00A67879"/>
    <w:rsid w:val="00A67EF5"/>
    <w:rsid w:val="00A7218B"/>
    <w:rsid w:val="00A7234D"/>
    <w:rsid w:val="00A72703"/>
    <w:rsid w:val="00A72852"/>
    <w:rsid w:val="00A72E28"/>
    <w:rsid w:val="00A732BA"/>
    <w:rsid w:val="00A74454"/>
    <w:rsid w:val="00A754DD"/>
    <w:rsid w:val="00A75510"/>
    <w:rsid w:val="00A75723"/>
    <w:rsid w:val="00A75E47"/>
    <w:rsid w:val="00A766AD"/>
    <w:rsid w:val="00A76961"/>
    <w:rsid w:val="00A76BFB"/>
    <w:rsid w:val="00A80142"/>
    <w:rsid w:val="00A80199"/>
    <w:rsid w:val="00A80325"/>
    <w:rsid w:val="00A808F3"/>
    <w:rsid w:val="00A8122B"/>
    <w:rsid w:val="00A81726"/>
    <w:rsid w:val="00A81A20"/>
    <w:rsid w:val="00A81B8D"/>
    <w:rsid w:val="00A81D7B"/>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5A7"/>
    <w:rsid w:val="00A87BAE"/>
    <w:rsid w:val="00A9015D"/>
    <w:rsid w:val="00A90976"/>
    <w:rsid w:val="00A90B03"/>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1F2F"/>
    <w:rsid w:val="00AA3EDF"/>
    <w:rsid w:val="00AA4239"/>
    <w:rsid w:val="00AA463F"/>
    <w:rsid w:val="00AA4D46"/>
    <w:rsid w:val="00AA5361"/>
    <w:rsid w:val="00AA54AE"/>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2E7"/>
    <w:rsid w:val="00AB3379"/>
    <w:rsid w:val="00AB3F05"/>
    <w:rsid w:val="00AB4013"/>
    <w:rsid w:val="00AB462F"/>
    <w:rsid w:val="00AB4BB5"/>
    <w:rsid w:val="00AB4C0D"/>
    <w:rsid w:val="00AB557D"/>
    <w:rsid w:val="00AB6477"/>
    <w:rsid w:val="00AB6533"/>
    <w:rsid w:val="00AB689D"/>
    <w:rsid w:val="00AB6EB6"/>
    <w:rsid w:val="00AB7675"/>
    <w:rsid w:val="00AB7AA7"/>
    <w:rsid w:val="00AB7E48"/>
    <w:rsid w:val="00AC070D"/>
    <w:rsid w:val="00AC1A14"/>
    <w:rsid w:val="00AC2A94"/>
    <w:rsid w:val="00AC322C"/>
    <w:rsid w:val="00AC33E2"/>
    <w:rsid w:val="00AC3674"/>
    <w:rsid w:val="00AC4423"/>
    <w:rsid w:val="00AC4A20"/>
    <w:rsid w:val="00AC4FEA"/>
    <w:rsid w:val="00AC5213"/>
    <w:rsid w:val="00AC53F3"/>
    <w:rsid w:val="00AC56B3"/>
    <w:rsid w:val="00AC584E"/>
    <w:rsid w:val="00AC5B6E"/>
    <w:rsid w:val="00AC5E1A"/>
    <w:rsid w:val="00AC7A51"/>
    <w:rsid w:val="00AC7B80"/>
    <w:rsid w:val="00AD0A32"/>
    <w:rsid w:val="00AD1442"/>
    <w:rsid w:val="00AD14AB"/>
    <w:rsid w:val="00AD1B73"/>
    <w:rsid w:val="00AD1BE0"/>
    <w:rsid w:val="00AD20ED"/>
    <w:rsid w:val="00AD20FA"/>
    <w:rsid w:val="00AD2CBD"/>
    <w:rsid w:val="00AD2DAA"/>
    <w:rsid w:val="00AD2DED"/>
    <w:rsid w:val="00AD2F04"/>
    <w:rsid w:val="00AD2FE7"/>
    <w:rsid w:val="00AD30DD"/>
    <w:rsid w:val="00AD39EF"/>
    <w:rsid w:val="00AD3BC2"/>
    <w:rsid w:val="00AD4264"/>
    <w:rsid w:val="00AD4434"/>
    <w:rsid w:val="00AD53AA"/>
    <w:rsid w:val="00AD72BC"/>
    <w:rsid w:val="00AD79BF"/>
    <w:rsid w:val="00AD7C84"/>
    <w:rsid w:val="00AE03CE"/>
    <w:rsid w:val="00AE07E1"/>
    <w:rsid w:val="00AE1170"/>
    <w:rsid w:val="00AE1D52"/>
    <w:rsid w:val="00AE2133"/>
    <w:rsid w:val="00AE2622"/>
    <w:rsid w:val="00AE43F4"/>
    <w:rsid w:val="00AE4550"/>
    <w:rsid w:val="00AE5099"/>
    <w:rsid w:val="00AE50D3"/>
    <w:rsid w:val="00AE597B"/>
    <w:rsid w:val="00AE5A64"/>
    <w:rsid w:val="00AE606A"/>
    <w:rsid w:val="00AE7312"/>
    <w:rsid w:val="00AF013B"/>
    <w:rsid w:val="00AF0A66"/>
    <w:rsid w:val="00AF0B6C"/>
    <w:rsid w:val="00AF0CF8"/>
    <w:rsid w:val="00AF1834"/>
    <w:rsid w:val="00AF218F"/>
    <w:rsid w:val="00AF262C"/>
    <w:rsid w:val="00AF381C"/>
    <w:rsid w:val="00AF415A"/>
    <w:rsid w:val="00AF4288"/>
    <w:rsid w:val="00AF44F2"/>
    <w:rsid w:val="00AF4950"/>
    <w:rsid w:val="00AF53AB"/>
    <w:rsid w:val="00AF53BA"/>
    <w:rsid w:val="00AF69B4"/>
    <w:rsid w:val="00AF717B"/>
    <w:rsid w:val="00AF730B"/>
    <w:rsid w:val="00B00415"/>
    <w:rsid w:val="00B00CD0"/>
    <w:rsid w:val="00B00D77"/>
    <w:rsid w:val="00B00F84"/>
    <w:rsid w:val="00B0117B"/>
    <w:rsid w:val="00B011BD"/>
    <w:rsid w:val="00B01283"/>
    <w:rsid w:val="00B0153C"/>
    <w:rsid w:val="00B02A46"/>
    <w:rsid w:val="00B03253"/>
    <w:rsid w:val="00B035B9"/>
    <w:rsid w:val="00B03EBB"/>
    <w:rsid w:val="00B04DD4"/>
    <w:rsid w:val="00B0530B"/>
    <w:rsid w:val="00B05993"/>
    <w:rsid w:val="00B0601D"/>
    <w:rsid w:val="00B060CD"/>
    <w:rsid w:val="00B0686C"/>
    <w:rsid w:val="00B06E97"/>
    <w:rsid w:val="00B077F2"/>
    <w:rsid w:val="00B102AD"/>
    <w:rsid w:val="00B10681"/>
    <w:rsid w:val="00B10B50"/>
    <w:rsid w:val="00B116D4"/>
    <w:rsid w:val="00B1238A"/>
    <w:rsid w:val="00B134E7"/>
    <w:rsid w:val="00B13A79"/>
    <w:rsid w:val="00B13EE1"/>
    <w:rsid w:val="00B13FC8"/>
    <w:rsid w:val="00B14B59"/>
    <w:rsid w:val="00B14FC0"/>
    <w:rsid w:val="00B159F7"/>
    <w:rsid w:val="00B1649D"/>
    <w:rsid w:val="00B16524"/>
    <w:rsid w:val="00B165E7"/>
    <w:rsid w:val="00B16E86"/>
    <w:rsid w:val="00B17315"/>
    <w:rsid w:val="00B20364"/>
    <w:rsid w:val="00B20661"/>
    <w:rsid w:val="00B2130C"/>
    <w:rsid w:val="00B215D0"/>
    <w:rsid w:val="00B219ED"/>
    <w:rsid w:val="00B21EDE"/>
    <w:rsid w:val="00B226A9"/>
    <w:rsid w:val="00B2300D"/>
    <w:rsid w:val="00B230F6"/>
    <w:rsid w:val="00B23139"/>
    <w:rsid w:val="00B232D6"/>
    <w:rsid w:val="00B23368"/>
    <w:rsid w:val="00B23539"/>
    <w:rsid w:val="00B23551"/>
    <w:rsid w:val="00B23639"/>
    <w:rsid w:val="00B2482B"/>
    <w:rsid w:val="00B24DC8"/>
    <w:rsid w:val="00B25335"/>
    <w:rsid w:val="00B2556A"/>
    <w:rsid w:val="00B2564C"/>
    <w:rsid w:val="00B25FA0"/>
    <w:rsid w:val="00B26391"/>
    <w:rsid w:val="00B26A06"/>
    <w:rsid w:val="00B27AD5"/>
    <w:rsid w:val="00B27F3D"/>
    <w:rsid w:val="00B30E74"/>
    <w:rsid w:val="00B3108F"/>
    <w:rsid w:val="00B3114E"/>
    <w:rsid w:val="00B3148D"/>
    <w:rsid w:val="00B31CC5"/>
    <w:rsid w:val="00B32AD4"/>
    <w:rsid w:val="00B3357B"/>
    <w:rsid w:val="00B33D79"/>
    <w:rsid w:val="00B33E3B"/>
    <w:rsid w:val="00B33F59"/>
    <w:rsid w:val="00B34483"/>
    <w:rsid w:val="00B34DAE"/>
    <w:rsid w:val="00B359E3"/>
    <w:rsid w:val="00B365CA"/>
    <w:rsid w:val="00B36CA1"/>
    <w:rsid w:val="00B379C8"/>
    <w:rsid w:val="00B40514"/>
    <w:rsid w:val="00B40DCD"/>
    <w:rsid w:val="00B41014"/>
    <w:rsid w:val="00B41534"/>
    <w:rsid w:val="00B4154B"/>
    <w:rsid w:val="00B41784"/>
    <w:rsid w:val="00B42E68"/>
    <w:rsid w:val="00B43910"/>
    <w:rsid w:val="00B4420E"/>
    <w:rsid w:val="00B44DFC"/>
    <w:rsid w:val="00B45669"/>
    <w:rsid w:val="00B464F8"/>
    <w:rsid w:val="00B46554"/>
    <w:rsid w:val="00B466F0"/>
    <w:rsid w:val="00B467BB"/>
    <w:rsid w:val="00B47E3B"/>
    <w:rsid w:val="00B50892"/>
    <w:rsid w:val="00B511ED"/>
    <w:rsid w:val="00B51602"/>
    <w:rsid w:val="00B51F21"/>
    <w:rsid w:val="00B52540"/>
    <w:rsid w:val="00B5264A"/>
    <w:rsid w:val="00B52C5A"/>
    <w:rsid w:val="00B53C34"/>
    <w:rsid w:val="00B53F0D"/>
    <w:rsid w:val="00B5455A"/>
    <w:rsid w:val="00B5657A"/>
    <w:rsid w:val="00B56966"/>
    <w:rsid w:val="00B56B84"/>
    <w:rsid w:val="00B57961"/>
    <w:rsid w:val="00B57C56"/>
    <w:rsid w:val="00B60BE1"/>
    <w:rsid w:val="00B61614"/>
    <w:rsid w:val="00B61672"/>
    <w:rsid w:val="00B61B8F"/>
    <w:rsid w:val="00B61EEB"/>
    <w:rsid w:val="00B62488"/>
    <w:rsid w:val="00B628A4"/>
    <w:rsid w:val="00B62D2F"/>
    <w:rsid w:val="00B63293"/>
    <w:rsid w:val="00B635D3"/>
    <w:rsid w:val="00B64774"/>
    <w:rsid w:val="00B64B13"/>
    <w:rsid w:val="00B64D8D"/>
    <w:rsid w:val="00B64E06"/>
    <w:rsid w:val="00B65CB5"/>
    <w:rsid w:val="00B65D4A"/>
    <w:rsid w:val="00B668FC"/>
    <w:rsid w:val="00B66B65"/>
    <w:rsid w:val="00B70A11"/>
    <w:rsid w:val="00B70F06"/>
    <w:rsid w:val="00B70FEF"/>
    <w:rsid w:val="00B7145B"/>
    <w:rsid w:val="00B71881"/>
    <w:rsid w:val="00B718FB"/>
    <w:rsid w:val="00B721B5"/>
    <w:rsid w:val="00B7241F"/>
    <w:rsid w:val="00B728FD"/>
    <w:rsid w:val="00B72FA4"/>
    <w:rsid w:val="00B73290"/>
    <w:rsid w:val="00B7374F"/>
    <w:rsid w:val="00B74500"/>
    <w:rsid w:val="00B74AFB"/>
    <w:rsid w:val="00B7547E"/>
    <w:rsid w:val="00B754EA"/>
    <w:rsid w:val="00B75A04"/>
    <w:rsid w:val="00B7605A"/>
    <w:rsid w:val="00B760EE"/>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03D"/>
    <w:rsid w:val="00B8280A"/>
    <w:rsid w:val="00B83638"/>
    <w:rsid w:val="00B839BC"/>
    <w:rsid w:val="00B83C5F"/>
    <w:rsid w:val="00B84738"/>
    <w:rsid w:val="00B84B83"/>
    <w:rsid w:val="00B8517C"/>
    <w:rsid w:val="00B853F9"/>
    <w:rsid w:val="00B8583D"/>
    <w:rsid w:val="00B860D7"/>
    <w:rsid w:val="00B86158"/>
    <w:rsid w:val="00B868DC"/>
    <w:rsid w:val="00B92342"/>
    <w:rsid w:val="00B92412"/>
    <w:rsid w:val="00B92971"/>
    <w:rsid w:val="00B92D1A"/>
    <w:rsid w:val="00B93445"/>
    <w:rsid w:val="00B93720"/>
    <w:rsid w:val="00B938AB"/>
    <w:rsid w:val="00B939A1"/>
    <w:rsid w:val="00B93B87"/>
    <w:rsid w:val="00B9423E"/>
    <w:rsid w:val="00B9431E"/>
    <w:rsid w:val="00B9465D"/>
    <w:rsid w:val="00B9473D"/>
    <w:rsid w:val="00B94881"/>
    <w:rsid w:val="00B9517B"/>
    <w:rsid w:val="00B954D6"/>
    <w:rsid w:val="00B95517"/>
    <w:rsid w:val="00B95C12"/>
    <w:rsid w:val="00B961F1"/>
    <w:rsid w:val="00B96885"/>
    <w:rsid w:val="00B96C4E"/>
    <w:rsid w:val="00B973E7"/>
    <w:rsid w:val="00B979CC"/>
    <w:rsid w:val="00B97C50"/>
    <w:rsid w:val="00BA087D"/>
    <w:rsid w:val="00BA0AC7"/>
    <w:rsid w:val="00BA1434"/>
    <w:rsid w:val="00BA261C"/>
    <w:rsid w:val="00BA2DF6"/>
    <w:rsid w:val="00BA3212"/>
    <w:rsid w:val="00BA3B4B"/>
    <w:rsid w:val="00BA40BE"/>
    <w:rsid w:val="00BA467B"/>
    <w:rsid w:val="00BA4D41"/>
    <w:rsid w:val="00BA57F5"/>
    <w:rsid w:val="00BA58BB"/>
    <w:rsid w:val="00BA67FC"/>
    <w:rsid w:val="00BA6B8E"/>
    <w:rsid w:val="00BA6C85"/>
    <w:rsid w:val="00BA70FF"/>
    <w:rsid w:val="00BA711E"/>
    <w:rsid w:val="00BA7285"/>
    <w:rsid w:val="00BA7BE8"/>
    <w:rsid w:val="00BB08F7"/>
    <w:rsid w:val="00BB0AF2"/>
    <w:rsid w:val="00BB0BA7"/>
    <w:rsid w:val="00BB0CA1"/>
    <w:rsid w:val="00BB0EAB"/>
    <w:rsid w:val="00BB133D"/>
    <w:rsid w:val="00BB1924"/>
    <w:rsid w:val="00BB222A"/>
    <w:rsid w:val="00BB2616"/>
    <w:rsid w:val="00BB26EB"/>
    <w:rsid w:val="00BB2C15"/>
    <w:rsid w:val="00BB2FDC"/>
    <w:rsid w:val="00BB37AA"/>
    <w:rsid w:val="00BB3C8A"/>
    <w:rsid w:val="00BB4049"/>
    <w:rsid w:val="00BB4641"/>
    <w:rsid w:val="00BB5150"/>
    <w:rsid w:val="00BB5E0A"/>
    <w:rsid w:val="00BB7AF7"/>
    <w:rsid w:val="00BB7D33"/>
    <w:rsid w:val="00BC00C1"/>
    <w:rsid w:val="00BC0230"/>
    <w:rsid w:val="00BC0688"/>
    <w:rsid w:val="00BC11B0"/>
    <w:rsid w:val="00BC1478"/>
    <w:rsid w:val="00BC1BFE"/>
    <w:rsid w:val="00BC1EF2"/>
    <w:rsid w:val="00BC2264"/>
    <w:rsid w:val="00BC2C3A"/>
    <w:rsid w:val="00BC358A"/>
    <w:rsid w:val="00BC3982"/>
    <w:rsid w:val="00BC3B6C"/>
    <w:rsid w:val="00BC3CA7"/>
    <w:rsid w:val="00BC3CE2"/>
    <w:rsid w:val="00BC3E3B"/>
    <w:rsid w:val="00BC52DE"/>
    <w:rsid w:val="00BC69C6"/>
    <w:rsid w:val="00BC6BFD"/>
    <w:rsid w:val="00BC6D8E"/>
    <w:rsid w:val="00BC7956"/>
    <w:rsid w:val="00BC7B79"/>
    <w:rsid w:val="00BD0288"/>
    <w:rsid w:val="00BD02E6"/>
    <w:rsid w:val="00BD065D"/>
    <w:rsid w:val="00BD0B23"/>
    <w:rsid w:val="00BD0CF8"/>
    <w:rsid w:val="00BD0DDA"/>
    <w:rsid w:val="00BD0F7B"/>
    <w:rsid w:val="00BD1469"/>
    <w:rsid w:val="00BD154F"/>
    <w:rsid w:val="00BD1AFC"/>
    <w:rsid w:val="00BD1E2C"/>
    <w:rsid w:val="00BD1FF6"/>
    <w:rsid w:val="00BD2256"/>
    <w:rsid w:val="00BD24B6"/>
    <w:rsid w:val="00BD3080"/>
    <w:rsid w:val="00BD3124"/>
    <w:rsid w:val="00BD316A"/>
    <w:rsid w:val="00BD33EC"/>
    <w:rsid w:val="00BD3A94"/>
    <w:rsid w:val="00BD49DE"/>
    <w:rsid w:val="00BD4CF5"/>
    <w:rsid w:val="00BD5C38"/>
    <w:rsid w:val="00BD661C"/>
    <w:rsid w:val="00BD6C08"/>
    <w:rsid w:val="00BD72A6"/>
    <w:rsid w:val="00BD762F"/>
    <w:rsid w:val="00BD7A8E"/>
    <w:rsid w:val="00BD7D70"/>
    <w:rsid w:val="00BE0529"/>
    <w:rsid w:val="00BE09C7"/>
    <w:rsid w:val="00BE12EF"/>
    <w:rsid w:val="00BE1AA5"/>
    <w:rsid w:val="00BE1BBB"/>
    <w:rsid w:val="00BE277D"/>
    <w:rsid w:val="00BE2ACB"/>
    <w:rsid w:val="00BE3013"/>
    <w:rsid w:val="00BE367D"/>
    <w:rsid w:val="00BE3CB6"/>
    <w:rsid w:val="00BE4035"/>
    <w:rsid w:val="00BE4239"/>
    <w:rsid w:val="00BE4A58"/>
    <w:rsid w:val="00BE4B70"/>
    <w:rsid w:val="00BE4C67"/>
    <w:rsid w:val="00BE50B9"/>
    <w:rsid w:val="00BE5120"/>
    <w:rsid w:val="00BE5756"/>
    <w:rsid w:val="00BE576D"/>
    <w:rsid w:val="00BE59E5"/>
    <w:rsid w:val="00BE5DC3"/>
    <w:rsid w:val="00BE64BF"/>
    <w:rsid w:val="00BE654A"/>
    <w:rsid w:val="00BE6653"/>
    <w:rsid w:val="00BE6B77"/>
    <w:rsid w:val="00BE7783"/>
    <w:rsid w:val="00BE7B46"/>
    <w:rsid w:val="00BF02D4"/>
    <w:rsid w:val="00BF0724"/>
    <w:rsid w:val="00BF09D2"/>
    <w:rsid w:val="00BF15B9"/>
    <w:rsid w:val="00BF1896"/>
    <w:rsid w:val="00BF2FF5"/>
    <w:rsid w:val="00BF324E"/>
    <w:rsid w:val="00BF329F"/>
    <w:rsid w:val="00BF3D79"/>
    <w:rsid w:val="00BF3DDC"/>
    <w:rsid w:val="00BF4038"/>
    <w:rsid w:val="00BF4674"/>
    <w:rsid w:val="00BF47B7"/>
    <w:rsid w:val="00BF5020"/>
    <w:rsid w:val="00BF521F"/>
    <w:rsid w:val="00BF55BA"/>
    <w:rsid w:val="00BF58F2"/>
    <w:rsid w:val="00BF590D"/>
    <w:rsid w:val="00BF5E08"/>
    <w:rsid w:val="00BF63BD"/>
    <w:rsid w:val="00BF6637"/>
    <w:rsid w:val="00BF756C"/>
    <w:rsid w:val="00BF7870"/>
    <w:rsid w:val="00BF794A"/>
    <w:rsid w:val="00BF7E92"/>
    <w:rsid w:val="00C00D9E"/>
    <w:rsid w:val="00C017D4"/>
    <w:rsid w:val="00C023E0"/>
    <w:rsid w:val="00C024DF"/>
    <w:rsid w:val="00C028F9"/>
    <w:rsid w:val="00C02F52"/>
    <w:rsid w:val="00C0308D"/>
    <w:rsid w:val="00C035A7"/>
    <w:rsid w:val="00C0387C"/>
    <w:rsid w:val="00C04A2A"/>
    <w:rsid w:val="00C04FA3"/>
    <w:rsid w:val="00C051F1"/>
    <w:rsid w:val="00C05216"/>
    <w:rsid w:val="00C05754"/>
    <w:rsid w:val="00C0586E"/>
    <w:rsid w:val="00C05C1A"/>
    <w:rsid w:val="00C05F6F"/>
    <w:rsid w:val="00C06021"/>
    <w:rsid w:val="00C06091"/>
    <w:rsid w:val="00C06AFA"/>
    <w:rsid w:val="00C06BCC"/>
    <w:rsid w:val="00C077A9"/>
    <w:rsid w:val="00C10D34"/>
    <w:rsid w:val="00C11612"/>
    <w:rsid w:val="00C11B8C"/>
    <w:rsid w:val="00C12101"/>
    <w:rsid w:val="00C1230F"/>
    <w:rsid w:val="00C12EC3"/>
    <w:rsid w:val="00C13810"/>
    <w:rsid w:val="00C13934"/>
    <w:rsid w:val="00C13B21"/>
    <w:rsid w:val="00C1413E"/>
    <w:rsid w:val="00C14234"/>
    <w:rsid w:val="00C14C9F"/>
    <w:rsid w:val="00C155CC"/>
    <w:rsid w:val="00C157E6"/>
    <w:rsid w:val="00C15941"/>
    <w:rsid w:val="00C15A4A"/>
    <w:rsid w:val="00C160D1"/>
    <w:rsid w:val="00C168BD"/>
    <w:rsid w:val="00C16E20"/>
    <w:rsid w:val="00C16F02"/>
    <w:rsid w:val="00C170CD"/>
    <w:rsid w:val="00C1762F"/>
    <w:rsid w:val="00C2047B"/>
    <w:rsid w:val="00C20A4F"/>
    <w:rsid w:val="00C215BB"/>
    <w:rsid w:val="00C216C9"/>
    <w:rsid w:val="00C21801"/>
    <w:rsid w:val="00C22208"/>
    <w:rsid w:val="00C2304D"/>
    <w:rsid w:val="00C236EB"/>
    <w:rsid w:val="00C23BE9"/>
    <w:rsid w:val="00C24016"/>
    <w:rsid w:val="00C24904"/>
    <w:rsid w:val="00C24BC8"/>
    <w:rsid w:val="00C2541E"/>
    <w:rsid w:val="00C25F86"/>
    <w:rsid w:val="00C2649C"/>
    <w:rsid w:val="00C26623"/>
    <w:rsid w:val="00C26685"/>
    <w:rsid w:val="00C268C0"/>
    <w:rsid w:val="00C26D74"/>
    <w:rsid w:val="00C26E9A"/>
    <w:rsid w:val="00C2701E"/>
    <w:rsid w:val="00C2748B"/>
    <w:rsid w:val="00C27850"/>
    <w:rsid w:val="00C30824"/>
    <w:rsid w:val="00C30AA8"/>
    <w:rsid w:val="00C30F87"/>
    <w:rsid w:val="00C31BF8"/>
    <w:rsid w:val="00C31FAD"/>
    <w:rsid w:val="00C3273C"/>
    <w:rsid w:val="00C3307F"/>
    <w:rsid w:val="00C33F77"/>
    <w:rsid w:val="00C348FF"/>
    <w:rsid w:val="00C34CC3"/>
    <w:rsid w:val="00C34F30"/>
    <w:rsid w:val="00C35F8E"/>
    <w:rsid w:val="00C363E7"/>
    <w:rsid w:val="00C3640A"/>
    <w:rsid w:val="00C36F96"/>
    <w:rsid w:val="00C37086"/>
    <w:rsid w:val="00C3796D"/>
    <w:rsid w:val="00C4057F"/>
    <w:rsid w:val="00C40753"/>
    <w:rsid w:val="00C40815"/>
    <w:rsid w:val="00C40B89"/>
    <w:rsid w:val="00C40B90"/>
    <w:rsid w:val="00C41BEB"/>
    <w:rsid w:val="00C427A2"/>
    <w:rsid w:val="00C42E64"/>
    <w:rsid w:val="00C438A2"/>
    <w:rsid w:val="00C43C61"/>
    <w:rsid w:val="00C441C2"/>
    <w:rsid w:val="00C4421D"/>
    <w:rsid w:val="00C47715"/>
    <w:rsid w:val="00C47B24"/>
    <w:rsid w:val="00C50040"/>
    <w:rsid w:val="00C507A3"/>
    <w:rsid w:val="00C511FE"/>
    <w:rsid w:val="00C5183A"/>
    <w:rsid w:val="00C51B9C"/>
    <w:rsid w:val="00C51BEC"/>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44E"/>
    <w:rsid w:val="00C615B8"/>
    <w:rsid w:val="00C61AFD"/>
    <w:rsid w:val="00C62421"/>
    <w:rsid w:val="00C62D67"/>
    <w:rsid w:val="00C633BA"/>
    <w:rsid w:val="00C6356B"/>
    <w:rsid w:val="00C652E2"/>
    <w:rsid w:val="00C653FB"/>
    <w:rsid w:val="00C65AA8"/>
    <w:rsid w:val="00C65CBF"/>
    <w:rsid w:val="00C66375"/>
    <w:rsid w:val="00C667D0"/>
    <w:rsid w:val="00C66998"/>
    <w:rsid w:val="00C66AD7"/>
    <w:rsid w:val="00C66E3C"/>
    <w:rsid w:val="00C67EA5"/>
    <w:rsid w:val="00C70107"/>
    <w:rsid w:val="00C70E36"/>
    <w:rsid w:val="00C71279"/>
    <w:rsid w:val="00C71351"/>
    <w:rsid w:val="00C71A08"/>
    <w:rsid w:val="00C72625"/>
    <w:rsid w:val="00C7271D"/>
    <w:rsid w:val="00C72B6C"/>
    <w:rsid w:val="00C732DE"/>
    <w:rsid w:val="00C73FAB"/>
    <w:rsid w:val="00C747DA"/>
    <w:rsid w:val="00C74CF6"/>
    <w:rsid w:val="00C75062"/>
    <w:rsid w:val="00C7526B"/>
    <w:rsid w:val="00C75A01"/>
    <w:rsid w:val="00C75BCA"/>
    <w:rsid w:val="00C75C66"/>
    <w:rsid w:val="00C75DB6"/>
    <w:rsid w:val="00C76E04"/>
    <w:rsid w:val="00C76FB0"/>
    <w:rsid w:val="00C81278"/>
    <w:rsid w:val="00C81326"/>
    <w:rsid w:val="00C81A2C"/>
    <w:rsid w:val="00C81E27"/>
    <w:rsid w:val="00C82647"/>
    <w:rsid w:val="00C82782"/>
    <w:rsid w:val="00C8285E"/>
    <w:rsid w:val="00C82F2D"/>
    <w:rsid w:val="00C83260"/>
    <w:rsid w:val="00C836F0"/>
    <w:rsid w:val="00C8398B"/>
    <w:rsid w:val="00C84318"/>
    <w:rsid w:val="00C848B7"/>
    <w:rsid w:val="00C856BE"/>
    <w:rsid w:val="00C85F2C"/>
    <w:rsid w:val="00C86485"/>
    <w:rsid w:val="00C8734C"/>
    <w:rsid w:val="00C87388"/>
    <w:rsid w:val="00C87A9E"/>
    <w:rsid w:val="00C91633"/>
    <w:rsid w:val="00C9382C"/>
    <w:rsid w:val="00C94C71"/>
    <w:rsid w:val="00C94F15"/>
    <w:rsid w:val="00C954BD"/>
    <w:rsid w:val="00C95615"/>
    <w:rsid w:val="00C97517"/>
    <w:rsid w:val="00C97C18"/>
    <w:rsid w:val="00C97CC0"/>
    <w:rsid w:val="00C97D75"/>
    <w:rsid w:val="00CA0261"/>
    <w:rsid w:val="00CA04BA"/>
    <w:rsid w:val="00CA136D"/>
    <w:rsid w:val="00CA147B"/>
    <w:rsid w:val="00CA1DF5"/>
    <w:rsid w:val="00CA2400"/>
    <w:rsid w:val="00CA24A1"/>
    <w:rsid w:val="00CA27F3"/>
    <w:rsid w:val="00CA2D7A"/>
    <w:rsid w:val="00CA41B5"/>
    <w:rsid w:val="00CA4330"/>
    <w:rsid w:val="00CA47F5"/>
    <w:rsid w:val="00CA4CA2"/>
    <w:rsid w:val="00CA5103"/>
    <w:rsid w:val="00CA5368"/>
    <w:rsid w:val="00CA6310"/>
    <w:rsid w:val="00CA6FE5"/>
    <w:rsid w:val="00CA7B88"/>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5A4C"/>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3860"/>
    <w:rsid w:val="00CC597B"/>
    <w:rsid w:val="00CC5AA0"/>
    <w:rsid w:val="00CC669A"/>
    <w:rsid w:val="00CC75B6"/>
    <w:rsid w:val="00CC779B"/>
    <w:rsid w:val="00CD0261"/>
    <w:rsid w:val="00CD0BBF"/>
    <w:rsid w:val="00CD288F"/>
    <w:rsid w:val="00CD28B2"/>
    <w:rsid w:val="00CD2DD0"/>
    <w:rsid w:val="00CD33EE"/>
    <w:rsid w:val="00CD3745"/>
    <w:rsid w:val="00CD3776"/>
    <w:rsid w:val="00CD4B48"/>
    <w:rsid w:val="00CD4D65"/>
    <w:rsid w:val="00CD5120"/>
    <w:rsid w:val="00CD55B1"/>
    <w:rsid w:val="00CD5DA2"/>
    <w:rsid w:val="00CD648D"/>
    <w:rsid w:val="00CD6B80"/>
    <w:rsid w:val="00CD7616"/>
    <w:rsid w:val="00CD775A"/>
    <w:rsid w:val="00CE01B5"/>
    <w:rsid w:val="00CE021F"/>
    <w:rsid w:val="00CE0765"/>
    <w:rsid w:val="00CE0959"/>
    <w:rsid w:val="00CE0B98"/>
    <w:rsid w:val="00CE2312"/>
    <w:rsid w:val="00CE2859"/>
    <w:rsid w:val="00CE336E"/>
    <w:rsid w:val="00CE384F"/>
    <w:rsid w:val="00CE3CDF"/>
    <w:rsid w:val="00CE3D08"/>
    <w:rsid w:val="00CE3E07"/>
    <w:rsid w:val="00CE455E"/>
    <w:rsid w:val="00CE68A3"/>
    <w:rsid w:val="00CE749F"/>
    <w:rsid w:val="00CE79A8"/>
    <w:rsid w:val="00CE7BC1"/>
    <w:rsid w:val="00CE7E34"/>
    <w:rsid w:val="00CF0639"/>
    <w:rsid w:val="00CF0AE5"/>
    <w:rsid w:val="00CF12B7"/>
    <w:rsid w:val="00CF14A0"/>
    <w:rsid w:val="00CF19DF"/>
    <w:rsid w:val="00CF1ED5"/>
    <w:rsid w:val="00CF1F8D"/>
    <w:rsid w:val="00CF2172"/>
    <w:rsid w:val="00CF25F6"/>
    <w:rsid w:val="00CF2BBB"/>
    <w:rsid w:val="00CF32CA"/>
    <w:rsid w:val="00CF366B"/>
    <w:rsid w:val="00CF3B6C"/>
    <w:rsid w:val="00CF4810"/>
    <w:rsid w:val="00CF4D38"/>
    <w:rsid w:val="00CF4F1F"/>
    <w:rsid w:val="00CF4F47"/>
    <w:rsid w:val="00CF5030"/>
    <w:rsid w:val="00CF6A40"/>
    <w:rsid w:val="00CF6ED0"/>
    <w:rsid w:val="00CF7193"/>
    <w:rsid w:val="00D00511"/>
    <w:rsid w:val="00D005B4"/>
    <w:rsid w:val="00D00784"/>
    <w:rsid w:val="00D00BC5"/>
    <w:rsid w:val="00D00D4D"/>
    <w:rsid w:val="00D00E6F"/>
    <w:rsid w:val="00D01549"/>
    <w:rsid w:val="00D019EA"/>
    <w:rsid w:val="00D01AD1"/>
    <w:rsid w:val="00D02277"/>
    <w:rsid w:val="00D022F4"/>
    <w:rsid w:val="00D02BB4"/>
    <w:rsid w:val="00D03128"/>
    <w:rsid w:val="00D033C8"/>
    <w:rsid w:val="00D03B43"/>
    <w:rsid w:val="00D03C14"/>
    <w:rsid w:val="00D046B2"/>
    <w:rsid w:val="00D04B2D"/>
    <w:rsid w:val="00D04C84"/>
    <w:rsid w:val="00D04E2F"/>
    <w:rsid w:val="00D052B0"/>
    <w:rsid w:val="00D053AF"/>
    <w:rsid w:val="00D0545B"/>
    <w:rsid w:val="00D058FD"/>
    <w:rsid w:val="00D05F86"/>
    <w:rsid w:val="00D06433"/>
    <w:rsid w:val="00D070BE"/>
    <w:rsid w:val="00D07169"/>
    <w:rsid w:val="00D07583"/>
    <w:rsid w:val="00D0769F"/>
    <w:rsid w:val="00D07C40"/>
    <w:rsid w:val="00D1003B"/>
    <w:rsid w:val="00D102A5"/>
    <w:rsid w:val="00D109FA"/>
    <w:rsid w:val="00D10F4D"/>
    <w:rsid w:val="00D10F85"/>
    <w:rsid w:val="00D111EF"/>
    <w:rsid w:val="00D11712"/>
    <w:rsid w:val="00D11EC0"/>
    <w:rsid w:val="00D120D2"/>
    <w:rsid w:val="00D12746"/>
    <w:rsid w:val="00D1312B"/>
    <w:rsid w:val="00D13294"/>
    <w:rsid w:val="00D13A91"/>
    <w:rsid w:val="00D13CB3"/>
    <w:rsid w:val="00D14D12"/>
    <w:rsid w:val="00D171C8"/>
    <w:rsid w:val="00D20137"/>
    <w:rsid w:val="00D208E6"/>
    <w:rsid w:val="00D2190E"/>
    <w:rsid w:val="00D21A55"/>
    <w:rsid w:val="00D22651"/>
    <w:rsid w:val="00D22EBF"/>
    <w:rsid w:val="00D23AD0"/>
    <w:rsid w:val="00D23B0A"/>
    <w:rsid w:val="00D23E23"/>
    <w:rsid w:val="00D24239"/>
    <w:rsid w:val="00D24BAF"/>
    <w:rsid w:val="00D24C26"/>
    <w:rsid w:val="00D255C6"/>
    <w:rsid w:val="00D25F2F"/>
    <w:rsid w:val="00D2620A"/>
    <w:rsid w:val="00D27091"/>
    <w:rsid w:val="00D277EE"/>
    <w:rsid w:val="00D27D59"/>
    <w:rsid w:val="00D309DD"/>
    <w:rsid w:val="00D30C09"/>
    <w:rsid w:val="00D30C66"/>
    <w:rsid w:val="00D30ECB"/>
    <w:rsid w:val="00D31163"/>
    <w:rsid w:val="00D31D1F"/>
    <w:rsid w:val="00D31D60"/>
    <w:rsid w:val="00D3238A"/>
    <w:rsid w:val="00D3239D"/>
    <w:rsid w:val="00D3330C"/>
    <w:rsid w:val="00D3330E"/>
    <w:rsid w:val="00D3349D"/>
    <w:rsid w:val="00D33682"/>
    <w:rsid w:val="00D34598"/>
    <w:rsid w:val="00D3511A"/>
    <w:rsid w:val="00D35572"/>
    <w:rsid w:val="00D35F28"/>
    <w:rsid w:val="00D36458"/>
    <w:rsid w:val="00D3672A"/>
    <w:rsid w:val="00D368A2"/>
    <w:rsid w:val="00D368FF"/>
    <w:rsid w:val="00D369D2"/>
    <w:rsid w:val="00D36D8E"/>
    <w:rsid w:val="00D374D1"/>
    <w:rsid w:val="00D37596"/>
    <w:rsid w:val="00D37899"/>
    <w:rsid w:val="00D37FCE"/>
    <w:rsid w:val="00D40238"/>
    <w:rsid w:val="00D40D79"/>
    <w:rsid w:val="00D4117C"/>
    <w:rsid w:val="00D41258"/>
    <w:rsid w:val="00D414C7"/>
    <w:rsid w:val="00D420F0"/>
    <w:rsid w:val="00D43430"/>
    <w:rsid w:val="00D439C3"/>
    <w:rsid w:val="00D449C6"/>
    <w:rsid w:val="00D44A3B"/>
    <w:rsid w:val="00D451A0"/>
    <w:rsid w:val="00D451C2"/>
    <w:rsid w:val="00D45385"/>
    <w:rsid w:val="00D45C34"/>
    <w:rsid w:val="00D461CA"/>
    <w:rsid w:val="00D4777F"/>
    <w:rsid w:val="00D478D3"/>
    <w:rsid w:val="00D5062B"/>
    <w:rsid w:val="00D50B46"/>
    <w:rsid w:val="00D512DF"/>
    <w:rsid w:val="00D51867"/>
    <w:rsid w:val="00D519DD"/>
    <w:rsid w:val="00D51AD4"/>
    <w:rsid w:val="00D53414"/>
    <w:rsid w:val="00D54B76"/>
    <w:rsid w:val="00D54E08"/>
    <w:rsid w:val="00D5508A"/>
    <w:rsid w:val="00D55828"/>
    <w:rsid w:val="00D55C1D"/>
    <w:rsid w:val="00D55FA9"/>
    <w:rsid w:val="00D56305"/>
    <w:rsid w:val="00D5641F"/>
    <w:rsid w:val="00D56495"/>
    <w:rsid w:val="00D566F1"/>
    <w:rsid w:val="00D57388"/>
    <w:rsid w:val="00D61A0D"/>
    <w:rsid w:val="00D62790"/>
    <w:rsid w:val="00D63F0E"/>
    <w:rsid w:val="00D63F45"/>
    <w:rsid w:val="00D64048"/>
    <w:rsid w:val="00D645A6"/>
    <w:rsid w:val="00D64B80"/>
    <w:rsid w:val="00D64E9D"/>
    <w:rsid w:val="00D65A11"/>
    <w:rsid w:val="00D65B91"/>
    <w:rsid w:val="00D662C7"/>
    <w:rsid w:val="00D6688A"/>
    <w:rsid w:val="00D66CD5"/>
    <w:rsid w:val="00D67145"/>
    <w:rsid w:val="00D7057C"/>
    <w:rsid w:val="00D70FF2"/>
    <w:rsid w:val="00D7160F"/>
    <w:rsid w:val="00D7197E"/>
    <w:rsid w:val="00D71DAC"/>
    <w:rsid w:val="00D726FD"/>
    <w:rsid w:val="00D72C26"/>
    <w:rsid w:val="00D73242"/>
    <w:rsid w:val="00D73288"/>
    <w:rsid w:val="00D73686"/>
    <w:rsid w:val="00D7371E"/>
    <w:rsid w:val="00D73F44"/>
    <w:rsid w:val="00D741DB"/>
    <w:rsid w:val="00D742A0"/>
    <w:rsid w:val="00D74451"/>
    <w:rsid w:val="00D74AA1"/>
    <w:rsid w:val="00D74E88"/>
    <w:rsid w:val="00D75216"/>
    <w:rsid w:val="00D756A7"/>
    <w:rsid w:val="00D75BC1"/>
    <w:rsid w:val="00D75D33"/>
    <w:rsid w:val="00D75E56"/>
    <w:rsid w:val="00D76167"/>
    <w:rsid w:val="00D763AE"/>
    <w:rsid w:val="00D76CD8"/>
    <w:rsid w:val="00D76F2E"/>
    <w:rsid w:val="00D77919"/>
    <w:rsid w:val="00D779D4"/>
    <w:rsid w:val="00D8158C"/>
    <w:rsid w:val="00D8359E"/>
    <w:rsid w:val="00D85096"/>
    <w:rsid w:val="00D857FE"/>
    <w:rsid w:val="00D86F69"/>
    <w:rsid w:val="00D86F82"/>
    <w:rsid w:val="00D86FDB"/>
    <w:rsid w:val="00D87458"/>
    <w:rsid w:val="00D8755F"/>
    <w:rsid w:val="00D87AC4"/>
    <w:rsid w:val="00D901F7"/>
    <w:rsid w:val="00D90311"/>
    <w:rsid w:val="00D907DF"/>
    <w:rsid w:val="00D907F2"/>
    <w:rsid w:val="00D913F3"/>
    <w:rsid w:val="00D915FF"/>
    <w:rsid w:val="00D91CC6"/>
    <w:rsid w:val="00D92BBF"/>
    <w:rsid w:val="00D933F6"/>
    <w:rsid w:val="00D93F68"/>
    <w:rsid w:val="00D94010"/>
    <w:rsid w:val="00D948C4"/>
    <w:rsid w:val="00D94E85"/>
    <w:rsid w:val="00D962CF"/>
    <w:rsid w:val="00D9652E"/>
    <w:rsid w:val="00D96531"/>
    <w:rsid w:val="00D96E0B"/>
    <w:rsid w:val="00D97A0A"/>
    <w:rsid w:val="00D97CEB"/>
    <w:rsid w:val="00DA0A11"/>
    <w:rsid w:val="00DA0AF3"/>
    <w:rsid w:val="00DA0F56"/>
    <w:rsid w:val="00DA0F9F"/>
    <w:rsid w:val="00DA26B3"/>
    <w:rsid w:val="00DA2FCF"/>
    <w:rsid w:val="00DA3113"/>
    <w:rsid w:val="00DA3199"/>
    <w:rsid w:val="00DA38EC"/>
    <w:rsid w:val="00DA3AAC"/>
    <w:rsid w:val="00DA3F40"/>
    <w:rsid w:val="00DA435A"/>
    <w:rsid w:val="00DA43EB"/>
    <w:rsid w:val="00DA465F"/>
    <w:rsid w:val="00DA4823"/>
    <w:rsid w:val="00DA4E2E"/>
    <w:rsid w:val="00DA518C"/>
    <w:rsid w:val="00DA5635"/>
    <w:rsid w:val="00DA5B16"/>
    <w:rsid w:val="00DA654C"/>
    <w:rsid w:val="00DA6636"/>
    <w:rsid w:val="00DA77DE"/>
    <w:rsid w:val="00DA7C18"/>
    <w:rsid w:val="00DB0A0F"/>
    <w:rsid w:val="00DB2AEF"/>
    <w:rsid w:val="00DB2B51"/>
    <w:rsid w:val="00DB341C"/>
    <w:rsid w:val="00DB35FD"/>
    <w:rsid w:val="00DB4525"/>
    <w:rsid w:val="00DB47A5"/>
    <w:rsid w:val="00DB4CE3"/>
    <w:rsid w:val="00DB4D17"/>
    <w:rsid w:val="00DB51F4"/>
    <w:rsid w:val="00DB55E1"/>
    <w:rsid w:val="00DB5EDA"/>
    <w:rsid w:val="00DB7CED"/>
    <w:rsid w:val="00DC09FC"/>
    <w:rsid w:val="00DC102C"/>
    <w:rsid w:val="00DC15B7"/>
    <w:rsid w:val="00DC1EC8"/>
    <w:rsid w:val="00DC2E18"/>
    <w:rsid w:val="00DC2FA0"/>
    <w:rsid w:val="00DC30FE"/>
    <w:rsid w:val="00DC3512"/>
    <w:rsid w:val="00DC385E"/>
    <w:rsid w:val="00DC3BBF"/>
    <w:rsid w:val="00DC3C05"/>
    <w:rsid w:val="00DC3EC8"/>
    <w:rsid w:val="00DC4068"/>
    <w:rsid w:val="00DC4145"/>
    <w:rsid w:val="00DC493B"/>
    <w:rsid w:val="00DC5FC9"/>
    <w:rsid w:val="00DC759F"/>
    <w:rsid w:val="00DD0B51"/>
    <w:rsid w:val="00DD0BE6"/>
    <w:rsid w:val="00DD1707"/>
    <w:rsid w:val="00DD1C59"/>
    <w:rsid w:val="00DD23B0"/>
    <w:rsid w:val="00DD2FD9"/>
    <w:rsid w:val="00DD3272"/>
    <w:rsid w:val="00DD3467"/>
    <w:rsid w:val="00DD39B6"/>
    <w:rsid w:val="00DD45B5"/>
    <w:rsid w:val="00DD474F"/>
    <w:rsid w:val="00DD4A1A"/>
    <w:rsid w:val="00DD52FC"/>
    <w:rsid w:val="00DD5516"/>
    <w:rsid w:val="00DD592D"/>
    <w:rsid w:val="00DD5C14"/>
    <w:rsid w:val="00DD5C3A"/>
    <w:rsid w:val="00DD6405"/>
    <w:rsid w:val="00DD64C8"/>
    <w:rsid w:val="00DD674D"/>
    <w:rsid w:val="00DD701C"/>
    <w:rsid w:val="00DD7DA4"/>
    <w:rsid w:val="00DD7E8C"/>
    <w:rsid w:val="00DE017D"/>
    <w:rsid w:val="00DE0CC3"/>
    <w:rsid w:val="00DE0F83"/>
    <w:rsid w:val="00DE2C73"/>
    <w:rsid w:val="00DE3136"/>
    <w:rsid w:val="00DE39F4"/>
    <w:rsid w:val="00DE39F8"/>
    <w:rsid w:val="00DE3A27"/>
    <w:rsid w:val="00DE3A6B"/>
    <w:rsid w:val="00DE3C7D"/>
    <w:rsid w:val="00DE4965"/>
    <w:rsid w:val="00DE4EA8"/>
    <w:rsid w:val="00DE50FD"/>
    <w:rsid w:val="00DE5854"/>
    <w:rsid w:val="00DE587D"/>
    <w:rsid w:val="00DE5C42"/>
    <w:rsid w:val="00DE5CC8"/>
    <w:rsid w:val="00DE6805"/>
    <w:rsid w:val="00DE7807"/>
    <w:rsid w:val="00DE7C25"/>
    <w:rsid w:val="00DE7D23"/>
    <w:rsid w:val="00DF0CCC"/>
    <w:rsid w:val="00DF0D0A"/>
    <w:rsid w:val="00DF1211"/>
    <w:rsid w:val="00DF1385"/>
    <w:rsid w:val="00DF1FB9"/>
    <w:rsid w:val="00DF2469"/>
    <w:rsid w:val="00DF2EB3"/>
    <w:rsid w:val="00DF316E"/>
    <w:rsid w:val="00DF3626"/>
    <w:rsid w:val="00DF3FC2"/>
    <w:rsid w:val="00DF58E5"/>
    <w:rsid w:val="00DF7634"/>
    <w:rsid w:val="00DF79E1"/>
    <w:rsid w:val="00DF7B07"/>
    <w:rsid w:val="00E000D0"/>
    <w:rsid w:val="00E00F2E"/>
    <w:rsid w:val="00E01525"/>
    <w:rsid w:val="00E0160E"/>
    <w:rsid w:val="00E0186E"/>
    <w:rsid w:val="00E01D83"/>
    <w:rsid w:val="00E01FE1"/>
    <w:rsid w:val="00E024B2"/>
    <w:rsid w:val="00E025CC"/>
    <w:rsid w:val="00E02FCC"/>
    <w:rsid w:val="00E03063"/>
    <w:rsid w:val="00E036B3"/>
    <w:rsid w:val="00E03797"/>
    <w:rsid w:val="00E057EA"/>
    <w:rsid w:val="00E05BBB"/>
    <w:rsid w:val="00E06147"/>
    <w:rsid w:val="00E06FAA"/>
    <w:rsid w:val="00E07AA2"/>
    <w:rsid w:val="00E1015B"/>
    <w:rsid w:val="00E106AE"/>
    <w:rsid w:val="00E10723"/>
    <w:rsid w:val="00E10E5A"/>
    <w:rsid w:val="00E11631"/>
    <w:rsid w:val="00E11A5C"/>
    <w:rsid w:val="00E1223A"/>
    <w:rsid w:val="00E122A9"/>
    <w:rsid w:val="00E12ABE"/>
    <w:rsid w:val="00E133FD"/>
    <w:rsid w:val="00E1415F"/>
    <w:rsid w:val="00E15683"/>
    <w:rsid w:val="00E1603D"/>
    <w:rsid w:val="00E171AC"/>
    <w:rsid w:val="00E177C6"/>
    <w:rsid w:val="00E1784D"/>
    <w:rsid w:val="00E20783"/>
    <w:rsid w:val="00E20A95"/>
    <w:rsid w:val="00E20E02"/>
    <w:rsid w:val="00E21329"/>
    <w:rsid w:val="00E21806"/>
    <w:rsid w:val="00E21BD1"/>
    <w:rsid w:val="00E2282E"/>
    <w:rsid w:val="00E2294D"/>
    <w:rsid w:val="00E2297A"/>
    <w:rsid w:val="00E229C1"/>
    <w:rsid w:val="00E22C09"/>
    <w:rsid w:val="00E2339C"/>
    <w:rsid w:val="00E238C8"/>
    <w:rsid w:val="00E239E9"/>
    <w:rsid w:val="00E23FAE"/>
    <w:rsid w:val="00E25C75"/>
    <w:rsid w:val="00E26416"/>
    <w:rsid w:val="00E2709E"/>
    <w:rsid w:val="00E2796A"/>
    <w:rsid w:val="00E30003"/>
    <w:rsid w:val="00E30CDC"/>
    <w:rsid w:val="00E31053"/>
    <w:rsid w:val="00E313CE"/>
    <w:rsid w:val="00E31F09"/>
    <w:rsid w:val="00E320DB"/>
    <w:rsid w:val="00E32733"/>
    <w:rsid w:val="00E32C17"/>
    <w:rsid w:val="00E32DB0"/>
    <w:rsid w:val="00E331D5"/>
    <w:rsid w:val="00E33AB2"/>
    <w:rsid w:val="00E33E69"/>
    <w:rsid w:val="00E3493A"/>
    <w:rsid w:val="00E3497F"/>
    <w:rsid w:val="00E34E6A"/>
    <w:rsid w:val="00E34F1E"/>
    <w:rsid w:val="00E35F0A"/>
    <w:rsid w:val="00E36245"/>
    <w:rsid w:val="00E363CF"/>
    <w:rsid w:val="00E36D49"/>
    <w:rsid w:val="00E36D6F"/>
    <w:rsid w:val="00E36E14"/>
    <w:rsid w:val="00E408E9"/>
    <w:rsid w:val="00E418F1"/>
    <w:rsid w:val="00E41C29"/>
    <w:rsid w:val="00E4238A"/>
    <w:rsid w:val="00E423EE"/>
    <w:rsid w:val="00E4324D"/>
    <w:rsid w:val="00E43812"/>
    <w:rsid w:val="00E4443F"/>
    <w:rsid w:val="00E4461A"/>
    <w:rsid w:val="00E44935"/>
    <w:rsid w:val="00E4579A"/>
    <w:rsid w:val="00E458C7"/>
    <w:rsid w:val="00E46771"/>
    <w:rsid w:val="00E46E0B"/>
    <w:rsid w:val="00E471ED"/>
    <w:rsid w:val="00E475F3"/>
    <w:rsid w:val="00E478DA"/>
    <w:rsid w:val="00E479FF"/>
    <w:rsid w:val="00E47B4E"/>
    <w:rsid w:val="00E5076A"/>
    <w:rsid w:val="00E50934"/>
    <w:rsid w:val="00E50E1F"/>
    <w:rsid w:val="00E52538"/>
    <w:rsid w:val="00E528AD"/>
    <w:rsid w:val="00E52A22"/>
    <w:rsid w:val="00E53041"/>
    <w:rsid w:val="00E535C2"/>
    <w:rsid w:val="00E53728"/>
    <w:rsid w:val="00E53914"/>
    <w:rsid w:val="00E540D5"/>
    <w:rsid w:val="00E54A4F"/>
    <w:rsid w:val="00E564BC"/>
    <w:rsid w:val="00E5696B"/>
    <w:rsid w:val="00E57EC1"/>
    <w:rsid w:val="00E60221"/>
    <w:rsid w:val="00E6098E"/>
    <w:rsid w:val="00E60A5A"/>
    <w:rsid w:val="00E61389"/>
    <w:rsid w:val="00E61780"/>
    <w:rsid w:val="00E61D83"/>
    <w:rsid w:val="00E6301A"/>
    <w:rsid w:val="00E638A7"/>
    <w:rsid w:val="00E649E1"/>
    <w:rsid w:val="00E65663"/>
    <w:rsid w:val="00E661DB"/>
    <w:rsid w:val="00E662E6"/>
    <w:rsid w:val="00E66781"/>
    <w:rsid w:val="00E66C88"/>
    <w:rsid w:val="00E67BA3"/>
    <w:rsid w:val="00E67D73"/>
    <w:rsid w:val="00E67D7A"/>
    <w:rsid w:val="00E71086"/>
    <w:rsid w:val="00E715A6"/>
    <w:rsid w:val="00E71B32"/>
    <w:rsid w:val="00E72079"/>
    <w:rsid w:val="00E72E8F"/>
    <w:rsid w:val="00E72F98"/>
    <w:rsid w:val="00E736AA"/>
    <w:rsid w:val="00E7391F"/>
    <w:rsid w:val="00E745BB"/>
    <w:rsid w:val="00E748D7"/>
    <w:rsid w:val="00E75BEC"/>
    <w:rsid w:val="00E7632F"/>
    <w:rsid w:val="00E767E3"/>
    <w:rsid w:val="00E76AB0"/>
    <w:rsid w:val="00E773B2"/>
    <w:rsid w:val="00E777A5"/>
    <w:rsid w:val="00E77BF3"/>
    <w:rsid w:val="00E77E2D"/>
    <w:rsid w:val="00E77E32"/>
    <w:rsid w:val="00E800B4"/>
    <w:rsid w:val="00E809C8"/>
    <w:rsid w:val="00E80EE9"/>
    <w:rsid w:val="00E8173D"/>
    <w:rsid w:val="00E81907"/>
    <w:rsid w:val="00E81B11"/>
    <w:rsid w:val="00E81DA3"/>
    <w:rsid w:val="00E823DF"/>
    <w:rsid w:val="00E825D5"/>
    <w:rsid w:val="00E82A5B"/>
    <w:rsid w:val="00E82D76"/>
    <w:rsid w:val="00E82FC8"/>
    <w:rsid w:val="00E8339E"/>
    <w:rsid w:val="00E834BF"/>
    <w:rsid w:val="00E83987"/>
    <w:rsid w:val="00E84CC4"/>
    <w:rsid w:val="00E87BD5"/>
    <w:rsid w:val="00E87C5D"/>
    <w:rsid w:val="00E90B12"/>
    <w:rsid w:val="00E91E57"/>
    <w:rsid w:val="00E921EF"/>
    <w:rsid w:val="00E92BF5"/>
    <w:rsid w:val="00E95897"/>
    <w:rsid w:val="00E9594C"/>
    <w:rsid w:val="00E95C12"/>
    <w:rsid w:val="00E95DDA"/>
    <w:rsid w:val="00E972A2"/>
    <w:rsid w:val="00E97E4F"/>
    <w:rsid w:val="00EA021F"/>
    <w:rsid w:val="00EA0243"/>
    <w:rsid w:val="00EA03AA"/>
    <w:rsid w:val="00EA0837"/>
    <w:rsid w:val="00EA12EA"/>
    <w:rsid w:val="00EA141E"/>
    <w:rsid w:val="00EA1B41"/>
    <w:rsid w:val="00EA1DF6"/>
    <w:rsid w:val="00EA2134"/>
    <w:rsid w:val="00EA23AC"/>
    <w:rsid w:val="00EA288F"/>
    <w:rsid w:val="00EA2B29"/>
    <w:rsid w:val="00EA2BF9"/>
    <w:rsid w:val="00EA2C90"/>
    <w:rsid w:val="00EA35FC"/>
    <w:rsid w:val="00EA3942"/>
    <w:rsid w:val="00EA3F5C"/>
    <w:rsid w:val="00EA5A78"/>
    <w:rsid w:val="00EA5DE5"/>
    <w:rsid w:val="00EA71D3"/>
    <w:rsid w:val="00EA7791"/>
    <w:rsid w:val="00EB00BA"/>
    <w:rsid w:val="00EB051D"/>
    <w:rsid w:val="00EB1072"/>
    <w:rsid w:val="00EB1A14"/>
    <w:rsid w:val="00EB1A97"/>
    <w:rsid w:val="00EB1C52"/>
    <w:rsid w:val="00EB1DDC"/>
    <w:rsid w:val="00EB2196"/>
    <w:rsid w:val="00EB2610"/>
    <w:rsid w:val="00EB2A87"/>
    <w:rsid w:val="00EB2C1A"/>
    <w:rsid w:val="00EB2D92"/>
    <w:rsid w:val="00EB3229"/>
    <w:rsid w:val="00EB341F"/>
    <w:rsid w:val="00EB43C4"/>
    <w:rsid w:val="00EB4871"/>
    <w:rsid w:val="00EB5AD3"/>
    <w:rsid w:val="00EB5C2A"/>
    <w:rsid w:val="00EB686E"/>
    <w:rsid w:val="00EB6974"/>
    <w:rsid w:val="00EB6D6E"/>
    <w:rsid w:val="00EB7570"/>
    <w:rsid w:val="00EB76BD"/>
    <w:rsid w:val="00EC05A9"/>
    <w:rsid w:val="00EC07EF"/>
    <w:rsid w:val="00EC1FD3"/>
    <w:rsid w:val="00EC2103"/>
    <w:rsid w:val="00EC27C8"/>
    <w:rsid w:val="00EC2BE5"/>
    <w:rsid w:val="00EC2CCA"/>
    <w:rsid w:val="00EC2E57"/>
    <w:rsid w:val="00EC2E71"/>
    <w:rsid w:val="00EC48A6"/>
    <w:rsid w:val="00EC4BC3"/>
    <w:rsid w:val="00EC4D53"/>
    <w:rsid w:val="00EC5347"/>
    <w:rsid w:val="00EC5B41"/>
    <w:rsid w:val="00EC5FAC"/>
    <w:rsid w:val="00EC6B91"/>
    <w:rsid w:val="00EC7083"/>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524"/>
    <w:rsid w:val="00ED659F"/>
    <w:rsid w:val="00ED6A91"/>
    <w:rsid w:val="00ED6C71"/>
    <w:rsid w:val="00ED71AE"/>
    <w:rsid w:val="00ED73A4"/>
    <w:rsid w:val="00ED781B"/>
    <w:rsid w:val="00ED7D8F"/>
    <w:rsid w:val="00EE1A53"/>
    <w:rsid w:val="00EE1BEE"/>
    <w:rsid w:val="00EE2172"/>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793"/>
    <w:rsid w:val="00EF3822"/>
    <w:rsid w:val="00EF3BE1"/>
    <w:rsid w:val="00EF41A1"/>
    <w:rsid w:val="00EF4351"/>
    <w:rsid w:val="00EF4927"/>
    <w:rsid w:val="00EF4B23"/>
    <w:rsid w:val="00EF5363"/>
    <w:rsid w:val="00EF5387"/>
    <w:rsid w:val="00EF59F2"/>
    <w:rsid w:val="00EF5B3C"/>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4DA1"/>
    <w:rsid w:val="00F05B38"/>
    <w:rsid w:val="00F062F5"/>
    <w:rsid w:val="00F06535"/>
    <w:rsid w:val="00F07A6D"/>
    <w:rsid w:val="00F1097C"/>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A70"/>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6AA"/>
    <w:rsid w:val="00F2685A"/>
    <w:rsid w:val="00F2701E"/>
    <w:rsid w:val="00F27557"/>
    <w:rsid w:val="00F27661"/>
    <w:rsid w:val="00F27FFD"/>
    <w:rsid w:val="00F3079C"/>
    <w:rsid w:val="00F3223F"/>
    <w:rsid w:val="00F3267F"/>
    <w:rsid w:val="00F327B1"/>
    <w:rsid w:val="00F33779"/>
    <w:rsid w:val="00F33988"/>
    <w:rsid w:val="00F33B9C"/>
    <w:rsid w:val="00F340F6"/>
    <w:rsid w:val="00F34129"/>
    <w:rsid w:val="00F3424C"/>
    <w:rsid w:val="00F3454A"/>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191"/>
    <w:rsid w:val="00F4346B"/>
    <w:rsid w:val="00F43C32"/>
    <w:rsid w:val="00F44601"/>
    <w:rsid w:val="00F453B6"/>
    <w:rsid w:val="00F4568C"/>
    <w:rsid w:val="00F45854"/>
    <w:rsid w:val="00F45D0C"/>
    <w:rsid w:val="00F45F5F"/>
    <w:rsid w:val="00F468F2"/>
    <w:rsid w:val="00F4697F"/>
    <w:rsid w:val="00F46B56"/>
    <w:rsid w:val="00F46D54"/>
    <w:rsid w:val="00F50DC4"/>
    <w:rsid w:val="00F52363"/>
    <w:rsid w:val="00F524C0"/>
    <w:rsid w:val="00F52A72"/>
    <w:rsid w:val="00F53548"/>
    <w:rsid w:val="00F548BE"/>
    <w:rsid w:val="00F5528F"/>
    <w:rsid w:val="00F567D9"/>
    <w:rsid w:val="00F568B3"/>
    <w:rsid w:val="00F568CD"/>
    <w:rsid w:val="00F569C2"/>
    <w:rsid w:val="00F56AE4"/>
    <w:rsid w:val="00F57527"/>
    <w:rsid w:val="00F57C62"/>
    <w:rsid w:val="00F57FC5"/>
    <w:rsid w:val="00F6000C"/>
    <w:rsid w:val="00F6094B"/>
    <w:rsid w:val="00F61269"/>
    <w:rsid w:val="00F61BDB"/>
    <w:rsid w:val="00F61EFA"/>
    <w:rsid w:val="00F62DFC"/>
    <w:rsid w:val="00F62F58"/>
    <w:rsid w:val="00F6362F"/>
    <w:rsid w:val="00F6381A"/>
    <w:rsid w:val="00F63D95"/>
    <w:rsid w:val="00F64983"/>
    <w:rsid w:val="00F64CD0"/>
    <w:rsid w:val="00F65403"/>
    <w:rsid w:val="00F658BB"/>
    <w:rsid w:val="00F6598F"/>
    <w:rsid w:val="00F65FF3"/>
    <w:rsid w:val="00F66292"/>
    <w:rsid w:val="00F66475"/>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09D"/>
    <w:rsid w:val="00F75BD6"/>
    <w:rsid w:val="00F76257"/>
    <w:rsid w:val="00F765FF"/>
    <w:rsid w:val="00F76B38"/>
    <w:rsid w:val="00F76B9C"/>
    <w:rsid w:val="00F76DA5"/>
    <w:rsid w:val="00F76F1C"/>
    <w:rsid w:val="00F76FC2"/>
    <w:rsid w:val="00F770EF"/>
    <w:rsid w:val="00F775E1"/>
    <w:rsid w:val="00F77672"/>
    <w:rsid w:val="00F7791F"/>
    <w:rsid w:val="00F77BDA"/>
    <w:rsid w:val="00F77EC2"/>
    <w:rsid w:val="00F808A8"/>
    <w:rsid w:val="00F80E09"/>
    <w:rsid w:val="00F812FC"/>
    <w:rsid w:val="00F81687"/>
    <w:rsid w:val="00F81CE3"/>
    <w:rsid w:val="00F81D23"/>
    <w:rsid w:val="00F82060"/>
    <w:rsid w:val="00F820BF"/>
    <w:rsid w:val="00F82B2A"/>
    <w:rsid w:val="00F83B27"/>
    <w:rsid w:val="00F83E60"/>
    <w:rsid w:val="00F83FD9"/>
    <w:rsid w:val="00F84289"/>
    <w:rsid w:val="00F84293"/>
    <w:rsid w:val="00F857D6"/>
    <w:rsid w:val="00F87193"/>
    <w:rsid w:val="00F8722D"/>
    <w:rsid w:val="00F8768E"/>
    <w:rsid w:val="00F87F99"/>
    <w:rsid w:val="00F87FCA"/>
    <w:rsid w:val="00F902E6"/>
    <w:rsid w:val="00F90B82"/>
    <w:rsid w:val="00F91636"/>
    <w:rsid w:val="00F9196A"/>
    <w:rsid w:val="00F92621"/>
    <w:rsid w:val="00F92790"/>
    <w:rsid w:val="00F92920"/>
    <w:rsid w:val="00F92ACA"/>
    <w:rsid w:val="00F92E7C"/>
    <w:rsid w:val="00F92EAB"/>
    <w:rsid w:val="00F93083"/>
    <w:rsid w:val="00F930D9"/>
    <w:rsid w:val="00F93EEE"/>
    <w:rsid w:val="00F93FDA"/>
    <w:rsid w:val="00F94352"/>
    <w:rsid w:val="00F944E3"/>
    <w:rsid w:val="00F954CA"/>
    <w:rsid w:val="00F96280"/>
    <w:rsid w:val="00F96E84"/>
    <w:rsid w:val="00F97914"/>
    <w:rsid w:val="00FA01D4"/>
    <w:rsid w:val="00FA084F"/>
    <w:rsid w:val="00FA08FD"/>
    <w:rsid w:val="00FA0DE6"/>
    <w:rsid w:val="00FA2BD7"/>
    <w:rsid w:val="00FA30F5"/>
    <w:rsid w:val="00FA3BAD"/>
    <w:rsid w:val="00FA3F06"/>
    <w:rsid w:val="00FA416A"/>
    <w:rsid w:val="00FA4744"/>
    <w:rsid w:val="00FA4872"/>
    <w:rsid w:val="00FA4B78"/>
    <w:rsid w:val="00FA6067"/>
    <w:rsid w:val="00FA62E0"/>
    <w:rsid w:val="00FA63D3"/>
    <w:rsid w:val="00FA6741"/>
    <w:rsid w:val="00FA6DE6"/>
    <w:rsid w:val="00FA6F37"/>
    <w:rsid w:val="00FA6FA7"/>
    <w:rsid w:val="00FA7658"/>
    <w:rsid w:val="00FB0336"/>
    <w:rsid w:val="00FB0630"/>
    <w:rsid w:val="00FB0862"/>
    <w:rsid w:val="00FB089A"/>
    <w:rsid w:val="00FB109B"/>
    <w:rsid w:val="00FB119A"/>
    <w:rsid w:val="00FB1431"/>
    <w:rsid w:val="00FB181F"/>
    <w:rsid w:val="00FB1918"/>
    <w:rsid w:val="00FB1AE8"/>
    <w:rsid w:val="00FB1D7A"/>
    <w:rsid w:val="00FB24C0"/>
    <w:rsid w:val="00FB286E"/>
    <w:rsid w:val="00FB2A18"/>
    <w:rsid w:val="00FB3F9C"/>
    <w:rsid w:val="00FB4206"/>
    <w:rsid w:val="00FB4546"/>
    <w:rsid w:val="00FB4D9A"/>
    <w:rsid w:val="00FB526E"/>
    <w:rsid w:val="00FB5A66"/>
    <w:rsid w:val="00FB5B30"/>
    <w:rsid w:val="00FB5CF6"/>
    <w:rsid w:val="00FB62B5"/>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3C18"/>
    <w:rsid w:val="00FC4226"/>
    <w:rsid w:val="00FC43BA"/>
    <w:rsid w:val="00FC4A41"/>
    <w:rsid w:val="00FC5866"/>
    <w:rsid w:val="00FC5E6F"/>
    <w:rsid w:val="00FC70DA"/>
    <w:rsid w:val="00FC7508"/>
    <w:rsid w:val="00FC7615"/>
    <w:rsid w:val="00FC7785"/>
    <w:rsid w:val="00FC7F4D"/>
    <w:rsid w:val="00FD058E"/>
    <w:rsid w:val="00FD05BC"/>
    <w:rsid w:val="00FD0E60"/>
    <w:rsid w:val="00FD1FA6"/>
    <w:rsid w:val="00FD2102"/>
    <w:rsid w:val="00FD2718"/>
    <w:rsid w:val="00FD3634"/>
    <w:rsid w:val="00FD3889"/>
    <w:rsid w:val="00FD45D6"/>
    <w:rsid w:val="00FD465C"/>
    <w:rsid w:val="00FD4D73"/>
    <w:rsid w:val="00FD562A"/>
    <w:rsid w:val="00FD61CF"/>
    <w:rsid w:val="00FD6411"/>
    <w:rsid w:val="00FD64EF"/>
    <w:rsid w:val="00FD683A"/>
    <w:rsid w:val="00FD7771"/>
    <w:rsid w:val="00FD7B26"/>
    <w:rsid w:val="00FE0294"/>
    <w:rsid w:val="00FE14D4"/>
    <w:rsid w:val="00FE18B4"/>
    <w:rsid w:val="00FE2F0E"/>
    <w:rsid w:val="00FE2F48"/>
    <w:rsid w:val="00FE357B"/>
    <w:rsid w:val="00FE37C2"/>
    <w:rsid w:val="00FE4F46"/>
    <w:rsid w:val="00FE5276"/>
    <w:rsid w:val="00FE563B"/>
    <w:rsid w:val="00FE5DA3"/>
    <w:rsid w:val="00FE66FB"/>
    <w:rsid w:val="00FE6997"/>
    <w:rsid w:val="00FE6FAA"/>
    <w:rsid w:val="00FE7053"/>
    <w:rsid w:val="00FE7884"/>
    <w:rsid w:val="00FE7D12"/>
    <w:rsid w:val="00FE7EBD"/>
    <w:rsid w:val="00FF3DBD"/>
    <w:rsid w:val="00FF4204"/>
    <w:rsid w:val="00FF4314"/>
    <w:rsid w:val="00FF456E"/>
    <w:rsid w:val="00FF4A19"/>
    <w:rsid w:val="00FF4CE2"/>
    <w:rsid w:val="00FF520E"/>
    <w:rsid w:val="00FF6FE8"/>
    <w:rsid w:val="00FF70F3"/>
    <w:rsid w:val="00FF7533"/>
    <w:rsid w:val="00FF7BA6"/>
    <w:rsid w:val="00FF7C38"/>
    <w:rsid w:val="01F0299B"/>
    <w:rsid w:val="026E4F91"/>
    <w:rsid w:val="03415EF8"/>
    <w:rsid w:val="03BB23AC"/>
    <w:rsid w:val="041D095D"/>
    <w:rsid w:val="04C750AA"/>
    <w:rsid w:val="059A3767"/>
    <w:rsid w:val="05C87DB9"/>
    <w:rsid w:val="065754CA"/>
    <w:rsid w:val="08013603"/>
    <w:rsid w:val="0961739E"/>
    <w:rsid w:val="098E6083"/>
    <w:rsid w:val="0AB84641"/>
    <w:rsid w:val="0B205B2B"/>
    <w:rsid w:val="0B782559"/>
    <w:rsid w:val="0B8A1F62"/>
    <w:rsid w:val="0BF820F3"/>
    <w:rsid w:val="0C000225"/>
    <w:rsid w:val="0D566BC9"/>
    <w:rsid w:val="0E180322"/>
    <w:rsid w:val="0E8C4995"/>
    <w:rsid w:val="0EF27BFB"/>
    <w:rsid w:val="0F676546"/>
    <w:rsid w:val="0FBC50EF"/>
    <w:rsid w:val="10855E67"/>
    <w:rsid w:val="11025B88"/>
    <w:rsid w:val="115F3FD7"/>
    <w:rsid w:val="11A259DD"/>
    <w:rsid w:val="11F936CD"/>
    <w:rsid w:val="120027E5"/>
    <w:rsid w:val="120474A0"/>
    <w:rsid w:val="12693A35"/>
    <w:rsid w:val="13102ABE"/>
    <w:rsid w:val="14C0017C"/>
    <w:rsid w:val="15F15AC1"/>
    <w:rsid w:val="162063B0"/>
    <w:rsid w:val="167D280D"/>
    <w:rsid w:val="17047766"/>
    <w:rsid w:val="17484FE5"/>
    <w:rsid w:val="17935895"/>
    <w:rsid w:val="17F52C18"/>
    <w:rsid w:val="184530EF"/>
    <w:rsid w:val="18B355A8"/>
    <w:rsid w:val="19227A4B"/>
    <w:rsid w:val="1B3E182A"/>
    <w:rsid w:val="1B4B5195"/>
    <w:rsid w:val="1C174C6F"/>
    <w:rsid w:val="1C7C020D"/>
    <w:rsid w:val="1C8F78BA"/>
    <w:rsid w:val="1C9B0D84"/>
    <w:rsid w:val="1CDD3F3B"/>
    <w:rsid w:val="1D4D6869"/>
    <w:rsid w:val="1E3F2E81"/>
    <w:rsid w:val="21760101"/>
    <w:rsid w:val="22B25284"/>
    <w:rsid w:val="22C07D9F"/>
    <w:rsid w:val="23056CBA"/>
    <w:rsid w:val="234C1E42"/>
    <w:rsid w:val="23636EA1"/>
    <w:rsid w:val="23C6059E"/>
    <w:rsid w:val="23C95079"/>
    <w:rsid w:val="23DD6C34"/>
    <w:rsid w:val="24031A53"/>
    <w:rsid w:val="24307C26"/>
    <w:rsid w:val="248E5D4C"/>
    <w:rsid w:val="24C47897"/>
    <w:rsid w:val="24CF6320"/>
    <w:rsid w:val="24E337F8"/>
    <w:rsid w:val="258D3B57"/>
    <w:rsid w:val="25E0068F"/>
    <w:rsid w:val="261E01AA"/>
    <w:rsid w:val="262336EE"/>
    <w:rsid w:val="269E4C0C"/>
    <w:rsid w:val="27024D1A"/>
    <w:rsid w:val="27463B6A"/>
    <w:rsid w:val="27DD5EA5"/>
    <w:rsid w:val="29A41135"/>
    <w:rsid w:val="2AD85037"/>
    <w:rsid w:val="2BD0253B"/>
    <w:rsid w:val="2C444480"/>
    <w:rsid w:val="2C564DC3"/>
    <w:rsid w:val="2CA9220C"/>
    <w:rsid w:val="2D142E8B"/>
    <w:rsid w:val="2D6C141D"/>
    <w:rsid w:val="2DA973AD"/>
    <w:rsid w:val="2E4470AA"/>
    <w:rsid w:val="2EB64B4B"/>
    <w:rsid w:val="2EDB590A"/>
    <w:rsid w:val="2F0A29E3"/>
    <w:rsid w:val="306B5DA3"/>
    <w:rsid w:val="30817D6A"/>
    <w:rsid w:val="31367970"/>
    <w:rsid w:val="3157114E"/>
    <w:rsid w:val="31F2037F"/>
    <w:rsid w:val="320A0AF5"/>
    <w:rsid w:val="32162358"/>
    <w:rsid w:val="329B11F6"/>
    <w:rsid w:val="336E087E"/>
    <w:rsid w:val="33C3087D"/>
    <w:rsid w:val="3442156A"/>
    <w:rsid w:val="35961B12"/>
    <w:rsid w:val="359C5D0B"/>
    <w:rsid w:val="36356560"/>
    <w:rsid w:val="364523AD"/>
    <w:rsid w:val="36700D38"/>
    <w:rsid w:val="36C4673D"/>
    <w:rsid w:val="37741632"/>
    <w:rsid w:val="37B10B63"/>
    <w:rsid w:val="37D17C49"/>
    <w:rsid w:val="390721D7"/>
    <w:rsid w:val="393B510C"/>
    <w:rsid w:val="393F4767"/>
    <w:rsid w:val="39A97E97"/>
    <w:rsid w:val="3A260C29"/>
    <w:rsid w:val="3B57268D"/>
    <w:rsid w:val="3B6176CE"/>
    <w:rsid w:val="3BDC1949"/>
    <w:rsid w:val="3BF9504C"/>
    <w:rsid w:val="3C8D362E"/>
    <w:rsid w:val="3CF11603"/>
    <w:rsid w:val="3D6F4D41"/>
    <w:rsid w:val="3D7507FB"/>
    <w:rsid w:val="3EB5127A"/>
    <w:rsid w:val="3F0F2710"/>
    <w:rsid w:val="3F503E5E"/>
    <w:rsid w:val="3FC16214"/>
    <w:rsid w:val="41576FF8"/>
    <w:rsid w:val="41D9164E"/>
    <w:rsid w:val="41DD521D"/>
    <w:rsid w:val="423B7022"/>
    <w:rsid w:val="4389060E"/>
    <w:rsid w:val="43C8028A"/>
    <w:rsid w:val="43D51667"/>
    <w:rsid w:val="43DA2D47"/>
    <w:rsid w:val="443B2C25"/>
    <w:rsid w:val="44811914"/>
    <w:rsid w:val="448421F1"/>
    <w:rsid w:val="45D37D9B"/>
    <w:rsid w:val="48194FD5"/>
    <w:rsid w:val="484514CB"/>
    <w:rsid w:val="48516103"/>
    <w:rsid w:val="48C86EE1"/>
    <w:rsid w:val="49FA6EF8"/>
    <w:rsid w:val="4A784961"/>
    <w:rsid w:val="4ABD2E7A"/>
    <w:rsid w:val="4ACF3A3C"/>
    <w:rsid w:val="4B1700DF"/>
    <w:rsid w:val="4B3C4946"/>
    <w:rsid w:val="4C4030C5"/>
    <w:rsid w:val="4D4F0ADD"/>
    <w:rsid w:val="4F0F6A19"/>
    <w:rsid w:val="503126A7"/>
    <w:rsid w:val="51D10A66"/>
    <w:rsid w:val="527C1C93"/>
    <w:rsid w:val="528A390F"/>
    <w:rsid w:val="528C6991"/>
    <w:rsid w:val="536743D0"/>
    <w:rsid w:val="54054633"/>
    <w:rsid w:val="540605E4"/>
    <w:rsid w:val="547F0032"/>
    <w:rsid w:val="54A02A20"/>
    <w:rsid w:val="55C87B3E"/>
    <w:rsid w:val="56E21E7D"/>
    <w:rsid w:val="58D67D8C"/>
    <w:rsid w:val="58E10577"/>
    <w:rsid w:val="59165EF7"/>
    <w:rsid w:val="595D4558"/>
    <w:rsid w:val="59702A12"/>
    <w:rsid w:val="5AC11BEA"/>
    <w:rsid w:val="5AED2A9C"/>
    <w:rsid w:val="5BC746C9"/>
    <w:rsid w:val="5CC61F72"/>
    <w:rsid w:val="5CF206F7"/>
    <w:rsid w:val="5E0B3D5F"/>
    <w:rsid w:val="5E6415B9"/>
    <w:rsid w:val="5EA0340D"/>
    <w:rsid w:val="5ED66C3C"/>
    <w:rsid w:val="5F983E05"/>
    <w:rsid w:val="5FDD643B"/>
    <w:rsid w:val="607532DC"/>
    <w:rsid w:val="60BA3E42"/>
    <w:rsid w:val="6194383B"/>
    <w:rsid w:val="61A14A39"/>
    <w:rsid w:val="61CB5375"/>
    <w:rsid w:val="623348CA"/>
    <w:rsid w:val="62655D6C"/>
    <w:rsid w:val="653463FD"/>
    <w:rsid w:val="65CA685B"/>
    <w:rsid w:val="65CF34A7"/>
    <w:rsid w:val="65F660EF"/>
    <w:rsid w:val="6673798C"/>
    <w:rsid w:val="66F25A47"/>
    <w:rsid w:val="673905B6"/>
    <w:rsid w:val="681C3942"/>
    <w:rsid w:val="68460AAC"/>
    <w:rsid w:val="68AC1CFE"/>
    <w:rsid w:val="68E4579B"/>
    <w:rsid w:val="69C754B6"/>
    <w:rsid w:val="6A6F5F13"/>
    <w:rsid w:val="6BCD1DE6"/>
    <w:rsid w:val="6C505023"/>
    <w:rsid w:val="6D14299F"/>
    <w:rsid w:val="6D672A1E"/>
    <w:rsid w:val="6DC237D1"/>
    <w:rsid w:val="6F3B3713"/>
    <w:rsid w:val="6F40725E"/>
    <w:rsid w:val="711172CF"/>
    <w:rsid w:val="71166CCD"/>
    <w:rsid w:val="71FD54DD"/>
    <w:rsid w:val="72025180"/>
    <w:rsid w:val="72D64389"/>
    <w:rsid w:val="73855BD1"/>
    <w:rsid w:val="7410294D"/>
    <w:rsid w:val="757B0F93"/>
    <w:rsid w:val="7589009F"/>
    <w:rsid w:val="75E25B0A"/>
    <w:rsid w:val="76D71644"/>
    <w:rsid w:val="76F45B53"/>
    <w:rsid w:val="776C2FB6"/>
    <w:rsid w:val="77741C69"/>
    <w:rsid w:val="780D6D66"/>
    <w:rsid w:val="797F3C93"/>
    <w:rsid w:val="79982284"/>
    <w:rsid w:val="7998662D"/>
    <w:rsid w:val="79D15C97"/>
    <w:rsid w:val="7A0467A9"/>
    <w:rsid w:val="7A8C5878"/>
    <w:rsid w:val="7B471854"/>
    <w:rsid w:val="7C552333"/>
    <w:rsid w:val="7CA86C55"/>
    <w:rsid w:val="7CF019C1"/>
    <w:rsid w:val="7D461CAD"/>
    <w:rsid w:val="7E28286A"/>
    <w:rsid w:val="7E4401F0"/>
    <w:rsid w:val="7E4515FE"/>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0"/>
    <w:qFormat/>
    <w:uiPriority w:val="0"/>
    <w:pPr>
      <w:spacing w:before="460" w:after="450" w:line="360" w:lineRule="auto"/>
      <w:jc w:val="center"/>
      <w:outlineLvl w:val="0"/>
    </w:pPr>
    <w:rPr>
      <w:rFonts w:eastAsiaTheme="minorEastAsia"/>
      <w:bCs w:val="0"/>
      <w:kern w:val="44"/>
      <w:sz w:val="44"/>
      <w:szCs w:val="28"/>
    </w:rPr>
  </w:style>
  <w:style w:type="paragraph" w:styleId="2">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7"/>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link w:val="71"/>
    <w:qFormat/>
    <w:uiPriority w:val="0"/>
    <w:pPr>
      <w:spacing w:after="120"/>
    </w:pPr>
  </w:style>
  <w:style w:type="paragraph" w:styleId="21">
    <w:name w:val="Body Text Indent"/>
    <w:basedOn w:val="1"/>
    <w:link w:val="74"/>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5"/>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qFormat/>
    <w:uiPriority w:val="0"/>
    <w:pPr>
      <w:spacing w:after="120" w:line="480" w:lineRule="auto"/>
      <w:ind w:left="420" w:leftChars="200"/>
    </w:pPr>
  </w:style>
  <w:style w:type="paragraph" w:styleId="30">
    <w:name w:val="Balloon Text"/>
    <w:basedOn w:val="1"/>
    <w:link w:val="77"/>
    <w:qFormat/>
    <w:uiPriority w:val="0"/>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63"/>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6"/>
    <w:qFormat/>
    <w:uiPriority w:val="0"/>
    <w:rPr>
      <w:sz w:val="28"/>
      <w:szCs w:val="20"/>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4"/>
    <w:qFormat/>
    <w:uiPriority w:val="0"/>
    <w:rPr>
      <w:b/>
      <w:bCs/>
      <w:kern w:val="2"/>
      <w:sz w:val="24"/>
      <w:szCs w:val="32"/>
    </w:rPr>
  </w:style>
  <w:style w:type="character" w:customStyle="1" w:styleId="60">
    <w:name w:val="标题 1 Char"/>
    <w:basedOn w:val="52"/>
    <w:link w:val="3"/>
    <w:qFormat/>
    <w:uiPriority w:val="0"/>
    <w:rPr>
      <w:rFonts w:eastAsiaTheme="minorEastAsia"/>
      <w:b/>
      <w:kern w:val="44"/>
      <w:sz w:val="44"/>
      <w:szCs w:val="28"/>
    </w:rPr>
  </w:style>
  <w:style w:type="character" w:customStyle="1" w:styleId="61">
    <w:name w:val="标题 2 Char"/>
    <w:basedOn w:val="52"/>
    <w:link w:val="2"/>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qFormat/>
    <w:uiPriority w:val="0"/>
    <w:rPr>
      <w:b/>
      <w:kern w:val="2"/>
      <w:sz w:val="28"/>
      <w:szCs w:val="24"/>
    </w:rPr>
  </w:style>
  <w:style w:type="character" w:customStyle="1" w:styleId="65">
    <w:name w:val="标题 6 Char1"/>
    <w:basedOn w:val="52"/>
    <w:link w:val="8"/>
    <w:qFormat/>
    <w:uiPriority w:val="9"/>
    <w:rPr>
      <w:rFonts w:ascii="Arial" w:hAnsi="Arial" w:eastAsia="黑体"/>
      <w:b/>
      <w:kern w:val="2"/>
      <w:sz w:val="24"/>
      <w:szCs w:val="24"/>
    </w:rPr>
  </w:style>
  <w:style w:type="character" w:customStyle="1" w:styleId="66">
    <w:name w:val="标题 7 Char1"/>
    <w:basedOn w:val="52"/>
    <w:link w:val="9"/>
    <w:qFormat/>
    <w:uiPriority w:val="9"/>
    <w:rPr>
      <w:b/>
      <w:kern w:val="2"/>
      <w:sz w:val="24"/>
      <w:szCs w:val="24"/>
    </w:rPr>
  </w:style>
  <w:style w:type="character" w:customStyle="1" w:styleId="67">
    <w:name w:val="标题 8 Char1"/>
    <w:basedOn w:val="52"/>
    <w:link w:val="10"/>
    <w:qFormat/>
    <w:uiPriority w:val="9"/>
    <w:rPr>
      <w:rFonts w:ascii="Arial" w:hAnsi="Arial" w:eastAsia="黑体"/>
      <w:kern w:val="2"/>
      <w:sz w:val="24"/>
      <w:szCs w:val="24"/>
    </w:rPr>
  </w:style>
  <w:style w:type="character" w:customStyle="1" w:styleId="68">
    <w:name w:val="标题 9 Char1"/>
    <w:basedOn w:val="52"/>
    <w:link w:val="11"/>
    <w:qFormat/>
    <w:uiPriority w:val="0"/>
    <w:rPr>
      <w:rFonts w:ascii="Arial" w:hAnsi="Arial" w:eastAsia="黑体"/>
      <w:kern w:val="2"/>
      <w:sz w:val="21"/>
      <w:szCs w:val="24"/>
    </w:rPr>
  </w:style>
  <w:style w:type="character" w:customStyle="1" w:styleId="69">
    <w:name w:val="批注文字 Char"/>
    <w:link w:val="18"/>
    <w:qFormat/>
    <w:uiPriority w:val="0"/>
    <w:rPr>
      <w:kern w:val="2"/>
      <w:sz w:val="21"/>
      <w:szCs w:val="24"/>
    </w:rPr>
  </w:style>
  <w:style w:type="character" w:customStyle="1" w:styleId="70">
    <w:name w:val="批注主题 Char"/>
    <w:basedOn w:val="69"/>
    <w:link w:val="47"/>
    <w:qFormat/>
    <w:uiPriority w:val="0"/>
    <w:rPr>
      <w:b/>
      <w:bCs/>
      <w:kern w:val="2"/>
      <w:sz w:val="21"/>
      <w:szCs w:val="24"/>
    </w:rPr>
  </w:style>
  <w:style w:type="character" w:customStyle="1" w:styleId="71">
    <w:name w:val="正文文本 Char"/>
    <w:basedOn w:val="52"/>
    <w:link w:val="20"/>
    <w:qFormat/>
    <w:uiPriority w:val="0"/>
    <w:rPr>
      <w:kern w:val="2"/>
      <w:sz w:val="21"/>
      <w:szCs w:val="24"/>
    </w:rPr>
  </w:style>
  <w:style w:type="character" w:customStyle="1" w:styleId="72">
    <w:name w:val="正文首行缩进 Char"/>
    <w:link w:val="48"/>
    <w:qFormat/>
    <w:uiPriority w:val="0"/>
    <w:rPr>
      <w:rFonts w:eastAsia="宋体"/>
      <w:kern w:val="2"/>
      <w:sz w:val="21"/>
      <w:szCs w:val="24"/>
      <w:lang w:val="en-US" w:eastAsia="zh-CN" w:bidi="ar-SA"/>
    </w:rPr>
  </w:style>
  <w:style w:type="character" w:customStyle="1" w:styleId="73">
    <w:name w:val="文档结构图 Char"/>
    <w:basedOn w:val="52"/>
    <w:link w:val="17"/>
    <w:qFormat/>
    <w:uiPriority w:val="0"/>
    <w:rPr>
      <w:kern w:val="2"/>
      <w:sz w:val="21"/>
      <w:szCs w:val="24"/>
      <w:shd w:val="clear" w:color="auto" w:fill="000080"/>
    </w:rPr>
  </w:style>
  <w:style w:type="character" w:customStyle="1" w:styleId="74">
    <w:name w:val="正文文本缩进 Char1"/>
    <w:basedOn w:val="52"/>
    <w:link w:val="21"/>
    <w:qFormat/>
    <w:uiPriority w:val="0"/>
    <w:rPr>
      <w:kern w:val="2"/>
      <w:sz w:val="21"/>
      <w:szCs w:val="24"/>
    </w:rPr>
  </w:style>
  <w:style w:type="character" w:customStyle="1" w:styleId="75">
    <w:name w:val="纯文本 Char"/>
    <w:link w:val="26"/>
    <w:qFormat/>
    <w:uiPriority w:val="0"/>
    <w:rPr>
      <w:rFonts w:ascii="宋体" w:hAnsi="Courier New" w:eastAsia="宋体"/>
      <w:kern w:val="2"/>
      <w:sz w:val="21"/>
      <w:lang w:val="en-US" w:eastAsia="zh-CN" w:bidi="ar-SA"/>
    </w:rPr>
  </w:style>
  <w:style w:type="character" w:customStyle="1" w:styleId="76">
    <w:name w:val="正文文本缩进 2 Char1"/>
    <w:link w:val="29"/>
    <w:qFormat/>
    <w:uiPriority w:val="0"/>
    <w:rPr>
      <w:kern w:val="2"/>
      <w:sz w:val="21"/>
      <w:szCs w:val="24"/>
    </w:rPr>
  </w:style>
  <w:style w:type="character" w:customStyle="1" w:styleId="77">
    <w:name w:val="批注框文本 Char"/>
    <w:basedOn w:val="52"/>
    <w:link w:val="30"/>
    <w:qFormat/>
    <w:uiPriority w:val="99"/>
    <w:rPr>
      <w:kern w:val="2"/>
      <w:sz w:val="18"/>
      <w:szCs w:val="18"/>
    </w:rPr>
  </w:style>
  <w:style w:type="character" w:customStyle="1" w:styleId="78">
    <w:name w:val="页脚 Char"/>
    <w:basedOn w:val="52"/>
    <w:link w:val="31"/>
    <w:qFormat/>
    <w:uiPriority w:val="99"/>
    <w:rPr>
      <w:kern w:val="2"/>
      <w:sz w:val="18"/>
      <w:szCs w:val="18"/>
    </w:rPr>
  </w:style>
  <w:style w:type="character" w:customStyle="1" w:styleId="79">
    <w:name w:val="页眉 Char"/>
    <w:link w:val="32"/>
    <w:qFormat/>
    <w:uiPriority w:val="99"/>
    <w:rPr>
      <w:kern w:val="2"/>
      <w:sz w:val="18"/>
      <w:szCs w:val="18"/>
    </w:rPr>
  </w:style>
  <w:style w:type="character" w:customStyle="1" w:styleId="80">
    <w:name w:val="HTML 预设格式 Char1"/>
    <w:link w:val="44"/>
    <w:qFormat/>
    <w:uiPriority w:val="0"/>
    <w:rPr>
      <w:rFonts w:ascii="宋体" w:hAnsi="宋体" w:cs="宋体"/>
      <w:sz w:val="24"/>
      <w:szCs w:val="24"/>
    </w:rPr>
  </w:style>
  <w:style w:type="character" w:customStyle="1" w:styleId="81">
    <w:name w:val="标题 Char"/>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0"/>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3"/>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4"/>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5"/>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5"/>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0"/>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8"/>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2"/>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3"/>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19"/>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8"/>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2"/>
    <w:semiHidden/>
    <w:qFormat/>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纯文本 Char2"/>
    <w:qFormat/>
    <w:uiPriority w:val="99"/>
    <w:rPr>
      <w:rFonts w:ascii="宋体" w:hAnsi="Courier New"/>
      <w:kern w:val="2"/>
      <w:sz w:val="21"/>
    </w:rPr>
  </w:style>
  <w:style w:type="paragraph" w:customStyle="1" w:styleId="506">
    <w:name w:val="Table Text"/>
    <w:basedOn w:val="1"/>
    <w:semiHidden/>
    <w:qFormat/>
    <w:uiPriority w:val="0"/>
    <w:rPr>
      <w:rFonts w:ascii="微软雅黑" w:hAnsi="微软雅黑" w:eastAsia="微软雅黑" w:cs="微软雅黑"/>
      <w:sz w:val="24"/>
      <w:lang w:eastAsia="en-US"/>
    </w:rPr>
  </w:style>
  <w:style w:type="table" w:customStyle="1" w:styleId="507">
    <w:name w:val="Table Normal"/>
    <w:semiHidden/>
    <w:unhideWhenUsed/>
    <w:qFormat/>
    <w:uiPriority w:val="0"/>
    <w:tblPr>
      <w:tblCellMar>
        <w:top w:w="0" w:type="dxa"/>
        <w:left w:w="0" w:type="dxa"/>
        <w:bottom w:w="0" w:type="dxa"/>
        <w:right w:w="0" w:type="dxa"/>
      </w:tblCellMar>
    </w:tblPr>
  </w:style>
  <w:style w:type="table" w:customStyle="1" w:styleId="508">
    <w:name w:val="网格型1"/>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98</Pages>
  <Words>8822</Words>
  <Characters>9269</Characters>
  <Lines>87</Lines>
  <Paragraphs>139</Paragraphs>
  <TotalTime>13</TotalTime>
  <ScaleCrop>false</ScaleCrop>
  <LinksUpToDate>false</LinksUpToDate>
  <CharactersWithSpaces>9353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2019-11-08T01:16:00Z</dcterms:created>
  <dc:creator>微软用户</dc:creator>
  <cp:lastModifiedBy>中正-杨先生</cp:lastModifiedBy>
  <cp:lastPrinted>2020-05-26T01:03:00Z</cp:lastPrinted>
  <dcterms:modified xsi:type="dcterms:W3CDTF">2025-06-17T02:50:45Z</dcterms:modified>
  <dc:title>招标编号：UHO2010-G0029</dc:title>
  <cp:revision>795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F4C6DD3129B444E18BB49C186F37ACA7_13</vt:lpwstr>
  </property>
  <property fmtid="{D5CDD505-2E9C-101B-9397-08002B2CF9AE}" pid="4" name="KSOTemplateDocerSaveRecord">
    <vt:lpwstr>eyJoZGlkIjoiYmQ1ZTAxM2IyZDFmZDQ0YzVkMjFmYjUzMzk2ZWZiNWUiLCJ1c2VySWQiOiIxMjAzMDAzMzMwIn0=</vt:lpwstr>
  </property>
</Properties>
</file>