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5DE6A">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14:paraId="5CE666F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261492E7">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77097464">
      <w:pPr>
        <w:ind w:left="682" w:leftChars="-203" w:hanging="1108" w:hangingChars="154"/>
        <w:rPr>
          <w:sz w:val="72"/>
          <w:szCs w:val="72"/>
        </w:rPr>
      </w:pPr>
    </w:p>
    <w:p w14:paraId="576FBE93">
      <w:pPr>
        <w:ind w:left="682" w:leftChars="-203" w:hanging="1108" w:hangingChars="154"/>
        <w:rPr>
          <w:sz w:val="72"/>
          <w:szCs w:val="72"/>
        </w:rPr>
      </w:pPr>
    </w:p>
    <w:p w14:paraId="01FF4D04">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2B4EC0A5">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福永人民医院举办2024年服务提质增效培训</w:t>
      </w:r>
    </w:p>
    <w:p w14:paraId="7C1784B9">
      <w:pPr>
        <w:adjustRightInd w:val="0"/>
        <w:snapToGrid w:val="0"/>
        <w:spacing w:line="300" w:lineRule="auto"/>
        <w:jc w:val="center"/>
        <w:rPr>
          <w:rFonts w:ascii="经典标宋简" w:eastAsia="经典标宋简"/>
          <w:b/>
          <w:snapToGrid w:val="0"/>
          <w:kern w:val="0"/>
          <w:sz w:val="44"/>
          <w:szCs w:val="44"/>
        </w:rPr>
      </w:pPr>
    </w:p>
    <w:p w14:paraId="5CAE5947">
      <w:pPr>
        <w:adjustRightInd w:val="0"/>
        <w:snapToGrid w:val="0"/>
        <w:spacing w:line="300" w:lineRule="auto"/>
        <w:rPr>
          <w:rFonts w:ascii="经典标宋简" w:eastAsia="经典标宋简"/>
          <w:b/>
          <w:snapToGrid w:val="0"/>
          <w:kern w:val="0"/>
          <w:sz w:val="44"/>
          <w:szCs w:val="44"/>
        </w:rPr>
      </w:pPr>
    </w:p>
    <w:p w14:paraId="12FC0D65">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78E41FA3">
      <w:pPr>
        <w:adjustRightInd w:val="0"/>
        <w:snapToGrid w:val="0"/>
        <w:spacing w:line="300" w:lineRule="auto"/>
        <w:jc w:val="center"/>
        <w:rPr>
          <w:rFonts w:ascii="经典等线简" w:eastAsia="经典等线简"/>
          <w:b/>
          <w:snapToGrid w:val="0"/>
          <w:kern w:val="0"/>
          <w:sz w:val="32"/>
        </w:rPr>
      </w:pPr>
    </w:p>
    <w:p w14:paraId="2816D09E">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SZZZ2024-QC0426</w:t>
      </w:r>
    </w:p>
    <w:p w14:paraId="25DBE7FF">
      <w:pPr>
        <w:adjustRightInd w:val="0"/>
        <w:snapToGrid w:val="0"/>
        <w:spacing w:line="300" w:lineRule="auto"/>
        <w:jc w:val="center"/>
        <w:rPr>
          <w:rFonts w:ascii="经典等线简" w:eastAsia="经典等线简"/>
          <w:b/>
          <w:snapToGrid w:val="0"/>
          <w:kern w:val="0"/>
          <w:sz w:val="18"/>
          <w:szCs w:val="18"/>
        </w:rPr>
      </w:pPr>
    </w:p>
    <w:p w14:paraId="6BF75091">
      <w:pPr>
        <w:adjustRightInd w:val="0"/>
        <w:snapToGrid w:val="0"/>
        <w:spacing w:line="300" w:lineRule="auto"/>
        <w:jc w:val="center"/>
        <w:rPr>
          <w:rFonts w:eastAsia="经典标宋简"/>
          <w:b/>
          <w:snapToGrid w:val="0"/>
          <w:kern w:val="0"/>
          <w:sz w:val="44"/>
        </w:rPr>
      </w:pPr>
    </w:p>
    <w:p w14:paraId="517343E2">
      <w:pPr>
        <w:adjustRightInd w:val="0"/>
        <w:snapToGrid w:val="0"/>
        <w:spacing w:line="300" w:lineRule="auto"/>
        <w:jc w:val="center"/>
      </w:pPr>
      <w:r>
        <w:rPr>
          <w:rFonts w:eastAsia="经典标宋简"/>
          <w:b/>
          <w:snapToGrid w:val="0"/>
          <w:kern w:val="0"/>
          <w:sz w:val="44"/>
        </w:rPr>
        <w:t xml:space="preserve"> </w:t>
      </w:r>
    </w:p>
    <w:p w14:paraId="7439B8BE"/>
    <w:p w14:paraId="73D3997F"/>
    <w:p w14:paraId="324325FA"/>
    <w:p w14:paraId="6A3AD317"/>
    <w:p w14:paraId="3B78F542"/>
    <w:p w14:paraId="50F061C4"/>
    <w:p w14:paraId="22084520">
      <w:pPr>
        <w:pStyle w:val="28"/>
        <w:adjustRightInd w:val="0"/>
        <w:snapToGrid w:val="0"/>
        <w:spacing w:line="300" w:lineRule="auto"/>
        <w:ind w:hanging="835"/>
        <w:jc w:val="center"/>
        <w:rPr>
          <w:b/>
          <w:snapToGrid w:val="0"/>
          <w:sz w:val="30"/>
        </w:rPr>
      </w:pPr>
      <w:r>
        <w:rPr>
          <w:rFonts w:hint="eastAsia"/>
          <w:b/>
          <w:snapToGrid w:val="0"/>
          <w:sz w:val="30"/>
        </w:rPr>
        <w:t>二〇二四年</w:t>
      </w:r>
      <w:r>
        <w:rPr>
          <w:rFonts w:hint="eastAsia"/>
          <w:b/>
          <w:snapToGrid w:val="0"/>
          <w:sz w:val="30"/>
          <w:lang w:val="en-US" w:eastAsia="zh-CN"/>
        </w:rPr>
        <w:t>九</w:t>
      </w:r>
      <w:r>
        <w:rPr>
          <w:rFonts w:hint="eastAsia"/>
          <w:b/>
          <w:snapToGrid w:val="0"/>
          <w:sz w:val="30"/>
        </w:rPr>
        <w:t>月</w:t>
      </w:r>
    </w:p>
    <w:p w14:paraId="794FC224"/>
    <w:p w14:paraId="3A1FC40A">
      <w:pPr>
        <w:jc w:val="center"/>
        <w:rPr>
          <w:rFonts w:asciiTheme="minorEastAsia" w:hAnsiTheme="minorEastAsia" w:eastAsiaTheme="minorEastAsia"/>
          <w:b/>
          <w:bCs/>
          <w:sz w:val="44"/>
          <w:szCs w:val="44"/>
        </w:rPr>
      </w:pPr>
    </w:p>
    <w:p w14:paraId="3EEFE172">
      <w:pPr>
        <w:jc w:val="center"/>
        <w:rPr>
          <w:rFonts w:asciiTheme="minorEastAsia" w:hAnsiTheme="minorEastAsia" w:eastAsiaTheme="minorEastAsia"/>
          <w:b/>
          <w:bCs/>
          <w:sz w:val="44"/>
          <w:szCs w:val="44"/>
        </w:rPr>
      </w:pPr>
    </w:p>
    <w:p w14:paraId="17C9E507">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4EF603B3">
      <w:pPr>
        <w:spacing w:line="360" w:lineRule="auto"/>
        <w:ind w:firstLine="480" w:firstLineChars="200"/>
        <w:rPr>
          <w:rFonts w:ascii="宋体" w:hAnsi="宋体"/>
          <w:sz w:val="24"/>
        </w:rPr>
      </w:pPr>
    </w:p>
    <w:p w14:paraId="54EEDCB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78B2D5F">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03EB14E">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59A22E35">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70887E09">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74020CEC">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469F3E5E">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131DF6DE">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7739B01">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19C0F743">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04AAFA15">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3F10C7EE">
      <w:pPr>
        <w:spacing w:line="440" w:lineRule="exact"/>
        <w:ind w:firstLine="480" w:firstLineChars="200"/>
        <w:rPr>
          <w:rFonts w:ascii="仿宋" w:hAnsi="仿宋" w:eastAsia="仿宋"/>
          <w:sz w:val="24"/>
        </w:rPr>
      </w:pPr>
    </w:p>
    <w:p w14:paraId="0F6C35DB">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5B92A99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1897FE2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27486949">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087CFED9">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31E7013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478E2C80">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50EB7A1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45A85B9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2812641B">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363B1074">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78E30945">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37462E8B">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4FE36270">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512722FF">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5D633536">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0EF34E99">
      <w:pPr>
        <w:spacing w:line="440" w:lineRule="exact"/>
        <w:ind w:firstLine="480" w:firstLineChars="200"/>
        <w:rPr>
          <w:rFonts w:ascii="仿宋" w:hAnsi="仿宋" w:eastAsia="仿宋"/>
          <w:sz w:val="24"/>
        </w:rPr>
      </w:pPr>
    </w:p>
    <w:p w14:paraId="6BA0E6FD">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083EEE55">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51352E16">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C40F218">
      <w:pPr>
        <w:spacing w:line="440" w:lineRule="exact"/>
        <w:ind w:firstLine="426" w:firstLineChars="177"/>
        <w:rPr>
          <w:rFonts w:ascii="仿宋_GB2312" w:eastAsia="仿宋_GB2312" w:hAnsiTheme="minorEastAsia"/>
          <w:b/>
          <w:color w:val="FF0000"/>
          <w:sz w:val="24"/>
        </w:rPr>
      </w:pPr>
    </w:p>
    <w:p w14:paraId="141C6BE1">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65FFF871">
      <w:pPr>
        <w:spacing w:line="440" w:lineRule="exact"/>
        <w:ind w:firstLine="426" w:firstLineChars="177"/>
        <w:rPr>
          <w:rFonts w:ascii="仿宋_GB2312" w:eastAsia="仿宋_GB2312" w:hAnsiTheme="minorEastAsia"/>
          <w:b/>
          <w:color w:val="FF0000"/>
          <w:sz w:val="24"/>
        </w:rPr>
      </w:pPr>
    </w:p>
    <w:p w14:paraId="32D8745A">
      <w:pPr>
        <w:spacing w:line="440" w:lineRule="exact"/>
        <w:ind w:firstLine="426" w:firstLineChars="177"/>
        <w:rPr>
          <w:rFonts w:ascii="仿宋_GB2312" w:eastAsia="仿宋_GB2312" w:hAnsiTheme="minorEastAsia"/>
          <w:b/>
          <w:color w:val="FF0000"/>
          <w:sz w:val="24"/>
        </w:rPr>
      </w:pPr>
    </w:p>
    <w:p w14:paraId="523612AC">
      <w:pPr>
        <w:spacing w:line="440" w:lineRule="exact"/>
        <w:ind w:firstLine="426" w:firstLineChars="177"/>
        <w:rPr>
          <w:rFonts w:ascii="仿宋_GB2312" w:eastAsia="仿宋_GB2312" w:hAnsiTheme="minorEastAsia"/>
          <w:b/>
          <w:color w:val="FF0000"/>
          <w:sz w:val="24"/>
        </w:rPr>
      </w:pPr>
    </w:p>
    <w:p w14:paraId="6C6DC913">
      <w:pPr>
        <w:spacing w:line="440" w:lineRule="exact"/>
        <w:ind w:firstLine="426" w:firstLineChars="177"/>
        <w:rPr>
          <w:rFonts w:ascii="仿宋_GB2312" w:eastAsia="仿宋_GB2312" w:hAnsiTheme="minorEastAsia"/>
          <w:b/>
          <w:color w:val="FF0000"/>
          <w:sz w:val="24"/>
        </w:rPr>
      </w:pPr>
    </w:p>
    <w:p w14:paraId="54C6C103">
      <w:pPr>
        <w:spacing w:line="440" w:lineRule="exact"/>
        <w:ind w:firstLine="426" w:firstLineChars="177"/>
        <w:rPr>
          <w:rFonts w:ascii="仿宋_GB2312" w:eastAsia="仿宋_GB2312" w:hAnsiTheme="minorEastAsia"/>
          <w:b/>
          <w:color w:val="FF0000"/>
          <w:sz w:val="24"/>
        </w:rPr>
      </w:pPr>
    </w:p>
    <w:p w14:paraId="6D31E251">
      <w:pPr>
        <w:spacing w:line="440" w:lineRule="exact"/>
        <w:ind w:firstLine="426" w:firstLineChars="177"/>
        <w:rPr>
          <w:rFonts w:ascii="仿宋_GB2312" w:eastAsia="仿宋_GB2312" w:hAnsiTheme="minorEastAsia"/>
          <w:b/>
          <w:color w:val="FF0000"/>
          <w:sz w:val="24"/>
        </w:rPr>
      </w:pPr>
    </w:p>
    <w:p w14:paraId="1C310099">
      <w:pPr>
        <w:spacing w:line="440" w:lineRule="exact"/>
        <w:ind w:firstLine="426" w:firstLineChars="177"/>
        <w:rPr>
          <w:rFonts w:ascii="仿宋_GB2312" w:eastAsia="仿宋_GB2312" w:hAnsiTheme="minorEastAsia"/>
          <w:b/>
          <w:color w:val="FF0000"/>
          <w:sz w:val="24"/>
        </w:rPr>
      </w:pPr>
    </w:p>
    <w:p w14:paraId="13607671">
      <w:pPr>
        <w:spacing w:line="440" w:lineRule="exact"/>
        <w:ind w:firstLine="426" w:firstLineChars="177"/>
        <w:rPr>
          <w:rFonts w:ascii="仿宋_GB2312" w:eastAsia="仿宋_GB2312" w:hAnsiTheme="minorEastAsia"/>
          <w:b/>
          <w:color w:val="FF0000"/>
          <w:sz w:val="24"/>
        </w:rPr>
      </w:pPr>
    </w:p>
    <w:p w14:paraId="3C379444">
      <w:pPr>
        <w:spacing w:line="440" w:lineRule="exact"/>
        <w:ind w:firstLine="426" w:firstLineChars="177"/>
        <w:rPr>
          <w:rFonts w:ascii="仿宋_GB2312" w:eastAsia="仿宋_GB2312" w:hAnsiTheme="minorEastAsia"/>
          <w:b/>
          <w:color w:val="FF0000"/>
          <w:sz w:val="24"/>
        </w:rPr>
      </w:pPr>
    </w:p>
    <w:p w14:paraId="5460F5A7">
      <w:pPr>
        <w:spacing w:line="440" w:lineRule="exact"/>
        <w:ind w:firstLine="426" w:firstLineChars="177"/>
        <w:rPr>
          <w:rFonts w:ascii="仿宋_GB2312" w:eastAsia="仿宋_GB2312" w:hAnsiTheme="minorEastAsia"/>
          <w:b/>
          <w:color w:val="FF0000"/>
          <w:sz w:val="24"/>
        </w:rPr>
      </w:pPr>
    </w:p>
    <w:p w14:paraId="175B5649">
      <w:pPr>
        <w:spacing w:line="440" w:lineRule="exact"/>
        <w:ind w:firstLine="426" w:firstLineChars="177"/>
        <w:rPr>
          <w:rFonts w:ascii="仿宋_GB2312" w:eastAsia="仿宋_GB2312" w:hAnsiTheme="minorEastAsia"/>
          <w:b/>
          <w:color w:val="FF0000"/>
          <w:sz w:val="24"/>
        </w:rPr>
      </w:pPr>
    </w:p>
    <w:p w14:paraId="6DD97933">
      <w:pPr>
        <w:spacing w:line="440" w:lineRule="exact"/>
        <w:ind w:firstLine="426" w:firstLineChars="177"/>
        <w:rPr>
          <w:rFonts w:ascii="仿宋_GB2312" w:eastAsia="仿宋_GB2312" w:hAnsiTheme="minorEastAsia"/>
          <w:b/>
          <w:color w:val="FF0000"/>
          <w:sz w:val="24"/>
        </w:rPr>
      </w:pPr>
    </w:p>
    <w:p w14:paraId="56F67BBF">
      <w:pPr>
        <w:spacing w:line="440" w:lineRule="exact"/>
        <w:ind w:firstLine="426" w:firstLineChars="177"/>
        <w:rPr>
          <w:rFonts w:ascii="仿宋_GB2312" w:eastAsia="仿宋_GB2312" w:hAnsiTheme="minorEastAsia"/>
          <w:b/>
          <w:color w:val="FF0000"/>
          <w:sz w:val="24"/>
        </w:rPr>
      </w:pPr>
    </w:p>
    <w:p w14:paraId="32B4D498">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2312815E">
          <w:pPr>
            <w:pStyle w:val="504"/>
            <w:jc w:val="center"/>
            <w:rPr>
              <w:rFonts w:ascii="Times New Roman" w:hAnsi="Times New Roman" w:eastAsia="宋体" w:cs="Times New Roman"/>
              <w:b w:val="0"/>
              <w:bCs w:val="0"/>
              <w:iCs/>
              <w:smallCaps/>
              <w:color w:val="auto"/>
              <w:kern w:val="2"/>
              <w:sz w:val="21"/>
              <w:szCs w:val="24"/>
              <w:lang w:val="zh-CN"/>
            </w:rPr>
          </w:pPr>
        </w:p>
        <w:p w14:paraId="4B38AE91">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14:paraId="3CA26BB5">
          <w:pPr>
            <w:pStyle w:val="34"/>
            <w:tabs>
              <w:tab w:val="right" w:leader="dot" w:pos="9628"/>
            </w:tabs>
            <w:rPr>
              <w:rFonts w:ascii="仿宋_GB2312" w:eastAsia="仿宋_GB2312"/>
              <w:sz w:val="24"/>
            </w:rPr>
          </w:pPr>
        </w:p>
        <w:p w14:paraId="0AFFDD24">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3A986DF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2C33B12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11</w:t>
          </w:r>
          <w:r>
            <w:rPr>
              <w:rFonts w:hint="eastAsia" w:ascii="仿宋_GB2312" w:eastAsia="仿宋_GB2312"/>
              <w:sz w:val="24"/>
            </w:rPr>
            <w:fldChar w:fldCharType="end"/>
          </w:r>
          <w:r>
            <w:rPr>
              <w:rFonts w:hint="eastAsia" w:ascii="仿宋_GB2312" w:eastAsia="仿宋_GB2312"/>
              <w:sz w:val="24"/>
            </w:rPr>
            <w:fldChar w:fldCharType="end"/>
          </w:r>
        </w:p>
        <w:p w14:paraId="33BBB9F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23BD094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01B36CF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6FC786E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3A13129C">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602A4935">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14A966C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4CCB24A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2C04815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7CF18CC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284F803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4C9F346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4B837F6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5D7F6D2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3C580A0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4B8E0BB7">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46DE3AC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221B6B8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4E24FE5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3A0E97D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213B261C">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58</w:t>
          </w:r>
          <w:r>
            <w:rPr>
              <w:rFonts w:hint="eastAsia" w:ascii="仿宋_GB2312" w:eastAsia="仿宋_GB2312"/>
              <w:sz w:val="24"/>
            </w:rPr>
            <w:fldChar w:fldCharType="end"/>
          </w:r>
          <w:r>
            <w:rPr>
              <w:rFonts w:hint="eastAsia" w:ascii="仿宋_GB2312" w:eastAsia="仿宋_GB2312"/>
              <w:sz w:val="24"/>
            </w:rPr>
            <w:fldChar w:fldCharType="end"/>
          </w:r>
        </w:p>
        <w:p w14:paraId="001C60B8">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5AF4F95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33C342C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14:paraId="7DCEC00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14:paraId="1AD4BB4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43ACFA4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14:paraId="2D084469">
          <w:pPr>
            <w:pStyle w:val="41"/>
            <w:tabs>
              <w:tab w:val="right" w:leader="dot" w:pos="9628"/>
            </w:tabs>
            <w:spacing w:line="360" w:lineRule="exact"/>
          </w:pPr>
          <w:r>
            <w:rPr>
              <w:rFonts w:hint="eastAsia" w:ascii="仿宋_GB2312" w:eastAsia="仿宋_GB2312"/>
              <w:sz w:val="24"/>
            </w:rPr>
            <w:fldChar w:fldCharType="end"/>
          </w:r>
        </w:p>
      </w:sdtContent>
    </w:sdt>
    <w:p w14:paraId="3BAC0003"/>
    <w:p w14:paraId="28ACF6DC"/>
    <w:p w14:paraId="0C3ED5EF">
      <w:pPr>
        <w:tabs>
          <w:tab w:val="left" w:pos="3660"/>
        </w:tabs>
      </w:pPr>
    </w:p>
    <w:p w14:paraId="712B986A">
      <w:pPr>
        <w:tabs>
          <w:tab w:val="left" w:pos="3660"/>
        </w:tabs>
      </w:pPr>
      <w:r>
        <w:tab/>
      </w:r>
    </w:p>
    <w:p w14:paraId="3A6754CC">
      <w:pPr>
        <w:pStyle w:val="2"/>
      </w:pPr>
      <w:bookmarkStart w:id="0" w:name="_Toc135293159"/>
      <w:r>
        <w:rPr>
          <w:rFonts w:hint="eastAsia"/>
        </w:rPr>
        <w:t>第一章  投标邀请</w:t>
      </w:r>
      <w:bookmarkEnd w:id="0"/>
    </w:p>
    <w:p w14:paraId="2C70AD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524F5BFA">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福永人民医院举办2024年服务提质增效培训</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26</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5844F562">
      <w:pPr>
        <w:adjustRightInd w:val="0"/>
        <w:snapToGrid w:val="0"/>
        <w:spacing w:line="360" w:lineRule="auto"/>
        <w:ind w:firstLine="420" w:firstLineChars="200"/>
        <w:jc w:val="left"/>
        <w:rPr>
          <w:rFonts w:ascii="宋体" w:hAnsi="宋体" w:cs="Arial Unicode MS"/>
          <w:snapToGrid w:val="0"/>
          <w:kern w:val="0"/>
          <w:szCs w:val="21"/>
        </w:rPr>
      </w:pPr>
    </w:p>
    <w:p w14:paraId="51FE0DFC">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6A5C8637">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SZZZ2024-QC0426</w:t>
      </w:r>
    </w:p>
    <w:p w14:paraId="664242C3">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bookmarkStart w:id="1" w:name="OLE_LINK1"/>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福永人民医院举办2024年服务提质增效培训</w:t>
      </w:r>
    </w:p>
    <w:p w14:paraId="1A7FE21C">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2A3B8305">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4、预算金额：人民币245</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000</w:t>
      </w:r>
      <w:r>
        <w:rPr>
          <w:rFonts w:hint="eastAsia" w:ascii="宋体" w:hAnsi="宋体" w:eastAsia="宋体"/>
          <w:snapToGrid w:val="0"/>
          <w:color w:val="auto"/>
          <w:sz w:val="21"/>
          <w:szCs w:val="21"/>
          <w:lang w:val="en-US" w:eastAsia="zh-CN"/>
        </w:rPr>
        <w:t>.00</w:t>
      </w:r>
      <w:r>
        <w:rPr>
          <w:rFonts w:hint="eastAsia" w:ascii="宋体" w:hAnsi="宋体" w:eastAsia="宋体"/>
          <w:snapToGrid w:val="0"/>
          <w:color w:val="auto"/>
          <w:sz w:val="21"/>
          <w:szCs w:val="21"/>
        </w:rPr>
        <w:t>元</w:t>
      </w:r>
    </w:p>
    <w:p w14:paraId="7F69BE90">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5、最高限价：人民币245</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000</w:t>
      </w:r>
      <w:r>
        <w:rPr>
          <w:rFonts w:hint="eastAsia" w:ascii="宋体" w:hAnsi="宋体" w:eastAsia="宋体"/>
          <w:snapToGrid w:val="0"/>
          <w:color w:val="auto"/>
          <w:sz w:val="21"/>
          <w:szCs w:val="21"/>
          <w:lang w:val="en-US" w:eastAsia="zh-CN"/>
        </w:rPr>
        <w:t>.00</w:t>
      </w:r>
      <w:r>
        <w:rPr>
          <w:rFonts w:hint="eastAsia" w:ascii="宋体" w:hAnsi="宋体" w:eastAsia="宋体"/>
          <w:snapToGrid w:val="0"/>
          <w:color w:val="auto"/>
          <w:sz w:val="21"/>
          <w:szCs w:val="21"/>
        </w:rPr>
        <w:t>元</w:t>
      </w:r>
    </w:p>
    <w:bookmarkEnd w:id="1"/>
    <w:p w14:paraId="45D40FC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6280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79D0ED86">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01F32B2E">
            <w:pPr>
              <w:pStyle w:val="45"/>
              <w:spacing w:line="360" w:lineRule="auto"/>
              <w:jc w:val="center"/>
              <w:rPr>
                <w:sz w:val="21"/>
              </w:rPr>
            </w:pPr>
            <w:r>
              <w:rPr>
                <w:sz w:val="21"/>
              </w:rPr>
              <w:t>标的名称</w:t>
            </w:r>
          </w:p>
        </w:tc>
        <w:tc>
          <w:tcPr>
            <w:tcW w:w="921" w:type="dxa"/>
            <w:shd w:val="clear" w:color="auto" w:fill="ABCDEF"/>
            <w:vAlign w:val="center"/>
          </w:tcPr>
          <w:p w14:paraId="40E3CD98">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48A33ED7">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215D1AA1">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7691CA27">
            <w:pPr>
              <w:pStyle w:val="45"/>
              <w:spacing w:before="0" w:beforeAutospacing="0" w:after="0" w:afterAutospacing="0" w:line="360" w:lineRule="auto"/>
              <w:jc w:val="center"/>
              <w:rPr>
                <w:sz w:val="21"/>
              </w:rPr>
            </w:pPr>
            <w:r>
              <w:rPr>
                <w:sz w:val="21"/>
              </w:rPr>
              <w:t>备注</w:t>
            </w:r>
          </w:p>
        </w:tc>
      </w:tr>
      <w:tr w14:paraId="2CFE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31108B71">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3067E2EE">
            <w:pPr>
              <w:pStyle w:val="45"/>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福永人民医院举办2024年服务提质增效培训</w:t>
            </w:r>
          </w:p>
        </w:tc>
        <w:tc>
          <w:tcPr>
            <w:tcW w:w="921" w:type="dxa"/>
            <w:shd w:val="clear" w:color="auto" w:fill="auto"/>
            <w:vAlign w:val="center"/>
          </w:tcPr>
          <w:p w14:paraId="397A11C1">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39ADF0A7">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5E3C94FD">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113F2C79">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12341A04">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23A7FD72">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5A931089">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1E9CE16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w:t>
      </w:r>
      <w:bookmarkStart w:id="2" w:name="OLE_LINK2"/>
      <w:r>
        <w:rPr>
          <w:rFonts w:hint="eastAsia" w:ascii="宋体" w:hAnsi="宋体" w:eastAsia="宋体"/>
          <w:b/>
          <w:snapToGrid w:val="0"/>
          <w:color w:val="auto"/>
          <w:sz w:val="21"/>
          <w:szCs w:val="21"/>
        </w:rPr>
        <w:t>申请人的资格要求</w:t>
      </w:r>
      <w:bookmarkEnd w:id="2"/>
    </w:p>
    <w:p w14:paraId="2900456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26B8271B">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47E2DDF0">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657843DC">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0892BA15">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1508A1D5">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5AC1832">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613B0BA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AA6DF7B">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4A0459F">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26F503B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535757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4B0A9263">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14</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E1DD0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5FC7AE3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7DD7D4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76026E92">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A5F576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A34CC5C">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5ADBA53C">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7C56108C">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5AC11A5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044990D">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062CF3F0">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26</w:t>
      </w:r>
      <w:r>
        <w:rPr>
          <w:rFonts w:hint="eastAsia" w:ascii="宋体" w:hAnsi="宋体" w:eastAsia="宋体"/>
          <w:snapToGrid w:val="0"/>
          <w:color w:val="auto"/>
          <w:sz w:val="21"/>
          <w:szCs w:val="21"/>
          <w:u w:val="single"/>
        </w:rPr>
        <w:t>日14点30分（北京时间）</w:t>
      </w:r>
    </w:p>
    <w:p w14:paraId="2A472CD8">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68770536">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3469E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6FD3B78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565C5F94">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800635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31743DA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28457769">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bookmarkStart w:id="116" w:name="_GoBack"/>
      <w:bookmarkEnd w:id="116"/>
      <w:r>
        <w:rPr>
          <w:rFonts w:hint="eastAsia" w:ascii="宋体" w:hAnsi="宋体" w:eastAsia="宋体"/>
          <w:snapToGrid w:val="0"/>
          <w:color w:val="auto"/>
          <w:sz w:val="21"/>
          <w:szCs w:val="21"/>
        </w:rPr>
        <w:t>）；</w:t>
      </w:r>
    </w:p>
    <w:p w14:paraId="1366105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lang w:val="en-US" w:eastAsia="zh-CN"/>
        </w:rPr>
        <w:t>2</w:t>
      </w:r>
      <w:r>
        <w:rPr>
          <w:rFonts w:hint="eastAsia" w:ascii="宋体" w:hAnsi="宋体" w:eastAsia="宋体"/>
          <w:snapToGrid w:val="0"/>
          <w:color w:val="auto"/>
          <w:sz w:val="21"/>
          <w:szCs w:val="21"/>
        </w:rPr>
        <w:t>）深圳市中正招标网（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7DDD446D">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6F37A7C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2179B49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714BDEA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60B17FFE">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 xml:space="preserve">名称：深圳市宝安区福永人民医院 </w:t>
      </w:r>
    </w:p>
    <w:p w14:paraId="5089477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 xml:space="preserve">地址：深圳市宝安区福永街道德丰路81号 </w:t>
      </w:r>
    </w:p>
    <w:p w14:paraId="5EB9B3D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联系方式：冯</w:t>
      </w:r>
      <w:r>
        <w:rPr>
          <w:rFonts w:hint="eastAsia" w:ascii="宋体" w:hAnsi="宋体" w:eastAsia="宋体"/>
          <w:snapToGrid w:val="0"/>
          <w:color w:val="auto"/>
          <w:sz w:val="21"/>
          <w:szCs w:val="21"/>
          <w:lang w:val="en-US" w:eastAsia="zh-CN"/>
        </w:rPr>
        <w:t>飞飞</w:t>
      </w:r>
      <w:r>
        <w:rPr>
          <w:rFonts w:hint="eastAsia" w:ascii="宋体" w:hAnsi="宋体" w:eastAsia="宋体"/>
          <w:snapToGrid w:val="0"/>
          <w:color w:val="auto"/>
          <w:sz w:val="21"/>
          <w:szCs w:val="21"/>
          <w:lang w:eastAsia="zh-CN"/>
        </w:rPr>
        <w:t>，0755-27382097</w:t>
      </w:r>
    </w:p>
    <w:p w14:paraId="29F80B8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0A743A3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6B4F6BB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C3EF46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联系方式：庄先生，0755-83026699</w:t>
      </w:r>
    </w:p>
    <w:p w14:paraId="1D2D1DE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1197CF6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项目联系人：庄先生</w:t>
      </w:r>
    </w:p>
    <w:p w14:paraId="0792EED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2FDC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1B7DE10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2024年</w:t>
      </w:r>
      <w:r>
        <w:rPr>
          <w:rFonts w:hint="eastAsia" w:ascii="宋体" w:hAnsi="宋体"/>
          <w:snapToGrid w:val="0"/>
          <w:kern w:val="0"/>
          <w:sz w:val="24"/>
          <w:lang w:val="en-US" w:eastAsia="zh-CN"/>
        </w:rPr>
        <w:t>09</w:t>
      </w:r>
      <w:r>
        <w:rPr>
          <w:rFonts w:ascii="宋体" w:hAnsi="宋体"/>
          <w:snapToGrid w:val="0"/>
          <w:kern w:val="0"/>
          <w:sz w:val="24"/>
        </w:rPr>
        <w:t>月</w:t>
      </w:r>
      <w:r>
        <w:rPr>
          <w:rFonts w:hint="eastAsia" w:ascii="宋体" w:hAnsi="宋体"/>
          <w:snapToGrid w:val="0"/>
          <w:kern w:val="0"/>
          <w:sz w:val="24"/>
          <w:lang w:val="en-US" w:eastAsia="zh-CN"/>
        </w:rPr>
        <w:t>14</w:t>
      </w:r>
      <w:r>
        <w:rPr>
          <w:rFonts w:hint="eastAsia" w:ascii="宋体" w:hAnsi="宋体"/>
          <w:snapToGrid w:val="0"/>
          <w:kern w:val="0"/>
          <w:sz w:val="24"/>
        </w:rPr>
        <w:t>日</w:t>
      </w:r>
      <w:bookmarkStart w:id="3" w:name="_Toc135293160"/>
    </w:p>
    <w:p w14:paraId="467A2C91">
      <w:pPr>
        <w:pStyle w:val="2"/>
      </w:pPr>
    </w:p>
    <w:p w14:paraId="1D3C0572">
      <w:pPr>
        <w:widowControl/>
        <w:jc w:val="left"/>
        <w:rPr>
          <w:rFonts w:eastAsiaTheme="minorEastAsia"/>
          <w:b/>
          <w:kern w:val="44"/>
          <w:sz w:val="44"/>
          <w:szCs w:val="28"/>
        </w:rPr>
      </w:pPr>
      <w:r>
        <w:br w:type="page"/>
      </w:r>
    </w:p>
    <w:p w14:paraId="5DFB8DDA">
      <w:pPr>
        <w:pStyle w:val="2"/>
      </w:pPr>
      <w:r>
        <w:rPr>
          <w:rFonts w:hint="eastAsia"/>
        </w:rPr>
        <w:t>第二章  项目需求</w:t>
      </w:r>
      <w:bookmarkEnd w:id="3"/>
    </w:p>
    <w:p w14:paraId="6E5D59F4">
      <w:pPr>
        <w:spacing w:afterLines="50" w:line="360" w:lineRule="auto"/>
        <w:ind w:left="2"/>
        <w:jc w:val="center"/>
        <w:rPr>
          <w:rFonts w:ascii="宋体" w:hAnsi="宋体"/>
          <w:b/>
          <w:sz w:val="24"/>
        </w:rPr>
      </w:pPr>
      <w:r>
        <w:rPr>
          <w:rFonts w:hint="eastAsia" w:ascii="宋体" w:hAnsi="宋体"/>
          <w:b/>
          <w:sz w:val="24"/>
        </w:rPr>
        <w:t>特别说明</w:t>
      </w:r>
    </w:p>
    <w:p w14:paraId="5D6242AA">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1A387D8B">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AE53F7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768791E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5ACF01B2">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p w14:paraId="4F0EDBE9">
      <w:pPr>
        <w:pStyle w:val="321"/>
        <w:ind w:firstLine="0" w:firstLineChars="0"/>
        <w:rPr>
          <w:b/>
        </w:rPr>
      </w:pPr>
    </w:p>
    <w:p w14:paraId="38AC2828">
      <w:pPr>
        <w:pStyle w:val="321"/>
        <w:ind w:firstLine="0" w:firstLineChars="0"/>
        <w:rPr>
          <w:b/>
        </w:rPr>
      </w:pPr>
      <w:r>
        <w:rPr>
          <w:rFonts w:hint="eastAsia"/>
          <w:b/>
        </w:rPr>
        <w:t>一、项目概况</w:t>
      </w:r>
    </w:p>
    <w:p w14:paraId="66E37AA2">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062A7889">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2981D8F6">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5409B57E">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3153C3B6">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0B919F1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863170E">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3D5F3EE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54BEDB56">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4A3646F8">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625F1BD5">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454CBBD3">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福永人民医院举办2024年服务提质增效培训</w:t>
            </w:r>
          </w:p>
        </w:tc>
        <w:tc>
          <w:tcPr>
            <w:tcW w:w="921" w:type="dxa"/>
            <w:tcBorders>
              <w:top w:val="single" w:color="000000" w:sz="4" w:space="0"/>
              <w:left w:val="single" w:color="000000" w:sz="4" w:space="0"/>
              <w:bottom w:val="single" w:color="000000" w:sz="4" w:space="0"/>
              <w:right w:val="single" w:color="000000" w:sz="4" w:space="0"/>
            </w:tcBorders>
            <w:vAlign w:val="center"/>
          </w:tcPr>
          <w:p w14:paraId="7C1B6D20">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744BE1BF">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29B47443">
            <w:pPr>
              <w:widowControl/>
              <w:adjustRightInd w:val="0"/>
              <w:snapToGrid w:val="0"/>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rPr>
              <w:t>245</w:t>
            </w:r>
            <w:r>
              <w:rPr>
                <w:rFonts w:hint="eastAsia" w:ascii="宋体" w:hAnsi="宋体" w:cs="宋体"/>
                <w:szCs w:val="21"/>
                <w:lang w:val="en-US" w:eastAsia="zh-CN"/>
              </w:rPr>
              <w:t>,</w:t>
            </w:r>
            <w:r>
              <w:rPr>
                <w:rFonts w:hint="eastAsia" w:ascii="宋体" w:hAnsi="宋体" w:cs="宋体"/>
                <w:szCs w:val="21"/>
              </w:rPr>
              <w:t>000</w:t>
            </w:r>
            <w:r>
              <w:rPr>
                <w:rFonts w:hint="eastAsia" w:ascii="宋体" w:hAnsi="宋体" w:cs="宋体"/>
                <w:szCs w:val="21"/>
                <w:lang w:val="en-US" w:eastAsia="zh-CN"/>
              </w:rPr>
              <w:t>.00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3759C6F">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06AEEE9A">
      <w:pPr>
        <w:pStyle w:val="255"/>
        <w:spacing w:before="156" w:line="360" w:lineRule="auto"/>
        <w:ind w:firstLine="0" w:firstLineChars="0"/>
        <w:rPr>
          <w:rFonts w:hint="default" w:asciiTheme="minorEastAsia" w:hAnsiTheme="minorEastAsia" w:eastAsiaTheme="minorEastAsia"/>
          <w:b/>
          <w:lang w:val="en-US" w:eastAsia="zh-CN"/>
        </w:rPr>
      </w:pPr>
      <w:r>
        <w:rPr>
          <w:rFonts w:hint="eastAsia" w:asciiTheme="minorEastAsia" w:hAnsiTheme="minorEastAsia" w:eastAsiaTheme="minorEastAsia"/>
          <w:b/>
        </w:rPr>
        <w:t>（二）项目</w:t>
      </w:r>
      <w:r>
        <w:rPr>
          <w:rFonts w:hint="eastAsia" w:asciiTheme="minorEastAsia" w:hAnsiTheme="minorEastAsia" w:eastAsiaTheme="minorEastAsia"/>
          <w:b/>
          <w:lang w:val="en-US" w:eastAsia="zh-CN"/>
        </w:rPr>
        <w:t>基本情况</w:t>
      </w:r>
    </w:p>
    <w:p w14:paraId="55CDD9B8">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为提升深圳市宝安区福永人民医院整体服务水平与核心竞争力，特举办“2024年服务提质增效培训”，旨在通过系统化、专业化的培训，强化医务人员服务意识、职业形象、沟通技巧及投诉处理能力，进而提升患者满意度，构建和谐的医患关系。</w:t>
      </w:r>
    </w:p>
    <w:p w14:paraId="46A93205">
      <w:pPr>
        <w:pStyle w:val="506"/>
        <w:wordWrap/>
        <w:spacing w:afterLines="0" w:line="360" w:lineRule="auto"/>
        <w:ind w:firstLine="420"/>
        <w:rPr>
          <w:rFonts w:hint="eastAsia" w:cs="Times New Roman"/>
          <w:snapToGrid/>
          <w:spacing w:val="0"/>
          <w:sz w:val="21"/>
          <w:szCs w:val="21"/>
        </w:rPr>
      </w:pPr>
    </w:p>
    <w:p w14:paraId="7481392C">
      <w:pPr>
        <w:pStyle w:val="321"/>
        <w:ind w:firstLine="0" w:firstLineChars="0"/>
        <w:rPr>
          <w:rFonts w:hint="eastAsia" w:eastAsia="宋体"/>
          <w:b/>
          <w:lang w:eastAsia="zh-CN"/>
        </w:rPr>
      </w:pPr>
      <w:r>
        <w:rPr>
          <w:rFonts w:hint="eastAsia"/>
          <w:b/>
        </w:rPr>
        <w:t>二、项目</w:t>
      </w:r>
      <w:r>
        <w:rPr>
          <w:rFonts w:hint="eastAsia"/>
          <w:b/>
          <w:lang w:val="en-US" w:eastAsia="zh-CN"/>
        </w:rPr>
        <w:t>管理和</w:t>
      </w:r>
      <w:r>
        <w:rPr>
          <w:rFonts w:hint="eastAsia"/>
          <w:b/>
        </w:rPr>
        <w:t>服务要求</w:t>
      </w:r>
    </w:p>
    <w:p w14:paraId="09AEF69F">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（一）服务内容：</w:t>
      </w:r>
    </w:p>
    <w:p w14:paraId="00C43E2A">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1.</w:t>
      </w:r>
      <w:r>
        <w:rPr>
          <w:rFonts w:hint="eastAsia" w:cs="Times New Roman"/>
          <w:snapToGrid/>
          <w:spacing w:val="0"/>
          <w:sz w:val="21"/>
          <w:szCs w:val="21"/>
        </w:rPr>
        <w:t>在培训前，到采购单位进行现场走访调研，深入了解医院的服务现状，包括但不限于医院就医环境、就医全流程、医护人员服务态度、投诉处理、隐私保护等，寻找服务痛点，找准医院服务提升空间，并出具调研报告给采购人。</w:t>
      </w:r>
    </w:p>
    <w:p w14:paraId="1F4729DC">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2.</w:t>
      </w:r>
      <w:r>
        <w:rPr>
          <w:rFonts w:hint="eastAsia" w:cs="Times New Roman"/>
          <w:snapToGrid/>
          <w:spacing w:val="0"/>
          <w:sz w:val="21"/>
          <w:szCs w:val="21"/>
        </w:rPr>
        <w:t>完成制定分层次、多批次的培训计划。面向医院全体员工，通过4批次大课讲座形式，系统性开展服务技能培训；再针对各科室及社康中心满意度提升专员，分4期进行小课培养，以4天为一期，每期不低于50人次，重点培育成医院内训师，确保培训深入细致。</w:t>
      </w:r>
    </w:p>
    <w:p w14:paraId="674101EB">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3.</w:t>
      </w:r>
      <w:r>
        <w:rPr>
          <w:rFonts w:hint="eastAsia" w:cs="Times New Roman"/>
          <w:snapToGrid/>
          <w:spacing w:val="0"/>
          <w:sz w:val="21"/>
          <w:szCs w:val="21"/>
        </w:rPr>
        <w:t>协助培训结业人员制定所在科室进行至少两次培训的实施方案，确保科室全员掌握服务效能提升的关键点。</w:t>
      </w:r>
    </w:p>
    <w:p w14:paraId="16F4B475">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4.</w:t>
      </w:r>
      <w:r>
        <w:rPr>
          <w:rFonts w:hint="eastAsia" w:cs="Times New Roman"/>
          <w:snapToGrid/>
          <w:spacing w:val="0"/>
          <w:sz w:val="21"/>
          <w:szCs w:val="21"/>
        </w:rPr>
        <w:t>协助宝安区福永人民医院行风办建立培训效果评估机制，确保培训成果得到有效应用与巩固，并形成评估报告。同时，根据反馈意见不断优化后续培训计划，确保服务效能持续提升。</w:t>
      </w:r>
    </w:p>
    <w:p w14:paraId="785E7BC7">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5.</w:t>
      </w:r>
      <w:r>
        <w:rPr>
          <w:rFonts w:hint="eastAsia" w:cs="Times New Roman"/>
          <w:snapToGrid/>
          <w:spacing w:val="0"/>
          <w:sz w:val="21"/>
          <w:szCs w:val="21"/>
        </w:rPr>
        <w:t>课程内容专业性：确保所有培训内容基于医疗行业规范、标准与最佳实践。</w:t>
      </w:r>
    </w:p>
    <w:p w14:paraId="69886702">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6.</w:t>
      </w:r>
      <w:r>
        <w:rPr>
          <w:rFonts w:hint="eastAsia" w:cs="Times New Roman"/>
          <w:snapToGrid/>
          <w:spacing w:val="0"/>
          <w:sz w:val="21"/>
          <w:szCs w:val="21"/>
        </w:rPr>
        <w:t>教学方法多样性：结合理论讲授、案例分析、角色扮演、模拟演练等多种教学方法提高培训效果。</w:t>
      </w:r>
    </w:p>
    <w:p w14:paraId="444AA1BC">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7.</w:t>
      </w:r>
      <w:r>
        <w:rPr>
          <w:rFonts w:hint="eastAsia" w:cs="Times New Roman"/>
          <w:snapToGrid/>
          <w:spacing w:val="0"/>
          <w:sz w:val="21"/>
          <w:szCs w:val="21"/>
        </w:rPr>
        <w:t>服务流程优化培训：培训中帮助医院分析现有服务流程，识别瓶颈与低效环节。</w:t>
      </w:r>
    </w:p>
    <w:p w14:paraId="3C4CBF71">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8.</w:t>
      </w:r>
      <w:r>
        <w:rPr>
          <w:rFonts w:hint="eastAsia" w:cs="Times New Roman"/>
          <w:snapToGrid/>
          <w:spacing w:val="0"/>
          <w:sz w:val="21"/>
          <w:szCs w:val="21"/>
        </w:rPr>
        <w:t>培训大纲（至少包含以下内容）：</w:t>
      </w:r>
    </w:p>
    <w:p w14:paraId="76D0B0BE">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第一阶段：服务认知与职业形象塑造</w:t>
      </w:r>
    </w:p>
    <w:p w14:paraId="3E51CDC4">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第二阶段：礼仪训练与场景应用</w:t>
      </w:r>
    </w:p>
    <w:p w14:paraId="5E6DBCDA">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第三阶段：沟通技巧与情绪管理</w:t>
      </w:r>
    </w:p>
    <w:p w14:paraId="16366AA6">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第四阶段：投诉处理与学员成果展示</w:t>
      </w:r>
    </w:p>
    <w:p w14:paraId="3A9CCDFF">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9.</w:t>
      </w:r>
      <w:r>
        <w:rPr>
          <w:rFonts w:hint="eastAsia" w:cs="Times New Roman"/>
          <w:snapToGrid/>
          <w:spacing w:val="0"/>
          <w:sz w:val="21"/>
          <w:szCs w:val="21"/>
        </w:rPr>
        <w:t>预期效果</w:t>
      </w:r>
    </w:p>
    <w:p w14:paraId="43EE5D3A">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医院全体员工服务意识显著提升，职业形象专业，更加沟通技巧与情绪管理能力增强，能够更有效地处理患者关专业技能得到巩固与提升，服务质量全面提高医院整体服务提升，患者满意度大幅提升，增强医院品牌影响力。</w:t>
      </w:r>
    </w:p>
    <w:p w14:paraId="65C05B18">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w:t>
      </w:r>
      <w:r>
        <w:rPr>
          <w:rFonts w:hint="eastAsia" w:asciiTheme="minorEastAsia" w:hAnsiTheme="minorEastAsia" w:eastAsiaTheme="minorEastAsia"/>
          <w:b/>
          <w:lang w:val="en-US" w:eastAsia="zh-CN"/>
        </w:rPr>
        <w:t>二</w:t>
      </w:r>
      <w:r>
        <w:rPr>
          <w:rFonts w:hint="eastAsia" w:asciiTheme="minorEastAsia" w:hAnsiTheme="minorEastAsia" w:eastAsiaTheme="minorEastAsia"/>
          <w:b/>
        </w:rPr>
        <w:t>）拟安排项目人员：</w:t>
      </w:r>
    </w:p>
    <w:p w14:paraId="12A458C5">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中标人需提供培训讲师团队不少于1人，助教1人，其中项目负责人（或主讲人）具有</w:t>
      </w:r>
      <w:bookmarkStart w:id="4" w:name="OLE_LINK3"/>
      <w:bookmarkStart w:id="5" w:name="OLE_LINK4"/>
      <w:r>
        <w:rPr>
          <w:rFonts w:hint="eastAsia"/>
          <w:lang w:eastAsia="zh-CN"/>
        </w:rPr>
        <w:t>研究生（含）以上学历或硕士（含）以上学位</w:t>
      </w:r>
      <w:bookmarkEnd w:id="4"/>
      <w:bookmarkEnd w:id="5"/>
      <w:r>
        <w:rPr>
          <w:rFonts w:hint="eastAsia" w:cs="Times New Roman"/>
          <w:snapToGrid/>
          <w:spacing w:val="0"/>
          <w:sz w:val="21"/>
          <w:szCs w:val="21"/>
        </w:rPr>
        <w:t>，具有</w:t>
      </w:r>
      <w:bookmarkStart w:id="6" w:name="OLE_LINK6"/>
      <w:r>
        <w:rPr>
          <w:rFonts w:hint="eastAsia" w:cs="Times New Roman"/>
          <w:snapToGrid/>
          <w:spacing w:val="0"/>
          <w:sz w:val="21"/>
          <w:szCs w:val="21"/>
        </w:rPr>
        <w:t>5年</w:t>
      </w:r>
      <w:bookmarkEnd w:id="6"/>
      <w:r>
        <w:rPr>
          <w:rFonts w:hint="eastAsia"/>
          <w:lang w:eastAsia="zh-CN"/>
        </w:rPr>
        <w:t>（</w:t>
      </w:r>
      <w:r>
        <w:rPr>
          <w:rFonts w:hint="eastAsia"/>
          <w:lang w:val="en-US" w:eastAsia="zh-CN"/>
        </w:rPr>
        <w:t>含本数</w:t>
      </w:r>
      <w:r>
        <w:rPr>
          <w:rFonts w:hint="eastAsia"/>
          <w:lang w:eastAsia="zh-CN"/>
        </w:rPr>
        <w:t>）</w:t>
      </w:r>
      <w:r>
        <w:rPr>
          <w:rFonts w:hint="eastAsia" w:cs="Times New Roman"/>
          <w:snapToGrid/>
          <w:spacing w:val="0"/>
          <w:sz w:val="21"/>
          <w:szCs w:val="21"/>
        </w:rPr>
        <w:t>以上的相关培训经验。</w:t>
      </w:r>
    </w:p>
    <w:p w14:paraId="292BBA32">
      <w:pPr>
        <w:pStyle w:val="255"/>
        <w:spacing w:beforeLines="0" w:line="360" w:lineRule="auto"/>
        <w:ind w:firstLine="0" w:firstLineChars="0"/>
        <w:rPr>
          <w:rFonts w:hint="eastAsia" w:asciiTheme="minorEastAsia" w:hAnsiTheme="minorEastAsia" w:eastAsiaTheme="minorEastAsia"/>
          <w:b/>
          <w:lang w:val="en-US" w:eastAsia="zh-CN"/>
        </w:rPr>
      </w:pP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三</w:t>
      </w: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培训时间地点：</w:t>
      </w:r>
    </w:p>
    <w:p w14:paraId="01A33E47">
      <w:pPr>
        <w:pStyle w:val="506"/>
        <w:wordWrap/>
        <w:spacing w:afterLines="0" w:line="360" w:lineRule="auto"/>
        <w:ind w:firstLine="420"/>
        <w:rPr>
          <w:rFonts w:hint="default" w:cs="Times New Roman"/>
          <w:snapToGrid/>
          <w:spacing w:val="0"/>
          <w:sz w:val="21"/>
          <w:szCs w:val="21"/>
          <w:lang w:val="en-US" w:eastAsia="zh-CN"/>
        </w:rPr>
      </w:pPr>
      <w:r>
        <w:rPr>
          <w:rFonts w:hint="eastAsia" w:cs="Times New Roman"/>
          <w:snapToGrid/>
          <w:spacing w:val="0"/>
          <w:sz w:val="21"/>
          <w:szCs w:val="21"/>
          <w:lang w:val="en-US" w:eastAsia="zh-CN"/>
        </w:rPr>
        <w:t>1.</w:t>
      </w:r>
      <w:r>
        <w:rPr>
          <w:rFonts w:hint="default" w:cs="Times New Roman"/>
          <w:snapToGrid/>
          <w:spacing w:val="0"/>
          <w:sz w:val="21"/>
          <w:szCs w:val="21"/>
          <w:lang w:val="en-US" w:eastAsia="zh-CN"/>
        </w:rPr>
        <w:t>培训时间：8:30—11:30,14:30—17:30（四天）</w:t>
      </w:r>
      <w:r>
        <w:rPr>
          <w:rFonts w:hint="eastAsia" w:cs="Times New Roman"/>
          <w:snapToGrid/>
          <w:spacing w:val="0"/>
          <w:sz w:val="21"/>
          <w:szCs w:val="21"/>
          <w:lang w:val="en-US" w:eastAsia="zh-CN"/>
        </w:rPr>
        <w:t>；</w:t>
      </w:r>
    </w:p>
    <w:p w14:paraId="14A430E8">
      <w:pPr>
        <w:pStyle w:val="506"/>
        <w:wordWrap/>
        <w:spacing w:afterLines="0" w:line="360" w:lineRule="auto"/>
        <w:ind w:firstLine="420"/>
        <w:rPr>
          <w:rFonts w:hint="default" w:cs="Times New Roman"/>
          <w:snapToGrid/>
          <w:spacing w:val="0"/>
          <w:sz w:val="21"/>
          <w:szCs w:val="21"/>
          <w:lang w:val="en-US" w:eastAsia="zh-CN"/>
        </w:rPr>
      </w:pPr>
      <w:r>
        <w:rPr>
          <w:rFonts w:hint="eastAsia" w:cs="Times New Roman"/>
          <w:snapToGrid/>
          <w:spacing w:val="0"/>
          <w:sz w:val="21"/>
          <w:szCs w:val="21"/>
          <w:lang w:val="en-US" w:eastAsia="zh-CN"/>
        </w:rPr>
        <w:t>2.培训地点：宝安区福永人民医院3号楼18楼多功能会议厅。</w:t>
      </w:r>
    </w:p>
    <w:p w14:paraId="4026BF41">
      <w:pPr>
        <w:pStyle w:val="255"/>
        <w:numPr>
          <w:ilvl w:val="0"/>
          <w:numId w:val="0"/>
        </w:numPr>
        <w:spacing w:beforeLines="0" w:line="360" w:lineRule="auto"/>
        <w:ind w:firstLine="0" w:firstLineChars="0"/>
        <w:rPr>
          <w:rFonts w:hint="eastAsia" w:asciiTheme="minorEastAsia" w:hAnsiTheme="minorEastAsia" w:eastAsiaTheme="minorEastAsia"/>
          <w:b/>
        </w:rPr>
      </w:pPr>
      <w:r>
        <w:rPr>
          <w:rFonts w:hint="eastAsia" w:cs="Times New Roman" w:asciiTheme="minorEastAsia" w:hAnsiTheme="minorEastAsia" w:eastAsiaTheme="minorEastAsia"/>
          <w:b/>
          <w:kern w:val="2"/>
          <w:sz w:val="21"/>
          <w:szCs w:val="22"/>
          <w:lang w:val="en-US" w:eastAsia="zh-CN" w:bidi="ar-SA"/>
        </w:rPr>
        <w:t>（四）</w:t>
      </w:r>
      <w:r>
        <w:rPr>
          <w:rFonts w:hint="eastAsia" w:asciiTheme="minorEastAsia" w:hAnsiTheme="minorEastAsia" w:eastAsiaTheme="minorEastAsia"/>
          <w:b/>
        </w:rPr>
        <w:t>后续服务要求：</w:t>
      </w:r>
    </w:p>
    <w:p w14:paraId="02258CA5">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提供一年的咨询指导服务。（为采购方制定医院标准化服务规范手册、个性化方案支持、医院后期比赛指导和参加医院比赛现场评委点评工作、年度总结报告）</w:t>
      </w:r>
    </w:p>
    <w:p w14:paraId="05A73255">
      <w:pPr>
        <w:pStyle w:val="506"/>
        <w:wordWrap/>
        <w:spacing w:afterLines="0" w:line="360" w:lineRule="auto"/>
        <w:ind w:firstLine="420"/>
        <w:rPr>
          <w:rFonts w:hint="eastAsia" w:cs="Times New Roman"/>
          <w:snapToGrid/>
          <w:spacing w:val="0"/>
          <w:sz w:val="21"/>
          <w:szCs w:val="21"/>
        </w:rPr>
      </w:pPr>
    </w:p>
    <w:p w14:paraId="613BFB9A">
      <w:pPr>
        <w:pStyle w:val="321"/>
        <w:ind w:firstLine="0" w:firstLineChars="0"/>
        <w:rPr>
          <w:b/>
        </w:rPr>
      </w:pPr>
      <w:r>
        <w:rPr>
          <w:rFonts w:hint="eastAsia"/>
          <w:b/>
        </w:rPr>
        <w:t>三、项目商务要求</w:t>
      </w:r>
    </w:p>
    <w:p w14:paraId="7EA9E786">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6C9A4F0E">
      <w:pPr>
        <w:pStyle w:val="255"/>
        <w:spacing w:beforeLines="0" w:line="360" w:lineRule="auto"/>
        <w:ind w:firstLine="424" w:firstLineChars="201"/>
        <w:rPr>
          <w:rFonts w:hint="eastAsia" w:asciiTheme="minorEastAsia" w:hAnsiTheme="minorEastAsia" w:eastAsiaTheme="minorEastAsia"/>
          <w:b/>
          <w:highlight w:val="yellow"/>
          <w:lang w:eastAsia="zh-CN"/>
        </w:rPr>
      </w:pPr>
      <w:r>
        <w:rPr>
          <w:rFonts w:hint="eastAsia" w:asciiTheme="minorEastAsia" w:hAnsiTheme="minorEastAsia" w:eastAsiaTheme="minorEastAsia"/>
          <w:b/>
          <w:highlight w:val="yellow"/>
        </w:rPr>
        <w:t>合同签订之日起至2024年11月30日前完成</w:t>
      </w:r>
      <w:r>
        <w:rPr>
          <w:rFonts w:hint="eastAsia" w:asciiTheme="minorEastAsia" w:hAnsiTheme="minorEastAsia" w:eastAsiaTheme="minorEastAsia"/>
          <w:b/>
          <w:highlight w:val="yellow"/>
          <w:lang w:eastAsia="zh-CN"/>
        </w:rPr>
        <w:t>。</w:t>
      </w:r>
    </w:p>
    <w:p w14:paraId="568C66F7">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115280D7">
      <w:pPr>
        <w:pStyle w:val="255"/>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w:t>
      </w:r>
    </w:p>
    <w:p w14:paraId="0B5CF807">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14:paraId="5B44AA6E">
      <w:pPr>
        <w:spacing w:line="360" w:lineRule="auto"/>
        <w:ind w:firstLine="420" w:firstLineChars="200"/>
        <w:jc w:val="left"/>
        <w:rPr>
          <w:rFonts w:hint="eastAsia" w:ascii="宋体" w:hAnsi="宋体"/>
          <w:szCs w:val="21"/>
        </w:rPr>
      </w:pPr>
      <w:r>
        <w:rPr>
          <w:rFonts w:hint="eastAsia" w:ascii="宋体" w:hAnsi="宋体"/>
          <w:szCs w:val="21"/>
        </w:rPr>
        <w:t>1、报价以人民币填列。</w:t>
      </w:r>
    </w:p>
    <w:p w14:paraId="090F075C">
      <w:pPr>
        <w:spacing w:line="360" w:lineRule="auto"/>
        <w:ind w:firstLine="420" w:firstLineChars="200"/>
        <w:jc w:val="left"/>
        <w:rPr>
          <w:rFonts w:ascii="宋体" w:hAnsi="宋体"/>
          <w:szCs w:val="21"/>
        </w:rPr>
      </w:pPr>
      <w:r>
        <w:rPr>
          <w:rFonts w:hint="eastAsia" w:ascii="宋体" w:hAnsi="宋体"/>
          <w:szCs w:val="21"/>
        </w:rPr>
        <w:t>2、供应商的报价应包括:培训、咨询费、税费期间的差旅与食宿费用等。本合同总价为包干价，结算时不作调整及增减(变更设计、增减项目及本采购文件约定可调整的费用并经</w:t>
      </w:r>
      <w:r>
        <w:rPr>
          <w:rFonts w:hint="eastAsia" w:ascii="宋体" w:hAnsi="宋体"/>
          <w:szCs w:val="21"/>
          <w:lang w:val="en-US" w:eastAsia="zh-CN"/>
        </w:rPr>
        <w:t>采购人与中标人</w:t>
      </w:r>
      <w:r>
        <w:rPr>
          <w:rFonts w:hint="eastAsia" w:ascii="宋体" w:hAnsi="宋体"/>
          <w:szCs w:val="21"/>
        </w:rPr>
        <w:t>双方书面签字确认的除外)。</w:t>
      </w:r>
    </w:p>
    <w:p w14:paraId="658E81D3">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14:paraId="61151480">
      <w:pPr>
        <w:spacing w:line="360" w:lineRule="auto"/>
        <w:ind w:firstLine="420" w:firstLineChars="200"/>
        <w:jc w:val="left"/>
        <w:rPr>
          <w:rFonts w:hint="eastAsia" w:ascii="宋体" w:hAnsi="宋体"/>
          <w:szCs w:val="21"/>
        </w:rPr>
      </w:pPr>
      <w:r>
        <w:rPr>
          <w:rFonts w:hint="eastAsia" w:ascii="宋体" w:hAnsi="宋体"/>
          <w:szCs w:val="21"/>
        </w:rPr>
        <w:t>签订合同后支付合同款的50%，项目完成并验收合格后支付剩余的50%。</w:t>
      </w:r>
    </w:p>
    <w:p w14:paraId="50060A64">
      <w:pPr>
        <w:spacing w:line="360" w:lineRule="auto"/>
        <w:ind w:firstLine="420" w:firstLineChars="200"/>
        <w:jc w:val="left"/>
        <w:rPr>
          <w:rFonts w:ascii="宋体" w:hAnsi="宋体"/>
          <w:szCs w:val="21"/>
        </w:rPr>
      </w:pPr>
      <w:r>
        <w:rPr>
          <w:rFonts w:hint="eastAsia" w:ascii="宋体" w:hAnsi="宋体"/>
          <w:szCs w:val="21"/>
        </w:rPr>
        <w:t>每次按合同支付款项前，中标人应向采购人提供与支付金额相符的有效发票，且收款方、出具发票方、合同乙方均必须与中标人名称一致。采购人在收到发票后10个工作日</w:t>
      </w:r>
      <w:r>
        <w:rPr>
          <w:rFonts w:hint="eastAsia" w:ascii="宋体" w:hAnsi="宋体"/>
          <w:szCs w:val="21"/>
          <w:lang w:val="en-US" w:eastAsia="zh-CN"/>
        </w:rPr>
        <w:t>内</w:t>
      </w:r>
      <w:r>
        <w:rPr>
          <w:rFonts w:hint="eastAsia" w:ascii="宋体" w:hAnsi="宋体"/>
          <w:szCs w:val="21"/>
        </w:rPr>
        <w:t>付款。</w:t>
      </w:r>
    </w:p>
    <w:p w14:paraId="394100D2">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w:t>
      </w:r>
      <w:r>
        <w:rPr>
          <w:rFonts w:hint="eastAsia" w:asciiTheme="minorEastAsia" w:hAnsiTheme="minorEastAsia" w:eastAsiaTheme="minorEastAsia"/>
          <w:b/>
          <w:lang w:val="en-US" w:eastAsia="zh-CN"/>
        </w:rPr>
        <w:t>五</w:t>
      </w:r>
      <w:r>
        <w:rPr>
          <w:rFonts w:hint="eastAsia" w:asciiTheme="minorEastAsia" w:hAnsiTheme="minorEastAsia" w:eastAsiaTheme="minorEastAsia"/>
          <w:b/>
        </w:rPr>
        <w:t>）考核办法/验收方式：</w:t>
      </w:r>
    </w:p>
    <w:p w14:paraId="14EC6989">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采购方根据服务质量及合同约定进行考核验收。</w:t>
      </w:r>
    </w:p>
    <w:p w14:paraId="0799D709">
      <w:pPr>
        <w:pStyle w:val="506"/>
        <w:numPr>
          <w:ilvl w:val="0"/>
          <w:numId w:val="0"/>
        </w:numPr>
        <w:wordWrap/>
        <w:spacing w:afterLines="0" w:line="360" w:lineRule="auto"/>
        <w:ind w:firstLine="420" w:firstLineChars="200"/>
        <w:rPr>
          <w:rFonts w:hint="eastAsia" w:cs="Times New Roman"/>
          <w:snapToGrid/>
          <w:spacing w:val="0"/>
          <w:sz w:val="21"/>
          <w:szCs w:val="21"/>
          <w:lang w:val="en-US" w:eastAsia="zh-CN"/>
        </w:rPr>
      </w:pPr>
      <w:r>
        <w:rPr>
          <w:rFonts w:hint="eastAsia" w:ascii="宋体" w:hAnsi="宋体" w:eastAsia="宋体" w:cs="Times New Roman"/>
          <w:snapToGrid/>
          <w:spacing w:val="0"/>
          <w:kern w:val="2"/>
          <w:sz w:val="21"/>
          <w:szCs w:val="21"/>
          <w:lang w:val="en-US" w:eastAsia="zh-CN" w:bidi="ar-SA"/>
        </w:rPr>
        <w:t>1.</w:t>
      </w:r>
      <w:r>
        <w:rPr>
          <w:rFonts w:hint="eastAsia" w:cs="Times New Roman"/>
          <w:snapToGrid/>
          <w:spacing w:val="0"/>
          <w:sz w:val="21"/>
          <w:szCs w:val="21"/>
          <w:lang w:val="en-US" w:eastAsia="zh-CN"/>
        </w:rPr>
        <w:t>服务期满，中标人按招标文件、投标文件及合同要求完成项目服务工作，并按要求完成验收文档准备后，中标人向采购人提出项目验收申请，验收工作由采购人组织有关人员进行。</w:t>
      </w:r>
    </w:p>
    <w:p w14:paraId="2E7B5A96">
      <w:pPr>
        <w:pStyle w:val="506"/>
        <w:numPr>
          <w:ilvl w:val="0"/>
          <w:numId w:val="0"/>
        </w:numPr>
        <w:wordWrap/>
        <w:spacing w:afterLines="0" w:line="360" w:lineRule="auto"/>
        <w:ind w:firstLine="420" w:firstLineChars="200"/>
        <w:rPr>
          <w:rFonts w:hint="eastAsia" w:cs="Times New Roman"/>
          <w:snapToGrid/>
          <w:spacing w:val="0"/>
          <w:sz w:val="21"/>
          <w:szCs w:val="21"/>
          <w:lang w:val="en-US" w:eastAsia="zh-CN"/>
        </w:rPr>
      </w:pPr>
      <w:r>
        <w:rPr>
          <w:rFonts w:hint="eastAsia" w:cs="Times New Roman"/>
          <w:snapToGrid/>
          <w:spacing w:val="0"/>
          <w:sz w:val="21"/>
          <w:szCs w:val="21"/>
          <w:lang w:val="en-US" w:eastAsia="zh-CN"/>
        </w:rPr>
        <w:t>2.当满足以下条作时，采购人向中标人发出验收报告：</w:t>
      </w:r>
    </w:p>
    <w:p w14:paraId="02164A5B">
      <w:pPr>
        <w:pStyle w:val="506"/>
        <w:numPr>
          <w:ilvl w:val="0"/>
          <w:numId w:val="0"/>
        </w:numPr>
        <w:wordWrap/>
        <w:spacing w:afterLines="0" w:line="360" w:lineRule="auto"/>
        <w:ind w:firstLine="420" w:firstLineChars="200"/>
        <w:rPr>
          <w:rFonts w:hint="eastAsia" w:cs="Times New Roman"/>
          <w:snapToGrid/>
          <w:spacing w:val="0"/>
          <w:sz w:val="21"/>
          <w:szCs w:val="21"/>
          <w:lang w:val="en-US" w:eastAsia="zh-CN"/>
        </w:rPr>
      </w:pPr>
      <w:r>
        <w:rPr>
          <w:rFonts w:hint="eastAsia" w:cs="Times New Roman"/>
          <w:snapToGrid/>
          <w:spacing w:val="0"/>
          <w:sz w:val="21"/>
          <w:szCs w:val="21"/>
          <w:lang w:val="en-US" w:eastAsia="zh-CN"/>
        </w:rPr>
        <w:t>a、中标人已按照合同约定提供了全部服务以及完整的项目资料；</w:t>
      </w:r>
    </w:p>
    <w:p w14:paraId="1293A80D">
      <w:pPr>
        <w:pStyle w:val="506"/>
        <w:numPr>
          <w:ilvl w:val="0"/>
          <w:numId w:val="0"/>
        </w:numPr>
        <w:wordWrap/>
        <w:spacing w:afterLines="0" w:line="360" w:lineRule="auto"/>
        <w:ind w:firstLine="420" w:firstLineChars="200"/>
        <w:rPr>
          <w:rFonts w:hint="default" w:cs="Times New Roman"/>
          <w:snapToGrid/>
          <w:spacing w:val="0"/>
          <w:sz w:val="21"/>
          <w:szCs w:val="21"/>
          <w:lang w:val="en-US" w:eastAsia="zh-CN"/>
        </w:rPr>
      </w:pPr>
      <w:r>
        <w:rPr>
          <w:rFonts w:hint="eastAsia" w:cs="Times New Roman"/>
          <w:snapToGrid/>
          <w:spacing w:val="0"/>
          <w:sz w:val="21"/>
          <w:szCs w:val="21"/>
          <w:lang w:val="en-US" w:eastAsia="zh-CN"/>
        </w:rPr>
        <w:t>b、符合投标文件及合同技术服务要求，通过采购人验收。</w:t>
      </w:r>
    </w:p>
    <w:p w14:paraId="250C6FB0">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（六）违约责任：</w:t>
      </w:r>
    </w:p>
    <w:p w14:paraId="5D36E451">
      <w:pPr>
        <w:spacing w:line="360" w:lineRule="auto"/>
        <w:ind w:firstLine="420" w:firstLineChars="200"/>
        <w:rPr>
          <w:rFonts w:hint="eastAsia" w:ascii="宋体" w:hAnsi="宋体" w:cs="楷体"/>
          <w:bCs/>
        </w:rPr>
      </w:pPr>
      <w:r>
        <w:rPr>
          <w:rFonts w:hint="eastAsia" w:ascii="宋体" w:hAnsi="宋体" w:cs="楷体"/>
          <w:bCs/>
        </w:rPr>
        <w:t>1.中标人应保证此次授课的质量不得低于同类第三方培训机构，若双方因授课质量发生争议，中标人同意可由采购人聘请第三方机构对此次服务作出评价，若评分低于80分（满分100分，评分标准由第三方机构制定），采购人有权解除合同并要求中标人退回已付费用，评估费用由中标人承担，中标人还应承担合同价款20%的违约金、造成采购人损失高于违约金的，中标人仍应予以赔偿。</w:t>
      </w:r>
    </w:p>
    <w:p w14:paraId="6E0B0953">
      <w:pPr>
        <w:spacing w:line="360" w:lineRule="auto"/>
        <w:ind w:firstLine="420" w:firstLineChars="200"/>
        <w:rPr>
          <w:rFonts w:hint="eastAsia" w:ascii="宋体" w:hAnsi="宋体" w:cs="楷体"/>
          <w:bCs/>
        </w:rPr>
      </w:pPr>
      <w:r>
        <w:rPr>
          <w:rFonts w:hint="eastAsia" w:ascii="宋体" w:hAnsi="宋体" w:cs="楷体"/>
          <w:bCs/>
        </w:rPr>
        <w:t>2.采购人可根据实际需求临时变更授课时间和授课地点，但应提前3日书面通知中标人。中标人应按照合同约定的时间提供服务，若中标人临时变更授课时间或地点，需提前3日书面通知采购人，并征得采购人书面同意，否则采购人有权要求中标人承担合同总价款10%的违约金以及赔偿因此给采购人造成的其他损失。</w:t>
      </w:r>
    </w:p>
    <w:p w14:paraId="77187463">
      <w:pPr>
        <w:spacing w:line="360" w:lineRule="auto"/>
        <w:ind w:firstLine="420" w:firstLineChars="200"/>
        <w:rPr>
          <w:rFonts w:hint="eastAsia" w:ascii="宋体" w:hAnsi="宋体" w:cs="楷体"/>
          <w:bCs/>
        </w:rPr>
      </w:pPr>
      <w:r>
        <w:rPr>
          <w:rFonts w:hint="eastAsia" w:ascii="宋体" w:hAnsi="宋体" w:cs="楷体"/>
          <w:bCs/>
        </w:rPr>
        <w:t>3.因中标人原因造成本次授课过程中双方及第三方人员人身、财产损失，中标人应承担赔偿责任，因此给采购人造成损失的，中标人应负责赔偿。</w:t>
      </w:r>
    </w:p>
    <w:p w14:paraId="0A57629E">
      <w:pPr>
        <w:spacing w:line="360" w:lineRule="auto"/>
        <w:ind w:firstLine="420" w:firstLineChars="200"/>
        <w:rPr>
          <w:rFonts w:hint="eastAsia" w:ascii="宋体" w:hAnsi="宋体" w:cs="楷体"/>
          <w:bCs/>
        </w:rPr>
      </w:pPr>
      <w:r>
        <w:rPr>
          <w:rFonts w:hint="eastAsia" w:ascii="宋体" w:hAnsi="宋体" w:cs="楷体"/>
          <w:bCs/>
        </w:rPr>
        <w:t>4.对于中标人按照合同约定应承担的违约金或损害赔偿，采购人有权从应付款项中直接予以扣除。</w:t>
      </w:r>
    </w:p>
    <w:p w14:paraId="533F7B03">
      <w:pPr>
        <w:spacing w:line="360" w:lineRule="auto"/>
        <w:ind w:firstLine="420" w:firstLineChars="200"/>
        <w:rPr>
          <w:rFonts w:hint="eastAsia" w:ascii="宋体" w:hAnsi="宋体" w:cs="楷体"/>
          <w:bCs/>
        </w:rPr>
      </w:pPr>
      <w:r>
        <w:rPr>
          <w:rFonts w:hint="eastAsia" w:ascii="宋体" w:hAnsi="宋体" w:cs="楷体"/>
          <w:bCs/>
        </w:rPr>
        <w:t>5.除合同另有约定外，所有违约金和赔偿金的支付不免除中标人继续履行合同义务，也不减轻中标人合同项下的其他责任和义务。</w:t>
      </w:r>
    </w:p>
    <w:p w14:paraId="2B3E4B09">
      <w:pPr>
        <w:spacing w:line="360" w:lineRule="auto"/>
        <w:ind w:firstLine="420" w:firstLineChars="200"/>
        <w:rPr>
          <w:rFonts w:hint="eastAsia" w:ascii="宋体" w:hAnsi="宋体" w:cs="楷体"/>
          <w:bCs/>
        </w:rPr>
      </w:pPr>
      <w:r>
        <w:rPr>
          <w:rFonts w:hint="eastAsia" w:ascii="宋体" w:hAnsi="宋体" w:cs="楷体"/>
          <w:bCs/>
        </w:rPr>
        <w:t>6.授课期间因中标人原因发生事故导致采购人人员生命财产遭受损失，相关赔偿责任由中标人承担。</w:t>
      </w:r>
    </w:p>
    <w:p w14:paraId="1EA561A8">
      <w:pPr>
        <w:spacing w:line="360" w:lineRule="auto"/>
        <w:ind w:firstLine="420" w:firstLineChars="200"/>
        <w:rPr>
          <w:rFonts w:hint="eastAsia" w:ascii="宋体" w:hAnsi="宋体" w:cs="楷体"/>
          <w:bCs/>
        </w:rPr>
      </w:pPr>
      <w:r>
        <w:rPr>
          <w:rFonts w:hint="eastAsia" w:ascii="宋体" w:hAnsi="宋体" w:cs="楷体"/>
          <w:bCs/>
        </w:rPr>
        <w:t>7.本合同的赔偿损失是指：直接损失、间接损失、可得利益损失等全部损失，包括但不限于律师费、案件受理费、财产保全费、担保费、公告费、评估费、鉴定费、差旅费等费用。</w:t>
      </w:r>
    </w:p>
    <w:p w14:paraId="60327692">
      <w:pPr>
        <w:pStyle w:val="255"/>
        <w:spacing w:beforeLines="0" w:line="36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w:t>
      </w:r>
      <w:r>
        <w:rPr>
          <w:rFonts w:hint="eastAsia" w:asciiTheme="minorEastAsia" w:hAnsiTheme="minorEastAsia" w:eastAsiaTheme="minorEastAsia"/>
          <w:b/>
          <w:lang w:val="en-US" w:eastAsia="zh-CN"/>
        </w:rPr>
        <w:t>七</w:t>
      </w:r>
      <w:r>
        <w:rPr>
          <w:rFonts w:hint="eastAsia" w:asciiTheme="minorEastAsia" w:hAnsiTheme="minorEastAsia" w:eastAsiaTheme="minorEastAsia"/>
          <w:b/>
        </w:rPr>
        <w:t>）争议解决方法：</w:t>
      </w:r>
    </w:p>
    <w:p w14:paraId="30FCD883">
      <w:pPr>
        <w:spacing w:line="360" w:lineRule="auto"/>
        <w:ind w:firstLine="420" w:firstLineChars="200"/>
        <w:rPr>
          <w:rFonts w:hint="eastAsia" w:ascii="宋体" w:hAnsi="宋体" w:cs="楷体"/>
          <w:bCs/>
        </w:rPr>
      </w:pPr>
      <w:r>
        <w:rPr>
          <w:rFonts w:hint="eastAsia" w:ascii="宋体" w:hAnsi="宋体" w:cs="楷体"/>
          <w:bCs/>
        </w:rPr>
        <w:t>1.本合同未尽事宜，由双方友好协商解决，以补充协议方式体现，补充协议与本合同正式文本具有同等法律效力。如出现约定不一致或发生冲突的情况，以补充协议约定的为准。</w:t>
      </w:r>
    </w:p>
    <w:p w14:paraId="3F062DD7">
      <w:pPr>
        <w:spacing w:line="360" w:lineRule="auto"/>
        <w:ind w:firstLine="420" w:firstLineChars="200"/>
        <w:rPr>
          <w:rFonts w:hint="eastAsia" w:ascii="宋体" w:hAnsi="宋体" w:cs="楷体"/>
          <w:bCs/>
        </w:rPr>
      </w:pPr>
      <w:r>
        <w:rPr>
          <w:rFonts w:hint="eastAsia" w:ascii="宋体" w:hAnsi="宋体" w:cs="楷体"/>
          <w:bCs/>
        </w:rPr>
        <w:t>2.因订立、履行本合同而产生的任何争议，由双方共同协商解决。如协商不成的,任何一方均有权向深圳市宝安区人民法院提起诉讼。</w:t>
      </w:r>
    </w:p>
    <w:p w14:paraId="3B783C5A">
      <w:pPr>
        <w:spacing w:line="360" w:lineRule="auto"/>
        <w:ind w:firstLine="420" w:firstLineChars="200"/>
        <w:rPr>
          <w:rFonts w:ascii="宋体" w:hAnsi="宋体" w:cs="楷体"/>
          <w:bCs/>
        </w:rPr>
      </w:pPr>
      <w:bookmarkStart w:id="7" w:name="_Toc135293161"/>
    </w:p>
    <w:p w14:paraId="40669E2D">
      <w:pPr>
        <w:spacing w:line="360" w:lineRule="auto"/>
        <w:rPr>
          <w:rFonts w:ascii="宋体" w:hAnsi="宋体"/>
          <w:b/>
          <w:kern w:val="0"/>
          <w:sz w:val="24"/>
        </w:rPr>
      </w:pPr>
      <w:r>
        <w:rPr>
          <w:rFonts w:hint="eastAsia" w:ascii="宋体" w:hAnsi="宋体"/>
          <w:b/>
          <w:kern w:val="0"/>
          <w:sz w:val="24"/>
        </w:rPr>
        <w:t>四、其他要求</w:t>
      </w:r>
    </w:p>
    <w:p w14:paraId="4A25561C">
      <w:pPr>
        <w:spacing w:beforeLines="25" w:afterLines="25" w:line="360" w:lineRule="auto"/>
        <w:ind w:firstLine="392" w:firstLineChars="187"/>
        <w:rPr>
          <w:rFonts w:ascii="宋体" w:hAnsi="宋体" w:cs="宋体"/>
          <w:szCs w:val="21"/>
        </w:rPr>
      </w:pPr>
      <w:r>
        <w:rPr>
          <w:rFonts w:hint="eastAsia" w:ascii="宋体" w:hAnsi="宋体" w:cs="宋体"/>
          <w:szCs w:val="21"/>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项目投标授权代表人为同一人、属同一单位或者在同一单位缴纳社保的，按投标无效处理。</w:t>
      </w:r>
    </w:p>
    <w:p w14:paraId="56E566AA">
      <w:pPr>
        <w:spacing w:line="360" w:lineRule="auto"/>
        <w:ind w:firstLine="420" w:firstLineChars="200"/>
        <w:rPr>
          <w:rFonts w:ascii="宋体" w:hAnsi="宋体" w:cs="楷体"/>
          <w:bCs/>
        </w:rPr>
      </w:pPr>
    </w:p>
    <w:p w14:paraId="368D063A">
      <w:pPr>
        <w:spacing w:line="360" w:lineRule="auto"/>
        <w:ind w:firstLine="420" w:firstLineChars="200"/>
        <w:rPr>
          <w:rFonts w:ascii="宋体" w:hAnsi="宋体" w:cs="楷体"/>
          <w:bCs/>
        </w:rPr>
      </w:pPr>
    </w:p>
    <w:p w14:paraId="1C3B8936">
      <w:pPr>
        <w:spacing w:line="360" w:lineRule="auto"/>
        <w:ind w:firstLine="420" w:firstLineChars="200"/>
        <w:rPr>
          <w:rFonts w:ascii="宋体" w:hAnsi="宋体" w:cs="楷体"/>
          <w:bCs/>
        </w:rPr>
      </w:pPr>
    </w:p>
    <w:p w14:paraId="4FB4722B">
      <w:pPr>
        <w:spacing w:line="360" w:lineRule="auto"/>
        <w:ind w:firstLine="420" w:firstLineChars="200"/>
        <w:rPr>
          <w:rFonts w:ascii="宋体" w:hAnsi="宋体" w:cs="楷体"/>
          <w:bCs/>
        </w:rPr>
      </w:pPr>
    </w:p>
    <w:p w14:paraId="31760221">
      <w:pPr>
        <w:spacing w:line="360" w:lineRule="auto"/>
        <w:ind w:firstLine="420" w:firstLineChars="200"/>
        <w:rPr>
          <w:rFonts w:ascii="宋体" w:hAnsi="宋体" w:cs="楷体"/>
          <w:bCs/>
        </w:rPr>
      </w:pPr>
    </w:p>
    <w:p w14:paraId="65BE14C0">
      <w:pPr>
        <w:spacing w:line="360" w:lineRule="auto"/>
        <w:ind w:firstLine="420" w:firstLineChars="200"/>
        <w:rPr>
          <w:rFonts w:ascii="宋体" w:hAnsi="宋体" w:cs="楷体"/>
          <w:bCs/>
        </w:rPr>
      </w:pPr>
    </w:p>
    <w:p w14:paraId="74AED0C3">
      <w:pPr>
        <w:spacing w:line="360" w:lineRule="auto"/>
        <w:ind w:firstLine="420" w:firstLineChars="200"/>
        <w:rPr>
          <w:rFonts w:ascii="宋体" w:hAnsi="宋体" w:cs="楷体"/>
          <w:bCs/>
        </w:rPr>
      </w:pPr>
    </w:p>
    <w:p w14:paraId="2ED74629">
      <w:pPr>
        <w:ind w:firstLine="420" w:firstLineChars="200"/>
      </w:pPr>
    </w:p>
    <w:p w14:paraId="1BC57A04">
      <w:pPr>
        <w:pStyle w:val="2"/>
      </w:pPr>
      <w:r>
        <w:rPr>
          <w:rFonts w:hint="eastAsia"/>
        </w:rPr>
        <w:t>第三章  投标文件初审</w:t>
      </w:r>
      <w:bookmarkEnd w:id="7"/>
    </w:p>
    <w:p w14:paraId="63AB6D61">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129138AE">
      <w:pPr>
        <w:adjustRightInd w:val="0"/>
        <w:spacing w:line="360" w:lineRule="auto"/>
        <w:rPr>
          <w:snapToGrid w:val="0"/>
          <w:kern w:val="0"/>
        </w:rPr>
      </w:pPr>
    </w:p>
    <w:p w14:paraId="093DD431">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2E1CB5A2">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0B8932B6">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235BA504">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174CF71">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293F05FA">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1B578CA6">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6661139E">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4B3CF3F8">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1072AFD0">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3478CB90">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260C78B9">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0FB26318">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43A99AB6">
      <w:pPr>
        <w:adjustRightInd w:val="0"/>
        <w:spacing w:line="360" w:lineRule="auto"/>
        <w:ind w:firstLine="422" w:firstLineChars="201"/>
        <w:rPr>
          <w:rFonts w:ascii="宋体" w:hAnsi="宋体"/>
          <w:snapToGrid w:val="0"/>
          <w:kern w:val="0"/>
          <w:highlight w:val="yellow"/>
        </w:rPr>
      </w:pPr>
      <w:r>
        <w:rPr>
          <w:rFonts w:hint="eastAsia" w:ascii="宋体" w:hAnsi="宋体"/>
          <w:snapToGrid w:val="0"/>
          <w:kern w:val="0"/>
          <w:highlight w:val="yellow"/>
        </w:rPr>
        <w:t>11、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14:paraId="3EB7765B">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4E84BD94">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bookmarkStart w:id="8" w:name="_Toc135293162"/>
    </w:p>
    <w:p w14:paraId="020F7C38">
      <w:pPr>
        <w:pStyle w:val="4"/>
      </w:pPr>
    </w:p>
    <w:p w14:paraId="1D60A105">
      <w:pPr>
        <w:pStyle w:val="2"/>
        <w:spacing w:after="0"/>
      </w:pPr>
      <w:r>
        <w:rPr>
          <w:rFonts w:hint="eastAsia"/>
        </w:rPr>
        <w:t>第四章  评标方法和标准</w:t>
      </w:r>
      <w:bookmarkEnd w:id="8"/>
    </w:p>
    <w:p w14:paraId="731F3764"/>
    <w:p w14:paraId="79999504">
      <w:pPr>
        <w:pStyle w:val="4"/>
        <w:spacing w:before="0" w:after="0"/>
      </w:pPr>
      <w:bookmarkStart w:id="9" w:name="_Toc44691161"/>
      <w:bookmarkStart w:id="10" w:name="_Toc44690429"/>
      <w:bookmarkStart w:id="11" w:name="_Toc135293163"/>
      <w:bookmarkStart w:id="12" w:name="_Toc44690702"/>
      <w:bookmarkStart w:id="13" w:name="_Toc44691393"/>
      <w:r>
        <w:rPr>
          <w:rFonts w:hint="eastAsia"/>
        </w:rPr>
        <w:t>一、</w:t>
      </w:r>
      <w:r>
        <w:t>评标方法</w:t>
      </w:r>
      <w:bookmarkEnd w:id="9"/>
      <w:bookmarkEnd w:id="10"/>
      <w:bookmarkEnd w:id="11"/>
      <w:bookmarkEnd w:id="12"/>
      <w:bookmarkEnd w:id="13"/>
    </w:p>
    <w:p w14:paraId="4DB9DA82">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285AB69">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622DCCA8">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2459A12E">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343B982C">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871232">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43DF9059">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402F6339">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1D2086F6">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作为候选中标供应商。</w:t>
      </w:r>
    </w:p>
    <w:p w14:paraId="44F256EE">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3DC55C4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6A731915">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885A378">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1712A431">
      <w:pPr>
        <w:spacing w:line="360" w:lineRule="auto"/>
        <w:ind w:firstLine="424" w:firstLineChars="202"/>
        <w:rPr>
          <w:rFonts w:asciiTheme="minorEastAsia" w:hAnsiTheme="minorEastAsia" w:eastAsiaTheme="minorEastAsia"/>
        </w:rPr>
      </w:pPr>
    </w:p>
    <w:p w14:paraId="6CB8E998">
      <w:pPr>
        <w:pStyle w:val="4"/>
        <w:spacing w:before="0" w:after="0"/>
      </w:pPr>
      <w:bookmarkStart w:id="14" w:name="_Toc135293164"/>
      <w:r>
        <w:rPr>
          <w:rFonts w:hint="eastAsia"/>
        </w:rPr>
        <w:t>二、评标标准</w:t>
      </w:r>
      <w:bookmarkEnd w:id="14"/>
    </w:p>
    <w:p w14:paraId="112C793A">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40921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0F17D8E5">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4A37EF94">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3CC5E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6CB45E86">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585D686B">
            <w:pPr>
              <w:autoSpaceDE w:val="0"/>
              <w:autoSpaceDN w:val="0"/>
              <w:adjustRightInd w:val="0"/>
              <w:spacing w:line="360" w:lineRule="exact"/>
              <w:jc w:val="center"/>
              <w:rPr>
                <w:rFonts w:hint="eastAsia" w:cs="仿宋" w:asciiTheme="minorEastAsia" w:hAnsiTheme="minorEastAsia" w:eastAsiaTheme="minorEastAsia"/>
                <w:b/>
                <w:szCs w:val="21"/>
                <w:lang w:eastAsia="zh-CN"/>
              </w:rPr>
            </w:pPr>
            <w:r>
              <w:rPr>
                <w:rFonts w:hint="eastAsia" w:cs="仿宋" w:asciiTheme="minorEastAsia" w:hAnsiTheme="minorEastAsia" w:eastAsiaTheme="minorEastAsia"/>
                <w:b/>
                <w:szCs w:val="21"/>
              </w:rPr>
              <w:t>1</w:t>
            </w:r>
            <w:r>
              <w:rPr>
                <w:rFonts w:hint="eastAsia" w:cs="仿宋" w:asciiTheme="minorEastAsia" w:hAnsiTheme="minorEastAsia" w:eastAsiaTheme="minorEastAsia"/>
                <w:b/>
                <w:szCs w:val="21"/>
                <w:lang w:val="en-US" w:eastAsia="zh-CN"/>
              </w:rPr>
              <w:t>5</w:t>
            </w:r>
          </w:p>
        </w:tc>
      </w:tr>
      <w:tr w14:paraId="521A1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113930D1">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5DDA9E70">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0B615EDF">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30D7BA76">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2F818739">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F025DC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41265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4E3895BE">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2F8FC73D">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highlight w:val="yellow"/>
              </w:rPr>
              <w:t>65</w:t>
            </w:r>
          </w:p>
        </w:tc>
      </w:tr>
      <w:tr w14:paraId="0E0D0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5F06E5F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5C6FB7E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009765A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7BB9CCB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08B8614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05E7A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5A76BA7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1A159F6B">
            <w:pPr>
              <w:widowControl/>
              <w:spacing w:line="360" w:lineRule="exact"/>
              <w:jc w:val="center"/>
              <w:rPr>
                <w:rFonts w:asciiTheme="minorEastAsia" w:hAnsiTheme="minorEastAsia" w:eastAsiaTheme="minorEastAsia"/>
                <w:kern w:val="0"/>
                <w:szCs w:val="21"/>
              </w:rPr>
            </w:pPr>
            <w:r>
              <w:rPr>
                <w:rFonts w:hint="eastAsia" w:cs="宋体" w:asciiTheme="minorEastAsia" w:hAnsiTheme="minorEastAsia" w:eastAsiaTheme="minorEastAsia"/>
                <w:szCs w:val="21"/>
              </w:rPr>
              <w:t>服务方案</w:t>
            </w:r>
          </w:p>
        </w:tc>
        <w:tc>
          <w:tcPr>
            <w:tcW w:w="709" w:type="dxa"/>
            <w:vAlign w:val="center"/>
          </w:tcPr>
          <w:p w14:paraId="61C423DF">
            <w:pPr>
              <w:widowControl/>
              <w:spacing w:line="360" w:lineRule="exact"/>
              <w:jc w:val="center"/>
              <w:rPr>
                <w:rFonts w:hint="eastAsia"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1</w:t>
            </w:r>
            <w:r>
              <w:rPr>
                <w:rFonts w:hint="eastAsia" w:cs="宋体" w:asciiTheme="minorEastAsia" w:hAnsiTheme="minorEastAsia" w:eastAsiaTheme="minorEastAsia"/>
                <w:kern w:val="0"/>
                <w:szCs w:val="21"/>
                <w:lang w:val="en-US" w:eastAsia="zh-CN"/>
              </w:rPr>
              <w:t>5</w:t>
            </w:r>
          </w:p>
        </w:tc>
        <w:tc>
          <w:tcPr>
            <w:tcW w:w="5953" w:type="dxa"/>
            <w:vAlign w:val="center"/>
          </w:tcPr>
          <w:p w14:paraId="4624A24E">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（一）评分内容：</w:t>
            </w:r>
          </w:p>
          <w:p w14:paraId="673B8877">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考察投标人提供的项目服务方案内容，主要包括：</w:t>
            </w:r>
          </w:p>
          <w:p w14:paraId="3BF9E503">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1、对项目服务需求的理解；</w:t>
            </w:r>
          </w:p>
          <w:p w14:paraId="2F2FC5F1">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2、工作内容；</w:t>
            </w:r>
          </w:p>
          <w:p w14:paraId="52D8639D">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3、技术路线和方案。</w:t>
            </w:r>
          </w:p>
          <w:p w14:paraId="12CD1E9B">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3EAC0A14">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1.投标文件满足上述3项评审内容，得6分，满足任意2项得4分，满足1项得2分，未满足得0分。</w:t>
            </w:r>
          </w:p>
          <w:p w14:paraId="0A60CF3F">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2.评标专家根据投标文件的响应情况进一步评分。</w:t>
            </w:r>
          </w:p>
          <w:p w14:paraId="53238A43">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需求理解全面、具体，工作内容可行性高，技术路线和方案科学合理的，加9分；</w:t>
            </w:r>
          </w:p>
          <w:p w14:paraId="0D4ECEAE">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需求理解比较全面，工作内容可行性较高，技术路线和方案较科学合理的，加6分；</w:t>
            </w:r>
          </w:p>
          <w:p w14:paraId="18D92794">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需求理解不够全面，工作内容可行性一般，技术路线和方案不够合理的，加3分；</w:t>
            </w:r>
          </w:p>
          <w:p w14:paraId="39DF5D16">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需求理解不全面，工作内容可可行性低，技术路线和方案不合理的，不加分。</w:t>
            </w:r>
          </w:p>
          <w:p w14:paraId="57DCCDA5">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如评分为不加分的，专家需说明理由。</w:t>
            </w:r>
          </w:p>
        </w:tc>
        <w:tc>
          <w:tcPr>
            <w:tcW w:w="1187" w:type="dxa"/>
            <w:vAlign w:val="center"/>
          </w:tcPr>
          <w:p w14:paraId="3AEF161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924A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490ADDF3">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172BC9C1">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项目质量管理及保证措施</w:t>
            </w:r>
          </w:p>
        </w:tc>
        <w:tc>
          <w:tcPr>
            <w:tcW w:w="709" w:type="dxa"/>
            <w:vAlign w:val="center"/>
          </w:tcPr>
          <w:p w14:paraId="52560A84">
            <w:pPr>
              <w:widowControl/>
              <w:spacing w:line="36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szCs w:val="21"/>
                <w:lang w:val="en-US" w:eastAsia="zh-CN"/>
              </w:rPr>
              <w:t>15</w:t>
            </w:r>
          </w:p>
        </w:tc>
        <w:tc>
          <w:tcPr>
            <w:tcW w:w="5953" w:type="dxa"/>
            <w:vAlign w:val="center"/>
          </w:tcPr>
          <w:p w14:paraId="5F6B4E53">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（一）评分内容：</w:t>
            </w:r>
          </w:p>
          <w:p w14:paraId="2791021D">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1.提供项目重点难点分析、应对措施及相关的合理化建议；</w:t>
            </w:r>
          </w:p>
          <w:p w14:paraId="78B303F7">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2.成果质量保证措施。</w:t>
            </w:r>
          </w:p>
          <w:p w14:paraId="4460587D">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（二）评分标准：</w:t>
            </w:r>
          </w:p>
          <w:p w14:paraId="50F7857F">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1.投标文件满足上述2项评审内容，得6分，满足1项得3分，未满足得0分。</w:t>
            </w:r>
          </w:p>
          <w:p w14:paraId="4322522D">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2.评标专家根据投标文件的响应情况进一步评分。</w:t>
            </w:r>
          </w:p>
          <w:p w14:paraId="0204465B">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重点难点分析全面，应对措施可行性高，相关建议科学合理，成果质量保证措施内容全面具体的，加9分；</w:t>
            </w:r>
          </w:p>
          <w:p w14:paraId="776524F5">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重点难点分析比较全面，应对措施可行性较高，相关建议比较合理，成果质量保证措施内容较全面具体的，加6分；</w:t>
            </w:r>
          </w:p>
          <w:p w14:paraId="44F8509B">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重点难点分析不够全面，应对措施可行性一般，相关建议不够合理的，成果质量保证措施内容一般的，加3分；</w:t>
            </w:r>
          </w:p>
          <w:p w14:paraId="1C8ECFB8">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重点难点分析不全面，应对措施可行性低，相关建议不合理，成果质量保证措施内容不合理的，不加分。</w:t>
            </w:r>
          </w:p>
          <w:p w14:paraId="2D5D1CBE">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如评分为不加分的，专家需说明理由。</w:t>
            </w:r>
          </w:p>
        </w:tc>
        <w:tc>
          <w:tcPr>
            <w:tcW w:w="1187" w:type="dxa"/>
            <w:vAlign w:val="center"/>
          </w:tcPr>
          <w:p w14:paraId="5E20072C">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52D45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1" w:hRule="atLeast"/>
          <w:jc w:val="center"/>
        </w:trPr>
        <w:tc>
          <w:tcPr>
            <w:tcW w:w="754" w:type="dxa"/>
            <w:vAlign w:val="center"/>
          </w:tcPr>
          <w:p w14:paraId="74D7CB3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345CE4E6">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项目进度计划及保证措施</w:t>
            </w:r>
          </w:p>
        </w:tc>
        <w:tc>
          <w:tcPr>
            <w:tcW w:w="709" w:type="dxa"/>
            <w:vAlign w:val="center"/>
          </w:tcPr>
          <w:p w14:paraId="554E8641">
            <w:pPr>
              <w:widowControl/>
              <w:spacing w:line="360" w:lineRule="exact"/>
              <w:jc w:val="center"/>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rPr>
              <w:t>1</w:t>
            </w:r>
            <w:r>
              <w:rPr>
                <w:rFonts w:hint="eastAsia" w:asciiTheme="minorEastAsia" w:hAnsiTheme="minorEastAsia" w:eastAsiaTheme="minorEastAsia"/>
                <w:kern w:val="0"/>
                <w:szCs w:val="21"/>
                <w:lang w:val="en-US" w:eastAsia="zh-CN"/>
              </w:rPr>
              <w:t>5</w:t>
            </w:r>
          </w:p>
        </w:tc>
        <w:tc>
          <w:tcPr>
            <w:tcW w:w="5953" w:type="dxa"/>
            <w:vAlign w:val="center"/>
          </w:tcPr>
          <w:p w14:paraId="27EA7700">
            <w:pPr>
              <w:autoSpaceDE w:val="0"/>
              <w:autoSpaceDN w:val="0"/>
              <w:adjustRightInd w:val="0"/>
              <w:spacing w:line="360" w:lineRule="exact"/>
              <w:rPr>
                <w:rFonts w:hint="eastAsia" w:asciiTheme="minorEastAsia" w:hAnsiTheme="minorEastAsia" w:eastAsiaTheme="minorEastAsia"/>
                <w:kern w:val="2"/>
                <w:szCs w:val="21"/>
              </w:rPr>
            </w:pPr>
            <w:r>
              <w:rPr>
                <w:rFonts w:hint="eastAsia" w:asciiTheme="minorEastAsia" w:hAnsiTheme="minorEastAsia" w:eastAsiaTheme="minorEastAsia"/>
                <w:kern w:val="2"/>
                <w:szCs w:val="21"/>
                <w:lang w:eastAsia="zh-CN"/>
              </w:rPr>
              <w:t>（</w:t>
            </w:r>
            <w:r>
              <w:rPr>
                <w:rFonts w:hint="eastAsia" w:asciiTheme="minorEastAsia" w:hAnsiTheme="minorEastAsia" w:eastAsiaTheme="minorEastAsia"/>
                <w:kern w:val="2"/>
                <w:szCs w:val="21"/>
                <w:lang w:val="en-US" w:eastAsia="zh-CN"/>
              </w:rPr>
              <w:t>一</w:t>
            </w:r>
            <w:r>
              <w:rPr>
                <w:rFonts w:hint="eastAsia" w:asciiTheme="minorEastAsia" w:hAnsiTheme="minorEastAsia" w:eastAsiaTheme="minorEastAsia"/>
                <w:kern w:val="2"/>
                <w:szCs w:val="21"/>
                <w:lang w:eastAsia="zh-CN"/>
              </w:rPr>
              <w:t>）</w:t>
            </w:r>
            <w:r>
              <w:rPr>
                <w:rFonts w:hint="eastAsia" w:asciiTheme="minorEastAsia" w:hAnsiTheme="minorEastAsia" w:eastAsiaTheme="minorEastAsia"/>
                <w:kern w:val="2"/>
                <w:szCs w:val="21"/>
              </w:rPr>
              <w:t>评审内容：</w:t>
            </w:r>
          </w:p>
          <w:p w14:paraId="6BD7ABB7">
            <w:pPr>
              <w:autoSpaceDE w:val="0"/>
              <w:autoSpaceDN w:val="0"/>
              <w:adjustRightInd w:val="0"/>
              <w:spacing w:line="360" w:lineRule="exact"/>
              <w:rPr>
                <w:rFonts w:hint="eastAsia" w:asciiTheme="minorEastAsia" w:hAnsiTheme="minorEastAsia" w:eastAsiaTheme="minorEastAsia"/>
                <w:kern w:val="2"/>
                <w:szCs w:val="21"/>
              </w:rPr>
            </w:pPr>
            <w:r>
              <w:rPr>
                <w:rFonts w:hint="eastAsia" w:asciiTheme="minorEastAsia" w:hAnsiTheme="minorEastAsia" w:eastAsiaTheme="minorEastAsia"/>
                <w:kern w:val="2"/>
                <w:szCs w:val="21"/>
              </w:rPr>
              <w:t>1.项目进度计划；阐述项目质量管理制度措施；阐述项目资料、保证服务人员的稳定、保证服务的质量、成果安全性保障措施。</w:t>
            </w:r>
          </w:p>
          <w:p w14:paraId="290FDA75">
            <w:pPr>
              <w:autoSpaceDE w:val="0"/>
              <w:autoSpaceDN w:val="0"/>
              <w:adjustRightInd w:val="0"/>
              <w:spacing w:line="360" w:lineRule="exact"/>
              <w:rPr>
                <w:rFonts w:hint="eastAsia" w:asciiTheme="minorEastAsia" w:hAnsiTheme="minorEastAsia" w:eastAsiaTheme="minorEastAsia"/>
                <w:kern w:val="2"/>
                <w:szCs w:val="21"/>
              </w:rPr>
            </w:pPr>
            <w:r>
              <w:rPr>
                <w:rFonts w:hint="eastAsia" w:asciiTheme="minorEastAsia" w:hAnsiTheme="minorEastAsia" w:eastAsiaTheme="minorEastAsia"/>
                <w:kern w:val="2"/>
                <w:szCs w:val="21"/>
              </w:rPr>
              <w:t>2.进度保证措施。</w:t>
            </w:r>
          </w:p>
          <w:p w14:paraId="5404778B">
            <w:pPr>
              <w:autoSpaceDE w:val="0"/>
              <w:autoSpaceDN w:val="0"/>
              <w:adjustRightInd w:val="0"/>
              <w:spacing w:line="360" w:lineRule="exact"/>
              <w:rPr>
                <w:rFonts w:hint="eastAsia" w:asciiTheme="minorEastAsia" w:hAnsiTheme="minorEastAsia" w:eastAsiaTheme="minorEastAsia"/>
                <w:kern w:val="2"/>
                <w:szCs w:val="21"/>
              </w:rPr>
            </w:pPr>
            <w:r>
              <w:rPr>
                <w:rFonts w:hint="eastAsia" w:asciiTheme="minorEastAsia" w:hAnsiTheme="minorEastAsia" w:eastAsiaTheme="minorEastAsia"/>
                <w:kern w:val="2"/>
                <w:szCs w:val="21"/>
              </w:rPr>
              <w:t>（二）评分标准：</w:t>
            </w:r>
          </w:p>
          <w:p w14:paraId="79148828">
            <w:pPr>
              <w:autoSpaceDE w:val="0"/>
              <w:autoSpaceDN w:val="0"/>
              <w:adjustRightInd w:val="0"/>
              <w:spacing w:line="360" w:lineRule="exact"/>
              <w:rPr>
                <w:rFonts w:hint="eastAsia" w:asciiTheme="minorEastAsia" w:hAnsiTheme="minorEastAsia" w:eastAsiaTheme="minorEastAsia"/>
                <w:kern w:val="2"/>
                <w:szCs w:val="21"/>
              </w:rPr>
            </w:pPr>
            <w:r>
              <w:rPr>
                <w:rFonts w:hint="eastAsia" w:asciiTheme="minorEastAsia" w:hAnsiTheme="minorEastAsia" w:eastAsiaTheme="minorEastAsia"/>
                <w:kern w:val="2"/>
                <w:szCs w:val="21"/>
              </w:rPr>
              <w:t>1.投标文件满足上述2项评审内容，得</w:t>
            </w:r>
            <w:r>
              <w:rPr>
                <w:rFonts w:hint="eastAsia" w:asciiTheme="minorEastAsia" w:hAnsiTheme="minorEastAsia" w:eastAsiaTheme="minorEastAsia"/>
                <w:kern w:val="2"/>
                <w:szCs w:val="21"/>
                <w:lang w:val="en-US" w:eastAsia="zh-CN"/>
              </w:rPr>
              <w:t>6</w:t>
            </w:r>
            <w:r>
              <w:rPr>
                <w:rFonts w:hint="eastAsia" w:asciiTheme="minorEastAsia" w:hAnsiTheme="minorEastAsia" w:eastAsiaTheme="minorEastAsia"/>
                <w:kern w:val="2"/>
                <w:szCs w:val="21"/>
              </w:rPr>
              <w:t>分，满足1项得</w:t>
            </w:r>
            <w:r>
              <w:rPr>
                <w:rFonts w:hint="eastAsia" w:asciiTheme="minorEastAsia" w:hAnsiTheme="minorEastAsia" w:eastAsiaTheme="minorEastAsia"/>
                <w:kern w:val="2"/>
                <w:szCs w:val="21"/>
                <w:lang w:val="en-US" w:eastAsia="zh-CN"/>
              </w:rPr>
              <w:t>3</w:t>
            </w:r>
            <w:r>
              <w:rPr>
                <w:rFonts w:hint="eastAsia" w:asciiTheme="minorEastAsia" w:hAnsiTheme="minorEastAsia" w:eastAsiaTheme="minorEastAsia"/>
                <w:kern w:val="2"/>
                <w:szCs w:val="21"/>
              </w:rPr>
              <w:t>分，未满足得0分。</w:t>
            </w:r>
          </w:p>
          <w:p w14:paraId="57EE689B">
            <w:pPr>
              <w:autoSpaceDE w:val="0"/>
              <w:autoSpaceDN w:val="0"/>
              <w:adjustRightInd w:val="0"/>
              <w:spacing w:line="360" w:lineRule="exact"/>
              <w:rPr>
                <w:rFonts w:hint="eastAsia" w:asciiTheme="minorEastAsia" w:hAnsiTheme="minorEastAsia" w:eastAsiaTheme="minorEastAsia"/>
                <w:kern w:val="2"/>
                <w:szCs w:val="21"/>
              </w:rPr>
            </w:pPr>
            <w:r>
              <w:rPr>
                <w:rFonts w:hint="eastAsia" w:asciiTheme="minorEastAsia" w:hAnsiTheme="minorEastAsia" w:eastAsiaTheme="minorEastAsia"/>
                <w:kern w:val="2"/>
                <w:szCs w:val="21"/>
              </w:rPr>
              <w:t>2.评标专家根据投标文件的响应情况进一步评分。</w:t>
            </w:r>
          </w:p>
          <w:p w14:paraId="3B02811E">
            <w:pPr>
              <w:autoSpaceDE w:val="0"/>
              <w:autoSpaceDN w:val="0"/>
              <w:adjustRightInd w:val="0"/>
              <w:spacing w:line="360" w:lineRule="exact"/>
              <w:rPr>
                <w:rFonts w:hint="eastAsia" w:asciiTheme="minorEastAsia" w:hAnsiTheme="minorEastAsia" w:eastAsiaTheme="minorEastAsia"/>
                <w:kern w:val="2"/>
                <w:szCs w:val="21"/>
              </w:rPr>
            </w:pPr>
            <w:r>
              <w:rPr>
                <w:rFonts w:hint="eastAsia" w:asciiTheme="minorEastAsia" w:hAnsiTheme="minorEastAsia" w:eastAsiaTheme="minorEastAsia"/>
                <w:kern w:val="2"/>
                <w:szCs w:val="21"/>
              </w:rPr>
              <w:t>项目进度计划内容全面、具体，合理性强，进度保证措施可行性高</w:t>
            </w:r>
            <w:r>
              <w:rPr>
                <w:rFonts w:hint="eastAsia" w:asciiTheme="minorEastAsia" w:hAnsiTheme="minorEastAsia" w:eastAsiaTheme="minorEastAsia"/>
                <w:kern w:val="2"/>
                <w:szCs w:val="21"/>
                <w:lang w:eastAsia="zh-CN"/>
              </w:rPr>
              <w:t>的，</w:t>
            </w:r>
            <w:r>
              <w:rPr>
                <w:rFonts w:hint="eastAsia" w:asciiTheme="minorEastAsia" w:hAnsiTheme="minorEastAsia" w:eastAsiaTheme="minorEastAsia"/>
                <w:kern w:val="2"/>
                <w:szCs w:val="21"/>
                <w:lang w:val="en-US" w:eastAsia="zh-CN"/>
              </w:rPr>
              <w:t>加9分</w:t>
            </w:r>
            <w:r>
              <w:rPr>
                <w:rFonts w:hint="eastAsia" w:asciiTheme="minorEastAsia" w:hAnsiTheme="minorEastAsia" w:eastAsiaTheme="minorEastAsia"/>
                <w:kern w:val="2"/>
                <w:szCs w:val="21"/>
              </w:rPr>
              <w:t>；</w:t>
            </w:r>
          </w:p>
          <w:p w14:paraId="51FC4628">
            <w:pPr>
              <w:autoSpaceDE w:val="0"/>
              <w:autoSpaceDN w:val="0"/>
              <w:adjustRightInd w:val="0"/>
              <w:spacing w:line="360" w:lineRule="exact"/>
              <w:rPr>
                <w:rFonts w:hint="eastAsia" w:asciiTheme="minorEastAsia" w:hAnsiTheme="minorEastAsia" w:eastAsiaTheme="minorEastAsia"/>
                <w:kern w:val="2"/>
                <w:szCs w:val="21"/>
              </w:rPr>
            </w:pPr>
            <w:r>
              <w:rPr>
                <w:rFonts w:hint="eastAsia" w:asciiTheme="minorEastAsia" w:hAnsiTheme="minorEastAsia" w:eastAsiaTheme="minorEastAsia"/>
                <w:kern w:val="2"/>
                <w:szCs w:val="21"/>
              </w:rPr>
              <w:t>项目进度计划内容较全面、较具体，</w:t>
            </w:r>
            <w:r>
              <w:rPr>
                <w:rFonts w:hint="eastAsia" w:asciiTheme="minorEastAsia" w:hAnsiTheme="minorEastAsia" w:eastAsiaTheme="minorEastAsia"/>
                <w:kern w:val="2"/>
                <w:szCs w:val="21"/>
                <w:lang w:val="en-US" w:eastAsia="zh-CN"/>
              </w:rPr>
              <w:t>较合理</w:t>
            </w:r>
            <w:r>
              <w:rPr>
                <w:rFonts w:hint="eastAsia" w:asciiTheme="minorEastAsia" w:hAnsiTheme="minorEastAsia" w:eastAsiaTheme="minorEastAsia"/>
                <w:kern w:val="2"/>
                <w:szCs w:val="21"/>
              </w:rPr>
              <w:t>，进度保证措施可行性较高</w:t>
            </w:r>
            <w:r>
              <w:rPr>
                <w:rFonts w:hint="eastAsia" w:asciiTheme="minorEastAsia" w:hAnsiTheme="minorEastAsia" w:eastAsiaTheme="minorEastAsia"/>
                <w:kern w:val="2"/>
                <w:szCs w:val="21"/>
                <w:lang w:eastAsia="zh-CN"/>
              </w:rPr>
              <w:t>的，</w:t>
            </w:r>
            <w:r>
              <w:rPr>
                <w:rFonts w:hint="eastAsia" w:asciiTheme="minorEastAsia" w:hAnsiTheme="minorEastAsia" w:eastAsiaTheme="minorEastAsia"/>
                <w:kern w:val="2"/>
                <w:szCs w:val="21"/>
                <w:lang w:val="en-US" w:eastAsia="zh-CN"/>
              </w:rPr>
              <w:t>加6</w:t>
            </w:r>
            <w:r>
              <w:rPr>
                <w:rFonts w:hint="eastAsia" w:asciiTheme="minorEastAsia" w:hAnsiTheme="minorEastAsia" w:eastAsiaTheme="minorEastAsia"/>
                <w:kern w:val="2"/>
                <w:szCs w:val="21"/>
              </w:rPr>
              <w:t>；</w:t>
            </w:r>
          </w:p>
          <w:p w14:paraId="5F32D1BE">
            <w:pPr>
              <w:autoSpaceDE w:val="0"/>
              <w:autoSpaceDN w:val="0"/>
              <w:adjustRightInd w:val="0"/>
              <w:spacing w:line="360" w:lineRule="exact"/>
              <w:rPr>
                <w:rFonts w:hint="eastAsia" w:asciiTheme="minorEastAsia" w:hAnsiTheme="minorEastAsia" w:eastAsiaTheme="minorEastAsia"/>
                <w:kern w:val="2"/>
                <w:szCs w:val="21"/>
              </w:rPr>
            </w:pPr>
            <w:r>
              <w:rPr>
                <w:rFonts w:hint="eastAsia" w:asciiTheme="minorEastAsia" w:hAnsiTheme="minorEastAsia" w:eastAsiaTheme="minorEastAsia"/>
                <w:kern w:val="2"/>
                <w:szCs w:val="21"/>
              </w:rPr>
              <w:t>项目进度计划内容一般，进度保证措施可行性一般</w:t>
            </w:r>
            <w:r>
              <w:rPr>
                <w:rFonts w:hint="eastAsia" w:asciiTheme="minorEastAsia" w:hAnsiTheme="minorEastAsia" w:eastAsiaTheme="minorEastAsia"/>
                <w:kern w:val="2"/>
                <w:szCs w:val="21"/>
                <w:lang w:eastAsia="zh-CN"/>
              </w:rPr>
              <w:t>的，</w:t>
            </w:r>
            <w:r>
              <w:rPr>
                <w:rFonts w:hint="eastAsia" w:asciiTheme="minorEastAsia" w:hAnsiTheme="minorEastAsia" w:eastAsiaTheme="minorEastAsia"/>
                <w:kern w:val="2"/>
                <w:szCs w:val="21"/>
                <w:lang w:val="en-US" w:eastAsia="zh-CN"/>
              </w:rPr>
              <w:t>加3分</w:t>
            </w:r>
            <w:r>
              <w:rPr>
                <w:rFonts w:hint="eastAsia" w:asciiTheme="minorEastAsia" w:hAnsiTheme="minorEastAsia" w:eastAsiaTheme="minorEastAsia"/>
                <w:kern w:val="2"/>
                <w:szCs w:val="21"/>
              </w:rPr>
              <w:t>；</w:t>
            </w:r>
          </w:p>
          <w:p w14:paraId="654A6E12">
            <w:pPr>
              <w:autoSpaceDE w:val="0"/>
              <w:autoSpaceDN w:val="0"/>
              <w:adjustRightInd w:val="0"/>
              <w:spacing w:line="360" w:lineRule="exact"/>
              <w:rPr>
                <w:rFonts w:hint="eastAsia" w:asciiTheme="minorEastAsia" w:hAnsiTheme="minorEastAsia" w:eastAsiaTheme="minorEastAsia"/>
                <w:kern w:val="2"/>
                <w:szCs w:val="21"/>
              </w:rPr>
            </w:pPr>
            <w:r>
              <w:rPr>
                <w:rFonts w:hint="eastAsia" w:asciiTheme="minorEastAsia" w:hAnsiTheme="minorEastAsia" w:eastAsiaTheme="minorEastAsia"/>
                <w:kern w:val="2"/>
                <w:szCs w:val="21"/>
              </w:rPr>
              <w:t>项目进度计划内容</w:t>
            </w:r>
            <w:r>
              <w:rPr>
                <w:rFonts w:hint="eastAsia" w:asciiTheme="minorEastAsia" w:hAnsiTheme="minorEastAsia" w:eastAsiaTheme="minorEastAsia"/>
                <w:kern w:val="2"/>
                <w:szCs w:val="21"/>
                <w:lang w:val="en-US" w:eastAsia="zh-CN"/>
              </w:rPr>
              <w:t>不全面、不具体</w:t>
            </w:r>
            <w:r>
              <w:rPr>
                <w:rFonts w:hint="eastAsia" w:asciiTheme="minorEastAsia" w:hAnsiTheme="minorEastAsia" w:eastAsiaTheme="minorEastAsia"/>
                <w:kern w:val="2"/>
                <w:szCs w:val="21"/>
              </w:rPr>
              <w:t>，进度保证措施可行性差</w:t>
            </w:r>
            <w:r>
              <w:rPr>
                <w:rFonts w:hint="eastAsia" w:asciiTheme="minorEastAsia" w:hAnsiTheme="minorEastAsia" w:eastAsiaTheme="minorEastAsia"/>
                <w:kern w:val="2"/>
                <w:szCs w:val="21"/>
                <w:lang w:eastAsia="zh-CN"/>
              </w:rPr>
              <w:t>的，</w:t>
            </w:r>
            <w:r>
              <w:rPr>
                <w:rFonts w:hint="eastAsia" w:asciiTheme="minorEastAsia" w:hAnsiTheme="minorEastAsia" w:eastAsiaTheme="minorEastAsia"/>
                <w:kern w:val="2"/>
                <w:szCs w:val="21"/>
                <w:lang w:val="en-US" w:eastAsia="zh-CN"/>
              </w:rPr>
              <w:t>不加分</w:t>
            </w:r>
            <w:r>
              <w:rPr>
                <w:rFonts w:hint="eastAsia" w:asciiTheme="minorEastAsia" w:hAnsiTheme="minorEastAsia" w:eastAsiaTheme="minorEastAsia"/>
                <w:kern w:val="2"/>
                <w:szCs w:val="21"/>
              </w:rPr>
              <w:t>。</w:t>
            </w:r>
          </w:p>
          <w:p w14:paraId="673F81EC">
            <w:pPr>
              <w:autoSpaceDE w:val="0"/>
              <w:autoSpaceDN w:val="0"/>
              <w:adjustRightInd w:val="0"/>
              <w:spacing w:line="360" w:lineRule="exact"/>
              <w:rPr>
                <w:rFonts w:asciiTheme="minorEastAsia" w:hAnsiTheme="minorEastAsia" w:eastAsiaTheme="minorEastAsia"/>
                <w:kern w:val="0"/>
                <w:szCs w:val="21"/>
              </w:rPr>
            </w:pPr>
            <w:r>
              <w:rPr>
                <w:rFonts w:hint="eastAsia" w:cs="Times New Roman" w:asciiTheme="minorEastAsia" w:hAnsiTheme="minorEastAsia" w:eastAsiaTheme="minorEastAsia"/>
                <w:szCs w:val="21"/>
              </w:rPr>
              <w:t>如评</w:t>
            </w:r>
            <w:r>
              <w:rPr>
                <w:rFonts w:hint="eastAsia" w:cs="Times New Roman" w:asciiTheme="minorEastAsia" w:hAnsiTheme="minorEastAsia" w:eastAsiaTheme="minorEastAsia"/>
                <w:szCs w:val="21"/>
                <w:lang w:val="en-US" w:eastAsia="zh-CN"/>
              </w:rPr>
              <w:t>分为不加分</w:t>
            </w:r>
            <w:r>
              <w:rPr>
                <w:rFonts w:hint="eastAsia" w:cs="Times New Roman" w:asciiTheme="minorEastAsia" w:hAnsiTheme="minorEastAsia" w:eastAsiaTheme="minorEastAsia"/>
                <w:szCs w:val="21"/>
              </w:rPr>
              <w:t>的，专家需说明理由。</w:t>
            </w:r>
          </w:p>
        </w:tc>
        <w:tc>
          <w:tcPr>
            <w:tcW w:w="1187" w:type="dxa"/>
            <w:vAlign w:val="center"/>
          </w:tcPr>
          <w:p w14:paraId="717F9B3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01D58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14:paraId="4A3397CC">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4601F15D">
            <w:pPr>
              <w:widowControl/>
              <w:spacing w:line="360" w:lineRule="exact"/>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违约承诺</w:t>
            </w:r>
          </w:p>
        </w:tc>
        <w:tc>
          <w:tcPr>
            <w:tcW w:w="709" w:type="dxa"/>
            <w:vAlign w:val="center"/>
          </w:tcPr>
          <w:p w14:paraId="0F14F14A">
            <w:pPr>
              <w:widowControl/>
              <w:spacing w:line="360" w:lineRule="exact"/>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5</w:t>
            </w:r>
          </w:p>
        </w:tc>
        <w:tc>
          <w:tcPr>
            <w:tcW w:w="5953" w:type="dxa"/>
            <w:vAlign w:val="center"/>
          </w:tcPr>
          <w:p w14:paraId="3ABF79F9">
            <w:pPr>
              <w:autoSpaceDE w:val="0"/>
              <w:autoSpaceDN w:val="0"/>
              <w:adjustRightInd w:val="0"/>
              <w:spacing w:line="360" w:lineRule="exact"/>
              <w:rPr>
                <w:rFonts w:hint="eastAsia" w:asciiTheme="minorEastAsia" w:hAnsiTheme="minorEastAsia" w:eastAsiaTheme="minorEastAsia"/>
                <w:kern w:val="2"/>
                <w:szCs w:val="21"/>
              </w:rPr>
            </w:pPr>
            <w:r>
              <w:rPr>
                <w:rFonts w:hint="eastAsia" w:asciiTheme="minorEastAsia" w:hAnsiTheme="minorEastAsia" w:eastAsiaTheme="minorEastAsia"/>
                <w:kern w:val="2"/>
                <w:szCs w:val="21"/>
              </w:rPr>
              <w:t>（一）评分内容：</w:t>
            </w:r>
          </w:p>
          <w:p w14:paraId="1DD43BC2">
            <w:pPr>
              <w:autoSpaceDE w:val="0"/>
              <w:autoSpaceDN w:val="0"/>
              <w:adjustRightInd w:val="0"/>
              <w:spacing w:line="360" w:lineRule="exact"/>
              <w:rPr>
                <w:rFonts w:hint="eastAsia" w:asciiTheme="minorEastAsia" w:hAnsiTheme="minorEastAsia" w:eastAsiaTheme="minorEastAsia"/>
                <w:kern w:val="2"/>
                <w:szCs w:val="21"/>
              </w:rPr>
            </w:pPr>
            <w:r>
              <w:rPr>
                <w:rFonts w:hint="eastAsia" w:asciiTheme="minorEastAsia" w:hAnsiTheme="minorEastAsia" w:eastAsiaTheme="minorEastAsia"/>
                <w:kern w:val="2"/>
                <w:szCs w:val="21"/>
              </w:rPr>
              <w:t>投标人提供项目违约承诺，满足以下全部要求的得</w:t>
            </w:r>
            <w:r>
              <w:rPr>
                <w:rFonts w:hint="eastAsia" w:asciiTheme="minorEastAsia" w:hAnsiTheme="minorEastAsia" w:eastAsiaTheme="minorEastAsia"/>
                <w:kern w:val="2"/>
                <w:szCs w:val="21"/>
                <w:lang w:val="en-US" w:eastAsia="zh-CN"/>
              </w:rPr>
              <w:t>5</w:t>
            </w:r>
            <w:r>
              <w:rPr>
                <w:rFonts w:hint="eastAsia" w:asciiTheme="minorEastAsia" w:hAnsiTheme="minorEastAsia" w:eastAsiaTheme="minorEastAsia"/>
                <w:kern w:val="2"/>
                <w:szCs w:val="21"/>
              </w:rPr>
              <w:t>分，否则不得分。</w:t>
            </w:r>
          </w:p>
          <w:p w14:paraId="14425624">
            <w:pPr>
              <w:autoSpaceDE w:val="0"/>
              <w:autoSpaceDN w:val="0"/>
              <w:adjustRightInd w:val="0"/>
              <w:spacing w:line="360" w:lineRule="exact"/>
              <w:rPr>
                <w:rFonts w:hint="eastAsia" w:asciiTheme="minorEastAsia" w:hAnsiTheme="minorEastAsia" w:eastAsiaTheme="minorEastAsia"/>
                <w:kern w:val="2"/>
                <w:szCs w:val="21"/>
                <w:lang w:eastAsia="zh-CN"/>
              </w:rPr>
            </w:pPr>
            <w:r>
              <w:rPr>
                <w:rFonts w:hint="eastAsia" w:asciiTheme="minorEastAsia" w:hAnsiTheme="minorEastAsia" w:eastAsiaTheme="minorEastAsia"/>
                <w:kern w:val="2"/>
                <w:szCs w:val="21"/>
              </w:rPr>
              <w:t>（1）人员严格按照招标文件及投标承诺配置；</w:t>
            </w:r>
          </w:p>
          <w:p w14:paraId="0ACC5AE8">
            <w:pPr>
              <w:autoSpaceDE w:val="0"/>
              <w:autoSpaceDN w:val="0"/>
              <w:adjustRightInd w:val="0"/>
              <w:spacing w:line="360" w:lineRule="exact"/>
              <w:rPr>
                <w:rFonts w:hint="eastAsia" w:asciiTheme="minorEastAsia" w:hAnsiTheme="minorEastAsia" w:eastAsiaTheme="minorEastAsia"/>
                <w:kern w:val="2"/>
                <w:szCs w:val="21"/>
                <w:lang w:eastAsia="zh-CN"/>
              </w:rPr>
            </w:pPr>
            <w:r>
              <w:rPr>
                <w:rFonts w:hint="eastAsia" w:asciiTheme="minorEastAsia" w:hAnsiTheme="minorEastAsia" w:eastAsiaTheme="minorEastAsia"/>
                <w:kern w:val="2"/>
                <w:szCs w:val="21"/>
              </w:rPr>
              <w:t>（2）服务质量达到招标文件要求；</w:t>
            </w:r>
          </w:p>
          <w:p w14:paraId="286A2C8F">
            <w:pPr>
              <w:autoSpaceDE w:val="0"/>
              <w:autoSpaceDN w:val="0"/>
              <w:adjustRightInd w:val="0"/>
              <w:spacing w:line="360" w:lineRule="exact"/>
              <w:rPr>
                <w:rFonts w:hint="eastAsia" w:asciiTheme="minorEastAsia" w:hAnsiTheme="minorEastAsia" w:eastAsiaTheme="minorEastAsia"/>
                <w:kern w:val="2"/>
                <w:szCs w:val="21"/>
              </w:rPr>
            </w:pPr>
            <w:r>
              <w:rPr>
                <w:rFonts w:hint="eastAsia" w:asciiTheme="minorEastAsia" w:hAnsiTheme="minorEastAsia" w:eastAsiaTheme="minorEastAsia"/>
                <w:kern w:val="2"/>
                <w:szCs w:val="21"/>
              </w:rPr>
              <w:t>（3）对未能达到的管理要求承担管理责任。</w:t>
            </w:r>
          </w:p>
          <w:p w14:paraId="7DF4B2D7">
            <w:pPr>
              <w:autoSpaceDE w:val="0"/>
              <w:autoSpaceDN w:val="0"/>
              <w:adjustRightInd w:val="0"/>
              <w:spacing w:line="360" w:lineRule="exact"/>
              <w:rPr>
                <w:rFonts w:hint="eastAsia" w:asciiTheme="minorEastAsia" w:hAnsiTheme="minorEastAsia" w:eastAsiaTheme="minorEastAsia"/>
                <w:kern w:val="2"/>
                <w:szCs w:val="21"/>
              </w:rPr>
            </w:pPr>
            <w:r>
              <w:rPr>
                <w:rFonts w:hint="eastAsia" w:asciiTheme="minorEastAsia" w:hAnsiTheme="minorEastAsia" w:eastAsiaTheme="minorEastAsia"/>
                <w:kern w:val="2"/>
                <w:szCs w:val="21"/>
              </w:rPr>
              <w:t>（二）评分依据：</w:t>
            </w:r>
          </w:p>
          <w:p w14:paraId="27AB5A0E">
            <w:pPr>
              <w:autoSpaceDE w:val="0"/>
              <w:autoSpaceDN w:val="0"/>
              <w:adjustRightInd w:val="0"/>
              <w:spacing w:line="360" w:lineRule="exact"/>
              <w:rPr>
                <w:rFonts w:hint="eastAsia" w:asciiTheme="minorEastAsia" w:hAnsiTheme="minorEastAsia" w:eastAsiaTheme="minorEastAsia"/>
                <w:kern w:val="2"/>
                <w:szCs w:val="21"/>
              </w:rPr>
            </w:pPr>
            <w:r>
              <w:rPr>
                <w:rFonts w:hint="eastAsia" w:asciiTheme="minorEastAsia" w:hAnsiTheme="minorEastAsia" w:eastAsiaTheme="minorEastAsia"/>
                <w:kern w:val="2"/>
                <w:szCs w:val="21"/>
              </w:rPr>
              <w:t>提供《违约承诺函》（格式自定）作为得分依据，未提供承诺或承诺内容不满足要求不得分。</w:t>
            </w:r>
          </w:p>
        </w:tc>
        <w:tc>
          <w:tcPr>
            <w:tcW w:w="1187" w:type="dxa"/>
            <w:vAlign w:val="center"/>
          </w:tcPr>
          <w:p w14:paraId="10F00A9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5FFD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1" w:hRule="atLeast"/>
          <w:jc w:val="center"/>
        </w:trPr>
        <w:tc>
          <w:tcPr>
            <w:tcW w:w="754" w:type="dxa"/>
            <w:vAlign w:val="center"/>
          </w:tcPr>
          <w:p w14:paraId="0EAF6098">
            <w:pPr>
              <w:widowControl/>
              <w:snapToGrid w:val="0"/>
              <w:spacing w:line="360" w:lineRule="exact"/>
              <w:jc w:val="center"/>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5</w:t>
            </w:r>
          </w:p>
        </w:tc>
        <w:tc>
          <w:tcPr>
            <w:tcW w:w="1143" w:type="dxa"/>
            <w:vAlign w:val="center"/>
          </w:tcPr>
          <w:p w14:paraId="078E57BD">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color w:val="000000"/>
                <w:kern w:val="0"/>
                <w:szCs w:val="21"/>
              </w:rPr>
              <w:t>拟安排的项目负责人(仅限1人）情况</w:t>
            </w:r>
          </w:p>
        </w:tc>
        <w:tc>
          <w:tcPr>
            <w:tcW w:w="709" w:type="dxa"/>
            <w:vAlign w:val="center"/>
          </w:tcPr>
          <w:p w14:paraId="24B16C67">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5953" w:type="dxa"/>
            <w:vAlign w:val="center"/>
          </w:tcPr>
          <w:p w14:paraId="071F9B6B">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拟安排的项目负责人或主讲人(仅限1人）需为投标人正式聘任员工，否则本项不得分。在此基础上，按以下标准评分：</w:t>
            </w:r>
          </w:p>
          <w:p w14:paraId="62355F9D">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（1）具有</w:t>
            </w:r>
            <w:bookmarkStart w:id="15" w:name="OLE_LINK8"/>
            <w:r>
              <w:rPr>
                <w:rFonts w:hint="eastAsia"/>
                <w:lang w:eastAsia="zh-CN"/>
              </w:rPr>
              <w:t>研究生（含）以上学历或硕士（含）以上学位</w:t>
            </w:r>
            <w:bookmarkEnd w:id="15"/>
            <w:r>
              <w:rPr>
                <w:rFonts w:hint="eastAsia" w:asciiTheme="minorEastAsia" w:hAnsiTheme="minorEastAsia" w:eastAsiaTheme="minorEastAsia"/>
                <w:szCs w:val="21"/>
              </w:rPr>
              <w:t>的，得</w:t>
            </w:r>
            <w:r>
              <w:rPr>
                <w:rFonts w:hint="eastAsia" w:asciiTheme="minorEastAsia" w:hAnsiTheme="minorEastAsia" w:eastAsiaTheme="minorEastAsia"/>
                <w:szCs w:val="21"/>
                <w:lang w:val="en-US" w:eastAsia="zh-CN"/>
              </w:rPr>
              <w:t>7.5</w:t>
            </w:r>
            <w:r>
              <w:rPr>
                <w:rFonts w:hint="eastAsia" w:asciiTheme="minorEastAsia" w:hAnsiTheme="minorEastAsia" w:eastAsiaTheme="minorEastAsia"/>
                <w:szCs w:val="21"/>
              </w:rPr>
              <w:t>分；</w:t>
            </w:r>
          </w:p>
          <w:p w14:paraId="61503773">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（2）具有5年</w:t>
            </w:r>
            <w:r>
              <w:rPr>
                <w:rFonts w:hint="eastAsia"/>
                <w:lang w:eastAsia="zh-CN"/>
              </w:rPr>
              <w:t>（</w:t>
            </w:r>
            <w:r>
              <w:rPr>
                <w:rFonts w:hint="eastAsia"/>
                <w:lang w:val="en-US" w:eastAsia="zh-CN"/>
              </w:rPr>
              <w:t>含本数</w:t>
            </w:r>
            <w:r>
              <w:rPr>
                <w:rFonts w:hint="eastAsia"/>
                <w:lang w:eastAsia="zh-CN"/>
              </w:rPr>
              <w:t>）</w:t>
            </w:r>
            <w:r>
              <w:rPr>
                <w:rFonts w:hint="eastAsia" w:asciiTheme="minorEastAsia" w:hAnsiTheme="minorEastAsia" w:eastAsiaTheme="minorEastAsia"/>
                <w:szCs w:val="21"/>
              </w:rPr>
              <w:t>以上相关培训工作负责人经验的，得</w:t>
            </w:r>
            <w:r>
              <w:rPr>
                <w:rFonts w:hint="eastAsia" w:asciiTheme="minorEastAsia" w:hAnsiTheme="minorEastAsia" w:eastAsiaTheme="minorEastAsia"/>
                <w:szCs w:val="21"/>
                <w:lang w:val="en-US" w:eastAsia="zh-CN"/>
              </w:rPr>
              <w:t>7.5</w:t>
            </w:r>
            <w:r>
              <w:rPr>
                <w:rFonts w:hint="eastAsia" w:asciiTheme="minorEastAsia" w:hAnsiTheme="minorEastAsia" w:eastAsiaTheme="minorEastAsia"/>
                <w:szCs w:val="21"/>
              </w:rPr>
              <w:t>分；</w:t>
            </w:r>
          </w:p>
          <w:p w14:paraId="117391E8">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（二）评分依据：</w:t>
            </w:r>
          </w:p>
          <w:p w14:paraId="4406325D">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1.提供项目负责人通过投标单位缴纳的载有社保部门公章的近三个月内任意一个月的个人社保证明，如供应商为新成立单位且成立时间不足一个月的，可提供加盖公章的情况说明。如为退休返聘人员则提供劳动合同或返聘协议；</w:t>
            </w:r>
          </w:p>
          <w:p w14:paraId="4AB5B0DD">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2.提供上述资格证书，毕业证书（或学位证书）以及学信网查询记录，对于较早颁发的学历学位证书，学信网无法查询的，还需提供毕业院校或者人社部门或者教育部门出具的证明，否则无效；</w:t>
            </w:r>
          </w:p>
          <w:p w14:paraId="60391C2E">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3.提供工作经验证明（以项目合同关键页作为评分依据，通过合同关键页无法判断是否得分的，还需同时提供合同甲方出具的证明文件）；</w:t>
            </w:r>
          </w:p>
          <w:p w14:paraId="23E42A49">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4.以上证明文件均提供复印件或扫描件（或官方网站截图）加盖投标人公章，原件备查。未按要求提供有效证明材料或提供不清晰导致评委无法识别的不计得分。</w:t>
            </w:r>
          </w:p>
        </w:tc>
        <w:tc>
          <w:tcPr>
            <w:tcW w:w="1187" w:type="dxa"/>
            <w:vAlign w:val="center"/>
          </w:tcPr>
          <w:p w14:paraId="2FB7D0FE">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2B30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4F397916">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11227390">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yellow"/>
                <w:lang w:val="en-US" w:eastAsia="zh-CN"/>
              </w:rPr>
              <w:t>20</w:t>
            </w:r>
          </w:p>
        </w:tc>
      </w:tr>
      <w:tr w14:paraId="7A2DA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7F3B965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71F9FED1">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5BBB4B6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617B1FE5">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7DBDDC1B">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266BC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4D11E236">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143" w:type="dxa"/>
            <w:vAlign w:val="center"/>
          </w:tcPr>
          <w:p w14:paraId="5727DF10">
            <w:pPr>
              <w:adjustRightInd w:val="0"/>
              <w:snapToGrid w:val="0"/>
              <w:spacing w:line="360" w:lineRule="exact"/>
              <w:jc w:val="center"/>
              <w:rPr>
                <w:rFonts w:asciiTheme="minorEastAsia" w:hAnsiTheme="minorEastAsia" w:eastAsiaTheme="minorEastAsia"/>
                <w:kern w:val="0"/>
                <w:szCs w:val="21"/>
              </w:rPr>
            </w:pPr>
            <w:r>
              <w:rPr>
                <w:rFonts w:hint="eastAsia" w:ascii="宋体" w:hAnsi="宋体" w:cs="宋体"/>
                <w:color w:val="000000"/>
                <w:kern w:val="0"/>
                <w:szCs w:val="21"/>
              </w:rPr>
              <w:t>同类项目业绩情况</w:t>
            </w:r>
          </w:p>
        </w:tc>
        <w:tc>
          <w:tcPr>
            <w:tcW w:w="709" w:type="dxa"/>
            <w:vAlign w:val="center"/>
          </w:tcPr>
          <w:p w14:paraId="7C5A68C8">
            <w:pPr>
              <w:adjustRightInd w:val="0"/>
              <w:snapToGrid w:val="0"/>
              <w:spacing w:line="360" w:lineRule="exact"/>
              <w:jc w:val="center"/>
              <w:rPr>
                <w:rFonts w:hint="default" w:asciiTheme="minorEastAsia" w:hAnsiTheme="minorEastAsia" w:eastAsiaTheme="minorEastAsia"/>
                <w:kern w:val="0"/>
                <w:szCs w:val="21"/>
                <w:lang w:val="en-US"/>
              </w:rPr>
            </w:pPr>
            <w:r>
              <w:rPr>
                <w:rFonts w:hint="eastAsia" w:ascii="宋体" w:hAnsi="宋体"/>
                <w:snapToGrid w:val="0"/>
                <w:kern w:val="0"/>
                <w:szCs w:val="21"/>
                <w:lang w:val="en-US" w:eastAsia="zh-CN"/>
              </w:rPr>
              <w:t>15</w:t>
            </w:r>
          </w:p>
        </w:tc>
        <w:tc>
          <w:tcPr>
            <w:tcW w:w="5953" w:type="dxa"/>
            <w:vAlign w:val="center"/>
          </w:tcPr>
          <w:p w14:paraId="312F6E2D">
            <w:pPr>
              <w:spacing w:line="360" w:lineRule="exact"/>
              <w:rPr>
                <w:rFonts w:hint="eastAsia" w:ascii="宋体" w:hAnsi="宋体"/>
                <w:szCs w:val="21"/>
              </w:rPr>
            </w:pPr>
            <w:r>
              <w:rPr>
                <w:rFonts w:hint="eastAsia" w:ascii="宋体" w:hAnsi="宋体"/>
                <w:szCs w:val="21"/>
              </w:rPr>
              <w:t>（一）评分内容：</w:t>
            </w:r>
          </w:p>
          <w:p w14:paraId="215949CF">
            <w:pPr>
              <w:adjustRightInd w:val="0"/>
              <w:snapToGrid w:val="0"/>
              <w:spacing w:line="360" w:lineRule="exact"/>
              <w:rPr>
                <w:rFonts w:hint="eastAsia" w:ascii="宋体" w:hAnsi="宋体" w:cs="宋体"/>
                <w:szCs w:val="21"/>
              </w:rPr>
            </w:pPr>
            <w:r>
              <w:rPr>
                <w:rFonts w:hint="eastAsia" w:ascii="宋体" w:hAnsi="宋体" w:cs="宋体"/>
                <w:szCs w:val="21"/>
                <w:lang w:val="en-US" w:eastAsia="zh-CN"/>
              </w:rPr>
              <w:t>2024</w:t>
            </w:r>
            <w:r>
              <w:rPr>
                <w:rFonts w:hint="eastAsia" w:ascii="宋体" w:hAnsi="宋体" w:cs="宋体"/>
                <w:szCs w:val="21"/>
              </w:rPr>
              <w:t>年1月1日至本项目投标截止日（以合同签订日期为准），投标人具有</w:t>
            </w:r>
            <w:r>
              <w:rPr>
                <w:rFonts w:hint="eastAsia" w:ascii="宋体" w:hAnsi="宋体" w:cs="宋体"/>
                <w:bCs/>
                <w:szCs w:val="21"/>
              </w:rPr>
              <w:t>同类项目业绩的</w:t>
            </w:r>
            <w:r>
              <w:rPr>
                <w:rFonts w:hint="eastAsia" w:ascii="宋体" w:hAnsi="宋体" w:cs="宋体"/>
                <w:szCs w:val="21"/>
              </w:rPr>
              <w:t>，每提供1个项目得</w:t>
            </w:r>
            <w:r>
              <w:rPr>
                <w:rFonts w:hint="eastAsia" w:ascii="宋体" w:hAnsi="宋体" w:cs="宋体"/>
                <w:szCs w:val="21"/>
                <w:lang w:val="en-US" w:eastAsia="zh-CN"/>
              </w:rPr>
              <w:t>3</w:t>
            </w:r>
            <w:r>
              <w:rPr>
                <w:rFonts w:hint="eastAsia" w:ascii="宋体" w:hAnsi="宋体" w:cs="宋体"/>
                <w:szCs w:val="21"/>
              </w:rPr>
              <w:t>分,最高得</w:t>
            </w:r>
            <w:r>
              <w:rPr>
                <w:rFonts w:hint="eastAsia" w:ascii="宋体" w:hAnsi="宋体" w:cs="宋体"/>
                <w:szCs w:val="21"/>
                <w:lang w:val="en-US" w:eastAsia="zh-CN"/>
              </w:rPr>
              <w:t>15</w:t>
            </w:r>
            <w:r>
              <w:rPr>
                <w:rFonts w:hint="eastAsia" w:ascii="宋体" w:hAnsi="宋体" w:cs="宋体"/>
                <w:szCs w:val="21"/>
              </w:rPr>
              <w:t>分。同一项目续签合同的不可重复得分。</w:t>
            </w:r>
          </w:p>
          <w:p w14:paraId="6E4ED4DA">
            <w:pPr>
              <w:autoSpaceDE/>
              <w:autoSpaceDN/>
              <w:adjustRightInd w:val="0"/>
              <w:snapToGrid w:val="0"/>
              <w:spacing w:line="360" w:lineRule="exact"/>
              <w:jc w:val="left"/>
              <w:rPr>
                <w:rFonts w:hint="eastAsia" w:ascii="宋体" w:hAnsi="宋体"/>
                <w:kern w:val="0"/>
                <w:szCs w:val="21"/>
              </w:rPr>
            </w:pPr>
            <w:r>
              <w:rPr>
                <w:rFonts w:hint="eastAsia" w:ascii="宋体" w:hAnsi="宋体"/>
                <w:kern w:val="0"/>
                <w:szCs w:val="21"/>
              </w:rPr>
              <w:t>（二）评分依据：</w:t>
            </w:r>
          </w:p>
          <w:p w14:paraId="471EA8A4">
            <w:pPr>
              <w:adjustRightInd w:val="0"/>
              <w:snapToGrid w:val="0"/>
              <w:spacing w:line="360" w:lineRule="exact"/>
              <w:rPr>
                <w:rFonts w:hint="eastAsia" w:ascii="宋体" w:hAnsi="宋体"/>
                <w:szCs w:val="21"/>
              </w:rPr>
            </w:pPr>
            <w:r>
              <w:rPr>
                <w:rFonts w:hint="eastAsia" w:ascii="宋体" w:hAnsi="宋体" w:cs="仿宋"/>
                <w:szCs w:val="21"/>
              </w:rPr>
              <w:t>1.提供合同关键页</w:t>
            </w:r>
            <w:r>
              <w:rPr>
                <w:rFonts w:hint="eastAsia" w:asciiTheme="minorEastAsia" w:hAnsiTheme="minorEastAsia" w:eastAsiaTheme="minorEastAsia"/>
                <w:bCs/>
                <w:szCs w:val="21"/>
              </w:rPr>
              <w:t>且提供的材料各项信息不得有任何遮挡，合同需体现签订日期</w:t>
            </w:r>
            <w:r>
              <w:rPr>
                <w:rFonts w:hint="eastAsia" w:ascii="宋体" w:hAnsi="宋体"/>
                <w:szCs w:val="21"/>
              </w:rPr>
              <w:t>；</w:t>
            </w:r>
          </w:p>
          <w:p w14:paraId="12E269A0">
            <w:pPr>
              <w:adjustRightInd w:val="0"/>
              <w:snapToGrid w:val="0"/>
              <w:spacing w:line="360" w:lineRule="exact"/>
              <w:rPr>
                <w:rFonts w:hint="eastAsia" w:ascii="宋体" w:hAnsi="宋体"/>
                <w:szCs w:val="21"/>
              </w:rPr>
            </w:pPr>
            <w:r>
              <w:rPr>
                <w:rFonts w:hint="eastAsia" w:ascii="宋体" w:hAnsi="宋体"/>
                <w:szCs w:val="21"/>
              </w:rPr>
              <w:t>2.通过合同关键信息无法判断是否得分的，也可以提供能证明得分的其它证明资料，如项目报告或合同甲方出具的证明文件；</w:t>
            </w:r>
          </w:p>
          <w:p w14:paraId="58EDEA33">
            <w:pPr>
              <w:adjustRightInd w:val="0"/>
              <w:snapToGrid w:val="0"/>
              <w:spacing w:line="360" w:lineRule="exact"/>
              <w:rPr>
                <w:rFonts w:asciiTheme="minorEastAsia" w:hAnsiTheme="minorEastAsia" w:eastAsiaTheme="minorEastAsia"/>
                <w:kern w:val="0"/>
                <w:szCs w:val="21"/>
              </w:rPr>
            </w:pPr>
            <w:r>
              <w:rPr>
                <w:rFonts w:hint="eastAsia" w:ascii="宋体" w:hAnsi="宋体"/>
                <w:szCs w:val="21"/>
              </w:rPr>
              <w:t>3</w:t>
            </w:r>
            <w:r>
              <w:rPr>
                <w:rFonts w:hint="eastAsia" w:ascii="宋体" w:hAnsi="宋体"/>
                <w:szCs w:val="21"/>
                <w:lang w:val="en-US" w:eastAsia="zh-CN"/>
              </w:rPr>
              <w:t>.</w:t>
            </w:r>
            <w:r>
              <w:rPr>
                <w:rFonts w:hint="eastAsia" w:ascii="宋体" w:hAnsi="宋体"/>
                <w:kern w:val="0"/>
                <w:szCs w:val="21"/>
              </w:rPr>
              <w:t>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tc>
        <w:tc>
          <w:tcPr>
            <w:tcW w:w="1187" w:type="dxa"/>
            <w:vAlign w:val="center"/>
          </w:tcPr>
          <w:p w14:paraId="51F0263B">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074BD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336D9E05">
            <w:pPr>
              <w:autoSpaceDE w:val="0"/>
              <w:autoSpaceDN w:val="0"/>
              <w:adjustRightInd w:val="0"/>
              <w:spacing w:line="360" w:lineRule="exact"/>
              <w:jc w:val="center"/>
              <w:rPr>
                <w:rFonts w:hint="eastAsia" w:cs="仿宋" w:asciiTheme="minorEastAsia" w:hAnsiTheme="minorEastAsia" w:eastAsiaTheme="minorEastAsia"/>
                <w:szCs w:val="21"/>
                <w:lang w:val="zh-CN" w:eastAsia="zh-CN"/>
              </w:rPr>
            </w:pPr>
            <w:r>
              <w:rPr>
                <w:rFonts w:hint="eastAsia" w:cs="仿宋" w:asciiTheme="minorEastAsia" w:hAnsiTheme="minorEastAsia" w:eastAsiaTheme="minorEastAsia"/>
                <w:szCs w:val="21"/>
                <w:lang w:val="en-US" w:eastAsia="zh-CN"/>
              </w:rPr>
              <w:t>2</w:t>
            </w:r>
          </w:p>
        </w:tc>
        <w:tc>
          <w:tcPr>
            <w:tcW w:w="1143" w:type="dxa"/>
            <w:vAlign w:val="center"/>
          </w:tcPr>
          <w:p w14:paraId="4BD04F77">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vAlign w:val="center"/>
          </w:tcPr>
          <w:p w14:paraId="6543F67A">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444A7A41">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7B03990D">
            <w:pPr>
              <w:tabs>
                <w:tab w:val="left" w:pos="175"/>
              </w:tabs>
              <w:spacing w:line="360" w:lineRule="exact"/>
              <w:ind w:left="33"/>
              <w:jc w:val="left"/>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0FBC5595">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42860606">
      <w:pPr>
        <w:pStyle w:val="4"/>
        <w:spacing w:before="0" w:after="0"/>
        <w:jc w:val="left"/>
        <w:rPr>
          <w:rFonts w:asciiTheme="minorEastAsia" w:hAnsiTheme="minorEastAsia"/>
          <w:bCs w:val="0"/>
          <w:sz w:val="21"/>
          <w:szCs w:val="21"/>
        </w:rPr>
      </w:pPr>
      <w:bookmarkStart w:id="16" w:name="_Toc44691394"/>
      <w:bookmarkStart w:id="17" w:name="_Toc44690703"/>
      <w:bookmarkStart w:id="18" w:name="_Toc44690430"/>
      <w:bookmarkStart w:id="19" w:name="_Toc44691162"/>
      <w:bookmarkStart w:id="20" w:name="_Toc135293165"/>
      <w:r>
        <w:rPr>
          <w:rFonts w:hint="eastAsia" w:asciiTheme="minorEastAsia" w:hAnsiTheme="minorEastAsia"/>
          <w:bCs w:val="0"/>
          <w:sz w:val="21"/>
          <w:szCs w:val="21"/>
        </w:rPr>
        <w:t>备注：</w:t>
      </w:r>
      <w:bookmarkEnd w:id="16"/>
      <w:bookmarkEnd w:id="17"/>
      <w:bookmarkEnd w:id="18"/>
      <w:bookmarkEnd w:id="19"/>
      <w:bookmarkEnd w:id="20"/>
    </w:p>
    <w:p w14:paraId="3590F3A4">
      <w:pPr>
        <w:pStyle w:val="3"/>
        <w:spacing w:before="0" w:after="0"/>
      </w:pPr>
      <w:bookmarkStart w:id="21" w:name="_Toc135293166"/>
      <w:r>
        <w:rPr>
          <w:rFonts w:hint="eastAsia"/>
        </w:rPr>
        <w:t>1、资质证书有效期</w:t>
      </w:r>
      <w:bookmarkEnd w:id="21"/>
    </w:p>
    <w:p w14:paraId="37601593">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1FEEEFB">
      <w:pPr>
        <w:adjustRightInd w:val="0"/>
        <w:spacing w:line="360" w:lineRule="exact"/>
        <w:rPr>
          <w:rFonts w:asciiTheme="minorEastAsia" w:hAnsiTheme="minorEastAsia" w:eastAsiaTheme="minorEastAsia"/>
          <w:b/>
        </w:rPr>
      </w:pPr>
    </w:p>
    <w:p w14:paraId="2C8D4C17">
      <w:pPr>
        <w:pStyle w:val="3"/>
        <w:spacing w:before="0" w:after="0"/>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3CF53D13">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DBA7315">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60921AD3">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4E3F28C5">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5F75B6EF">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1128689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1F0C3A">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11CA6325">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4338D70F">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6F6BDFA2">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6998747A">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24BAD451">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49579297">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27CC73D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62BE5C02">
      <w:pPr>
        <w:spacing w:line="360" w:lineRule="auto"/>
        <w:ind w:firstLine="424" w:firstLineChars="202"/>
      </w:pPr>
    </w:p>
    <w:p w14:paraId="3549DEA1">
      <w:pPr>
        <w:spacing w:line="360" w:lineRule="auto"/>
        <w:ind w:firstLine="424" w:firstLineChars="202"/>
      </w:pPr>
    </w:p>
    <w:p w14:paraId="346F04BD">
      <w:pPr>
        <w:widowControl/>
        <w:jc w:val="left"/>
      </w:pPr>
      <w:r>
        <w:br w:type="page"/>
      </w:r>
    </w:p>
    <w:p w14:paraId="10E35EB1">
      <w:pPr>
        <w:widowControl/>
        <w:jc w:val="left"/>
      </w:pPr>
    </w:p>
    <w:p w14:paraId="27382CD1">
      <w:pPr>
        <w:pStyle w:val="2"/>
      </w:pPr>
      <w:bookmarkStart w:id="23" w:name="_Toc135293168"/>
      <w:r>
        <w:rPr>
          <w:rFonts w:hint="eastAsia"/>
        </w:rPr>
        <w:t>第五章  投标人须知前附表</w:t>
      </w:r>
      <w:bookmarkEnd w:id="23"/>
    </w:p>
    <w:p w14:paraId="7F2A1FC0">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22E5C9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D67E187">
            <w:pPr>
              <w:pStyle w:val="26"/>
              <w:spacing w:line="360" w:lineRule="auto"/>
              <w:jc w:val="center"/>
              <w:rPr>
                <w:rFonts w:hAnsi="宋体"/>
              </w:rPr>
            </w:pPr>
            <w:r>
              <w:rPr>
                <w:rFonts w:hint="eastAsia" w:hAnsi="宋体"/>
              </w:rPr>
              <w:t>项号</w:t>
            </w:r>
          </w:p>
        </w:tc>
        <w:tc>
          <w:tcPr>
            <w:tcW w:w="1038" w:type="dxa"/>
            <w:vAlign w:val="center"/>
          </w:tcPr>
          <w:p w14:paraId="4F50802B">
            <w:pPr>
              <w:pStyle w:val="26"/>
              <w:spacing w:line="360" w:lineRule="auto"/>
              <w:jc w:val="center"/>
              <w:rPr>
                <w:rFonts w:hAnsi="宋体"/>
              </w:rPr>
            </w:pPr>
            <w:r>
              <w:rPr>
                <w:rFonts w:hint="eastAsia" w:hAnsi="宋体"/>
              </w:rPr>
              <w:t>条款号</w:t>
            </w:r>
          </w:p>
        </w:tc>
        <w:tc>
          <w:tcPr>
            <w:tcW w:w="1843" w:type="dxa"/>
            <w:vAlign w:val="center"/>
          </w:tcPr>
          <w:p w14:paraId="79C36E88">
            <w:pPr>
              <w:pStyle w:val="26"/>
              <w:spacing w:line="360" w:lineRule="auto"/>
              <w:jc w:val="center"/>
              <w:rPr>
                <w:rFonts w:hAnsi="宋体"/>
              </w:rPr>
            </w:pPr>
            <w:r>
              <w:rPr>
                <w:rFonts w:hint="eastAsia" w:hAnsi="宋体"/>
              </w:rPr>
              <w:t>内容</w:t>
            </w:r>
          </w:p>
        </w:tc>
        <w:tc>
          <w:tcPr>
            <w:tcW w:w="6520" w:type="dxa"/>
          </w:tcPr>
          <w:p w14:paraId="5671E9BF">
            <w:pPr>
              <w:pStyle w:val="26"/>
              <w:spacing w:line="360" w:lineRule="auto"/>
              <w:jc w:val="center"/>
              <w:rPr>
                <w:rFonts w:hAnsi="宋体"/>
              </w:rPr>
            </w:pPr>
            <w:r>
              <w:rPr>
                <w:rFonts w:hint="eastAsia" w:hAnsi="宋体"/>
              </w:rPr>
              <w:t>内容规定</w:t>
            </w:r>
          </w:p>
        </w:tc>
      </w:tr>
      <w:tr w14:paraId="77C6FC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841EB59">
            <w:pPr>
              <w:pStyle w:val="26"/>
              <w:spacing w:line="360" w:lineRule="auto"/>
              <w:jc w:val="center"/>
              <w:rPr>
                <w:rFonts w:hAnsi="宋体"/>
              </w:rPr>
            </w:pPr>
            <w:r>
              <w:rPr>
                <w:rFonts w:hAnsi="宋体"/>
              </w:rPr>
              <w:t>1</w:t>
            </w:r>
          </w:p>
        </w:tc>
        <w:tc>
          <w:tcPr>
            <w:tcW w:w="1038" w:type="dxa"/>
            <w:vAlign w:val="center"/>
          </w:tcPr>
          <w:p w14:paraId="25BA3B76">
            <w:pPr>
              <w:pStyle w:val="26"/>
              <w:spacing w:line="360" w:lineRule="auto"/>
              <w:jc w:val="center"/>
              <w:rPr>
                <w:rFonts w:hAnsi="宋体"/>
              </w:rPr>
            </w:pPr>
            <w:r>
              <w:rPr>
                <w:rFonts w:hAnsi="宋体"/>
              </w:rPr>
              <w:t>1.1</w:t>
            </w:r>
          </w:p>
        </w:tc>
        <w:tc>
          <w:tcPr>
            <w:tcW w:w="1843" w:type="dxa"/>
            <w:vAlign w:val="center"/>
          </w:tcPr>
          <w:p w14:paraId="36E15FA0">
            <w:pPr>
              <w:pStyle w:val="26"/>
              <w:spacing w:line="360" w:lineRule="exact"/>
              <w:jc w:val="center"/>
              <w:rPr>
                <w:rFonts w:hAnsi="宋体"/>
              </w:rPr>
            </w:pPr>
            <w:r>
              <w:rPr>
                <w:rFonts w:hint="eastAsia" w:hAnsi="宋体"/>
              </w:rPr>
              <w:t>项目名称</w:t>
            </w:r>
          </w:p>
        </w:tc>
        <w:tc>
          <w:tcPr>
            <w:tcW w:w="6520" w:type="dxa"/>
            <w:vAlign w:val="center"/>
          </w:tcPr>
          <w:p w14:paraId="0E1B9415">
            <w:pPr>
              <w:pStyle w:val="26"/>
              <w:spacing w:line="360" w:lineRule="exact"/>
              <w:rPr>
                <w:rFonts w:hint="eastAsia" w:eastAsia="宋体"/>
                <w:lang w:eastAsia="zh-CN"/>
              </w:rPr>
            </w:pPr>
            <w:r>
              <w:rPr>
                <w:rFonts w:hint="eastAsia"/>
                <w:lang w:eastAsia="zh-CN"/>
              </w:rPr>
              <w:t>福永人民医院举办2024年服务提质增效培训</w:t>
            </w:r>
          </w:p>
        </w:tc>
      </w:tr>
      <w:tr w14:paraId="5A6DC3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4F51195">
            <w:pPr>
              <w:pStyle w:val="26"/>
              <w:spacing w:line="360" w:lineRule="auto"/>
              <w:jc w:val="center"/>
              <w:rPr>
                <w:rFonts w:hAnsi="宋体"/>
              </w:rPr>
            </w:pPr>
            <w:r>
              <w:rPr>
                <w:rFonts w:hint="eastAsia" w:hAnsi="宋体"/>
              </w:rPr>
              <w:t>2</w:t>
            </w:r>
          </w:p>
        </w:tc>
        <w:tc>
          <w:tcPr>
            <w:tcW w:w="1038" w:type="dxa"/>
            <w:vAlign w:val="center"/>
          </w:tcPr>
          <w:p w14:paraId="4A105C4E">
            <w:pPr>
              <w:pStyle w:val="26"/>
              <w:spacing w:line="360" w:lineRule="auto"/>
              <w:jc w:val="center"/>
              <w:rPr>
                <w:rFonts w:hAnsi="宋体"/>
              </w:rPr>
            </w:pPr>
            <w:r>
              <w:rPr>
                <w:rFonts w:hAnsi="宋体"/>
              </w:rPr>
              <w:t>2.1</w:t>
            </w:r>
          </w:p>
        </w:tc>
        <w:tc>
          <w:tcPr>
            <w:tcW w:w="1843" w:type="dxa"/>
            <w:vAlign w:val="center"/>
          </w:tcPr>
          <w:p w14:paraId="3EEBA513">
            <w:pPr>
              <w:pStyle w:val="26"/>
              <w:spacing w:line="360" w:lineRule="exact"/>
              <w:jc w:val="center"/>
              <w:rPr>
                <w:rFonts w:hAnsi="宋体"/>
              </w:rPr>
            </w:pPr>
            <w:r>
              <w:rPr>
                <w:rFonts w:hint="eastAsia" w:hAnsi="宋体"/>
              </w:rPr>
              <w:t>采购人</w:t>
            </w:r>
          </w:p>
        </w:tc>
        <w:tc>
          <w:tcPr>
            <w:tcW w:w="6520" w:type="dxa"/>
            <w:vAlign w:val="center"/>
          </w:tcPr>
          <w:p w14:paraId="4FC15286">
            <w:pPr>
              <w:pStyle w:val="26"/>
              <w:spacing w:line="360" w:lineRule="exact"/>
              <w:rPr>
                <w:rFonts w:hAnsi="宋体"/>
                <w:szCs w:val="24"/>
              </w:rPr>
            </w:pPr>
            <w:r>
              <w:rPr>
                <w:rFonts w:hint="eastAsia" w:hAnsi="宋体"/>
                <w:szCs w:val="24"/>
              </w:rPr>
              <w:t>深圳市宝安区福永人民医院</w:t>
            </w:r>
          </w:p>
        </w:tc>
      </w:tr>
      <w:tr w14:paraId="67C3B7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55C3157">
            <w:pPr>
              <w:pStyle w:val="26"/>
              <w:spacing w:line="360" w:lineRule="auto"/>
              <w:jc w:val="center"/>
              <w:rPr>
                <w:rFonts w:hAnsi="宋体"/>
              </w:rPr>
            </w:pPr>
            <w:r>
              <w:rPr>
                <w:rFonts w:hint="eastAsia" w:hAnsi="宋体"/>
              </w:rPr>
              <w:t>3</w:t>
            </w:r>
          </w:p>
        </w:tc>
        <w:tc>
          <w:tcPr>
            <w:tcW w:w="1038" w:type="dxa"/>
            <w:vAlign w:val="center"/>
          </w:tcPr>
          <w:p w14:paraId="20547F1B">
            <w:pPr>
              <w:pStyle w:val="26"/>
              <w:spacing w:line="360" w:lineRule="auto"/>
              <w:jc w:val="center"/>
              <w:rPr>
                <w:rFonts w:hAnsi="宋体"/>
              </w:rPr>
            </w:pPr>
            <w:r>
              <w:rPr>
                <w:rFonts w:hAnsi="宋体"/>
              </w:rPr>
              <w:t>2.2</w:t>
            </w:r>
          </w:p>
        </w:tc>
        <w:tc>
          <w:tcPr>
            <w:tcW w:w="1843" w:type="dxa"/>
            <w:vAlign w:val="center"/>
          </w:tcPr>
          <w:p w14:paraId="5620189C">
            <w:pPr>
              <w:pStyle w:val="26"/>
              <w:spacing w:line="360" w:lineRule="exact"/>
              <w:jc w:val="center"/>
              <w:rPr>
                <w:rFonts w:hAnsi="宋体"/>
              </w:rPr>
            </w:pPr>
            <w:r>
              <w:rPr>
                <w:rFonts w:hint="eastAsia" w:hAnsi="宋体"/>
              </w:rPr>
              <w:t>采购代理机构</w:t>
            </w:r>
          </w:p>
        </w:tc>
        <w:tc>
          <w:tcPr>
            <w:tcW w:w="6520" w:type="dxa"/>
            <w:vAlign w:val="center"/>
          </w:tcPr>
          <w:p w14:paraId="761B466B">
            <w:pPr>
              <w:pStyle w:val="26"/>
              <w:spacing w:line="360" w:lineRule="exact"/>
              <w:rPr>
                <w:rFonts w:hAnsi="宋体"/>
              </w:rPr>
            </w:pPr>
            <w:r>
              <w:rPr>
                <w:rFonts w:hAnsi="宋体"/>
              </w:rPr>
              <w:t>深圳市中正招标有限公司</w:t>
            </w:r>
          </w:p>
        </w:tc>
      </w:tr>
      <w:tr w14:paraId="3D6546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1433F651">
            <w:pPr>
              <w:pStyle w:val="26"/>
              <w:spacing w:line="360" w:lineRule="auto"/>
              <w:jc w:val="center"/>
              <w:rPr>
                <w:rFonts w:hAnsi="宋体"/>
              </w:rPr>
            </w:pPr>
            <w:r>
              <w:rPr>
                <w:rFonts w:hint="eastAsia" w:hAnsi="宋体"/>
              </w:rPr>
              <w:t>4</w:t>
            </w:r>
          </w:p>
        </w:tc>
        <w:tc>
          <w:tcPr>
            <w:tcW w:w="1038" w:type="dxa"/>
            <w:vAlign w:val="center"/>
          </w:tcPr>
          <w:p w14:paraId="64EE7ECB">
            <w:pPr>
              <w:pStyle w:val="26"/>
              <w:spacing w:line="360" w:lineRule="auto"/>
              <w:jc w:val="center"/>
              <w:rPr>
                <w:rFonts w:hAnsi="宋体"/>
              </w:rPr>
            </w:pPr>
            <w:r>
              <w:rPr>
                <w:rFonts w:hint="eastAsia" w:hAnsi="宋体"/>
              </w:rPr>
              <w:t>3.1</w:t>
            </w:r>
          </w:p>
        </w:tc>
        <w:tc>
          <w:tcPr>
            <w:tcW w:w="1843" w:type="dxa"/>
            <w:vAlign w:val="center"/>
          </w:tcPr>
          <w:p w14:paraId="30EA31C7">
            <w:pPr>
              <w:pStyle w:val="26"/>
              <w:spacing w:line="360" w:lineRule="exact"/>
              <w:jc w:val="center"/>
              <w:rPr>
                <w:rFonts w:hAnsi="宋体"/>
              </w:rPr>
            </w:pPr>
            <w:r>
              <w:rPr>
                <w:rFonts w:hint="eastAsia" w:hAnsi="宋体"/>
              </w:rPr>
              <w:t>资金来源</w:t>
            </w:r>
          </w:p>
        </w:tc>
        <w:tc>
          <w:tcPr>
            <w:tcW w:w="6520" w:type="dxa"/>
            <w:vAlign w:val="center"/>
          </w:tcPr>
          <w:p w14:paraId="00703C43">
            <w:pPr>
              <w:pStyle w:val="26"/>
              <w:spacing w:line="360" w:lineRule="exact"/>
              <w:rPr>
                <w:rFonts w:hAnsi="宋体"/>
              </w:rPr>
            </w:pPr>
            <w:r>
              <w:rPr>
                <w:rFonts w:hint="eastAsia" w:hAnsi="宋体" w:cs="MS Mincho"/>
                <w:sz w:val="24"/>
                <w:szCs w:val="24"/>
                <w:lang w:eastAsia="zh-CN"/>
              </w:rPr>
              <w:t>□</w:t>
            </w:r>
            <w:r>
              <w:rPr>
                <w:rFonts w:hint="eastAsia" w:hAnsi="宋体"/>
              </w:rPr>
              <w:t>财政资金/</w:t>
            </w:r>
            <w:r>
              <w:rPr>
                <w:rFonts w:hint="eastAsia" w:hAnsi="宋体"/>
                <w:lang w:eastAsia="zh-CN"/>
              </w:rPr>
              <w:t>☑</w:t>
            </w:r>
            <w:r>
              <w:rPr>
                <w:rFonts w:hint="eastAsia" w:hAnsi="宋体"/>
              </w:rPr>
              <w:t>自筹资金/□其它资金</w:t>
            </w:r>
          </w:p>
        </w:tc>
      </w:tr>
      <w:tr w14:paraId="10D7D4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52245753">
            <w:pPr>
              <w:pStyle w:val="26"/>
              <w:spacing w:line="360" w:lineRule="auto"/>
              <w:jc w:val="center"/>
              <w:rPr>
                <w:rFonts w:hAnsi="宋体"/>
              </w:rPr>
            </w:pPr>
            <w:r>
              <w:rPr>
                <w:rFonts w:hint="eastAsia" w:hAnsi="宋体"/>
              </w:rPr>
              <w:t>5</w:t>
            </w:r>
          </w:p>
        </w:tc>
        <w:tc>
          <w:tcPr>
            <w:tcW w:w="1038" w:type="dxa"/>
            <w:vAlign w:val="center"/>
          </w:tcPr>
          <w:p w14:paraId="327265CB">
            <w:pPr>
              <w:pStyle w:val="26"/>
              <w:spacing w:line="360" w:lineRule="auto"/>
              <w:jc w:val="center"/>
              <w:rPr>
                <w:rFonts w:hAnsi="宋体"/>
              </w:rPr>
            </w:pPr>
            <w:r>
              <w:rPr>
                <w:rFonts w:hint="eastAsia" w:hAnsi="宋体"/>
              </w:rPr>
              <w:t>4.7</w:t>
            </w:r>
          </w:p>
        </w:tc>
        <w:tc>
          <w:tcPr>
            <w:tcW w:w="1843" w:type="dxa"/>
            <w:vAlign w:val="center"/>
          </w:tcPr>
          <w:p w14:paraId="2E4B3D01">
            <w:pPr>
              <w:pStyle w:val="26"/>
              <w:spacing w:line="360" w:lineRule="auto"/>
              <w:jc w:val="center"/>
              <w:rPr>
                <w:rFonts w:hAnsi="宋体"/>
              </w:rPr>
            </w:pPr>
            <w:r>
              <w:rPr>
                <w:rFonts w:hint="eastAsia" w:hAnsi="宋体"/>
              </w:rPr>
              <w:t>投标人资格要求</w:t>
            </w:r>
          </w:p>
        </w:tc>
        <w:tc>
          <w:tcPr>
            <w:tcW w:w="6520" w:type="dxa"/>
            <w:vAlign w:val="center"/>
          </w:tcPr>
          <w:p w14:paraId="71A1DF34">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237A9EF8">
            <w:pPr>
              <w:pStyle w:val="26"/>
              <w:spacing w:line="360" w:lineRule="auto"/>
              <w:rPr>
                <w:rFonts w:hAnsi="宋体"/>
                <w:b/>
                <w:bCs/>
                <w:szCs w:val="21"/>
              </w:rPr>
            </w:pPr>
            <w:r>
              <w:rPr>
                <w:rFonts w:hint="eastAsia" w:hAnsi="宋体"/>
                <w:b/>
                <w:bCs/>
                <w:szCs w:val="21"/>
              </w:rPr>
              <w:t>（投标人资格证明文件详见第七章 投标文件格式）</w:t>
            </w:r>
          </w:p>
        </w:tc>
      </w:tr>
      <w:tr w14:paraId="2F27E6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7255DAEC">
            <w:pPr>
              <w:pStyle w:val="26"/>
              <w:spacing w:line="360" w:lineRule="auto"/>
              <w:jc w:val="center"/>
              <w:rPr>
                <w:rFonts w:hAnsi="宋体"/>
              </w:rPr>
            </w:pPr>
            <w:r>
              <w:rPr>
                <w:rFonts w:hint="eastAsia" w:hAnsi="宋体"/>
              </w:rPr>
              <w:t>6</w:t>
            </w:r>
          </w:p>
        </w:tc>
        <w:tc>
          <w:tcPr>
            <w:tcW w:w="1038" w:type="dxa"/>
            <w:vAlign w:val="center"/>
          </w:tcPr>
          <w:p w14:paraId="044E1E48">
            <w:pPr>
              <w:pStyle w:val="26"/>
              <w:spacing w:line="360" w:lineRule="auto"/>
              <w:jc w:val="center"/>
              <w:rPr>
                <w:rFonts w:hAnsi="宋体"/>
              </w:rPr>
            </w:pPr>
            <w:r>
              <w:rPr>
                <w:rFonts w:hint="eastAsia" w:hAnsi="宋体"/>
              </w:rPr>
              <w:t>4.8</w:t>
            </w:r>
          </w:p>
        </w:tc>
        <w:tc>
          <w:tcPr>
            <w:tcW w:w="1843" w:type="dxa"/>
            <w:vAlign w:val="center"/>
          </w:tcPr>
          <w:p w14:paraId="635C7D0F">
            <w:pPr>
              <w:pStyle w:val="26"/>
              <w:spacing w:line="360" w:lineRule="auto"/>
              <w:jc w:val="center"/>
              <w:rPr>
                <w:rFonts w:hAnsi="宋体"/>
              </w:rPr>
            </w:pPr>
            <w:r>
              <w:rPr>
                <w:rFonts w:hint="eastAsia" w:hAnsi="宋体"/>
              </w:rPr>
              <w:t>联合体投标</w:t>
            </w:r>
          </w:p>
        </w:tc>
        <w:tc>
          <w:tcPr>
            <w:tcW w:w="6520" w:type="dxa"/>
          </w:tcPr>
          <w:p w14:paraId="0501CADA">
            <w:pPr>
              <w:pStyle w:val="26"/>
              <w:spacing w:line="360" w:lineRule="auto"/>
              <w:rPr>
                <w:rFonts w:hAnsi="宋体"/>
              </w:rPr>
            </w:pPr>
            <w:r>
              <w:rPr>
                <w:rFonts w:hint="eastAsia" w:hAnsi="宋体"/>
              </w:rPr>
              <w:t>不接受</w:t>
            </w:r>
          </w:p>
        </w:tc>
      </w:tr>
      <w:tr w14:paraId="1160A2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2EB3EECD">
            <w:pPr>
              <w:pStyle w:val="26"/>
              <w:spacing w:line="360" w:lineRule="auto"/>
              <w:jc w:val="center"/>
              <w:rPr>
                <w:rFonts w:hAnsi="宋体"/>
              </w:rPr>
            </w:pPr>
            <w:r>
              <w:rPr>
                <w:rFonts w:hint="eastAsia" w:hAnsi="宋体"/>
              </w:rPr>
              <w:t>7</w:t>
            </w:r>
          </w:p>
        </w:tc>
        <w:tc>
          <w:tcPr>
            <w:tcW w:w="1038" w:type="dxa"/>
            <w:vAlign w:val="center"/>
          </w:tcPr>
          <w:p w14:paraId="10503735">
            <w:pPr>
              <w:pStyle w:val="26"/>
              <w:spacing w:line="360" w:lineRule="auto"/>
              <w:jc w:val="center"/>
              <w:rPr>
                <w:rFonts w:hAnsi="宋体"/>
              </w:rPr>
            </w:pPr>
            <w:r>
              <w:rPr>
                <w:rFonts w:hint="eastAsia" w:hAnsi="宋体"/>
              </w:rPr>
              <w:t>6.1</w:t>
            </w:r>
          </w:p>
        </w:tc>
        <w:tc>
          <w:tcPr>
            <w:tcW w:w="1843" w:type="dxa"/>
            <w:vAlign w:val="center"/>
          </w:tcPr>
          <w:p w14:paraId="63232089">
            <w:pPr>
              <w:pStyle w:val="26"/>
              <w:spacing w:line="360" w:lineRule="auto"/>
              <w:jc w:val="center"/>
              <w:rPr>
                <w:rFonts w:hAnsi="宋体"/>
              </w:rPr>
            </w:pPr>
            <w:r>
              <w:rPr>
                <w:rFonts w:hint="eastAsia" w:hAnsi="宋体"/>
              </w:rPr>
              <w:t>踏勘现场</w:t>
            </w:r>
          </w:p>
        </w:tc>
        <w:tc>
          <w:tcPr>
            <w:tcW w:w="6520" w:type="dxa"/>
          </w:tcPr>
          <w:p w14:paraId="3C131B3B">
            <w:pPr>
              <w:pStyle w:val="26"/>
              <w:spacing w:line="360" w:lineRule="auto"/>
              <w:rPr>
                <w:rFonts w:hAnsi="宋体"/>
              </w:rPr>
            </w:pPr>
            <w:r>
              <w:rPr>
                <w:rFonts w:hint="eastAsia" w:hAnsi="宋体"/>
              </w:rPr>
              <w:t>不统一组织</w:t>
            </w:r>
            <w:r>
              <w:rPr>
                <w:rFonts w:hint="eastAsia"/>
                <w:snapToGrid w:val="0"/>
              </w:rPr>
              <w:t>，由各投标人自行查看现场。</w:t>
            </w:r>
          </w:p>
        </w:tc>
      </w:tr>
      <w:tr w14:paraId="7DA260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49EF043A">
            <w:pPr>
              <w:pStyle w:val="26"/>
              <w:spacing w:line="360" w:lineRule="auto"/>
              <w:jc w:val="center"/>
              <w:rPr>
                <w:rFonts w:hAnsi="宋体"/>
              </w:rPr>
            </w:pPr>
            <w:r>
              <w:rPr>
                <w:rFonts w:hint="eastAsia" w:hAnsi="宋体"/>
              </w:rPr>
              <w:t>8</w:t>
            </w:r>
          </w:p>
        </w:tc>
        <w:tc>
          <w:tcPr>
            <w:tcW w:w="1038" w:type="dxa"/>
            <w:vAlign w:val="center"/>
          </w:tcPr>
          <w:p w14:paraId="2BD5B04A">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DABFD3D">
            <w:pPr>
              <w:pStyle w:val="26"/>
              <w:spacing w:line="360" w:lineRule="auto"/>
              <w:jc w:val="center"/>
              <w:rPr>
                <w:rFonts w:hAnsi="宋体"/>
              </w:rPr>
            </w:pPr>
            <w:r>
              <w:rPr>
                <w:rFonts w:hint="eastAsia" w:hAnsi="宋体"/>
              </w:rPr>
              <w:t>投标有效期</w:t>
            </w:r>
          </w:p>
        </w:tc>
        <w:tc>
          <w:tcPr>
            <w:tcW w:w="6520" w:type="dxa"/>
          </w:tcPr>
          <w:p w14:paraId="61205046">
            <w:pPr>
              <w:pStyle w:val="26"/>
              <w:spacing w:line="360" w:lineRule="auto"/>
              <w:rPr>
                <w:rFonts w:hAnsi="宋体"/>
              </w:rPr>
            </w:pPr>
            <w:r>
              <w:rPr>
                <w:rFonts w:hint="eastAsia" w:hAnsi="宋体"/>
              </w:rPr>
              <w:t>90</w:t>
            </w:r>
            <w:r>
              <w:rPr>
                <w:rFonts w:hAnsi="宋体"/>
              </w:rPr>
              <w:t>日历天（从投标截止之日算起）</w:t>
            </w:r>
          </w:p>
        </w:tc>
      </w:tr>
      <w:tr w14:paraId="13FEC0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CA61C4B">
            <w:pPr>
              <w:pStyle w:val="26"/>
              <w:spacing w:line="360" w:lineRule="auto"/>
              <w:jc w:val="center"/>
              <w:rPr>
                <w:rFonts w:hAnsi="宋体"/>
              </w:rPr>
            </w:pPr>
            <w:r>
              <w:rPr>
                <w:rFonts w:hint="eastAsia" w:hAnsi="宋体"/>
              </w:rPr>
              <w:t>9</w:t>
            </w:r>
          </w:p>
        </w:tc>
        <w:tc>
          <w:tcPr>
            <w:tcW w:w="1038" w:type="dxa"/>
            <w:vAlign w:val="center"/>
          </w:tcPr>
          <w:p w14:paraId="376C5578">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F0A8926">
            <w:pPr>
              <w:pStyle w:val="26"/>
              <w:spacing w:line="360" w:lineRule="auto"/>
              <w:jc w:val="center"/>
              <w:rPr>
                <w:rFonts w:hAnsi="宋体"/>
              </w:rPr>
            </w:pPr>
            <w:r>
              <w:rPr>
                <w:rFonts w:hint="eastAsia" w:hAnsi="宋体"/>
              </w:rPr>
              <w:t>投标保证金</w:t>
            </w:r>
          </w:p>
        </w:tc>
        <w:tc>
          <w:tcPr>
            <w:tcW w:w="6520" w:type="dxa"/>
            <w:vAlign w:val="center"/>
          </w:tcPr>
          <w:p w14:paraId="28DA59AF">
            <w:pPr>
              <w:tabs>
                <w:tab w:val="left" w:pos="915"/>
              </w:tabs>
              <w:spacing w:line="360" w:lineRule="exact"/>
              <w:rPr>
                <w:rFonts w:hAnsi="宋体"/>
              </w:rPr>
            </w:pPr>
            <w:r>
              <w:rPr>
                <w:rFonts w:hint="eastAsia" w:hAnsi="宋体"/>
              </w:rPr>
              <w:t>不要求向采购代理机构提交</w:t>
            </w:r>
          </w:p>
        </w:tc>
      </w:tr>
      <w:tr w14:paraId="2FF9AB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44D65288">
            <w:pPr>
              <w:pStyle w:val="26"/>
              <w:spacing w:line="360" w:lineRule="auto"/>
              <w:jc w:val="center"/>
              <w:rPr>
                <w:rFonts w:hAnsi="宋体"/>
              </w:rPr>
            </w:pPr>
            <w:r>
              <w:rPr>
                <w:rFonts w:hint="eastAsia" w:hAnsi="宋体"/>
              </w:rPr>
              <w:t>10</w:t>
            </w:r>
          </w:p>
        </w:tc>
        <w:tc>
          <w:tcPr>
            <w:tcW w:w="1038" w:type="dxa"/>
            <w:vAlign w:val="center"/>
          </w:tcPr>
          <w:p w14:paraId="433F142E">
            <w:pPr>
              <w:pStyle w:val="26"/>
              <w:spacing w:line="360" w:lineRule="auto"/>
              <w:jc w:val="center"/>
              <w:rPr>
                <w:rFonts w:hAnsi="宋体"/>
              </w:rPr>
            </w:pPr>
            <w:r>
              <w:rPr>
                <w:rFonts w:hint="eastAsia" w:hAnsi="宋体"/>
              </w:rPr>
              <w:t>16.1</w:t>
            </w:r>
          </w:p>
        </w:tc>
        <w:tc>
          <w:tcPr>
            <w:tcW w:w="1843" w:type="dxa"/>
            <w:vAlign w:val="center"/>
          </w:tcPr>
          <w:p w14:paraId="32C9F9B1">
            <w:pPr>
              <w:pStyle w:val="26"/>
              <w:spacing w:line="360" w:lineRule="auto"/>
              <w:jc w:val="center"/>
              <w:rPr>
                <w:rFonts w:hAnsi="宋体"/>
              </w:rPr>
            </w:pPr>
            <w:r>
              <w:rPr>
                <w:rFonts w:hint="eastAsia" w:hAnsi="宋体"/>
              </w:rPr>
              <w:t>投标预备会</w:t>
            </w:r>
          </w:p>
          <w:p w14:paraId="004D2A8D">
            <w:pPr>
              <w:pStyle w:val="26"/>
              <w:spacing w:line="360" w:lineRule="auto"/>
              <w:jc w:val="center"/>
              <w:rPr>
                <w:rFonts w:hAnsi="宋体"/>
              </w:rPr>
            </w:pPr>
            <w:r>
              <w:rPr>
                <w:rFonts w:hint="eastAsia" w:hAnsi="宋体"/>
              </w:rPr>
              <w:t>（答疑会）</w:t>
            </w:r>
          </w:p>
        </w:tc>
        <w:tc>
          <w:tcPr>
            <w:tcW w:w="6520" w:type="dxa"/>
            <w:vAlign w:val="center"/>
          </w:tcPr>
          <w:p w14:paraId="5973EB6A">
            <w:pPr>
              <w:pStyle w:val="26"/>
              <w:spacing w:line="360" w:lineRule="auto"/>
              <w:rPr>
                <w:rFonts w:hAnsi="宋体"/>
              </w:rPr>
            </w:pPr>
            <w:r>
              <w:rPr>
                <w:rFonts w:hint="eastAsia" w:hAnsi="宋体"/>
              </w:rPr>
              <w:t>不召开</w:t>
            </w:r>
          </w:p>
        </w:tc>
      </w:tr>
      <w:tr w14:paraId="5C37A9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9729D0">
            <w:pPr>
              <w:pStyle w:val="26"/>
              <w:spacing w:line="360" w:lineRule="auto"/>
              <w:jc w:val="center"/>
              <w:rPr>
                <w:rFonts w:hAnsi="宋体"/>
              </w:rPr>
            </w:pPr>
            <w:r>
              <w:rPr>
                <w:rFonts w:hint="eastAsia" w:hAnsi="宋体"/>
              </w:rPr>
              <w:t>11</w:t>
            </w:r>
          </w:p>
        </w:tc>
        <w:tc>
          <w:tcPr>
            <w:tcW w:w="1038" w:type="dxa"/>
            <w:vAlign w:val="center"/>
          </w:tcPr>
          <w:p w14:paraId="74A349CD">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27BA6E9F">
            <w:pPr>
              <w:pStyle w:val="26"/>
              <w:spacing w:line="360" w:lineRule="auto"/>
              <w:jc w:val="center"/>
              <w:rPr>
                <w:rFonts w:hAnsi="宋体"/>
              </w:rPr>
            </w:pPr>
            <w:r>
              <w:rPr>
                <w:rFonts w:hint="eastAsia" w:hAnsi="宋体"/>
              </w:rPr>
              <w:t>投标文件数量</w:t>
            </w:r>
          </w:p>
        </w:tc>
        <w:tc>
          <w:tcPr>
            <w:tcW w:w="6520" w:type="dxa"/>
          </w:tcPr>
          <w:p w14:paraId="598538D6">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7EA6F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73FC4E">
            <w:pPr>
              <w:pStyle w:val="26"/>
              <w:spacing w:line="360" w:lineRule="auto"/>
              <w:jc w:val="center"/>
              <w:rPr>
                <w:rFonts w:hAnsi="宋体"/>
              </w:rPr>
            </w:pPr>
            <w:r>
              <w:rPr>
                <w:rFonts w:hint="eastAsia" w:hAnsi="宋体"/>
              </w:rPr>
              <w:t>12</w:t>
            </w:r>
          </w:p>
        </w:tc>
        <w:tc>
          <w:tcPr>
            <w:tcW w:w="1038" w:type="dxa"/>
            <w:vAlign w:val="center"/>
          </w:tcPr>
          <w:p w14:paraId="0E93251A">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0D4B2BA">
            <w:pPr>
              <w:pStyle w:val="26"/>
              <w:spacing w:line="360" w:lineRule="auto"/>
              <w:jc w:val="center"/>
              <w:rPr>
                <w:rFonts w:hAnsi="宋体"/>
              </w:rPr>
            </w:pPr>
            <w:r>
              <w:rPr>
                <w:rFonts w:hint="eastAsia" w:hAnsi="宋体"/>
              </w:rPr>
              <w:t>开标</w:t>
            </w:r>
          </w:p>
        </w:tc>
        <w:tc>
          <w:tcPr>
            <w:tcW w:w="6520" w:type="dxa"/>
          </w:tcPr>
          <w:p w14:paraId="549052FE">
            <w:pPr>
              <w:pStyle w:val="26"/>
              <w:spacing w:line="360" w:lineRule="auto"/>
              <w:rPr>
                <w:rFonts w:hAnsi="宋体"/>
              </w:rPr>
            </w:pPr>
            <w:r>
              <w:rPr>
                <w:rFonts w:hint="eastAsia" w:hAnsi="宋体"/>
                <w:szCs w:val="21"/>
              </w:rPr>
              <w:t>详见《第一章 投标邀请》</w:t>
            </w:r>
          </w:p>
        </w:tc>
      </w:tr>
      <w:tr w14:paraId="369E12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48D1136">
            <w:pPr>
              <w:pStyle w:val="26"/>
              <w:spacing w:line="360" w:lineRule="auto"/>
              <w:jc w:val="center"/>
              <w:rPr>
                <w:rFonts w:hAnsi="宋体"/>
              </w:rPr>
            </w:pPr>
            <w:r>
              <w:rPr>
                <w:rFonts w:hint="eastAsia" w:hAnsi="宋体"/>
              </w:rPr>
              <w:t>13</w:t>
            </w:r>
          </w:p>
        </w:tc>
        <w:tc>
          <w:tcPr>
            <w:tcW w:w="1038" w:type="dxa"/>
            <w:vAlign w:val="center"/>
          </w:tcPr>
          <w:p w14:paraId="01D14E21">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36BC11DD">
            <w:pPr>
              <w:pStyle w:val="26"/>
              <w:spacing w:line="360" w:lineRule="auto"/>
              <w:jc w:val="center"/>
              <w:rPr>
                <w:rFonts w:hAnsi="宋体"/>
              </w:rPr>
            </w:pPr>
            <w:r>
              <w:rPr>
                <w:rFonts w:hint="eastAsia" w:hAnsi="宋体"/>
              </w:rPr>
              <w:t>投标截止时间</w:t>
            </w:r>
          </w:p>
        </w:tc>
        <w:tc>
          <w:tcPr>
            <w:tcW w:w="6520" w:type="dxa"/>
          </w:tcPr>
          <w:p w14:paraId="1706F924">
            <w:pPr>
              <w:pStyle w:val="26"/>
              <w:spacing w:line="360" w:lineRule="auto"/>
              <w:rPr>
                <w:rFonts w:hAnsi="宋体"/>
                <w:b/>
              </w:rPr>
            </w:pPr>
            <w:r>
              <w:rPr>
                <w:rFonts w:hint="eastAsia" w:hAnsi="宋体"/>
                <w:szCs w:val="21"/>
              </w:rPr>
              <w:t>详见《第一章 投标邀请》</w:t>
            </w:r>
          </w:p>
        </w:tc>
      </w:tr>
      <w:tr w14:paraId="3F0B43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5F3E22F">
            <w:pPr>
              <w:pStyle w:val="26"/>
              <w:spacing w:line="360" w:lineRule="auto"/>
              <w:jc w:val="center"/>
              <w:rPr>
                <w:rFonts w:hAnsi="宋体"/>
              </w:rPr>
            </w:pPr>
            <w:r>
              <w:rPr>
                <w:rFonts w:hint="eastAsia" w:hAnsi="宋体"/>
              </w:rPr>
              <w:t>14</w:t>
            </w:r>
          </w:p>
        </w:tc>
        <w:tc>
          <w:tcPr>
            <w:tcW w:w="1038" w:type="dxa"/>
            <w:vAlign w:val="center"/>
          </w:tcPr>
          <w:p w14:paraId="012FB325">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01D5D7E2">
            <w:pPr>
              <w:pStyle w:val="26"/>
              <w:spacing w:line="360" w:lineRule="auto"/>
              <w:jc w:val="center"/>
              <w:rPr>
                <w:rFonts w:hAnsi="宋体"/>
              </w:rPr>
            </w:pPr>
            <w:r>
              <w:rPr>
                <w:rFonts w:hint="eastAsia" w:hAnsi="宋体"/>
              </w:rPr>
              <w:t>评标办法</w:t>
            </w:r>
          </w:p>
        </w:tc>
        <w:tc>
          <w:tcPr>
            <w:tcW w:w="6520" w:type="dxa"/>
          </w:tcPr>
          <w:p w14:paraId="7E7B84C3">
            <w:pPr>
              <w:pStyle w:val="26"/>
              <w:spacing w:line="360" w:lineRule="auto"/>
              <w:rPr>
                <w:rFonts w:hAnsi="宋体"/>
              </w:rPr>
            </w:pPr>
            <w:r>
              <w:rPr>
                <w:rFonts w:hint="eastAsia" w:hAnsi="宋体"/>
              </w:rPr>
              <w:t>综合评分法</w:t>
            </w:r>
          </w:p>
        </w:tc>
      </w:tr>
      <w:tr w14:paraId="464C67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818405D">
            <w:pPr>
              <w:pStyle w:val="26"/>
              <w:spacing w:line="360" w:lineRule="auto"/>
              <w:jc w:val="center"/>
              <w:rPr>
                <w:rFonts w:hAnsi="宋体"/>
              </w:rPr>
            </w:pPr>
            <w:r>
              <w:rPr>
                <w:rFonts w:hint="eastAsia" w:hAnsi="宋体"/>
              </w:rPr>
              <w:t>15</w:t>
            </w:r>
          </w:p>
        </w:tc>
        <w:tc>
          <w:tcPr>
            <w:tcW w:w="1038" w:type="dxa"/>
            <w:vAlign w:val="center"/>
          </w:tcPr>
          <w:p w14:paraId="532D0C7D">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74C5E45E">
            <w:pPr>
              <w:pStyle w:val="26"/>
              <w:spacing w:line="360" w:lineRule="auto"/>
              <w:jc w:val="center"/>
              <w:rPr>
                <w:snapToGrid w:val="0"/>
                <w:kern w:val="0"/>
              </w:rPr>
            </w:pPr>
            <w:r>
              <w:rPr>
                <w:rFonts w:hint="eastAsia"/>
                <w:snapToGrid w:val="0"/>
                <w:kern w:val="0"/>
              </w:rPr>
              <w:t>履约保证金</w:t>
            </w:r>
          </w:p>
        </w:tc>
        <w:tc>
          <w:tcPr>
            <w:tcW w:w="6520" w:type="dxa"/>
          </w:tcPr>
          <w:p w14:paraId="584DC711">
            <w:pPr>
              <w:pStyle w:val="26"/>
              <w:spacing w:line="360" w:lineRule="auto"/>
              <w:rPr>
                <w:rFonts w:hAnsi="宋体"/>
              </w:rPr>
            </w:pPr>
            <w:r>
              <w:rPr>
                <w:rFonts w:hint="eastAsia"/>
                <w:snapToGrid w:val="0"/>
                <w:kern w:val="0"/>
              </w:rPr>
              <w:t>按签订的合同条款执行</w:t>
            </w:r>
          </w:p>
        </w:tc>
      </w:tr>
      <w:tr w14:paraId="31030F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996C2B2">
            <w:pPr>
              <w:pStyle w:val="26"/>
              <w:spacing w:line="360" w:lineRule="auto"/>
              <w:jc w:val="center"/>
              <w:rPr>
                <w:rFonts w:hAnsi="宋体"/>
              </w:rPr>
            </w:pPr>
            <w:r>
              <w:rPr>
                <w:rFonts w:hint="eastAsia" w:hAnsi="宋体"/>
              </w:rPr>
              <w:t>16</w:t>
            </w:r>
          </w:p>
        </w:tc>
        <w:tc>
          <w:tcPr>
            <w:tcW w:w="1038" w:type="dxa"/>
            <w:vAlign w:val="center"/>
          </w:tcPr>
          <w:p w14:paraId="6A679C3A">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5CCB878A">
            <w:pPr>
              <w:pStyle w:val="26"/>
              <w:spacing w:line="360" w:lineRule="auto"/>
              <w:jc w:val="center"/>
              <w:rPr>
                <w:rFonts w:hAnsi="宋体"/>
              </w:rPr>
            </w:pPr>
            <w:r>
              <w:rPr>
                <w:rFonts w:hint="eastAsia" w:hAnsi="宋体"/>
              </w:rPr>
              <w:t>中标服务费</w:t>
            </w:r>
          </w:p>
        </w:tc>
        <w:tc>
          <w:tcPr>
            <w:tcW w:w="6520" w:type="dxa"/>
          </w:tcPr>
          <w:p w14:paraId="5EAE3464">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416E8AA2">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10</w:t>
            </w:r>
            <w:r>
              <w:rPr>
                <w:rFonts w:hint="eastAsia" w:asciiTheme="minorEastAsia" w:hAnsiTheme="minorEastAsia" w:eastAsiaTheme="minorEastAsia"/>
                <w:u w:val="single"/>
              </w:rPr>
              <w:t xml:space="preserve">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45</w:t>
            </w:r>
            <w:r>
              <w:rPr>
                <w:rFonts w:hint="eastAsia" w:asciiTheme="minorEastAsia" w:hAnsiTheme="minorEastAsia" w:eastAsiaTheme="minorEastAsia"/>
              </w:rPr>
              <w:t>00元。</w:t>
            </w:r>
          </w:p>
          <w:p w14:paraId="158804F2">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777E34E0">
      <w:pPr>
        <w:rPr>
          <w:szCs w:val="21"/>
        </w:rPr>
      </w:pPr>
    </w:p>
    <w:p w14:paraId="231FC167"/>
    <w:p w14:paraId="30CD90FB"/>
    <w:p w14:paraId="21C716B1"/>
    <w:p w14:paraId="1FD2CEDB"/>
    <w:p w14:paraId="5C43FF8A"/>
    <w:p w14:paraId="05E07BE2"/>
    <w:p w14:paraId="57E1B484"/>
    <w:p w14:paraId="72BC8C77"/>
    <w:p w14:paraId="7FBFF862"/>
    <w:p w14:paraId="10C692A6"/>
    <w:p w14:paraId="66A61483"/>
    <w:p w14:paraId="57ACDED4"/>
    <w:p w14:paraId="0C43D414"/>
    <w:p w14:paraId="1E2591E0"/>
    <w:p w14:paraId="5C264484"/>
    <w:p w14:paraId="583C6308"/>
    <w:p w14:paraId="5C90CD43"/>
    <w:p w14:paraId="4A11564B"/>
    <w:p w14:paraId="78EC0FE7"/>
    <w:p w14:paraId="57CC26B9"/>
    <w:p w14:paraId="6BA5A191"/>
    <w:p w14:paraId="6DAA2CB6"/>
    <w:p w14:paraId="5F96F4E5"/>
    <w:p w14:paraId="16114607"/>
    <w:p w14:paraId="1CD2FAC2"/>
    <w:p w14:paraId="26FA871D"/>
    <w:p w14:paraId="7C6566F4"/>
    <w:p w14:paraId="25EC3F83"/>
    <w:p w14:paraId="77B50016"/>
    <w:p w14:paraId="06B2F40B"/>
    <w:p w14:paraId="4CC5F7A2"/>
    <w:p w14:paraId="748A3E7C"/>
    <w:p w14:paraId="47F2F7B6"/>
    <w:p w14:paraId="22A50793"/>
    <w:p w14:paraId="771D9E58"/>
    <w:p w14:paraId="663D26A1"/>
    <w:p w14:paraId="495AA5B2"/>
    <w:p w14:paraId="7742F005"/>
    <w:p w14:paraId="73996FA3"/>
    <w:p w14:paraId="4322D82F"/>
    <w:p w14:paraId="35C2566D"/>
    <w:p w14:paraId="1D98C280">
      <w:pPr>
        <w:pStyle w:val="2"/>
      </w:pPr>
      <w:bookmarkStart w:id="24" w:name="_Toc135293169"/>
      <w:r>
        <w:rPr>
          <w:rFonts w:hint="eastAsia"/>
        </w:rPr>
        <w:t>第六章  投标人须知</w:t>
      </w:r>
      <w:bookmarkEnd w:id="24"/>
    </w:p>
    <w:p w14:paraId="72E4639E">
      <w:pPr>
        <w:pStyle w:val="4"/>
        <w:spacing w:before="0" w:after="0"/>
      </w:pPr>
      <w:bookmarkStart w:id="25" w:name="_Toc135293170"/>
      <w:r>
        <w:rPr>
          <w:rFonts w:hint="eastAsia"/>
        </w:rPr>
        <w:t>一、说</w:t>
      </w:r>
      <w:r>
        <w:t xml:space="preserve">  </w:t>
      </w:r>
      <w:r>
        <w:rPr>
          <w:rFonts w:hint="eastAsia"/>
        </w:rPr>
        <w:t>明</w:t>
      </w:r>
      <w:bookmarkEnd w:id="25"/>
    </w:p>
    <w:p w14:paraId="680992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7CF54C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5424BD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7FFEFF7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6B7B4F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6C45246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3A3F2AB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327FCCB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5BAC0B6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988EA9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41DD38B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6CD2E98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4D91C75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11B23D5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18FA4C6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0462ECD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269485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7547E4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55600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7549EB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2DF61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C38FA8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3317BB1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7B5D756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3DEC653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5481528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5199A736">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499CB73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1757CB0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50C120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2ED8E28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1A6FB4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1EC1A6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538035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09C4EF5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28C934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AF73D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42CEFB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2CEFB8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5C82A6D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17BF2C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12336223">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0D1D7714">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7FF57E70">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E5E97D5">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43162E98">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6214009D">
      <w:pPr>
        <w:adjustRightInd w:val="0"/>
        <w:spacing w:line="360" w:lineRule="auto"/>
        <w:jc w:val="center"/>
        <w:rPr>
          <w:rFonts w:asciiTheme="minorEastAsia" w:hAnsiTheme="minorEastAsia" w:eastAsiaTheme="minorEastAsia"/>
          <w:b/>
          <w:snapToGrid w:val="0"/>
          <w:kern w:val="0"/>
        </w:rPr>
      </w:pPr>
      <w:bookmarkStart w:id="26" w:name="q5"/>
      <w:bookmarkEnd w:id="26"/>
    </w:p>
    <w:p w14:paraId="21D81369">
      <w:pPr>
        <w:pStyle w:val="4"/>
        <w:spacing w:before="0" w:after="0"/>
      </w:pPr>
      <w:bookmarkStart w:id="27" w:name="_Toc135293171"/>
      <w:r>
        <w:rPr>
          <w:rFonts w:hint="eastAsia"/>
        </w:rPr>
        <w:t>二、招标文件说明</w:t>
      </w:r>
      <w:bookmarkEnd w:id="27"/>
    </w:p>
    <w:p w14:paraId="31F2B02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1507F43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503297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93E4E2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549290A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3197726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4238CD3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0FE86AB4">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4D9EB3B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66D3931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163F40A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9EDA01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3DA3776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407CAD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339B42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192FCC6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943E11D">
      <w:pPr>
        <w:adjustRightInd w:val="0"/>
        <w:spacing w:line="360" w:lineRule="auto"/>
        <w:ind w:firstLine="600"/>
        <w:jc w:val="center"/>
        <w:rPr>
          <w:rFonts w:asciiTheme="minorEastAsia" w:hAnsiTheme="minorEastAsia" w:eastAsiaTheme="minorEastAsia"/>
          <w:b/>
          <w:snapToGrid w:val="0"/>
          <w:kern w:val="0"/>
        </w:rPr>
      </w:pPr>
    </w:p>
    <w:p w14:paraId="45CA4401">
      <w:pPr>
        <w:pStyle w:val="4"/>
        <w:spacing w:before="0" w:after="0"/>
      </w:pPr>
      <w:bookmarkStart w:id="28" w:name="q6"/>
      <w:bookmarkEnd w:id="28"/>
      <w:bookmarkStart w:id="29" w:name="_Toc135293172"/>
      <w:r>
        <w:rPr>
          <w:rFonts w:hint="eastAsia"/>
        </w:rPr>
        <w:t>三、投标文件的编写</w:t>
      </w:r>
      <w:bookmarkEnd w:id="29"/>
    </w:p>
    <w:p w14:paraId="695F984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6A7C42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228774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12AEED0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38FF8C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7A1DAFD4">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0EDE526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425F18D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0104650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5C0C3CC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1E9A950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492785F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22F9B69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72CA636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10A0661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0CD8C71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661E579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1A66BD88">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4B7F9FF2">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48B754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3196B44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2EE4FC1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u w:val="none"/>
        </w:rPr>
        <w:t>.</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4050B6A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236EA88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476225F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47FBAA8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1238E83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6959C83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5FFF611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1752A83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05763EB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7C9F2B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6E1B78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2673D0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30A232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3311E4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63C1E09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22C9217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7B7385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617A7902">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6EE0C86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07EAFF9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4AE4B3A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41B8A77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5DFEB019">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78ECBCD5">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0F32629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0AD0E081">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364E266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574F98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7930D5F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40EA391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09DB82B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6B44F2E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60F03D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6437294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2787FF1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04851CC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5B5F4F8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75066A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6FC8CC12">
      <w:pPr>
        <w:adjustRightInd w:val="0"/>
        <w:spacing w:line="360" w:lineRule="auto"/>
        <w:rPr>
          <w:rFonts w:asciiTheme="minorEastAsia" w:hAnsiTheme="minorEastAsia" w:eastAsiaTheme="minorEastAsia"/>
          <w:snapToGrid w:val="0"/>
          <w:kern w:val="0"/>
        </w:rPr>
      </w:pPr>
    </w:p>
    <w:p w14:paraId="75DD3DF7">
      <w:pPr>
        <w:pStyle w:val="4"/>
        <w:spacing w:before="0" w:after="0"/>
      </w:pPr>
      <w:bookmarkStart w:id="30" w:name="q7"/>
      <w:bookmarkEnd w:id="30"/>
      <w:bookmarkStart w:id="31" w:name="_Toc135293173"/>
      <w:r>
        <w:rPr>
          <w:rFonts w:hint="eastAsia"/>
        </w:rPr>
        <w:t>四、投标文件的递交</w:t>
      </w:r>
      <w:bookmarkEnd w:id="31"/>
    </w:p>
    <w:p w14:paraId="2EC8122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4BE443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63C8863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11E9D1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09270B7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56E48C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5F9E8F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36CA2E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494B97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451FE7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47EF801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7E81F2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1DFDDC3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34A672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767F45D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0E04F8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322FC4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4832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633C5C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745CCB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0500262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73B167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4D180DE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0A99A86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514F45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6BD7FB2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5F429D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3D35B06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2A93585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4E1DE9A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4B2F59A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5A1CE5CE">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B10535C">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52B104F6">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1E4BDB6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68BE3D8E">
      <w:pPr>
        <w:tabs>
          <w:tab w:val="left" w:pos="0"/>
        </w:tabs>
        <w:adjustRightInd w:val="0"/>
        <w:spacing w:line="360" w:lineRule="auto"/>
        <w:rPr>
          <w:rFonts w:asciiTheme="minorEastAsia" w:hAnsiTheme="minorEastAsia" w:eastAsiaTheme="minorEastAsia"/>
          <w:snapToGrid w:val="0"/>
          <w:kern w:val="0"/>
        </w:rPr>
      </w:pPr>
    </w:p>
    <w:p w14:paraId="4FCBE8C1">
      <w:pPr>
        <w:pStyle w:val="4"/>
        <w:spacing w:before="0" w:after="0"/>
      </w:pPr>
      <w:bookmarkStart w:id="33" w:name="q8"/>
      <w:bookmarkEnd w:id="33"/>
      <w:bookmarkStart w:id="34" w:name="_Toc135293174"/>
      <w:r>
        <w:rPr>
          <w:rFonts w:hint="eastAsia"/>
        </w:rPr>
        <w:t>五、开标和评标</w:t>
      </w:r>
      <w:bookmarkEnd w:id="34"/>
    </w:p>
    <w:p w14:paraId="658E5E3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3B8F737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082EAF4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2FCFF3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1B3CA64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47D950B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668DB43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18F79C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043B326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B881A6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55E09B7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4B62D23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112229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4DD9B6B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2316E159">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7AF80AEF">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6C4134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5E98DE3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0B2CAE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56D4C2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653A985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4AB3EA9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63CE234D">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7FA8EA">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62A3AEC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57C6D50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25FEF9F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0DA1B5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DDB107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2F1C966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4399CD3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756D251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7A14839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3765A44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C8DD3C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224F4C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3B659EA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5FA573D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19D5273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656D307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61405239">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71665776">
      <w:pPr>
        <w:pStyle w:val="4"/>
        <w:spacing w:before="0" w:after="0"/>
      </w:pPr>
      <w:bookmarkStart w:id="36" w:name="_Toc135293175"/>
      <w:r>
        <w:rPr>
          <w:rFonts w:hint="eastAsia"/>
        </w:rPr>
        <w:t>六、授予合同</w:t>
      </w:r>
      <w:bookmarkEnd w:id="36"/>
    </w:p>
    <w:p w14:paraId="3C4F3D6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29B26DAD">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57BF785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071B55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9A0640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99A15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0598179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444B79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568523B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0B4D72C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7E9490F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5F0071B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2B8BFD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055A4E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7B4E4C6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07EA839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119B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55C2641B">
            <w:pPr>
              <w:ind w:firstLine="1219" w:firstLineChars="578"/>
              <w:rPr>
                <w:rFonts w:ascii="宋体" w:hAnsi="宋体"/>
                <w:b/>
                <w:szCs w:val="21"/>
              </w:rPr>
            </w:pPr>
            <w:r>
              <w:rPr>
                <w:rFonts w:ascii="宋体" w:hAnsi="宋体"/>
                <w:b/>
                <w:szCs w:val="21"/>
              </w:rPr>
              <w:pict>
                <v:line id="直线 6" o:spid="_x0000_s3099"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3100"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3098"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14:paraId="27903D01">
            <w:pPr>
              <w:ind w:firstLine="392" w:firstLineChars="186"/>
              <w:rPr>
                <w:rFonts w:ascii="宋体" w:hAnsi="宋体"/>
                <w:b/>
                <w:szCs w:val="21"/>
              </w:rPr>
            </w:pPr>
            <w:r>
              <w:rPr>
                <w:rFonts w:hint="eastAsia" w:ascii="宋体" w:hAnsi="宋体"/>
                <w:b/>
                <w:szCs w:val="21"/>
              </w:rPr>
              <w:t>费率　　　　　</w:t>
            </w:r>
          </w:p>
          <w:p w14:paraId="312D1C9E">
            <w:pPr>
              <w:ind w:firstLine="1054"/>
              <w:rPr>
                <w:rFonts w:ascii="宋体" w:hAnsi="宋体"/>
                <w:b/>
                <w:szCs w:val="21"/>
              </w:rPr>
            </w:pPr>
            <w:r>
              <w:rPr>
                <w:rFonts w:hint="eastAsia" w:ascii="宋体" w:hAnsi="宋体"/>
                <w:b/>
                <w:szCs w:val="21"/>
              </w:rPr>
              <w:t>　　　</w:t>
            </w:r>
          </w:p>
          <w:p w14:paraId="10E1B509">
            <w:pPr>
              <w:rPr>
                <w:rFonts w:ascii="宋体" w:hAnsi="宋体"/>
                <w:b/>
                <w:szCs w:val="21"/>
              </w:rPr>
            </w:pPr>
            <w:r>
              <w:rPr>
                <w:rFonts w:hint="eastAsia" w:ascii="宋体" w:hAnsi="宋体"/>
                <w:b/>
                <w:szCs w:val="21"/>
              </w:rPr>
              <w:t>中标金额</w:t>
            </w:r>
          </w:p>
        </w:tc>
        <w:tc>
          <w:tcPr>
            <w:tcW w:w="2056" w:type="dxa"/>
            <w:vAlign w:val="center"/>
          </w:tcPr>
          <w:p w14:paraId="60DE64FA">
            <w:pPr>
              <w:jc w:val="center"/>
              <w:rPr>
                <w:rFonts w:ascii="宋体" w:hAnsi="宋体"/>
                <w:b/>
                <w:szCs w:val="21"/>
              </w:rPr>
            </w:pPr>
            <w:r>
              <w:rPr>
                <w:rFonts w:hint="eastAsia" w:ascii="宋体" w:hAnsi="宋体"/>
                <w:b/>
                <w:szCs w:val="21"/>
              </w:rPr>
              <w:t>货物采购</w:t>
            </w:r>
          </w:p>
        </w:tc>
        <w:tc>
          <w:tcPr>
            <w:tcW w:w="2056" w:type="dxa"/>
            <w:vAlign w:val="center"/>
          </w:tcPr>
          <w:p w14:paraId="07D2A6EE">
            <w:pPr>
              <w:jc w:val="center"/>
              <w:rPr>
                <w:rFonts w:ascii="宋体" w:hAnsi="宋体"/>
                <w:b/>
                <w:szCs w:val="21"/>
              </w:rPr>
            </w:pPr>
            <w:r>
              <w:rPr>
                <w:rFonts w:hint="eastAsia" w:ascii="宋体" w:hAnsi="宋体"/>
                <w:b/>
                <w:szCs w:val="21"/>
              </w:rPr>
              <w:t>服务采购</w:t>
            </w:r>
          </w:p>
        </w:tc>
        <w:tc>
          <w:tcPr>
            <w:tcW w:w="2057" w:type="dxa"/>
            <w:vAlign w:val="center"/>
          </w:tcPr>
          <w:p w14:paraId="237E308D">
            <w:pPr>
              <w:jc w:val="center"/>
              <w:rPr>
                <w:rFonts w:ascii="宋体" w:hAnsi="宋体"/>
                <w:b/>
                <w:szCs w:val="21"/>
              </w:rPr>
            </w:pPr>
            <w:r>
              <w:rPr>
                <w:rFonts w:hint="eastAsia" w:ascii="宋体" w:hAnsi="宋体"/>
                <w:b/>
                <w:szCs w:val="21"/>
              </w:rPr>
              <w:t>工程采购</w:t>
            </w:r>
          </w:p>
        </w:tc>
      </w:tr>
      <w:tr w14:paraId="49D7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61F3DB9">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192A2993">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6D5CE762">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6880545">
            <w:pPr>
              <w:widowControl/>
              <w:snapToGrid w:val="0"/>
              <w:jc w:val="center"/>
              <w:rPr>
                <w:rFonts w:ascii="宋体" w:hAnsi="宋体"/>
                <w:kern w:val="0"/>
                <w:szCs w:val="21"/>
              </w:rPr>
            </w:pPr>
            <w:r>
              <w:rPr>
                <w:rFonts w:hint="eastAsia" w:ascii="宋体" w:hAnsi="宋体"/>
                <w:kern w:val="0"/>
                <w:szCs w:val="21"/>
              </w:rPr>
              <w:t>1.000%</w:t>
            </w:r>
          </w:p>
        </w:tc>
      </w:tr>
      <w:tr w14:paraId="28C9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7AEA530">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2249BB6E">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001DD8AE">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776C1CDB">
            <w:pPr>
              <w:widowControl/>
              <w:snapToGrid w:val="0"/>
              <w:jc w:val="center"/>
              <w:rPr>
                <w:rFonts w:ascii="宋体" w:hAnsi="宋体"/>
                <w:kern w:val="0"/>
                <w:szCs w:val="21"/>
              </w:rPr>
            </w:pPr>
            <w:r>
              <w:rPr>
                <w:rFonts w:hint="eastAsia" w:ascii="宋体" w:hAnsi="宋体"/>
                <w:kern w:val="0"/>
                <w:szCs w:val="21"/>
              </w:rPr>
              <w:t>0.700%</w:t>
            </w:r>
          </w:p>
        </w:tc>
      </w:tr>
      <w:tr w14:paraId="70A6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993087F">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11EE016A">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359AF0D4">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67E10410">
            <w:pPr>
              <w:widowControl/>
              <w:snapToGrid w:val="0"/>
              <w:jc w:val="center"/>
              <w:rPr>
                <w:rFonts w:ascii="宋体" w:hAnsi="宋体"/>
                <w:kern w:val="0"/>
                <w:szCs w:val="21"/>
              </w:rPr>
            </w:pPr>
            <w:r>
              <w:rPr>
                <w:rFonts w:hint="eastAsia" w:ascii="宋体" w:hAnsi="宋体"/>
                <w:kern w:val="0"/>
                <w:szCs w:val="21"/>
              </w:rPr>
              <w:t>0.550%</w:t>
            </w:r>
          </w:p>
        </w:tc>
      </w:tr>
      <w:tr w14:paraId="16B4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3C91F87">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6217A35">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49FA7C80">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3E8014D8">
            <w:pPr>
              <w:widowControl/>
              <w:snapToGrid w:val="0"/>
              <w:jc w:val="center"/>
              <w:rPr>
                <w:rFonts w:ascii="宋体" w:hAnsi="宋体"/>
                <w:kern w:val="0"/>
                <w:szCs w:val="21"/>
              </w:rPr>
            </w:pPr>
            <w:r>
              <w:rPr>
                <w:rFonts w:hint="eastAsia" w:ascii="宋体" w:hAnsi="宋体"/>
                <w:kern w:val="0"/>
                <w:szCs w:val="21"/>
              </w:rPr>
              <w:t>0.350%</w:t>
            </w:r>
          </w:p>
        </w:tc>
      </w:tr>
      <w:tr w14:paraId="47A0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3993F0D">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7A944D98">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1E31DAB2">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5658A149">
            <w:pPr>
              <w:widowControl/>
              <w:snapToGrid w:val="0"/>
              <w:jc w:val="center"/>
              <w:rPr>
                <w:rFonts w:ascii="宋体" w:hAnsi="宋体"/>
                <w:kern w:val="0"/>
                <w:szCs w:val="21"/>
              </w:rPr>
            </w:pPr>
            <w:r>
              <w:rPr>
                <w:rFonts w:hint="eastAsia" w:ascii="宋体" w:hAnsi="宋体"/>
                <w:kern w:val="0"/>
                <w:szCs w:val="21"/>
              </w:rPr>
              <w:t>0.200%</w:t>
            </w:r>
          </w:p>
        </w:tc>
      </w:tr>
      <w:tr w14:paraId="274D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24130D47">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0B3A66D8">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05B3C935">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4E8A3299">
            <w:pPr>
              <w:widowControl/>
              <w:snapToGrid w:val="0"/>
              <w:jc w:val="center"/>
              <w:rPr>
                <w:rFonts w:ascii="宋体" w:hAnsi="宋体"/>
                <w:kern w:val="0"/>
                <w:szCs w:val="21"/>
              </w:rPr>
            </w:pPr>
            <w:r>
              <w:rPr>
                <w:rFonts w:hint="eastAsia" w:ascii="宋体" w:hAnsi="宋体"/>
                <w:kern w:val="0"/>
                <w:szCs w:val="21"/>
              </w:rPr>
              <w:t>0.050%</w:t>
            </w:r>
          </w:p>
        </w:tc>
      </w:tr>
      <w:tr w14:paraId="0733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FD047DC">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7BD54F1E">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76630C4F">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6B0BE489">
            <w:pPr>
              <w:widowControl/>
              <w:snapToGrid w:val="0"/>
              <w:jc w:val="center"/>
              <w:rPr>
                <w:rFonts w:ascii="宋体" w:hAnsi="宋体"/>
                <w:bCs/>
                <w:kern w:val="0"/>
                <w:szCs w:val="21"/>
              </w:rPr>
            </w:pPr>
            <w:r>
              <w:rPr>
                <w:rFonts w:hint="eastAsia" w:ascii="宋体" w:hAnsi="宋体"/>
                <w:bCs/>
                <w:kern w:val="0"/>
                <w:szCs w:val="21"/>
              </w:rPr>
              <w:t>0.035%</w:t>
            </w:r>
          </w:p>
        </w:tc>
      </w:tr>
      <w:tr w14:paraId="05EE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5FC435B">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3432DD4C">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45C559DD">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7938BAC2">
            <w:pPr>
              <w:widowControl/>
              <w:snapToGrid w:val="0"/>
              <w:jc w:val="center"/>
              <w:rPr>
                <w:rFonts w:ascii="宋体" w:hAnsi="宋体"/>
                <w:bCs/>
                <w:kern w:val="0"/>
                <w:szCs w:val="21"/>
              </w:rPr>
            </w:pPr>
            <w:r>
              <w:rPr>
                <w:rFonts w:hint="eastAsia" w:ascii="宋体" w:hAnsi="宋体"/>
                <w:bCs/>
                <w:kern w:val="0"/>
                <w:szCs w:val="21"/>
              </w:rPr>
              <w:t>0.008%</w:t>
            </w:r>
          </w:p>
        </w:tc>
      </w:tr>
      <w:tr w14:paraId="6675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86F1305">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124DA71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3EFF8370">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8E87FC4">
            <w:pPr>
              <w:widowControl/>
              <w:snapToGrid w:val="0"/>
              <w:jc w:val="center"/>
              <w:rPr>
                <w:rFonts w:ascii="宋体" w:hAnsi="宋体"/>
                <w:bCs/>
                <w:kern w:val="0"/>
                <w:szCs w:val="21"/>
              </w:rPr>
            </w:pPr>
            <w:r>
              <w:rPr>
                <w:rFonts w:hint="eastAsia" w:ascii="宋体" w:hAnsi="宋体"/>
                <w:bCs/>
                <w:kern w:val="0"/>
                <w:szCs w:val="21"/>
              </w:rPr>
              <w:t>0.006%</w:t>
            </w:r>
          </w:p>
        </w:tc>
      </w:tr>
      <w:tr w14:paraId="78B4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D541EFD">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61873059">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6FB218AC">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0DB17AC6">
            <w:pPr>
              <w:widowControl/>
              <w:snapToGrid w:val="0"/>
              <w:jc w:val="center"/>
              <w:rPr>
                <w:rFonts w:ascii="宋体" w:hAnsi="宋体"/>
                <w:bCs/>
                <w:kern w:val="0"/>
                <w:szCs w:val="21"/>
              </w:rPr>
            </w:pPr>
            <w:r>
              <w:rPr>
                <w:rFonts w:hint="eastAsia" w:ascii="宋体" w:hAnsi="宋体"/>
                <w:bCs/>
                <w:kern w:val="0"/>
                <w:szCs w:val="21"/>
              </w:rPr>
              <w:t>0.004%</w:t>
            </w:r>
          </w:p>
        </w:tc>
      </w:tr>
    </w:tbl>
    <w:p w14:paraId="29B9FD9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27E2F0D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203EFBDA">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340FAB9F">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E40732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5E5F2528">
      <w:pPr>
        <w:spacing w:line="360" w:lineRule="auto"/>
        <w:ind w:firstLine="1044" w:firstLineChars="200"/>
        <w:rPr>
          <w:b/>
          <w:sz w:val="52"/>
          <w:szCs w:val="52"/>
        </w:rPr>
      </w:pPr>
    </w:p>
    <w:p w14:paraId="426AC6E8">
      <w:pPr>
        <w:pStyle w:val="4"/>
        <w:spacing w:before="0" w:after="0"/>
      </w:pPr>
      <w:bookmarkStart w:id="37" w:name="_Toc135293176"/>
      <w:r>
        <w:rPr>
          <w:rFonts w:hint="eastAsia"/>
        </w:rPr>
        <w:t>七、质疑处理</w:t>
      </w:r>
      <w:bookmarkEnd w:id="37"/>
    </w:p>
    <w:p w14:paraId="7F5B79E3">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6F9F222D">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1EC1608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0894985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02F6002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77570FC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2FF048B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16CD53F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3212BFF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1503D4AB">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6449975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2E941DE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67FF261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1390CF2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48387BD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19A0F78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23EC824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66EFCDF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831E2D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DF5485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06354F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76C53FA5">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0D79736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03B32C0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7D5695C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1DB7F4B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27B160D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DFBE8F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7A9FA7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75B4D7A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10EE6B2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433918F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3BB46BF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7677172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21C7EBD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7B2D317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4B8538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0B9C9C84"/>
    <w:p w14:paraId="0B230F6D"/>
    <w:p w14:paraId="49C09350"/>
    <w:p w14:paraId="7B31AF0D"/>
    <w:p w14:paraId="4DEC76DF"/>
    <w:p w14:paraId="75C08AAB"/>
    <w:p w14:paraId="08BED290"/>
    <w:p w14:paraId="5F98891E"/>
    <w:p w14:paraId="5D36287B"/>
    <w:p w14:paraId="424C0A63"/>
    <w:p w14:paraId="5C480AF5"/>
    <w:p w14:paraId="3A5BDAEA"/>
    <w:p w14:paraId="55BCBB0B">
      <w:pPr>
        <w:pStyle w:val="2"/>
      </w:pPr>
      <w:bookmarkStart w:id="40" w:name="_Toc135293177"/>
      <w:r>
        <w:rPr>
          <w:rFonts w:hint="eastAsia"/>
        </w:rPr>
        <w:t>第七章  投标文件格式</w:t>
      </w:r>
      <w:bookmarkEnd w:id="40"/>
    </w:p>
    <w:p w14:paraId="6DFD700F">
      <w:pPr>
        <w:jc w:val="center"/>
        <w:rPr>
          <w:b/>
          <w:sz w:val="52"/>
          <w:szCs w:val="52"/>
        </w:rPr>
      </w:pPr>
    </w:p>
    <w:p w14:paraId="6D23C728">
      <w:pPr>
        <w:pStyle w:val="4"/>
        <w:spacing w:line="400" w:lineRule="exact"/>
        <w:rPr>
          <w:rFonts w:ascii="仿宋" w:hAnsi="仿宋" w:eastAsia="仿宋"/>
        </w:rPr>
      </w:pPr>
      <w:bookmarkStart w:id="41" w:name="_Toc44690431"/>
      <w:bookmarkStart w:id="42" w:name="_Toc14934"/>
      <w:bookmarkStart w:id="43" w:name="_Toc44691163"/>
      <w:bookmarkStart w:id="44" w:name="_Toc25194"/>
      <w:bookmarkStart w:id="45" w:name="_Toc31468"/>
      <w:bookmarkStart w:id="46" w:name="_Toc135293178"/>
      <w:bookmarkStart w:id="47" w:name="_Toc11772"/>
      <w:bookmarkStart w:id="48" w:name="_Toc44690704"/>
      <w:bookmarkStart w:id="49" w:name="_Toc44691395"/>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301D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50D405E8">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123E5031">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2749B397">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4E0F01E6">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071E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6E6A5B19">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4D7DC80F">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72D44F2B">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09478B30">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7193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54BEFD6">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1ED0AE02">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6550A04">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1EEA4EE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0202FA00">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75B4E936">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4C1E026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5E71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1E4B47B">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6EC6B6D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FE9A803">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198020D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75210D8A">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39F070A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0113F1CB">
      <w:pPr>
        <w:spacing w:line="360" w:lineRule="auto"/>
        <w:ind w:firstLine="420" w:firstLineChars="200"/>
        <w:rPr>
          <w:rFonts w:asciiTheme="minorEastAsia" w:hAnsiTheme="minorEastAsia" w:eastAsiaTheme="minorEastAsia"/>
        </w:rPr>
      </w:pPr>
    </w:p>
    <w:p w14:paraId="6AA5623B">
      <w:pPr>
        <w:spacing w:line="360" w:lineRule="auto"/>
        <w:ind w:firstLine="420" w:firstLineChars="200"/>
        <w:rPr>
          <w:rFonts w:asciiTheme="minorEastAsia" w:hAnsiTheme="minorEastAsia" w:eastAsiaTheme="minorEastAsia"/>
        </w:rPr>
      </w:pPr>
    </w:p>
    <w:p w14:paraId="67565F38">
      <w:pPr>
        <w:jc w:val="center"/>
        <w:rPr>
          <w:b/>
          <w:sz w:val="52"/>
          <w:szCs w:val="52"/>
        </w:rPr>
      </w:pPr>
    </w:p>
    <w:p w14:paraId="16B9C1CE"/>
    <w:p w14:paraId="114D1464"/>
    <w:p w14:paraId="07F0A659"/>
    <w:p w14:paraId="77195CAB"/>
    <w:p w14:paraId="279A94DD">
      <w:pPr>
        <w:jc w:val="center"/>
        <w:rPr>
          <w:b/>
          <w:bCs/>
          <w:sz w:val="52"/>
        </w:rPr>
      </w:pPr>
    </w:p>
    <w:p w14:paraId="0BDCF5BC">
      <w:pPr>
        <w:jc w:val="center"/>
        <w:rPr>
          <w:b/>
          <w:bCs/>
          <w:sz w:val="52"/>
        </w:rPr>
      </w:pPr>
      <w:r>
        <w:rPr>
          <w:rFonts w:hint="eastAsia"/>
          <w:b/>
          <w:bCs/>
          <w:sz w:val="52"/>
        </w:rPr>
        <w:t>投 标 文 件</w:t>
      </w:r>
    </w:p>
    <w:p w14:paraId="6D2D006D">
      <w:pPr>
        <w:jc w:val="center"/>
        <w:rPr>
          <w:b/>
          <w:bCs/>
        </w:rPr>
      </w:pPr>
    </w:p>
    <w:p w14:paraId="381AC4E9">
      <w:pPr>
        <w:jc w:val="center"/>
        <w:rPr>
          <w:b/>
          <w:bCs/>
        </w:rPr>
      </w:pPr>
    </w:p>
    <w:p w14:paraId="347D5800">
      <w:pPr>
        <w:jc w:val="center"/>
        <w:rPr>
          <w:b/>
          <w:bCs/>
        </w:rPr>
      </w:pPr>
    </w:p>
    <w:p w14:paraId="78A0C03C">
      <w:pPr>
        <w:jc w:val="center"/>
        <w:rPr>
          <w:b/>
          <w:bCs/>
        </w:rPr>
      </w:pPr>
    </w:p>
    <w:p w14:paraId="6B20E8F3">
      <w:pPr>
        <w:jc w:val="center"/>
        <w:rPr>
          <w:b/>
          <w:bCs/>
        </w:rPr>
      </w:pPr>
    </w:p>
    <w:p w14:paraId="547ED1E2">
      <w:pPr>
        <w:jc w:val="center"/>
        <w:rPr>
          <w:b/>
          <w:bCs/>
        </w:rPr>
      </w:pPr>
    </w:p>
    <w:p w14:paraId="4FB73632">
      <w:pPr>
        <w:jc w:val="center"/>
        <w:rPr>
          <w:rFonts w:ascii="宋体" w:hAnsi="宋体"/>
          <w:b/>
          <w:bCs/>
          <w:sz w:val="30"/>
          <w:szCs w:val="30"/>
        </w:rPr>
      </w:pPr>
      <w:r>
        <w:rPr>
          <w:rFonts w:hint="eastAsia" w:ascii="宋体" w:hAnsi="宋体"/>
          <w:b/>
          <w:bCs/>
          <w:sz w:val="30"/>
          <w:szCs w:val="30"/>
        </w:rPr>
        <w:t>（正本/副本）</w:t>
      </w:r>
    </w:p>
    <w:p w14:paraId="6CE46C98">
      <w:pPr>
        <w:jc w:val="center"/>
        <w:rPr>
          <w:b/>
          <w:bCs/>
        </w:rPr>
      </w:pPr>
    </w:p>
    <w:p w14:paraId="4B3C654A">
      <w:pPr>
        <w:jc w:val="center"/>
        <w:rPr>
          <w:b/>
          <w:bCs/>
        </w:rPr>
      </w:pPr>
    </w:p>
    <w:p w14:paraId="45BC703E">
      <w:pPr>
        <w:jc w:val="center"/>
        <w:rPr>
          <w:b/>
          <w:bCs/>
        </w:rPr>
      </w:pPr>
    </w:p>
    <w:p w14:paraId="23436183">
      <w:pPr>
        <w:jc w:val="center"/>
        <w:rPr>
          <w:b/>
          <w:bCs/>
        </w:rPr>
      </w:pPr>
    </w:p>
    <w:p w14:paraId="2B41BF5D">
      <w:pPr>
        <w:jc w:val="center"/>
        <w:rPr>
          <w:b/>
          <w:bCs/>
        </w:rPr>
      </w:pPr>
    </w:p>
    <w:p w14:paraId="0F07291A">
      <w:pPr>
        <w:jc w:val="center"/>
        <w:rPr>
          <w:b/>
          <w:bCs/>
        </w:rPr>
      </w:pPr>
    </w:p>
    <w:p w14:paraId="64F126D0">
      <w:pPr>
        <w:jc w:val="center"/>
        <w:rPr>
          <w:b/>
          <w:bCs/>
        </w:rPr>
      </w:pPr>
    </w:p>
    <w:p w14:paraId="64BD84E3">
      <w:pPr>
        <w:jc w:val="center"/>
        <w:rPr>
          <w:b/>
          <w:bCs/>
        </w:rPr>
      </w:pPr>
    </w:p>
    <w:p w14:paraId="12FDCD01">
      <w:pPr>
        <w:jc w:val="center"/>
        <w:rPr>
          <w:b/>
          <w:bCs/>
        </w:rPr>
      </w:pPr>
    </w:p>
    <w:p w14:paraId="29E39CA8">
      <w:pPr>
        <w:jc w:val="center"/>
        <w:rPr>
          <w:b/>
          <w:bCs/>
        </w:rPr>
      </w:pPr>
    </w:p>
    <w:p w14:paraId="4DC33BCE">
      <w:pPr>
        <w:jc w:val="center"/>
        <w:rPr>
          <w:b/>
          <w:bCs/>
        </w:rPr>
      </w:pPr>
    </w:p>
    <w:p w14:paraId="21749CCB">
      <w:pPr>
        <w:jc w:val="center"/>
        <w:rPr>
          <w:b/>
          <w:bCs/>
        </w:rPr>
      </w:pPr>
    </w:p>
    <w:p w14:paraId="6B5807F1">
      <w:pPr>
        <w:jc w:val="center"/>
        <w:rPr>
          <w:b/>
          <w:bCs/>
        </w:rPr>
      </w:pPr>
    </w:p>
    <w:p w14:paraId="6934705C">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18A1BDA1">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2667073">
      <w:pPr>
        <w:spacing w:line="480" w:lineRule="auto"/>
        <w:ind w:firstLine="1275" w:firstLineChars="529"/>
        <w:rPr>
          <w:b/>
          <w:bCs/>
          <w:sz w:val="24"/>
        </w:rPr>
      </w:pPr>
      <w:r>
        <w:rPr>
          <w:rFonts w:hint="eastAsia"/>
          <w:b/>
          <w:bCs/>
          <w:sz w:val="24"/>
        </w:rPr>
        <w:t>法定代表人或</w:t>
      </w:r>
    </w:p>
    <w:p w14:paraId="0721A041">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33708A5">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407B6A86">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772D9ED0">
      <w:pPr>
        <w:rPr>
          <w:b/>
          <w:bCs/>
        </w:rPr>
      </w:pPr>
    </w:p>
    <w:p w14:paraId="315CBA2E">
      <w:pPr>
        <w:spacing w:line="400" w:lineRule="exact"/>
        <w:rPr>
          <w:rFonts w:ascii="仿宋" w:hAnsi="仿宋" w:eastAsia="仿宋"/>
        </w:rPr>
      </w:pPr>
      <w:bookmarkStart w:id="50" w:name="_投标文件格式（第一册）"/>
      <w:bookmarkEnd w:id="50"/>
      <w:bookmarkStart w:id="51" w:name="q0"/>
    </w:p>
    <w:p w14:paraId="4BE16FFA">
      <w:pPr>
        <w:spacing w:line="400" w:lineRule="exact"/>
        <w:rPr>
          <w:rFonts w:ascii="仿宋" w:hAnsi="仿宋" w:eastAsia="仿宋"/>
        </w:rPr>
      </w:pPr>
    </w:p>
    <w:p w14:paraId="15D4B727">
      <w:pPr>
        <w:spacing w:line="400" w:lineRule="exact"/>
        <w:rPr>
          <w:rFonts w:ascii="仿宋" w:hAnsi="仿宋" w:eastAsia="仿宋"/>
        </w:rPr>
      </w:pPr>
    </w:p>
    <w:p w14:paraId="0F599CAE">
      <w:pPr>
        <w:pStyle w:val="4"/>
        <w:spacing w:line="400" w:lineRule="exact"/>
        <w:rPr>
          <w:rFonts w:ascii="仿宋" w:hAnsi="仿宋" w:eastAsia="仿宋"/>
        </w:rPr>
      </w:pPr>
      <w:bookmarkStart w:id="52" w:name="_Toc135293179"/>
    </w:p>
    <w:p w14:paraId="6239EC78">
      <w:pPr>
        <w:pStyle w:val="4"/>
        <w:spacing w:line="400" w:lineRule="exact"/>
        <w:rPr>
          <w:rFonts w:ascii="仿宋" w:hAnsi="仿宋" w:eastAsia="仿宋"/>
        </w:rPr>
      </w:pPr>
      <w:r>
        <w:rPr>
          <w:rFonts w:hint="eastAsia" w:ascii="仿宋" w:hAnsi="仿宋" w:eastAsia="仿宋"/>
        </w:rPr>
        <w:t>投标文件格式</w:t>
      </w:r>
      <w:bookmarkEnd w:id="52"/>
    </w:p>
    <w:bookmarkEnd w:id="51"/>
    <w:p w14:paraId="1CB01762">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0EDF1345">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0CCA107F">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53BEA945">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00905E5E">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7D60646C">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48DF0469">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2319EA70">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15669E6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256802">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3AF0F562">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201A93B2">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3C1B588D">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1F761053">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60A9C321">
      <w:pPr>
        <w:adjustRightInd w:val="0"/>
        <w:spacing w:line="300" w:lineRule="auto"/>
        <w:ind w:left="-2"/>
        <w:rPr>
          <w:rFonts w:ascii="宋体" w:hAnsi="宋体"/>
          <w:snapToGrid w:val="0"/>
          <w:kern w:val="0"/>
          <w:szCs w:val="21"/>
        </w:rPr>
      </w:pPr>
    </w:p>
    <w:p w14:paraId="6FAAB28D">
      <w:pPr>
        <w:adjustRightInd w:val="0"/>
        <w:spacing w:line="300" w:lineRule="auto"/>
        <w:ind w:left="-2"/>
        <w:rPr>
          <w:rFonts w:ascii="宋体" w:hAnsi="宋体"/>
          <w:snapToGrid w:val="0"/>
          <w:kern w:val="0"/>
          <w:szCs w:val="21"/>
        </w:rPr>
      </w:pPr>
    </w:p>
    <w:p w14:paraId="5A801950">
      <w:pPr>
        <w:adjustRightInd w:val="0"/>
        <w:spacing w:line="300" w:lineRule="auto"/>
        <w:ind w:left="-2"/>
        <w:rPr>
          <w:rFonts w:ascii="宋体" w:hAnsi="宋体"/>
          <w:snapToGrid w:val="0"/>
          <w:kern w:val="0"/>
          <w:szCs w:val="21"/>
        </w:rPr>
      </w:pPr>
    </w:p>
    <w:p w14:paraId="075B5CC8">
      <w:pPr>
        <w:ind w:hanging="2"/>
        <w:rPr>
          <w:b/>
          <w:bCs/>
          <w:sz w:val="28"/>
        </w:rPr>
      </w:pPr>
    </w:p>
    <w:p w14:paraId="4CEB1B34">
      <w:pPr>
        <w:adjustRightInd w:val="0"/>
        <w:snapToGrid w:val="0"/>
        <w:spacing w:line="300" w:lineRule="auto"/>
        <w:jc w:val="center"/>
      </w:pPr>
      <w:bookmarkStart w:id="53" w:name="_格式1__投标人资格证明文件"/>
      <w:bookmarkEnd w:id="53"/>
    </w:p>
    <w:p w14:paraId="36FD33D5">
      <w:pPr>
        <w:adjustRightInd w:val="0"/>
        <w:snapToGrid w:val="0"/>
        <w:spacing w:line="300" w:lineRule="auto"/>
        <w:jc w:val="center"/>
      </w:pPr>
    </w:p>
    <w:p w14:paraId="3D4FBC23">
      <w:pPr>
        <w:adjustRightInd w:val="0"/>
        <w:snapToGrid w:val="0"/>
        <w:spacing w:line="300" w:lineRule="auto"/>
        <w:jc w:val="center"/>
      </w:pPr>
    </w:p>
    <w:p w14:paraId="4D92274F">
      <w:pPr>
        <w:adjustRightInd w:val="0"/>
        <w:snapToGrid w:val="0"/>
        <w:spacing w:line="300" w:lineRule="auto"/>
        <w:jc w:val="center"/>
      </w:pPr>
    </w:p>
    <w:p w14:paraId="6245A645">
      <w:pPr>
        <w:adjustRightInd w:val="0"/>
        <w:snapToGrid w:val="0"/>
        <w:spacing w:line="300" w:lineRule="auto"/>
        <w:jc w:val="center"/>
      </w:pPr>
    </w:p>
    <w:p w14:paraId="74F1D873">
      <w:pPr>
        <w:adjustRightInd w:val="0"/>
        <w:snapToGrid w:val="0"/>
        <w:spacing w:line="300" w:lineRule="auto"/>
        <w:jc w:val="center"/>
      </w:pPr>
    </w:p>
    <w:p w14:paraId="5A36928F">
      <w:pPr>
        <w:adjustRightInd w:val="0"/>
        <w:snapToGrid w:val="0"/>
        <w:spacing w:line="300" w:lineRule="auto"/>
        <w:jc w:val="center"/>
      </w:pPr>
    </w:p>
    <w:p w14:paraId="376CE0F0">
      <w:pPr>
        <w:adjustRightInd w:val="0"/>
        <w:snapToGrid w:val="0"/>
        <w:spacing w:line="300" w:lineRule="auto"/>
        <w:jc w:val="center"/>
      </w:pPr>
    </w:p>
    <w:p w14:paraId="76812834">
      <w:pPr>
        <w:adjustRightInd w:val="0"/>
        <w:snapToGrid w:val="0"/>
        <w:spacing w:line="300" w:lineRule="auto"/>
        <w:jc w:val="center"/>
      </w:pPr>
    </w:p>
    <w:p w14:paraId="17FD4489">
      <w:pPr>
        <w:adjustRightInd w:val="0"/>
        <w:snapToGrid w:val="0"/>
        <w:spacing w:line="300" w:lineRule="auto"/>
        <w:jc w:val="center"/>
      </w:pPr>
    </w:p>
    <w:p w14:paraId="20B29024">
      <w:pPr>
        <w:adjustRightInd w:val="0"/>
        <w:snapToGrid w:val="0"/>
        <w:spacing w:line="300" w:lineRule="auto"/>
        <w:jc w:val="center"/>
      </w:pPr>
    </w:p>
    <w:p w14:paraId="23B0EE83">
      <w:pPr>
        <w:adjustRightInd w:val="0"/>
        <w:snapToGrid w:val="0"/>
        <w:spacing w:line="300" w:lineRule="auto"/>
        <w:jc w:val="center"/>
      </w:pPr>
    </w:p>
    <w:p w14:paraId="2B8B7664">
      <w:pPr>
        <w:adjustRightInd w:val="0"/>
        <w:snapToGrid w:val="0"/>
        <w:spacing w:line="300" w:lineRule="auto"/>
        <w:jc w:val="center"/>
      </w:pPr>
    </w:p>
    <w:p w14:paraId="7E0961CC">
      <w:pPr>
        <w:adjustRightInd w:val="0"/>
        <w:snapToGrid w:val="0"/>
        <w:spacing w:line="300" w:lineRule="auto"/>
        <w:jc w:val="center"/>
      </w:pPr>
    </w:p>
    <w:p w14:paraId="19360010">
      <w:pPr>
        <w:adjustRightInd w:val="0"/>
        <w:snapToGrid w:val="0"/>
        <w:spacing w:line="300" w:lineRule="auto"/>
        <w:jc w:val="center"/>
      </w:pPr>
    </w:p>
    <w:p w14:paraId="195E930E">
      <w:pPr>
        <w:pStyle w:val="4"/>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72052503">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38383C1D">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0BA74795">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347D710C">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72C7C413">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263B7D2D">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3D979F36">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705068CF">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6AAEFE0C">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4E3A8761">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2EE8AB91">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73D7B7A3">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79736B54">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15DDF4B5">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0D16492B">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08F49A8F">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2D2D5519">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3AEF615E">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0992DB42">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6A1CBB51">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1AAAF127">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540D5F9C">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108B2F2">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77F7298">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1C1A3010">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662EFEF">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7A1D3864">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6B8CE84A">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5A81F40B">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4940E6EA">
      <w:pPr>
        <w:spacing w:line="360" w:lineRule="auto"/>
        <w:ind w:firstLine="420" w:firstLineChars="200"/>
        <w:rPr>
          <w:rFonts w:ascii="宋体" w:hAnsi="宋体"/>
          <w:szCs w:val="21"/>
          <w:u w:val="single"/>
        </w:rPr>
      </w:pPr>
    </w:p>
    <w:p w14:paraId="2E9D5741">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79E1CFB9">
      <w:pPr>
        <w:spacing w:line="360" w:lineRule="auto"/>
        <w:ind w:firstLine="420" w:firstLineChars="200"/>
        <w:rPr>
          <w:rFonts w:ascii="宋体" w:hAnsi="宋体"/>
          <w:szCs w:val="21"/>
        </w:rPr>
      </w:pPr>
      <w:r>
        <w:rPr>
          <w:rFonts w:hint="eastAsia" w:ascii="宋体" w:hAnsi="宋体"/>
          <w:szCs w:val="21"/>
        </w:rPr>
        <w:t>知悉人（公章）：</w:t>
      </w:r>
    </w:p>
    <w:p w14:paraId="555D39C4">
      <w:pPr>
        <w:spacing w:line="360" w:lineRule="auto"/>
        <w:ind w:firstLine="420" w:firstLineChars="200"/>
        <w:rPr>
          <w:rFonts w:ascii="宋体" w:hAnsi="宋体"/>
          <w:szCs w:val="21"/>
        </w:rPr>
      </w:pPr>
      <w:r>
        <w:rPr>
          <w:rFonts w:hint="eastAsia" w:ascii="宋体" w:hAnsi="宋体"/>
          <w:szCs w:val="21"/>
        </w:rPr>
        <w:t>日期：</w:t>
      </w:r>
    </w:p>
    <w:p w14:paraId="1DB51E94">
      <w:pPr>
        <w:spacing w:line="360" w:lineRule="auto"/>
        <w:ind w:firstLine="420" w:firstLineChars="200"/>
        <w:rPr>
          <w:szCs w:val="21"/>
        </w:rPr>
      </w:pPr>
    </w:p>
    <w:p w14:paraId="32F94033"/>
    <w:p w14:paraId="414A892F"/>
    <w:p w14:paraId="1E76DBC0"/>
    <w:p w14:paraId="7E44783B"/>
    <w:p w14:paraId="54FB02AD"/>
    <w:p w14:paraId="02F50351"/>
    <w:p w14:paraId="0ABE5CEE"/>
    <w:p w14:paraId="7DB6296E"/>
    <w:p w14:paraId="75C17C4A"/>
    <w:p w14:paraId="647828BB"/>
    <w:p w14:paraId="58A21E54"/>
    <w:p w14:paraId="33EB24D9"/>
    <w:p w14:paraId="1B882C6A">
      <w:pPr>
        <w:pStyle w:val="4"/>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7D4BFE19">
      <w:pPr>
        <w:jc w:val="center"/>
        <w:rPr>
          <w:b/>
          <w:szCs w:val="21"/>
        </w:rPr>
      </w:pPr>
    </w:p>
    <w:p w14:paraId="1529D4C7">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55D6F073">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FF1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43E0BCF2">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75BD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505A6986">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10BD41EF">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46448D9D">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49100688">
            <w:pPr>
              <w:spacing w:line="360" w:lineRule="exact"/>
              <w:jc w:val="center"/>
              <w:rPr>
                <w:rFonts w:ascii="宋体" w:hAnsi="宋体"/>
                <w:szCs w:val="21"/>
              </w:rPr>
            </w:pPr>
            <w:r>
              <w:rPr>
                <w:rFonts w:hint="eastAsia" w:ascii="宋体" w:hAnsi="宋体"/>
                <w:szCs w:val="21"/>
              </w:rPr>
              <w:t>备注</w:t>
            </w:r>
          </w:p>
        </w:tc>
      </w:tr>
      <w:tr w14:paraId="1575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7A153F0A">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2D3CCDF7">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1481E237">
            <w:pPr>
              <w:spacing w:line="360" w:lineRule="exact"/>
              <w:jc w:val="center"/>
              <w:rPr>
                <w:rFonts w:ascii="宋体" w:hAnsi="宋体"/>
                <w:b/>
                <w:szCs w:val="21"/>
              </w:rPr>
            </w:pPr>
          </w:p>
        </w:tc>
        <w:tc>
          <w:tcPr>
            <w:tcW w:w="1472" w:type="dxa"/>
            <w:vAlign w:val="center"/>
          </w:tcPr>
          <w:p w14:paraId="0A2A7CCA">
            <w:pPr>
              <w:spacing w:line="360" w:lineRule="exact"/>
              <w:jc w:val="center"/>
              <w:rPr>
                <w:rFonts w:ascii="宋体" w:hAnsi="宋体"/>
                <w:b/>
                <w:szCs w:val="21"/>
              </w:rPr>
            </w:pPr>
          </w:p>
        </w:tc>
      </w:tr>
      <w:tr w14:paraId="1227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42FC0194">
            <w:pPr>
              <w:spacing w:line="360" w:lineRule="exact"/>
              <w:jc w:val="center"/>
              <w:rPr>
                <w:rFonts w:ascii="宋体" w:hAnsi="宋体"/>
                <w:szCs w:val="21"/>
              </w:rPr>
            </w:pPr>
            <w:r>
              <w:rPr>
                <w:rFonts w:hint="eastAsia" w:ascii="宋体" w:hAnsi="宋体"/>
                <w:szCs w:val="21"/>
              </w:rPr>
              <w:t>技术部分</w:t>
            </w:r>
          </w:p>
        </w:tc>
        <w:tc>
          <w:tcPr>
            <w:tcW w:w="4854" w:type="dxa"/>
          </w:tcPr>
          <w:p w14:paraId="607D47A0">
            <w:pPr>
              <w:spacing w:line="360" w:lineRule="exact"/>
              <w:jc w:val="center"/>
              <w:rPr>
                <w:rFonts w:ascii="宋体" w:hAnsi="宋体"/>
                <w:szCs w:val="21"/>
              </w:rPr>
            </w:pPr>
            <w:r>
              <w:rPr>
                <w:rFonts w:hint="eastAsia" w:ascii="宋体" w:hAnsi="宋体"/>
                <w:szCs w:val="21"/>
              </w:rPr>
              <w:t>1.……</w:t>
            </w:r>
          </w:p>
        </w:tc>
        <w:tc>
          <w:tcPr>
            <w:tcW w:w="2169" w:type="dxa"/>
            <w:vAlign w:val="center"/>
          </w:tcPr>
          <w:p w14:paraId="4654B61A">
            <w:pPr>
              <w:spacing w:line="360" w:lineRule="exact"/>
              <w:jc w:val="center"/>
              <w:rPr>
                <w:rFonts w:ascii="宋体" w:hAnsi="宋体"/>
                <w:b/>
                <w:szCs w:val="21"/>
              </w:rPr>
            </w:pPr>
          </w:p>
        </w:tc>
        <w:tc>
          <w:tcPr>
            <w:tcW w:w="1472" w:type="dxa"/>
            <w:vAlign w:val="center"/>
          </w:tcPr>
          <w:p w14:paraId="1E2322C7">
            <w:pPr>
              <w:spacing w:line="360" w:lineRule="exact"/>
              <w:jc w:val="center"/>
              <w:rPr>
                <w:rFonts w:ascii="宋体" w:hAnsi="宋体"/>
                <w:b/>
                <w:szCs w:val="21"/>
              </w:rPr>
            </w:pPr>
          </w:p>
        </w:tc>
      </w:tr>
      <w:tr w14:paraId="1EC0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E1F233D">
            <w:pPr>
              <w:spacing w:line="360" w:lineRule="exact"/>
              <w:jc w:val="center"/>
              <w:rPr>
                <w:rFonts w:ascii="宋体" w:hAnsi="宋体"/>
                <w:szCs w:val="21"/>
              </w:rPr>
            </w:pPr>
          </w:p>
        </w:tc>
        <w:tc>
          <w:tcPr>
            <w:tcW w:w="4854" w:type="dxa"/>
          </w:tcPr>
          <w:p w14:paraId="432CC688">
            <w:pPr>
              <w:spacing w:line="360" w:lineRule="exact"/>
              <w:jc w:val="center"/>
              <w:rPr>
                <w:rFonts w:ascii="宋体" w:hAnsi="宋体"/>
                <w:szCs w:val="21"/>
              </w:rPr>
            </w:pPr>
            <w:r>
              <w:rPr>
                <w:rFonts w:hint="eastAsia" w:ascii="宋体" w:hAnsi="宋体"/>
                <w:szCs w:val="21"/>
              </w:rPr>
              <w:t>2.……</w:t>
            </w:r>
          </w:p>
        </w:tc>
        <w:tc>
          <w:tcPr>
            <w:tcW w:w="2169" w:type="dxa"/>
            <w:vAlign w:val="center"/>
          </w:tcPr>
          <w:p w14:paraId="411DD973">
            <w:pPr>
              <w:spacing w:line="360" w:lineRule="exact"/>
              <w:jc w:val="center"/>
              <w:rPr>
                <w:rFonts w:ascii="宋体" w:hAnsi="宋体"/>
                <w:b/>
                <w:szCs w:val="21"/>
              </w:rPr>
            </w:pPr>
          </w:p>
        </w:tc>
        <w:tc>
          <w:tcPr>
            <w:tcW w:w="1472" w:type="dxa"/>
            <w:vAlign w:val="center"/>
          </w:tcPr>
          <w:p w14:paraId="3F35D5AF">
            <w:pPr>
              <w:spacing w:line="360" w:lineRule="exact"/>
              <w:jc w:val="center"/>
              <w:rPr>
                <w:rFonts w:ascii="宋体" w:hAnsi="宋体"/>
                <w:b/>
                <w:szCs w:val="21"/>
              </w:rPr>
            </w:pPr>
          </w:p>
        </w:tc>
      </w:tr>
      <w:tr w14:paraId="4165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751267BA">
            <w:pPr>
              <w:spacing w:line="360" w:lineRule="exact"/>
              <w:jc w:val="center"/>
              <w:rPr>
                <w:rFonts w:ascii="宋体" w:hAnsi="宋体"/>
                <w:szCs w:val="21"/>
              </w:rPr>
            </w:pPr>
          </w:p>
        </w:tc>
        <w:tc>
          <w:tcPr>
            <w:tcW w:w="4854" w:type="dxa"/>
          </w:tcPr>
          <w:p w14:paraId="4D9DE71B">
            <w:pPr>
              <w:spacing w:line="360" w:lineRule="exact"/>
              <w:jc w:val="center"/>
              <w:rPr>
                <w:rFonts w:ascii="宋体" w:hAnsi="宋体"/>
                <w:szCs w:val="21"/>
              </w:rPr>
            </w:pPr>
            <w:r>
              <w:rPr>
                <w:rFonts w:hint="eastAsia" w:ascii="宋体" w:hAnsi="宋体"/>
                <w:szCs w:val="21"/>
              </w:rPr>
              <w:t>……</w:t>
            </w:r>
          </w:p>
        </w:tc>
        <w:tc>
          <w:tcPr>
            <w:tcW w:w="2169" w:type="dxa"/>
            <w:vAlign w:val="center"/>
          </w:tcPr>
          <w:p w14:paraId="4ADDEB7B">
            <w:pPr>
              <w:spacing w:line="360" w:lineRule="exact"/>
              <w:jc w:val="center"/>
              <w:rPr>
                <w:rFonts w:ascii="宋体" w:hAnsi="宋体"/>
                <w:b/>
                <w:szCs w:val="21"/>
              </w:rPr>
            </w:pPr>
          </w:p>
        </w:tc>
        <w:tc>
          <w:tcPr>
            <w:tcW w:w="1472" w:type="dxa"/>
            <w:vAlign w:val="center"/>
          </w:tcPr>
          <w:p w14:paraId="43AFA44C">
            <w:pPr>
              <w:spacing w:line="360" w:lineRule="exact"/>
              <w:jc w:val="center"/>
              <w:rPr>
                <w:rFonts w:ascii="宋体" w:hAnsi="宋体"/>
                <w:b/>
                <w:szCs w:val="21"/>
              </w:rPr>
            </w:pPr>
          </w:p>
        </w:tc>
      </w:tr>
      <w:tr w14:paraId="7F65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50129074">
            <w:pPr>
              <w:spacing w:line="360" w:lineRule="exact"/>
              <w:jc w:val="center"/>
              <w:rPr>
                <w:rFonts w:ascii="宋体" w:hAnsi="宋体"/>
                <w:szCs w:val="21"/>
              </w:rPr>
            </w:pPr>
            <w:r>
              <w:rPr>
                <w:rFonts w:hint="eastAsia" w:ascii="宋体" w:hAnsi="宋体"/>
                <w:szCs w:val="21"/>
              </w:rPr>
              <w:t>商务部分</w:t>
            </w:r>
          </w:p>
        </w:tc>
        <w:tc>
          <w:tcPr>
            <w:tcW w:w="4854" w:type="dxa"/>
          </w:tcPr>
          <w:p w14:paraId="20BD147D">
            <w:pPr>
              <w:spacing w:line="360" w:lineRule="exact"/>
              <w:jc w:val="center"/>
              <w:rPr>
                <w:rFonts w:ascii="宋体" w:hAnsi="宋体"/>
                <w:szCs w:val="21"/>
              </w:rPr>
            </w:pPr>
            <w:r>
              <w:rPr>
                <w:rFonts w:hint="eastAsia" w:ascii="宋体" w:hAnsi="宋体"/>
                <w:szCs w:val="21"/>
              </w:rPr>
              <w:t>1.……</w:t>
            </w:r>
          </w:p>
        </w:tc>
        <w:tc>
          <w:tcPr>
            <w:tcW w:w="2169" w:type="dxa"/>
            <w:vAlign w:val="center"/>
          </w:tcPr>
          <w:p w14:paraId="347EE6E8">
            <w:pPr>
              <w:spacing w:line="360" w:lineRule="exact"/>
              <w:jc w:val="center"/>
              <w:rPr>
                <w:rFonts w:ascii="宋体" w:hAnsi="宋体"/>
                <w:b/>
                <w:szCs w:val="21"/>
              </w:rPr>
            </w:pPr>
          </w:p>
        </w:tc>
        <w:tc>
          <w:tcPr>
            <w:tcW w:w="1472" w:type="dxa"/>
            <w:vAlign w:val="center"/>
          </w:tcPr>
          <w:p w14:paraId="579A6A7B">
            <w:pPr>
              <w:spacing w:line="360" w:lineRule="exact"/>
              <w:jc w:val="center"/>
              <w:rPr>
                <w:rFonts w:ascii="宋体" w:hAnsi="宋体"/>
                <w:b/>
                <w:szCs w:val="21"/>
              </w:rPr>
            </w:pPr>
          </w:p>
        </w:tc>
      </w:tr>
      <w:tr w14:paraId="2C72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0388DF0B">
            <w:pPr>
              <w:spacing w:line="360" w:lineRule="exact"/>
              <w:jc w:val="center"/>
              <w:rPr>
                <w:rFonts w:ascii="宋体" w:hAnsi="宋体"/>
                <w:szCs w:val="21"/>
              </w:rPr>
            </w:pPr>
          </w:p>
        </w:tc>
        <w:tc>
          <w:tcPr>
            <w:tcW w:w="4854" w:type="dxa"/>
          </w:tcPr>
          <w:p w14:paraId="400F2FBF">
            <w:pPr>
              <w:spacing w:line="360" w:lineRule="exact"/>
              <w:jc w:val="center"/>
              <w:rPr>
                <w:rFonts w:ascii="宋体" w:hAnsi="宋体"/>
                <w:szCs w:val="21"/>
              </w:rPr>
            </w:pPr>
            <w:r>
              <w:rPr>
                <w:rFonts w:hint="eastAsia" w:ascii="宋体" w:hAnsi="宋体"/>
                <w:szCs w:val="21"/>
              </w:rPr>
              <w:t>2.……</w:t>
            </w:r>
          </w:p>
        </w:tc>
        <w:tc>
          <w:tcPr>
            <w:tcW w:w="2169" w:type="dxa"/>
            <w:vAlign w:val="center"/>
          </w:tcPr>
          <w:p w14:paraId="711CB388">
            <w:pPr>
              <w:spacing w:line="360" w:lineRule="exact"/>
              <w:jc w:val="center"/>
              <w:rPr>
                <w:rFonts w:ascii="宋体" w:hAnsi="宋体"/>
                <w:b/>
                <w:szCs w:val="21"/>
              </w:rPr>
            </w:pPr>
          </w:p>
        </w:tc>
        <w:tc>
          <w:tcPr>
            <w:tcW w:w="1472" w:type="dxa"/>
            <w:vAlign w:val="center"/>
          </w:tcPr>
          <w:p w14:paraId="64C3EBB9">
            <w:pPr>
              <w:spacing w:line="360" w:lineRule="exact"/>
              <w:jc w:val="center"/>
              <w:rPr>
                <w:rFonts w:ascii="宋体" w:hAnsi="宋体"/>
                <w:b/>
                <w:szCs w:val="21"/>
              </w:rPr>
            </w:pPr>
          </w:p>
        </w:tc>
      </w:tr>
      <w:tr w14:paraId="581B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718E6321">
            <w:pPr>
              <w:spacing w:line="360" w:lineRule="exact"/>
              <w:jc w:val="center"/>
              <w:rPr>
                <w:rFonts w:ascii="宋体" w:hAnsi="宋体"/>
                <w:szCs w:val="21"/>
              </w:rPr>
            </w:pPr>
          </w:p>
        </w:tc>
        <w:tc>
          <w:tcPr>
            <w:tcW w:w="4854" w:type="dxa"/>
          </w:tcPr>
          <w:p w14:paraId="7EC0E8DB">
            <w:pPr>
              <w:spacing w:line="360" w:lineRule="exact"/>
              <w:jc w:val="center"/>
              <w:rPr>
                <w:rFonts w:ascii="宋体" w:hAnsi="宋体"/>
                <w:szCs w:val="21"/>
              </w:rPr>
            </w:pPr>
            <w:r>
              <w:rPr>
                <w:rFonts w:hint="eastAsia" w:ascii="宋体" w:hAnsi="宋体"/>
                <w:szCs w:val="21"/>
              </w:rPr>
              <w:t>……</w:t>
            </w:r>
          </w:p>
        </w:tc>
        <w:tc>
          <w:tcPr>
            <w:tcW w:w="2169" w:type="dxa"/>
            <w:vAlign w:val="center"/>
          </w:tcPr>
          <w:p w14:paraId="7AEE8428">
            <w:pPr>
              <w:spacing w:line="360" w:lineRule="exact"/>
              <w:jc w:val="center"/>
              <w:rPr>
                <w:rFonts w:ascii="宋体" w:hAnsi="宋体"/>
                <w:b/>
                <w:szCs w:val="21"/>
              </w:rPr>
            </w:pPr>
          </w:p>
        </w:tc>
        <w:tc>
          <w:tcPr>
            <w:tcW w:w="1472" w:type="dxa"/>
            <w:vAlign w:val="center"/>
          </w:tcPr>
          <w:p w14:paraId="44661197">
            <w:pPr>
              <w:spacing w:line="360" w:lineRule="exact"/>
              <w:jc w:val="center"/>
              <w:rPr>
                <w:rFonts w:ascii="宋体" w:hAnsi="宋体"/>
                <w:b/>
                <w:szCs w:val="21"/>
              </w:rPr>
            </w:pPr>
          </w:p>
        </w:tc>
      </w:tr>
    </w:tbl>
    <w:p w14:paraId="06B0FA94">
      <w:pPr>
        <w:spacing w:line="360" w:lineRule="exact"/>
        <w:rPr>
          <w:b/>
          <w:szCs w:val="21"/>
        </w:rPr>
      </w:pPr>
    </w:p>
    <w:p w14:paraId="120A2C74">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24A6565F">
      <w:pPr>
        <w:jc w:val="center"/>
      </w:pPr>
    </w:p>
    <w:p w14:paraId="5AD256C4"/>
    <w:p w14:paraId="06DD1EBE"/>
    <w:p w14:paraId="0D4C8FE7"/>
    <w:p w14:paraId="4543E1F6"/>
    <w:p w14:paraId="7F1EA67D"/>
    <w:p w14:paraId="2AE617E5"/>
    <w:p w14:paraId="371B0560"/>
    <w:p w14:paraId="75AA7F66"/>
    <w:p w14:paraId="378B9D3E">
      <w:pPr>
        <w:pStyle w:val="3"/>
        <w:tabs>
          <w:tab w:val="left" w:pos="371"/>
        </w:tabs>
        <w:spacing w:before="120" w:after="120"/>
        <w:ind w:left="-1" w:leftChars="-1" w:hanging="1"/>
        <w:jc w:val="center"/>
        <w:rPr>
          <w:rFonts w:asciiTheme="minorEastAsia" w:hAnsiTheme="minorEastAsia" w:eastAsiaTheme="minorEastAsia"/>
        </w:rPr>
      </w:pPr>
      <w:bookmarkStart w:id="57" w:name="_Toc44691396"/>
      <w:bookmarkStart w:id="58" w:name="_Toc44691164"/>
      <w:bookmarkStart w:id="59" w:name="_Toc44690705"/>
      <w:bookmarkStart w:id="60" w:name="_Toc44690432"/>
      <w:bookmarkStart w:id="61" w:name="_Toc135293182"/>
    </w:p>
    <w:p w14:paraId="32FD0C47">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72AB8361">
      <w:pPr>
        <w:pStyle w:val="3"/>
        <w:tabs>
          <w:tab w:val="left" w:pos="371"/>
        </w:tabs>
        <w:spacing w:before="120" w:after="120"/>
        <w:ind w:left="-1" w:leftChars="-1" w:hanging="1"/>
        <w:jc w:val="center"/>
        <w:rPr>
          <w:rFonts w:asciiTheme="minorEastAsia" w:hAnsiTheme="minorEastAsia" w:eastAsiaTheme="minorEastAsia"/>
        </w:rPr>
      </w:pPr>
    </w:p>
    <w:p w14:paraId="35905564">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7"/>
      <w:bookmarkEnd w:id="58"/>
      <w:bookmarkEnd w:id="59"/>
      <w:bookmarkEnd w:id="60"/>
      <w:bookmarkEnd w:id="61"/>
    </w:p>
    <w:p w14:paraId="574DD34A">
      <w:pPr>
        <w:adjustRightInd w:val="0"/>
        <w:snapToGrid w:val="0"/>
        <w:spacing w:line="360" w:lineRule="auto"/>
        <w:rPr>
          <w:rFonts w:ascii="宋体" w:hAnsi="宋体"/>
          <w:bCs/>
          <w:snapToGrid w:val="0"/>
          <w:kern w:val="0"/>
          <w:szCs w:val="21"/>
        </w:rPr>
      </w:pPr>
    </w:p>
    <w:p w14:paraId="20DD2596">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155071AC">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5E4E4EA1">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323EB02A">
      <w:pPr>
        <w:adjustRightInd w:val="0"/>
        <w:snapToGrid w:val="0"/>
        <w:spacing w:line="360" w:lineRule="auto"/>
        <w:ind w:firstLine="424" w:firstLineChars="202"/>
        <w:rPr>
          <w:rFonts w:ascii="宋体" w:hAnsi="宋体"/>
          <w:bCs/>
          <w:snapToGrid w:val="0"/>
          <w:kern w:val="0"/>
        </w:rPr>
      </w:pPr>
    </w:p>
    <w:p w14:paraId="73F43DD1">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03830539">
      <w:pPr>
        <w:adjustRightInd w:val="0"/>
        <w:snapToGrid w:val="0"/>
        <w:spacing w:line="300" w:lineRule="auto"/>
        <w:jc w:val="right"/>
        <w:rPr>
          <w:snapToGrid w:val="0"/>
          <w:kern w:val="0"/>
        </w:rPr>
      </w:pPr>
    </w:p>
    <w:p w14:paraId="692D3597">
      <w:pPr>
        <w:adjustRightInd w:val="0"/>
        <w:snapToGrid w:val="0"/>
        <w:spacing w:line="300" w:lineRule="auto"/>
        <w:jc w:val="center"/>
        <w:rPr>
          <w:b/>
          <w:snapToGrid w:val="0"/>
          <w:sz w:val="32"/>
          <w:szCs w:val="32"/>
        </w:rPr>
      </w:pPr>
    </w:p>
    <w:p w14:paraId="57BE0358">
      <w:pPr>
        <w:adjustRightInd w:val="0"/>
        <w:snapToGrid w:val="0"/>
        <w:spacing w:line="300" w:lineRule="auto"/>
        <w:jc w:val="center"/>
        <w:rPr>
          <w:b/>
          <w:snapToGrid w:val="0"/>
          <w:sz w:val="32"/>
          <w:szCs w:val="32"/>
        </w:rPr>
      </w:pPr>
    </w:p>
    <w:p w14:paraId="3AAC32CB">
      <w:pPr>
        <w:adjustRightInd w:val="0"/>
        <w:snapToGrid w:val="0"/>
        <w:spacing w:line="300" w:lineRule="auto"/>
        <w:jc w:val="center"/>
        <w:rPr>
          <w:b/>
          <w:snapToGrid w:val="0"/>
          <w:sz w:val="32"/>
          <w:szCs w:val="32"/>
        </w:rPr>
      </w:pPr>
    </w:p>
    <w:p w14:paraId="15D735C4">
      <w:pPr>
        <w:adjustRightInd w:val="0"/>
        <w:snapToGrid w:val="0"/>
        <w:spacing w:line="300" w:lineRule="auto"/>
        <w:jc w:val="center"/>
        <w:rPr>
          <w:b/>
          <w:snapToGrid w:val="0"/>
          <w:sz w:val="32"/>
          <w:szCs w:val="32"/>
        </w:rPr>
      </w:pPr>
    </w:p>
    <w:p w14:paraId="30D6A236">
      <w:pPr>
        <w:adjustRightInd w:val="0"/>
        <w:snapToGrid w:val="0"/>
        <w:spacing w:line="300" w:lineRule="auto"/>
        <w:jc w:val="center"/>
        <w:rPr>
          <w:b/>
          <w:snapToGrid w:val="0"/>
          <w:sz w:val="32"/>
          <w:szCs w:val="32"/>
        </w:rPr>
      </w:pPr>
    </w:p>
    <w:p w14:paraId="0706B1EB">
      <w:pPr>
        <w:adjustRightInd w:val="0"/>
        <w:snapToGrid w:val="0"/>
        <w:spacing w:line="300" w:lineRule="auto"/>
        <w:jc w:val="center"/>
        <w:rPr>
          <w:b/>
          <w:snapToGrid w:val="0"/>
          <w:sz w:val="32"/>
          <w:szCs w:val="32"/>
        </w:rPr>
      </w:pPr>
    </w:p>
    <w:p w14:paraId="1F271000">
      <w:pPr>
        <w:adjustRightInd w:val="0"/>
        <w:snapToGrid w:val="0"/>
        <w:spacing w:line="300" w:lineRule="auto"/>
        <w:jc w:val="center"/>
        <w:rPr>
          <w:b/>
          <w:snapToGrid w:val="0"/>
          <w:sz w:val="32"/>
          <w:szCs w:val="32"/>
        </w:rPr>
      </w:pPr>
    </w:p>
    <w:p w14:paraId="1D8798E8">
      <w:pPr>
        <w:adjustRightInd w:val="0"/>
        <w:snapToGrid w:val="0"/>
        <w:spacing w:line="300" w:lineRule="auto"/>
        <w:jc w:val="center"/>
        <w:rPr>
          <w:b/>
          <w:snapToGrid w:val="0"/>
          <w:sz w:val="32"/>
          <w:szCs w:val="32"/>
        </w:rPr>
      </w:pPr>
    </w:p>
    <w:p w14:paraId="3CA65486">
      <w:pPr>
        <w:adjustRightInd w:val="0"/>
        <w:snapToGrid w:val="0"/>
        <w:spacing w:line="300" w:lineRule="auto"/>
        <w:jc w:val="center"/>
        <w:rPr>
          <w:b/>
          <w:snapToGrid w:val="0"/>
          <w:sz w:val="32"/>
          <w:szCs w:val="32"/>
        </w:rPr>
      </w:pPr>
    </w:p>
    <w:p w14:paraId="24DA02CE">
      <w:pPr>
        <w:adjustRightInd w:val="0"/>
        <w:snapToGrid w:val="0"/>
        <w:spacing w:line="300" w:lineRule="auto"/>
        <w:jc w:val="center"/>
        <w:rPr>
          <w:b/>
          <w:snapToGrid w:val="0"/>
          <w:sz w:val="32"/>
          <w:szCs w:val="32"/>
        </w:rPr>
      </w:pPr>
    </w:p>
    <w:p w14:paraId="43E5E856">
      <w:pPr>
        <w:adjustRightInd w:val="0"/>
        <w:snapToGrid w:val="0"/>
        <w:spacing w:line="300" w:lineRule="auto"/>
        <w:jc w:val="center"/>
        <w:rPr>
          <w:b/>
          <w:snapToGrid w:val="0"/>
          <w:sz w:val="32"/>
          <w:szCs w:val="32"/>
        </w:rPr>
      </w:pPr>
    </w:p>
    <w:p w14:paraId="4DDF1562">
      <w:pPr>
        <w:adjustRightInd w:val="0"/>
        <w:snapToGrid w:val="0"/>
        <w:spacing w:line="300" w:lineRule="auto"/>
        <w:jc w:val="center"/>
        <w:rPr>
          <w:b/>
          <w:snapToGrid w:val="0"/>
          <w:sz w:val="32"/>
          <w:szCs w:val="32"/>
        </w:rPr>
      </w:pPr>
    </w:p>
    <w:p w14:paraId="356E6915">
      <w:pPr>
        <w:adjustRightInd w:val="0"/>
        <w:snapToGrid w:val="0"/>
        <w:spacing w:line="300" w:lineRule="auto"/>
        <w:jc w:val="center"/>
        <w:rPr>
          <w:b/>
          <w:snapToGrid w:val="0"/>
          <w:sz w:val="32"/>
          <w:szCs w:val="32"/>
        </w:rPr>
      </w:pPr>
    </w:p>
    <w:p w14:paraId="07584DAD">
      <w:pPr>
        <w:adjustRightInd w:val="0"/>
        <w:snapToGrid w:val="0"/>
        <w:spacing w:line="300" w:lineRule="auto"/>
        <w:jc w:val="center"/>
        <w:rPr>
          <w:b/>
          <w:snapToGrid w:val="0"/>
          <w:sz w:val="32"/>
          <w:szCs w:val="32"/>
        </w:rPr>
      </w:pPr>
    </w:p>
    <w:p w14:paraId="3DA7274A">
      <w:pPr>
        <w:adjustRightInd w:val="0"/>
        <w:snapToGrid w:val="0"/>
        <w:spacing w:line="300" w:lineRule="auto"/>
        <w:jc w:val="center"/>
        <w:rPr>
          <w:b/>
          <w:snapToGrid w:val="0"/>
          <w:sz w:val="32"/>
          <w:szCs w:val="32"/>
        </w:rPr>
      </w:pPr>
    </w:p>
    <w:p w14:paraId="061F7A64">
      <w:pPr>
        <w:adjustRightInd w:val="0"/>
        <w:snapToGrid w:val="0"/>
        <w:spacing w:line="300" w:lineRule="auto"/>
        <w:jc w:val="center"/>
        <w:rPr>
          <w:b/>
          <w:snapToGrid w:val="0"/>
          <w:sz w:val="32"/>
          <w:szCs w:val="32"/>
        </w:rPr>
      </w:pPr>
    </w:p>
    <w:p w14:paraId="059AE1FE">
      <w:pPr>
        <w:adjustRightInd w:val="0"/>
        <w:snapToGrid w:val="0"/>
        <w:spacing w:line="300" w:lineRule="auto"/>
        <w:jc w:val="center"/>
        <w:rPr>
          <w:b/>
          <w:snapToGrid w:val="0"/>
          <w:sz w:val="32"/>
          <w:szCs w:val="32"/>
        </w:rPr>
      </w:pPr>
    </w:p>
    <w:p w14:paraId="495FB747">
      <w:pPr>
        <w:adjustRightInd w:val="0"/>
        <w:snapToGrid w:val="0"/>
        <w:spacing w:line="300" w:lineRule="auto"/>
        <w:jc w:val="center"/>
        <w:rPr>
          <w:b/>
          <w:snapToGrid w:val="0"/>
          <w:sz w:val="32"/>
          <w:szCs w:val="32"/>
        </w:rPr>
      </w:pPr>
    </w:p>
    <w:p w14:paraId="552C5F29">
      <w:pPr>
        <w:adjustRightInd w:val="0"/>
        <w:snapToGrid w:val="0"/>
        <w:spacing w:line="300" w:lineRule="auto"/>
        <w:jc w:val="center"/>
        <w:rPr>
          <w:b/>
          <w:snapToGrid w:val="0"/>
          <w:sz w:val="32"/>
          <w:szCs w:val="32"/>
        </w:rPr>
      </w:pPr>
    </w:p>
    <w:p w14:paraId="630B4C7D">
      <w:pPr>
        <w:tabs>
          <w:tab w:val="left" w:pos="555"/>
        </w:tabs>
        <w:adjustRightInd w:val="0"/>
        <w:snapToGrid w:val="0"/>
        <w:spacing w:line="300" w:lineRule="auto"/>
        <w:rPr>
          <w:b/>
          <w:snapToGrid w:val="0"/>
          <w:sz w:val="32"/>
          <w:szCs w:val="32"/>
        </w:rPr>
      </w:pPr>
      <w:r>
        <w:rPr>
          <w:b/>
          <w:snapToGrid w:val="0"/>
          <w:sz w:val="32"/>
          <w:szCs w:val="32"/>
        </w:rPr>
        <w:tab/>
      </w:r>
    </w:p>
    <w:p w14:paraId="0C78EB8D">
      <w:pPr>
        <w:adjustRightInd w:val="0"/>
        <w:spacing w:line="300" w:lineRule="auto"/>
        <w:ind w:hanging="2"/>
        <w:jc w:val="center"/>
        <w:rPr>
          <w:b/>
          <w:snapToGrid w:val="0"/>
          <w:kern w:val="0"/>
          <w:sz w:val="28"/>
        </w:rPr>
      </w:pPr>
    </w:p>
    <w:p w14:paraId="2B073B60">
      <w:pPr>
        <w:adjustRightInd w:val="0"/>
        <w:spacing w:line="300" w:lineRule="auto"/>
        <w:ind w:hanging="2"/>
        <w:jc w:val="center"/>
        <w:rPr>
          <w:b/>
          <w:snapToGrid w:val="0"/>
          <w:kern w:val="0"/>
          <w:sz w:val="28"/>
        </w:rPr>
      </w:pPr>
    </w:p>
    <w:p w14:paraId="3D42370F">
      <w:pPr>
        <w:adjustRightInd w:val="0"/>
        <w:spacing w:line="300" w:lineRule="auto"/>
        <w:ind w:hanging="2"/>
        <w:jc w:val="center"/>
      </w:pPr>
      <w:r>
        <w:rPr>
          <w:rFonts w:hint="eastAsia"/>
          <w:b/>
          <w:snapToGrid w:val="0"/>
          <w:kern w:val="0"/>
          <w:sz w:val="28"/>
        </w:rPr>
        <w:t>政府采购投标及履约承诺函</w:t>
      </w:r>
    </w:p>
    <w:p w14:paraId="4831EB1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6497A998">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1B6EEE02">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0DCDA1AE">
      <w:pPr>
        <w:spacing w:line="400" w:lineRule="exact"/>
        <w:ind w:firstLine="420" w:firstLineChars="200"/>
        <w:rPr>
          <w:rFonts w:ascii="宋体" w:hAnsi="宋体"/>
          <w:szCs w:val="21"/>
        </w:rPr>
      </w:pPr>
      <w:r>
        <w:rPr>
          <w:rFonts w:hint="eastAsia" w:ascii="宋体" w:hAnsi="宋体"/>
          <w:szCs w:val="21"/>
        </w:rPr>
        <w:t>（一）具有独立承担民事责任的能力；</w:t>
      </w:r>
    </w:p>
    <w:p w14:paraId="01C595D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73C8E12C">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633FA6CC">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7B74BA8">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200F3625">
      <w:pPr>
        <w:spacing w:line="400" w:lineRule="exact"/>
        <w:ind w:firstLine="420" w:firstLineChars="200"/>
        <w:rPr>
          <w:rFonts w:ascii="宋体" w:hAnsi="宋体"/>
          <w:szCs w:val="21"/>
        </w:rPr>
      </w:pPr>
      <w:r>
        <w:rPr>
          <w:rFonts w:hint="eastAsia" w:ascii="宋体" w:hAnsi="宋体"/>
          <w:szCs w:val="21"/>
        </w:rPr>
        <w:t>（六）法律、行政法规规定的其他条件。</w:t>
      </w:r>
    </w:p>
    <w:p w14:paraId="257B87AD">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44A780F">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51541008">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75988D42">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3DD2B7FF">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6D90CF19">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5F3A1A30">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035E56B">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70E46D7C">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66D38211">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3DF51C9C">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5315F06D">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8442E4B">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4DD23777">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075554D">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7124A5F">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7C8A26D8">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08C66C1">
      <w:pPr>
        <w:spacing w:line="360" w:lineRule="auto"/>
        <w:ind w:firstLine="600"/>
        <w:rPr>
          <w:rFonts w:cs="Courier New"/>
          <w:snapToGrid w:val="0"/>
          <w:szCs w:val="18"/>
        </w:rPr>
      </w:pPr>
    </w:p>
    <w:p w14:paraId="0C1B9A44">
      <w:pPr>
        <w:adjustRightInd w:val="0"/>
        <w:snapToGrid w:val="0"/>
        <w:spacing w:line="300" w:lineRule="auto"/>
        <w:rPr>
          <w:snapToGrid w:val="0"/>
          <w:kern w:val="0"/>
        </w:rPr>
      </w:pPr>
      <w:r>
        <w:rPr>
          <w:rFonts w:hint="eastAsia"/>
          <w:snapToGrid w:val="0"/>
          <w:kern w:val="0"/>
        </w:rPr>
        <w:t>投标单位：（盖章）</w:t>
      </w:r>
    </w:p>
    <w:p w14:paraId="5D0E0C9C">
      <w:pPr>
        <w:adjustRightInd w:val="0"/>
        <w:snapToGrid w:val="0"/>
        <w:spacing w:line="300" w:lineRule="auto"/>
        <w:rPr>
          <w:snapToGrid w:val="0"/>
          <w:kern w:val="0"/>
        </w:rPr>
      </w:pPr>
    </w:p>
    <w:p w14:paraId="4C459460">
      <w:pPr>
        <w:adjustRightInd w:val="0"/>
        <w:snapToGrid w:val="0"/>
        <w:spacing w:line="300" w:lineRule="auto"/>
        <w:rPr>
          <w:snapToGrid w:val="0"/>
          <w:kern w:val="0"/>
        </w:rPr>
      </w:pPr>
    </w:p>
    <w:p w14:paraId="3F9B0509">
      <w:pPr>
        <w:adjustRightInd w:val="0"/>
        <w:snapToGrid w:val="0"/>
        <w:spacing w:line="300" w:lineRule="auto"/>
        <w:rPr>
          <w:snapToGrid w:val="0"/>
          <w:kern w:val="0"/>
        </w:rPr>
      </w:pPr>
      <w:r>
        <w:rPr>
          <w:rFonts w:hint="eastAsia"/>
          <w:snapToGrid w:val="0"/>
          <w:kern w:val="0"/>
        </w:rPr>
        <w:t>法定代表人或其授权代表：（签字）</w:t>
      </w:r>
    </w:p>
    <w:p w14:paraId="2388BA6A">
      <w:pPr>
        <w:adjustRightInd w:val="0"/>
        <w:snapToGrid w:val="0"/>
        <w:spacing w:line="300" w:lineRule="auto"/>
        <w:ind w:right="420"/>
        <w:rPr>
          <w:snapToGrid w:val="0"/>
          <w:kern w:val="0"/>
        </w:rPr>
      </w:pPr>
    </w:p>
    <w:p w14:paraId="74F9DD91">
      <w:pPr>
        <w:adjustRightInd w:val="0"/>
        <w:snapToGrid w:val="0"/>
        <w:spacing w:line="360" w:lineRule="auto"/>
        <w:ind w:firstLine="600"/>
        <w:jc w:val="right"/>
      </w:pPr>
      <w:r>
        <w:rPr>
          <w:rFonts w:hint="eastAsia"/>
        </w:rPr>
        <w:t>年     月    日</w:t>
      </w:r>
    </w:p>
    <w:p w14:paraId="1B2F66C4">
      <w:pPr>
        <w:adjustRightInd w:val="0"/>
        <w:snapToGrid w:val="0"/>
        <w:spacing w:line="360" w:lineRule="auto"/>
        <w:ind w:firstLine="600"/>
        <w:jc w:val="right"/>
      </w:pPr>
    </w:p>
    <w:p w14:paraId="09E71E1D">
      <w:pPr>
        <w:adjustRightInd w:val="0"/>
        <w:snapToGrid w:val="0"/>
        <w:spacing w:line="360" w:lineRule="auto"/>
        <w:ind w:firstLine="600"/>
        <w:jc w:val="right"/>
      </w:pPr>
    </w:p>
    <w:p w14:paraId="34B26513">
      <w:pPr>
        <w:adjustRightInd w:val="0"/>
        <w:snapToGrid w:val="0"/>
        <w:spacing w:line="360" w:lineRule="auto"/>
        <w:ind w:firstLine="600"/>
        <w:jc w:val="right"/>
      </w:pPr>
    </w:p>
    <w:p w14:paraId="0CDB2204">
      <w:pPr>
        <w:adjustRightInd w:val="0"/>
        <w:snapToGrid w:val="0"/>
        <w:spacing w:line="360" w:lineRule="auto"/>
        <w:ind w:firstLine="600"/>
        <w:jc w:val="right"/>
      </w:pPr>
    </w:p>
    <w:p w14:paraId="3AF47968">
      <w:pPr>
        <w:adjustRightInd w:val="0"/>
        <w:snapToGrid w:val="0"/>
        <w:spacing w:line="360" w:lineRule="auto"/>
        <w:ind w:firstLine="600"/>
        <w:jc w:val="right"/>
      </w:pPr>
    </w:p>
    <w:p w14:paraId="451181FD">
      <w:pPr>
        <w:adjustRightInd w:val="0"/>
        <w:snapToGrid w:val="0"/>
        <w:spacing w:line="360" w:lineRule="auto"/>
        <w:ind w:firstLine="600"/>
        <w:jc w:val="right"/>
      </w:pPr>
    </w:p>
    <w:p w14:paraId="523DE12F">
      <w:pPr>
        <w:adjustRightInd w:val="0"/>
        <w:snapToGrid w:val="0"/>
        <w:spacing w:line="360" w:lineRule="auto"/>
        <w:ind w:firstLine="600"/>
        <w:jc w:val="right"/>
      </w:pPr>
    </w:p>
    <w:p w14:paraId="7419C1D1">
      <w:pPr>
        <w:adjustRightInd w:val="0"/>
        <w:snapToGrid w:val="0"/>
        <w:spacing w:line="360" w:lineRule="auto"/>
        <w:ind w:firstLine="600"/>
        <w:jc w:val="right"/>
      </w:pPr>
    </w:p>
    <w:p w14:paraId="517ADC48">
      <w:pPr>
        <w:adjustRightInd w:val="0"/>
        <w:snapToGrid w:val="0"/>
        <w:spacing w:line="360" w:lineRule="auto"/>
        <w:ind w:firstLine="600"/>
        <w:jc w:val="right"/>
      </w:pPr>
    </w:p>
    <w:p w14:paraId="74D1BA60">
      <w:pPr>
        <w:adjustRightInd w:val="0"/>
        <w:snapToGrid w:val="0"/>
        <w:spacing w:line="360" w:lineRule="auto"/>
        <w:ind w:firstLine="600"/>
        <w:jc w:val="right"/>
      </w:pPr>
    </w:p>
    <w:p w14:paraId="52179DE3">
      <w:pPr>
        <w:adjustRightInd w:val="0"/>
        <w:snapToGrid w:val="0"/>
        <w:spacing w:line="360" w:lineRule="auto"/>
        <w:ind w:firstLine="600"/>
        <w:jc w:val="right"/>
      </w:pPr>
    </w:p>
    <w:p w14:paraId="3212A0D2">
      <w:pPr>
        <w:adjustRightInd w:val="0"/>
        <w:snapToGrid w:val="0"/>
        <w:spacing w:line="360" w:lineRule="auto"/>
        <w:ind w:firstLine="600"/>
        <w:jc w:val="right"/>
      </w:pPr>
    </w:p>
    <w:p w14:paraId="30BFE2D1">
      <w:pPr>
        <w:adjustRightInd w:val="0"/>
        <w:snapToGrid w:val="0"/>
        <w:spacing w:line="360" w:lineRule="auto"/>
        <w:ind w:firstLine="600"/>
        <w:jc w:val="right"/>
      </w:pPr>
    </w:p>
    <w:p w14:paraId="69ECC494">
      <w:pPr>
        <w:adjustRightInd w:val="0"/>
        <w:snapToGrid w:val="0"/>
        <w:spacing w:line="360" w:lineRule="auto"/>
        <w:ind w:firstLine="600"/>
        <w:jc w:val="right"/>
      </w:pPr>
    </w:p>
    <w:p w14:paraId="46B7553F">
      <w:pPr>
        <w:adjustRightInd w:val="0"/>
        <w:snapToGrid w:val="0"/>
        <w:spacing w:line="360" w:lineRule="auto"/>
        <w:ind w:firstLine="600"/>
        <w:jc w:val="right"/>
      </w:pPr>
    </w:p>
    <w:p w14:paraId="53B111A5">
      <w:pPr>
        <w:adjustRightInd w:val="0"/>
        <w:snapToGrid w:val="0"/>
        <w:spacing w:line="360" w:lineRule="auto"/>
        <w:ind w:firstLine="600"/>
        <w:jc w:val="right"/>
      </w:pPr>
    </w:p>
    <w:p w14:paraId="7571FC60">
      <w:pPr>
        <w:adjustRightInd w:val="0"/>
        <w:snapToGrid w:val="0"/>
        <w:spacing w:line="360" w:lineRule="auto"/>
        <w:ind w:firstLine="600"/>
        <w:jc w:val="right"/>
      </w:pPr>
    </w:p>
    <w:p w14:paraId="2E55752D">
      <w:pPr>
        <w:adjustRightInd w:val="0"/>
        <w:snapToGrid w:val="0"/>
        <w:spacing w:line="360" w:lineRule="auto"/>
        <w:ind w:firstLine="600"/>
        <w:jc w:val="right"/>
      </w:pPr>
    </w:p>
    <w:p w14:paraId="451144F7">
      <w:pPr>
        <w:adjustRightInd w:val="0"/>
        <w:snapToGrid w:val="0"/>
        <w:spacing w:line="360" w:lineRule="auto"/>
        <w:ind w:firstLine="600"/>
        <w:jc w:val="right"/>
      </w:pPr>
    </w:p>
    <w:p w14:paraId="13266F8A">
      <w:pPr>
        <w:adjustRightInd w:val="0"/>
        <w:snapToGrid w:val="0"/>
        <w:spacing w:line="360" w:lineRule="auto"/>
        <w:ind w:firstLine="600"/>
        <w:jc w:val="right"/>
      </w:pPr>
    </w:p>
    <w:p w14:paraId="094D587C">
      <w:pPr>
        <w:adjustRightInd w:val="0"/>
        <w:snapToGrid w:val="0"/>
        <w:spacing w:line="360" w:lineRule="auto"/>
        <w:ind w:firstLine="600"/>
        <w:jc w:val="right"/>
      </w:pPr>
    </w:p>
    <w:p w14:paraId="2C95626A">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3BC7C428">
      <w:pPr>
        <w:tabs>
          <w:tab w:val="left" w:pos="450"/>
        </w:tabs>
        <w:jc w:val="center"/>
        <w:rPr>
          <w:rFonts w:ascii="宋体" w:hAnsi="宋体"/>
          <w:b/>
          <w:sz w:val="30"/>
          <w:szCs w:val="30"/>
        </w:rPr>
      </w:pPr>
    </w:p>
    <w:p w14:paraId="21CBB8E8">
      <w:pPr>
        <w:pStyle w:val="255"/>
        <w:spacing w:beforeLines="0" w:line="360" w:lineRule="auto"/>
        <w:ind w:firstLine="424" w:firstLineChars="202"/>
        <w:rPr>
          <w:rFonts w:asciiTheme="minorEastAsia" w:hAnsiTheme="minorEastAsia" w:eastAsiaTheme="minorEastAsia"/>
          <w:b/>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或项目投标授权代表人为同一人、属同一单位或者在同一单位缴纳社保的，按投标无效处理。</w:t>
      </w:r>
    </w:p>
    <w:p w14:paraId="136BC74A">
      <w:pPr>
        <w:pStyle w:val="4"/>
      </w:pPr>
    </w:p>
    <w:p w14:paraId="09E8606F">
      <w:pPr>
        <w:widowControl/>
        <w:jc w:val="left"/>
        <w:rPr>
          <w:rFonts w:ascii="宋体" w:hAnsi="宋体"/>
          <w:b/>
          <w:sz w:val="28"/>
          <w:szCs w:val="28"/>
        </w:rPr>
      </w:pPr>
      <w:r>
        <w:rPr>
          <w:rFonts w:ascii="宋体" w:hAnsi="宋体"/>
          <w:b/>
          <w:sz w:val="28"/>
          <w:szCs w:val="28"/>
        </w:rPr>
        <w:br w:type="page"/>
      </w:r>
    </w:p>
    <w:p w14:paraId="13106A2C">
      <w:pPr>
        <w:widowControl/>
        <w:jc w:val="center"/>
        <w:rPr>
          <w:rFonts w:ascii="宋体" w:hAnsi="宋体"/>
          <w:b/>
          <w:sz w:val="28"/>
          <w:szCs w:val="28"/>
        </w:rPr>
      </w:pPr>
    </w:p>
    <w:p w14:paraId="1E7F2FEA">
      <w:pPr>
        <w:widowControl/>
        <w:jc w:val="center"/>
        <w:rPr>
          <w:rFonts w:ascii="宋体" w:hAnsi="宋体"/>
          <w:b/>
          <w:sz w:val="28"/>
          <w:szCs w:val="28"/>
        </w:rPr>
      </w:pPr>
      <w:r>
        <w:rPr>
          <w:rFonts w:hint="eastAsia" w:ascii="宋体" w:hAnsi="宋体"/>
          <w:b/>
          <w:sz w:val="28"/>
          <w:szCs w:val="28"/>
        </w:rPr>
        <w:t>法定代表人（负责人）证明书（参考）</w:t>
      </w:r>
    </w:p>
    <w:p w14:paraId="15681043">
      <w:pPr>
        <w:spacing w:line="400" w:lineRule="exact"/>
        <w:rPr>
          <w:rFonts w:ascii="宋体" w:hAnsi="宋体"/>
          <w:bCs/>
          <w:sz w:val="28"/>
        </w:rPr>
      </w:pPr>
    </w:p>
    <w:p w14:paraId="1BEB1A65">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48BA8827">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29162531">
      <w:pPr>
        <w:spacing w:line="480" w:lineRule="auto"/>
        <w:ind w:firstLine="420" w:firstLineChars="200"/>
        <w:rPr>
          <w:rFonts w:ascii="宋体" w:hAnsi="宋体"/>
        </w:rPr>
      </w:pPr>
      <w:r>
        <w:rPr>
          <w:rFonts w:hint="eastAsia" w:ascii="宋体" w:hAnsi="宋体"/>
        </w:rPr>
        <w:t>附：</w:t>
      </w:r>
    </w:p>
    <w:p w14:paraId="5D949B74">
      <w:pPr>
        <w:spacing w:line="480" w:lineRule="auto"/>
        <w:ind w:firstLine="840" w:firstLineChars="400"/>
        <w:rPr>
          <w:rFonts w:ascii="宋体" w:hAnsi="宋体"/>
        </w:rPr>
      </w:pPr>
      <w:r>
        <w:rPr>
          <w:rFonts w:hint="eastAsia" w:ascii="宋体" w:hAnsi="宋体"/>
        </w:rPr>
        <w:t xml:space="preserve">营业执照（注册号）：                       </w:t>
      </w:r>
    </w:p>
    <w:p w14:paraId="2E50730E">
      <w:pPr>
        <w:spacing w:line="480" w:lineRule="auto"/>
        <w:ind w:firstLine="840" w:firstLineChars="400"/>
        <w:rPr>
          <w:rFonts w:ascii="宋体" w:hAnsi="宋体"/>
        </w:rPr>
      </w:pPr>
      <w:r>
        <w:rPr>
          <w:rFonts w:hint="eastAsia" w:ascii="宋体" w:hAnsi="宋体"/>
        </w:rPr>
        <w:t>经济性质：</w:t>
      </w:r>
    </w:p>
    <w:p w14:paraId="24CD75E2">
      <w:pPr>
        <w:spacing w:line="480" w:lineRule="auto"/>
        <w:ind w:firstLine="840" w:firstLineChars="400"/>
        <w:rPr>
          <w:rFonts w:ascii="宋体" w:hAnsi="宋体"/>
        </w:rPr>
      </w:pPr>
      <w:r>
        <w:rPr>
          <w:rFonts w:hint="eastAsia" w:ascii="宋体" w:hAnsi="宋体"/>
        </w:rPr>
        <w:t>主营（产）：</w:t>
      </w:r>
    </w:p>
    <w:p w14:paraId="75E7A829">
      <w:pPr>
        <w:spacing w:line="480" w:lineRule="auto"/>
        <w:ind w:firstLine="840" w:firstLineChars="400"/>
        <w:rPr>
          <w:rFonts w:ascii="宋体" w:hAnsi="宋体"/>
        </w:rPr>
      </w:pPr>
      <w:r>
        <w:rPr>
          <w:rFonts w:hint="eastAsia" w:ascii="宋体" w:hAnsi="宋体"/>
        </w:rPr>
        <w:t>兼营（产）：</w:t>
      </w:r>
    </w:p>
    <w:p w14:paraId="5E4B56FB">
      <w:pPr>
        <w:spacing w:line="480" w:lineRule="auto"/>
        <w:ind w:firstLine="960" w:firstLineChars="400"/>
        <w:rPr>
          <w:rFonts w:ascii="宋体" w:hAnsi="宋体"/>
          <w:sz w:val="24"/>
        </w:rPr>
      </w:pPr>
    </w:p>
    <w:p w14:paraId="69C8B84B">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14:paraId="0248BDA6">
                  <w:pPr>
                    <w:ind w:firstLine="1260" w:firstLineChars="600"/>
                  </w:pPr>
                  <w:r>
                    <w:rPr>
                      <w:rFonts w:hint="eastAsia"/>
                    </w:rPr>
                    <w:t xml:space="preserve"> 法定代表人</w:t>
                  </w:r>
                  <w:r>
                    <w:rPr>
                      <w:rFonts w:hint="eastAsia" w:ascii="宋体" w:hAnsi="宋体"/>
                    </w:rPr>
                    <w:t>（负责人）</w:t>
                  </w:r>
                </w:p>
                <w:p w14:paraId="47E75A18">
                  <w:pPr>
                    <w:ind w:firstLine="1050" w:firstLineChars="500"/>
                  </w:pPr>
                  <w:r>
                    <w:rPr>
                      <w:rFonts w:hint="eastAsia"/>
                    </w:rPr>
                    <w:t xml:space="preserve"> 居民身份证复印件粘贴处</w:t>
                  </w:r>
                </w:p>
                <w:p w14:paraId="3DB5386D">
                  <w:pPr>
                    <w:ind w:firstLine="1050" w:firstLineChars="500"/>
                  </w:pPr>
                </w:p>
                <w:p w14:paraId="7A7FB910">
                  <w:pPr>
                    <w:ind w:firstLine="1785" w:firstLineChars="850"/>
                  </w:pPr>
                  <w:r>
                    <w:rPr>
                      <w:rFonts w:hint="eastAsia"/>
                    </w:rPr>
                    <w:t>（反面）</w:t>
                  </w:r>
                </w:p>
                <w:p w14:paraId="033ECD2E">
                  <w:pPr>
                    <w:ind w:firstLine="1050" w:firstLineChars="500"/>
                  </w:pPr>
                </w:p>
                <w:p w14:paraId="21BF74F6"/>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14:paraId="4CD26D3F">
                  <w:pPr>
                    <w:ind w:firstLine="1260" w:firstLineChars="600"/>
                    <w:jc w:val="left"/>
                  </w:pPr>
                  <w:r>
                    <w:rPr>
                      <w:rFonts w:hint="eastAsia"/>
                    </w:rPr>
                    <w:t>法定代表人</w:t>
                  </w:r>
                  <w:r>
                    <w:rPr>
                      <w:rFonts w:hint="eastAsia" w:ascii="宋体" w:hAnsi="宋体"/>
                    </w:rPr>
                    <w:t>（负责人）</w:t>
                  </w:r>
                </w:p>
                <w:p w14:paraId="267E9B57">
                  <w:pPr>
                    <w:ind w:firstLine="1050" w:firstLineChars="500"/>
                    <w:jc w:val="left"/>
                  </w:pPr>
                  <w:r>
                    <w:rPr>
                      <w:rFonts w:hint="eastAsia"/>
                    </w:rPr>
                    <w:t xml:space="preserve"> 居民身份证复印件粘贴处</w:t>
                  </w:r>
                </w:p>
                <w:p w14:paraId="115A8495">
                  <w:pPr>
                    <w:ind w:firstLine="1050" w:firstLineChars="500"/>
                    <w:jc w:val="left"/>
                  </w:pPr>
                </w:p>
                <w:p w14:paraId="0E2F44E4">
                  <w:pPr>
                    <w:ind w:firstLine="1785" w:firstLineChars="850"/>
                    <w:jc w:val="left"/>
                  </w:pPr>
                  <w:r>
                    <w:rPr>
                      <w:rFonts w:hint="eastAsia"/>
                    </w:rPr>
                    <w:t>（正面）</w:t>
                  </w:r>
                </w:p>
                <w:p w14:paraId="78B8782F">
                  <w:pPr>
                    <w:ind w:firstLine="1050" w:firstLineChars="500"/>
                    <w:jc w:val="left"/>
                  </w:pPr>
                </w:p>
                <w:p w14:paraId="1B9F3FDF">
                  <w:pPr>
                    <w:jc w:val="left"/>
                  </w:pPr>
                </w:p>
              </w:txbxContent>
            </v:textbox>
          </v:rect>
        </w:pict>
      </w:r>
    </w:p>
    <w:p w14:paraId="237B5B14">
      <w:pPr>
        <w:spacing w:line="500" w:lineRule="exact"/>
        <w:rPr>
          <w:rFonts w:ascii="宋体"/>
          <w:b/>
          <w:bCs/>
        </w:rPr>
      </w:pPr>
    </w:p>
    <w:p w14:paraId="6F38AA69">
      <w:pPr>
        <w:spacing w:line="500" w:lineRule="exact"/>
        <w:rPr>
          <w:rFonts w:ascii="宋体"/>
          <w:b/>
          <w:bCs/>
        </w:rPr>
      </w:pPr>
    </w:p>
    <w:p w14:paraId="4C1A126E">
      <w:pPr>
        <w:spacing w:line="500" w:lineRule="exact"/>
        <w:rPr>
          <w:rFonts w:ascii="宋体"/>
          <w:b/>
          <w:bCs/>
        </w:rPr>
      </w:pPr>
    </w:p>
    <w:p w14:paraId="7E431F37">
      <w:pPr>
        <w:spacing w:line="500" w:lineRule="exact"/>
        <w:rPr>
          <w:rFonts w:ascii="宋体"/>
          <w:b/>
          <w:bCs/>
        </w:rPr>
      </w:pPr>
    </w:p>
    <w:p w14:paraId="17411998">
      <w:pPr>
        <w:spacing w:line="500" w:lineRule="exact"/>
        <w:rPr>
          <w:rFonts w:ascii="宋体"/>
          <w:b/>
          <w:bCs/>
        </w:rPr>
      </w:pPr>
    </w:p>
    <w:p w14:paraId="7C07D7BB">
      <w:pPr>
        <w:spacing w:line="500" w:lineRule="exact"/>
        <w:rPr>
          <w:rFonts w:ascii="宋体"/>
          <w:b/>
          <w:bCs/>
        </w:rPr>
      </w:pPr>
      <w:r>
        <w:rPr>
          <w:rFonts w:hint="eastAsia" w:ascii="宋体"/>
          <w:b/>
          <w:bCs/>
        </w:rPr>
        <w:t xml:space="preserve">                         </w:t>
      </w:r>
    </w:p>
    <w:p w14:paraId="7AF6E76B">
      <w:pPr>
        <w:spacing w:line="360" w:lineRule="auto"/>
        <w:ind w:firstLine="539" w:firstLineChars="257"/>
      </w:pPr>
    </w:p>
    <w:p w14:paraId="7C1F5BD8">
      <w:pPr>
        <w:spacing w:line="360" w:lineRule="auto"/>
        <w:ind w:firstLine="539" w:firstLineChars="257"/>
      </w:pPr>
      <w:r>
        <w:rPr>
          <w:rFonts w:hint="eastAsia"/>
        </w:rPr>
        <w:t>单位名称：（公章）</w:t>
      </w:r>
      <w:r>
        <w:rPr>
          <w:rFonts w:hint="eastAsia"/>
          <w:u w:val="single"/>
        </w:rPr>
        <w:t xml:space="preserve">                                         </w:t>
      </w:r>
    </w:p>
    <w:p w14:paraId="35D9FAE5">
      <w:pPr>
        <w:spacing w:line="360" w:lineRule="auto"/>
        <w:ind w:firstLine="539" w:firstLineChars="257"/>
      </w:pPr>
    </w:p>
    <w:p w14:paraId="72664061">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0191586F">
      <w:pPr>
        <w:ind w:firstLine="2249" w:firstLineChars="800"/>
        <w:rPr>
          <w:b/>
          <w:bCs/>
          <w:sz w:val="28"/>
        </w:rPr>
      </w:pPr>
    </w:p>
    <w:p w14:paraId="3D694B9C">
      <w:pPr>
        <w:ind w:firstLine="2249" w:firstLineChars="800"/>
        <w:rPr>
          <w:b/>
          <w:bCs/>
          <w:sz w:val="28"/>
        </w:rPr>
      </w:pPr>
    </w:p>
    <w:p w14:paraId="248B10E7">
      <w:pPr>
        <w:widowControl/>
        <w:jc w:val="left"/>
        <w:rPr>
          <w:b/>
          <w:bCs/>
          <w:sz w:val="28"/>
        </w:rPr>
      </w:pPr>
      <w:r>
        <w:rPr>
          <w:rFonts w:hint="eastAsia" w:asciiTheme="minorEastAsia" w:hAnsiTheme="minorEastAsia" w:eastAsiaTheme="minorEastAsia"/>
          <w:b/>
          <w:highlight w:val="yellow"/>
        </w:rPr>
        <w:t>附：法定代表人（负责人）个人社保缴纳查询记录</w:t>
      </w:r>
    </w:p>
    <w:p w14:paraId="23A4B91E">
      <w:pPr>
        <w:jc w:val="center"/>
        <w:rPr>
          <w:b/>
          <w:bCs/>
          <w:sz w:val="28"/>
        </w:rPr>
      </w:pPr>
    </w:p>
    <w:p w14:paraId="7D29CAF7">
      <w:pPr>
        <w:jc w:val="center"/>
        <w:rPr>
          <w:b/>
          <w:bCs/>
          <w:sz w:val="28"/>
        </w:rPr>
      </w:pPr>
      <w:r>
        <w:rPr>
          <w:rFonts w:hint="eastAsia"/>
          <w:b/>
          <w:bCs/>
          <w:sz w:val="28"/>
        </w:rPr>
        <w:t>法定代表人（负责人）授权委托书</w:t>
      </w:r>
      <w:r>
        <w:rPr>
          <w:rFonts w:hint="eastAsia" w:ascii="宋体" w:hAnsi="宋体"/>
          <w:b/>
          <w:sz w:val="30"/>
          <w:szCs w:val="30"/>
        </w:rPr>
        <w:t>（参考）</w:t>
      </w:r>
    </w:p>
    <w:p w14:paraId="67BC1E58"/>
    <w:p w14:paraId="7CC600E5">
      <w:pPr>
        <w:rPr>
          <w:b/>
          <w:bCs/>
        </w:rPr>
      </w:pPr>
      <w:r>
        <w:rPr>
          <w:rFonts w:hint="eastAsia"/>
        </w:rPr>
        <w:t>深圳市中正招标有限公司</w:t>
      </w:r>
      <w:r>
        <w:rPr>
          <w:rFonts w:hint="eastAsia"/>
          <w:b/>
          <w:bCs/>
        </w:rPr>
        <w:t>：</w:t>
      </w:r>
    </w:p>
    <w:p w14:paraId="38804689">
      <w:pPr>
        <w:ind w:firstLine="630"/>
      </w:pPr>
    </w:p>
    <w:p w14:paraId="713DE199">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D08A4B4">
      <w:pPr>
        <w:adjustRightInd w:val="0"/>
        <w:snapToGrid w:val="0"/>
        <w:spacing w:line="360" w:lineRule="auto"/>
        <w:ind w:firstLine="629"/>
      </w:pPr>
    </w:p>
    <w:p w14:paraId="14A14A9A">
      <w:pPr>
        <w:adjustRightInd w:val="0"/>
        <w:snapToGrid w:val="0"/>
        <w:spacing w:line="360" w:lineRule="auto"/>
        <w:ind w:firstLine="629"/>
        <w:rPr>
          <w:b/>
          <w:bCs/>
        </w:rPr>
      </w:pPr>
      <w:r>
        <w:rPr>
          <w:rFonts w:hint="eastAsia"/>
          <w:b/>
          <w:bCs/>
        </w:rPr>
        <w:t>附授权代表情况：</w:t>
      </w:r>
    </w:p>
    <w:p w14:paraId="4018F678">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73CE2ED4">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2BB96492">
      <w:pPr>
        <w:adjustRightInd w:val="0"/>
        <w:snapToGrid w:val="0"/>
        <w:spacing w:line="360" w:lineRule="auto"/>
        <w:ind w:firstLine="629"/>
      </w:pPr>
      <w:r>
        <w:rPr>
          <w:rFonts w:hint="eastAsia"/>
        </w:rPr>
        <w:t>职务：</w:t>
      </w:r>
    </w:p>
    <w:p w14:paraId="51A3F6DC">
      <w:pPr>
        <w:adjustRightInd w:val="0"/>
        <w:snapToGrid w:val="0"/>
        <w:spacing w:line="360" w:lineRule="auto"/>
        <w:ind w:firstLine="629"/>
      </w:pPr>
      <w:r>
        <w:rPr>
          <w:rFonts w:hint="eastAsia"/>
        </w:rPr>
        <w:t>身份证号码：</w:t>
      </w:r>
    </w:p>
    <w:p w14:paraId="0C461564">
      <w:pPr>
        <w:adjustRightInd w:val="0"/>
        <w:snapToGrid w:val="0"/>
        <w:spacing w:line="360" w:lineRule="auto"/>
        <w:ind w:firstLine="629"/>
        <w:rPr>
          <w:b/>
          <w:bCs/>
        </w:rPr>
      </w:pPr>
      <w:r>
        <w:rPr>
          <w:rFonts w:hint="eastAsia"/>
        </w:rPr>
        <w:t>邮编：</w:t>
      </w:r>
      <w:r>
        <w:rPr>
          <w:rFonts w:hint="eastAsia"/>
          <w:b/>
          <w:bCs/>
        </w:rPr>
        <w:t xml:space="preserve"> </w:t>
      </w:r>
    </w:p>
    <w:p w14:paraId="4386CB2D">
      <w:pPr>
        <w:adjustRightInd w:val="0"/>
        <w:snapToGrid w:val="0"/>
        <w:spacing w:line="360" w:lineRule="auto"/>
        <w:ind w:firstLine="629"/>
      </w:pPr>
      <w:r>
        <w:rPr>
          <w:rFonts w:hint="eastAsia"/>
        </w:rPr>
        <w:t>通讯地址：</w:t>
      </w:r>
      <w:r>
        <w:rPr>
          <w:rFonts w:hint="eastAsia"/>
          <w:b/>
          <w:bCs/>
        </w:rPr>
        <w:t xml:space="preserve"> </w:t>
      </w:r>
    </w:p>
    <w:p w14:paraId="5122DADD">
      <w:pPr>
        <w:adjustRightInd w:val="0"/>
        <w:snapToGrid w:val="0"/>
        <w:spacing w:line="360" w:lineRule="auto"/>
        <w:ind w:firstLine="629"/>
      </w:pPr>
      <w:r>
        <w:rPr>
          <w:rFonts w:hint="eastAsia"/>
        </w:rPr>
        <w:t>电话：</w:t>
      </w:r>
    </w:p>
    <w:p w14:paraId="10B45321">
      <w:pPr>
        <w:adjustRightInd w:val="0"/>
        <w:snapToGrid w:val="0"/>
        <w:spacing w:line="360" w:lineRule="auto"/>
        <w:ind w:firstLine="629"/>
      </w:pPr>
      <w:r>
        <w:rPr>
          <w:rFonts w:hint="eastAsia"/>
        </w:rPr>
        <w:t xml:space="preserve"> </w:t>
      </w:r>
    </w:p>
    <w:p w14:paraId="73387BA1">
      <w:pPr>
        <w:ind w:firstLine="630"/>
      </w:pPr>
      <w:r>
        <w:rPr>
          <w:rFonts w:hint="eastAsia"/>
        </w:rPr>
        <w:t>单位名称：（公章）</w:t>
      </w:r>
    </w:p>
    <w:p w14:paraId="0B468525">
      <w:pPr>
        <w:ind w:firstLine="630"/>
      </w:pPr>
    </w:p>
    <w:p w14:paraId="6AC2C556">
      <w:pPr>
        <w:ind w:firstLine="630"/>
      </w:pPr>
      <w:r>
        <w:rPr>
          <w:rFonts w:hint="eastAsia"/>
        </w:rPr>
        <w:t>法定代表人（负责人）：（</w:t>
      </w:r>
      <w:r>
        <w:rPr>
          <w:snapToGrid w:val="0"/>
          <w:kern w:val="0"/>
        </w:rPr>
        <w:t>签字</w:t>
      </w:r>
      <w:r>
        <w:rPr>
          <w:rFonts w:hint="eastAsia"/>
        </w:rPr>
        <w:t>）</w:t>
      </w:r>
    </w:p>
    <w:p w14:paraId="0A8D50F9">
      <w:pPr>
        <w:ind w:firstLine="630"/>
      </w:pPr>
    </w:p>
    <w:p w14:paraId="07A6BC15">
      <w:pPr>
        <w:ind w:firstLine="630"/>
      </w:pPr>
      <w:r>
        <w:rPr>
          <w:rFonts w:hint="eastAsia"/>
        </w:rPr>
        <w:t>授权代表：（</w:t>
      </w:r>
      <w:r>
        <w:rPr>
          <w:snapToGrid w:val="0"/>
          <w:kern w:val="0"/>
        </w:rPr>
        <w:t>签字</w:t>
      </w:r>
      <w:r>
        <w:rPr>
          <w:rFonts w:hint="eastAsia"/>
        </w:rPr>
        <w:t>）</w:t>
      </w:r>
    </w:p>
    <w:p w14:paraId="1B1542A2">
      <w:pPr>
        <w:ind w:firstLine="630"/>
      </w:pPr>
    </w:p>
    <w:p w14:paraId="1C2A3F63">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03383B6B">
      <w:pPr>
        <w:spacing w:line="440" w:lineRule="exact"/>
        <w:rPr>
          <w:rFonts w:ascii="黑体" w:eastAsia="黑体"/>
        </w:rPr>
      </w:pPr>
      <w:bookmarkStart w:id="63"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14:paraId="0F9AEE4A">
                  <w:pPr>
                    <w:ind w:firstLine="1260" w:firstLineChars="600"/>
                  </w:pPr>
                  <w:r>
                    <w:rPr>
                      <w:rFonts w:hint="eastAsia"/>
                    </w:rPr>
                    <w:t>被授权人（授权代表）</w:t>
                  </w:r>
                </w:p>
                <w:p w14:paraId="3B65F458">
                  <w:pPr>
                    <w:ind w:firstLine="1050" w:firstLineChars="500"/>
                  </w:pPr>
                  <w:r>
                    <w:rPr>
                      <w:rFonts w:hint="eastAsia"/>
                    </w:rPr>
                    <w:t>居民身份证复印件粘贴处</w:t>
                  </w:r>
                </w:p>
                <w:p w14:paraId="6E870E2D">
                  <w:pPr>
                    <w:ind w:firstLine="1050" w:firstLineChars="500"/>
                  </w:pPr>
                </w:p>
                <w:p w14:paraId="17747A64">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14:paraId="23B621EC">
                  <w:pPr>
                    <w:ind w:firstLine="1260" w:firstLineChars="600"/>
                  </w:pPr>
                  <w:r>
                    <w:rPr>
                      <w:rFonts w:hint="eastAsia"/>
                    </w:rPr>
                    <w:t>被授权人（授权代表）</w:t>
                  </w:r>
                </w:p>
                <w:p w14:paraId="21622DD8">
                  <w:pPr>
                    <w:ind w:firstLine="1050" w:firstLineChars="500"/>
                  </w:pPr>
                  <w:r>
                    <w:rPr>
                      <w:rFonts w:hint="eastAsia"/>
                    </w:rPr>
                    <w:t>居民身份证复印件粘贴处</w:t>
                  </w:r>
                </w:p>
                <w:p w14:paraId="1B79F575">
                  <w:pPr>
                    <w:ind w:firstLine="1050" w:firstLineChars="500"/>
                  </w:pPr>
                </w:p>
                <w:p w14:paraId="68A6A86E">
                  <w:pPr>
                    <w:ind w:firstLine="1785" w:firstLineChars="850"/>
                  </w:pPr>
                  <w:r>
                    <w:rPr>
                      <w:rFonts w:hint="eastAsia"/>
                    </w:rPr>
                    <w:t>（反面）</w:t>
                  </w:r>
                </w:p>
                <w:p w14:paraId="28ABA9DD"/>
              </w:txbxContent>
            </v:textbox>
          </v:rect>
        </w:pict>
      </w:r>
      <w:bookmarkEnd w:id="63"/>
    </w:p>
    <w:p w14:paraId="586E70C0">
      <w:pPr>
        <w:spacing w:line="440" w:lineRule="exact"/>
        <w:rPr>
          <w:rFonts w:ascii="黑体" w:eastAsia="黑体"/>
        </w:rPr>
      </w:pPr>
    </w:p>
    <w:p w14:paraId="53075527">
      <w:pPr>
        <w:spacing w:line="440" w:lineRule="exact"/>
        <w:rPr>
          <w:rFonts w:ascii="黑体" w:eastAsia="黑体"/>
        </w:rPr>
      </w:pPr>
    </w:p>
    <w:p w14:paraId="43CD34B9">
      <w:pPr>
        <w:spacing w:line="440" w:lineRule="exact"/>
        <w:rPr>
          <w:rFonts w:ascii="黑体" w:eastAsia="黑体"/>
        </w:rPr>
      </w:pPr>
    </w:p>
    <w:p w14:paraId="310A54AB">
      <w:pPr>
        <w:spacing w:line="440" w:lineRule="exact"/>
        <w:rPr>
          <w:rFonts w:ascii="黑体" w:eastAsia="黑体"/>
        </w:rPr>
      </w:pPr>
    </w:p>
    <w:p w14:paraId="2C6D7B0E">
      <w:pPr>
        <w:tabs>
          <w:tab w:val="left" w:pos="5115"/>
        </w:tabs>
        <w:spacing w:line="440" w:lineRule="exact"/>
        <w:rPr>
          <w:rFonts w:ascii="黑体" w:eastAsia="黑体"/>
        </w:rPr>
      </w:pPr>
      <w:r>
        <w:rPr>
          <w:rFonts w:ascii="黑体" w:eastAsia="黑体"/>
        </w:rPr>
        <w:tab/>
      </w:r>
    </w:p>
    <w:p w14:paraId="68A0EB98">
      <w:pPr>
        <w:spacing w:line="440" w:lineRule="exact"/>
        <w:rPr>
          <w:rFonts w:ascii="黑体" w:eastAsia="黑体"/>
        </w:rPr>
      </w:pPr>
    </w:p>
    <w:p w14:paraId="2F53AC18">
      <w:pPr>
        <w:adjustRightInd w:val="0"/>
        <w:snapToGrid w:val="0"/>
        <w:spacing w:line="300" w:lineRule="auto"/>
        <w:ind w:firstLine="5008" w:firstLineChars="2385"/>
      </w:pPr>
    </w:p>
    <w:p w14:paraId="2ADB77FA">
      <w:pPr>
        <w:adjustRightInd w:val="0"/>
        <w:snapToGrid w:val="0"/>
        <w:spacing w:line="300" w:lineRule="auto"/>
      </w:pPr>
    </w:p>
    <w:p w14:paraId="530E0EB1">
      <w:pPr>
        <w:adjustRightInd w:val="0"/>
        <w:snapToGrid w:val="0"/>
        <w:spacing w:line="300" w:lineRule="auto"/>
      </w:pPr>
    </w:p>
    <w:p w14:paraId="77A210E7">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16E61DB">
      <w:pPr>
        <w:tabs>
          <w:tab w:val="left" w:pos="720"/>
        </w:tabs>
        <w:adjustRightInd w:val="0"/>
        <w:snapToGrid w:val="0"/>
        <w:spacing w:line="300" w:lineRule="auto"/>
      </w:pPr>
    </w:p>
    <w:p w14:paraId="16B322F7">
      <w:pPr>
        <w:widowControl/>
        <w:jc w:val="left"/>
        <w:rPr>
          <w:rFonts w:asciiTheme="minorEastAsia" w:hAnsiTheme="minorEastAsia" w:eastAsiaTheme="minorEastAsia"/>
          <w:b/>
        </w:rPr>
      </w:pPr>
      <w:r>
        <w:rPr>
          <w:rFonts w:hint="eastAsia" w:asciiTheme="minorEastAsia" w:hAnsiTheme="minorEastAsia" w:eastAsiaTheme="minorEastAsia"/>
          <w:b/>
          <w:highlight w:val="yellow"/>
        </w:rPr>
        <w:t>附：授权代表个人社保缴纳查询记录</w:t>
      </w:r>
    </w:p>
    <w:p w14:paraId="0E8C1E6F">
      <w:pPr>
        <w:tabs>
          <w:tab w:val="left" w:pos="720"/>
        </w:tabs>
        <w:adjustRightInd w:val="0"/>
        <w:snapToGrid w:val="0"/>
        <w:spacing w:line="300" w:lineRule="auto"/>
        <w:rPr>
          <w:b/>
          <w:snapToGrid w:val="0"/>
          <w:kern w:val="0"/>
          <w:sz w:val="28"/>
        </w:rPr>
      </w:pPr>
    </w:p>
    <w:p w14:paraId="38E47298">
      <w:pPr>
        <w:pStyle w:val="3"/>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4"/>
    </w:p>
    <w:p w14:paraId="5A971C90">
      <w:pPr>
        <w:adjustRightInd w:val="0"/>
        <w:snapToGrid w:val="0"/>
        <w:spacing w:line="312" w:lineRule="auto"/>
      </w:pPr>
    </w:p>
    <w:p w14:paraId="6DB3FA9E">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31C1FE3F">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431C85F8">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117D5E4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40E01A4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6E44E93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056ABE9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0BAB857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0CE8904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049FEAF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1ECD954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2744B3F1">
      <w:pPr>
        <w:adjustRightInd w:val="0"/>
        <w:snapToGrid w:val="0"/>
        <w:spacing w:line="360" w:lineRule="auto"/>
        <w:ind w:firstLine="600"/>
      </w:pPr>
    </w:p>
    <w:p w14:paraId="63AA6472">
      <w:pPr>
        <w:adjustRightInd w:val="0"/>
        <w:snapToGrid w:val="0"/>
        <w:spacing w:line="360" w:lineRule="auto"/>
        <w:ind w:firstLine="426"/>
      </w:pPr>
      <w:r>
        <w:t>单    位： （盖章）</w:t>
      </w:r>
    </w:p>
    <w:p w14:paraId="679E2D86">
      <w:pPr>
        <w:adjustRightInd w:val="0"/>
        <w:snapToGrid w:val="0"/>
        <w:spacing w:line="360" w:lineRule="auto"/>
        <w:ind w:firstLine="426"/>
      </w:pPr>
      <w:r>
        <w:t xml:space="preserve">地    址： </w:t>
      </w:r>
    </w:p>
    <w:p w14:paraId="4A5C16B0">
      <w:pPr>
        <w:adjustRightInd w:val="0"/>
        <w:snapToGrid w:val="0"/>
        <w:spacing w:line="360" w:lineRule="auto"/>
        <w:ind w:firstLine="426"/>
      </w:pPr>
      <w:r>
        <w:t xml:space="preserve">电    话： </w:t>
      </w:r>
    </w:p>
    <w:p w14:paraId="23778727">
      <w:pPr>
        <w:adjustRightInd w:val="0"/>
        <w:snapToGrid w:val="0"/>
        <w:spacing w:line="360" w:lineRule="auto"/>
        <w:ind w:firstLine="426"/>
      </w:pPr>
      <w:r>
        <w:t>传    真：</w:t>
      </w:r>
    </w:p>
    <w:p w14:paraId="487F6B5A">
      <w:pPr>
        <w:adjustRightInd w:val="0"/>
        <w:snapToGrid w:val="0"/>
        <w:spacing w:line="360" w:lineRule="auto"/>
        <w:ind w:firstLine="426"/>
      </w:pPr>
      <w:r>
        <w:t>邮    编：</w:t>
      </w:r>
    </w:p>
    <w:p w14:paraId="6AF043EE">
      <w:pPr>
        <w:adjustRightInd w:val="0"/>
        <w:snapToGrid w:val="0"/>
        <w:spacing w:line="360" w:lineRule="auto"/>
        <w:ind w:firstLine="426"/>
      </w:pPr>
      <w:r>
        <w:t xml:space="preserve">联 系 人： </w:t>
      </w:r>
    </w:p>
    <w:p w14:paraId="6D5BC147">
      <w:pPr>
        <w:adjustRightInd w:val="0"/>
        <w:snapToGrid w:val="0"/>
        <w:spacing w:line="360" w:lineRule="auto"/>
        <w:ind w:firstLine="600"/>
      </w:pPr>
    </w:p>
    <w:p w14:paraId="1D4602A0">
      <w:pPr>
        <w:adjustRightInd w:val="0"/>
        <w:snapToGrid w:val="0"/>
        <w:spacing w:line="360" w:lineRule="auto"/>
        <w:ind w:firstLine="600"/>
        <w:jc w:val="right"/>
      </w:pPr>
      <w:r>
        <w:rPr>
          <w:rFonts w:hint="eastAsia"/>
        </w:rPr>
        <w:t>年     月    日</w:t>
      </w:r>
    </w:p>
    <w:p w14:paraId="0A4A06B4">
      <w:pPr>
        <w:adjustRightInd w:val="0"/>
        <w:snapToGrid w:val="0"/>
        <w:spacing w:line="360" w:lineRule="auto"/>
        <w:ind w:firstLine="600"/>
        <w:jc w:val="right"/>
      </w:pPr>
    </w:p>
    <w:p w14:paraId="2234A258">
      <w:pPr>
        <w:adjustRightInd w:val="0"/>
        <w:spacing w:line="300" w:lineRule="auto"/>
        <w:ind w:hanging="2"/>
        <w:jc w:val="center"/>
        <w:rPr>
          <w:b/>
          <w:snapToGrid w:val="0"/>
          <w:kern w:val="0"/>
          <w:sz w:val="28"/>
        </w:rPr>
      </w:pPr>
    </w:p>
    <w:p w14:paraId="1425CCDD">
      <w:pPr>
        <w:tabs>
          <w:tab w:val="left" w:pos="371"/>
        </w:tabs>
        <w:spacing w:before="120" w:after="120"/>
        <w:ind w:left="-1" w:leftChars="-1" w:hanging="1"/>
        <w:jc w:val="center"/>
        <w:rPr>
          <w:rFonts w:asciiTheme="minorEastAsia" w:hAnsiTheme="minorEastAsia" w:eastAsiaTheme="minorEastAsia"/>
          <w:sz w:val="24"/>
        </w:rPr>
      </w:pPr>
    </w:p>
    <w:p w14:paraId="1E5780C8">
      <w:pPr>
        <w:tabs>
          <w:tab w:val="left" w:pos="371"/>
        </w:tabs>
        <w:spacing w:before="120" w:after="120"/>
        <w:ind w:left="-1" w:leftChars="-1" w:hanging="1"/>
        <w:jc w:val="center"/>
        <w:rPr>
          <w:rFonts w:asciiTheme="minorEastAsia" w:hAnsiTheme="minorEastAsia" w:eastAsiaTheme="minorEastAsia"/>
          <w:sz w:val="24"/>
        </w:rPr>
      </w:pPr>
    </w:p>
    <w:p w14:paraId="595F8F70">
      <w:pPr>
        <w:pStyle w:val="3"/>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661AF607">
      <w:pPr>
        <w:widowControl/>
        <w:snapToGrid w:val="0"/>
        <w:spacing w:line="360" w:lineRule="auto"/>
        <w:jc w:val="left"/>
        <w:rPr>
          <w:rFonts w:ascii="仿宋" w:hAnsi="仿宋" w:eastAsia="仿宋"/>
          <w:b/>
          <w:bCs/>
          <w:color w:val="FF0000"/>
          <w:kern w:val="0"/>
          <w:sz w:val="25"/>
          <w:szCs w:val="25"/>
        </w:rPr>
      </w:pPr>
    </w:p>
    <w:p w14:paraId="17F7CA69">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4858F6C5">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1B0E020F">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70C989C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4CFD6712">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65D73F05">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19D4A06D">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46C54C43">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39906A7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7942B4A9">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7863092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6576D84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6A7F9F60">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0DE53129">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2D6764E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5088B3AE">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7B90D5DC">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3910E442">
      <w:pPr>
        <w:widowControl/>
        <w:snapToGrid w:val="0"/>
        <w:spacing w:line="360" w:lineRule="auto"/>
        <w:ind w:firstLine="426" w:firstLineChars="202"/>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55FCAC6D">
      <w:pPr>
        <w:pStyle w:val="5"/>
        <w:tabs>
          <w:tab w:val="left" w:pos="0"/>
        </w:tabs>
        <w:jc w:val="center"/>
        <w:rPr>
          <w:rFonts w:ascii="宋体" w:hAnsi="宋体" w:eastAsia="宋体"/>
        </w:rPr>
      </w:pPr>
      <w:r>
        <w:rPr>
          <w:rFonts w:hint="eastAsia" w:ascii="宋体" w:hAnsi="宋体" w:eastAsia="宋体"/>
        </w:rPr>
        <w:t>中小企业声明函</w:t>
      </w:r>
    </w:p>
    <w:p w14:paraId="223B3EBA">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5C305892">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6A804792">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170CBBAA">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3910594E">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39D325A9">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286CF7C5">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0FF67020">
      <w:pPr>
        <w:spacing w:line="360" w:lineRule="auto"/>
        <w:ind w:firstLine="420" w:firstLineChars="200"/>
        <w:rPr>
          <w:rFonts w:asciiTheme="minorEastAsia" w:hAnsiTheme="minorEastAsia" w:eastAsiaTheme="minorEastAsia"/>
          <w:szCs w:val="21"/>
        </w:rPr>
      </w:pPr>
    </w:p>
    <w:p w14:paraId="43CC12DE">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4ED836C5">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64BDED6">
      <w:pPr>
        <w:spacing w:line="360" w:lineRule="auto"/>
        <w:ind w:firstLine="420" w:firstLineChars="200"/>
        <w:rPr>
          <w:rFonts w:ascii="宋体" w:hAnsi="宋体"/>
          <w:szCs w:val="21"/>
        </w:rPr>
      </w:pPr>
      <w:r>
        <w:rPr>
          <w:rFonts w:hint="eastAsia" w:ascii="宋体" w:hAnsi="宋体"/>
          <w:szCs w:val="21"/>
        </w:rPr>
        <w:t>备注：</w:t>
      </w:r>
    </w:p>
    <w:p w14:paraId="0B5270D1">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5CB91BF9">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26011061">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299ADF45">
      <w:pPr>
        <w:spacing w:line="360" w:lineRule="auto"/>
        <w:ind w:firstLine="420" w:firstLineChars="200"/>
        <w:rPr>
          <w:rFonts w:ascii="宋体" w:hAnsi="宋体"/>
          <w:szCs w:val="21"/>
        </w:rPr>
      </w:pPr>
    </w:p>
    <w:p w14:paraId="3F2FA18D">
      <w:pPr>
        <w:pStyle w:val="5"/>
        <w:tabs>
          <w:tab w:val="left" w:pos="0"/>
        </w:tabs>
        <w:jc w:val="center"/>
        <w:rPr>
          <w:rFonts w:ascii="宋体" w:hAnsi="宋体" w:eastAsia="宋体"/>
        </w:rPr>
      </w:pPr>
      <w:r>
        <w:rPr>
          <w:rFonts w:hint="eastAsia" w:ascii="宋体" w:hAnsi="宋体" w:eastAsia="宋体"/>
        </w:rPr>
        <w:t>监狱企业声明函</w:t>
      </w:r>
    </w:p>
    <w:p w14:paraId="1FA1F915">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42C0FD27">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604A39A2">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44A70B79">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59EDB85F">
      <w:pPr>
        <w:spacing w:line="360" w:lineRule="auto"/>
        <w:ind w:firstLine="645"/>
        <w:rPr>
          <w:rFonts w:ascii="宋体"/>
          <w:b/>
          <w:szCs w:val="21"/>
        </w:rPr>
      </w:pPr>
      <w:r>
        <w:rPr>
          <w:rFonts w:hint="eastAsia" w:ascii="宋体" w:hAnsi="宋体"/>
          <w:szCs w:val="21"/>
        </w:rPr>
        <w:t xml:space="preserve">                                    </w:t>
      </w:r>
    </w:p>
    <w:p w14:paraId="4A3F0751">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34CC54FA">
      <w:pPr>
        <w:spacing w:line="360" w:lineRule="auto"/>
        <w:ind w:left="723" w:hanging="723" w:hangingChars="300"/>
        <w:rPr>
          <w:b/>
          <w:sz w:val="24"/>
        </w:rPr>
      </w:pPr>
    </w:p>
    <w:p w14:paraId="2A2E6256">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4FFEDE88">
      <w:pPr>
        <w:spacing w:line="360" w:lineRule="auto"/>
        <w:ind w:firstLine="420" w:firstLineChars="200"/>
        <w:rPr>
          <w:rFonts w:ascii="宋体" w:hAnsi="宋体"/>
          <w:szCs w:val="21"/>
        </w:rPr>
      </w:pPr>
    </w:p>
    <w:p w14:paraId="75DFFB40">
      <w:pPr>
        <w:pStyle w:val="5"/>
        <w:tabs>
          <w:tab w:val="left" w:pos="0"/>
        </w:tabs>
        <w:jc w:val="center"/>
        <w:rPr>
          <w:rFonts w:ascii="宋体" w:hAnsi="宋体" w:eastAsia="宋体"/>
        </w:rPr>
      </w:pPr>
      <w:r>
        <w:rPr>
          <w:rFonts w:hint="eastAsia" w:ascii="宋体" w:hAnsi="宋体" w:eastAsia="宋体"/>
        </w:rPr>
        <w:t>残疾人福利性单位声明函</w:t>
      </w:r>
    </w:p>
    <w:p w14:paraId="53F4A74C">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5E287971">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81FE632">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9E233C5">
      <w:pPr>
        <w:spacing w:line="360" w:lineRule="auto"/>
        <w:ind w:firstLine="420" w:firstLineChars="200"/>
        <w:rPr>
          <w:rFonts w:ascii="宋体" w:hAnsi="宋体"/>
          <w:szCs w:val="21"/>
        </w:rPr>
      </w:pPr>
    </w:p>
    <w:p w14:paraId="223FD07E">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603DA54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7454975">
      <w:pPr>
        <w:spacing w:line="360" w:lineRule="auto"/>
        <w:ind w:firstLine="420" w:firstLineChars="200"/>
        <w:jc w:val="right"/>
        <w:rPr>
          <w:rFonts w:ascii="宋体" w:hAnsi="宋体"/>
          <w:szCs w:val="21"/>
        </w:rPr>
      </w:pPr>
    </w:p>
    <w:p w14:paraId="48C9101F">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2AE8330C">
      <w:bookmarkStart w:id="67" w:name="_Toc135293186"/>
      <w:bookmarkStart w:id="68" w:name="_Toc44691397"/>
      <w:bookmarkStart w:id="69" w:name="_Toc44690433"/>
      <w:bookmarkStart w:id="70" w:name="_Toc44690706"/>
      <w:bookmarkStart w:id="71" w:name="_Toc44691165"/>
    </w:p>
    <w:p w14:paraId="3902E5CF"/>
    <w:p w14:paraId="3311E8E4">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427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56F83BD0">
            <w:pPr>
              <w:jc w:val="center"/>
              <w:rPr>
                <w:b/>
                <w:szCs w:val="21"/>
              </w:rPr>
            </w:pPr>
            <w:r>
              <w:rPr>
                <w:rFonts w:hint="eastAsia"/>
                <w:b/>
                <w:szCs w:val="21"/>
              </w:rPr>
              <w:t>序号</w:t>
            </w:r>
          </w:p>
        </w:tc>
        <w:tc>
          <w:tcPr>
            <w:tcW w:w="1213" w:type="dxa"/>
            <w:vMerge w:val="restart"/>
            <w:vAlign w:val="center"/>
          </w:tcPr>
          <w:p w14:paraId="6507A41F">
            <w:pPr>
              <w:jc w:val="center"/>
              <w:rPr>
                <w:b/>
                <w:szCs w:val="21"/>
              </w:rPr>
            </w:pPr>
            <w:r>
              <w:rPr>
                <w:rFonts w:hint="eastAsia"/>
                <w:b/>
                <w:szCs w:val="21"/>
              </w:rPr>
              <w:t>投标产品名称</w:t>
            </w:r>
          </w:p>
        </w:tc>
        <w:tc>
          <w:tcPr>
            <w:tcW w:w="1840" w:type="dxa"/>
            <w:vMerge w:val="restart"/>
            <w:vAlign w:val="center"/>
          </w:tcPr>
          <w:p w14:paraId="56645D2C">
            <w:pPr>
              <w:jc w:val="center"/>
              <w:rPr>
                <w:b/>
                <w:szCs w:val="21"/>
              </w:rPr>
            </w:pPr>
            <w:r>
              <w:rPr>
                <w:rFonts w:hint="eastAsia"/>
                <w:b/>
                <w:szCs w:val="21"/>
              </w:rPr>
              <w:t>规格及型号</w:t>
            </w:r>
          </w:p>
        </w:tc>
        <w:tc>
          <w:tcPr>
            <w:tcW w:w="4351" w:type="dxa"/>
            <w:gridSpan w:val="3"/>
            <w:vAlign w:val="center"/>
          </w:tcPr>
          <w:p w14:paraId="756A47F2">
            <w:pPr>
              <w:jc w:val="center"/>
              <w:rPr>
                <w:b/>
                <w:szCs w:val="21"/>
              </w:rPr>
            </w:pPr>
            <w:r>
              <w:rPr>
                <w:rFonts w:hint="eastAsia"/>
                <w:b/>
                <w:szCs w:val="21"/>
              </w:rPr>
              <w:t>投标产品报价</w:t>
            </w:r>
          </w:p>
        </w:tc>
        <w:tc>
          <w:tcPr>
            <w:tcW w:w="1503" w:type="dxa"/>
            <w:vMerge w:val="restart"/>
            <w:vAlign w:val="center"/>
          </w:tcPr>
          <w:p w14:paraId="18084B0B">
            <w:pPr>
              <w:jc w:val="center"/>
              <w:rPr>
                <w:b/>
                <w:szCs w:val="21"/>
              </w:rPr>
            </w:pPr>
            <w:r>
              <w:rPr>
                <w:rFonts w:hint="eastAsia"/>
                <w:b/>
                <w:szCs w:val="21"/>
              </w:rPr>
              <w:t>属于优先采购清单的类别</w:t>
            </w:r>
          </w:p>
        </w:tc>
        <w:tc>
          <w:tcPr>
            <w:tcW w:w="720" w:type="dxa"/>
            <w:vMerge w:val="restart"/>
            <w:vAlign w:val="center"/>
          </w:tcPr>
          <w:p w14:paraId="2DB57A1A">
            <w:pPr>
              <w:jc w:val="center"/>
              <w:rPr>
                <w:b/>
                <w:szCs w:val="21"/>
              </w:rPr>
            </w:pPr>
            <w:r>
              <w:rPr>
                <w:rFonts w:hint="eastAsia"/>
                <w:b/>
                <w:szCs w:val="21"/>
              </w:rPr>
              <w:t>备注</w:t>
            </w:r>
          </w:p>
        </w:tc>
      </w:tr>
      <w:tr w14:paraId="530F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0520F152">
            <w:pPr>
              <w:rPr>
                <w:szCs w:val="21"/>
              </w:rPr>
            </w:pPr>
          </w:p>
        </w:tc>
        <w:tc>
          <w:tcPr>
            <w:tcW w:w="1213" w:type="dxa"/>
            <w:vMerge w:val="continue"/>
            <w:vAlign w:val="center"/>
          </w:tcPr>
          <w:p w14:paraId="6826DD79">
            <w:pPr>
              <w:rPr>
                <w:szCs w:val="21"/>
              </w:rPr>
            </w:pPr>
          </w:p>
        </w:tc>
        <w:tc>
          <w:tcPr>
            <w:tcW w:w="1840" w:type="dxa"/>
            <w:vMerge w:val="continue"/>
            <w:vAlign w:val="center"/>
          </w:tcPr>
          <w:p w14:paraId="55DA1422">
            <w:pPr>
              <w:rPr>
                <w:szCs w:val="21"/>
              </w:rPr>
            </w:pPr>
          </w:p>
        </w:tc>
        <w:tc>
          <w:tcPr>
            <w:tcW w:w="818" w:type="dxa"/>
            <w:vAlign w:val="center"/>
          </w:tcPr>
          <w:p w14:paraId="5778D67B">
            <w:pPr>
              <w:rPr>
                <w:szCs w:val="21"/>
              </w:rPr>
            </w:pPr>
            <w:r>
              <w:rPr>
                <w:rFonts w:hint="eastAsia"/>
                <w:szCs w:val="21"/>
              </w:rPr>
              <w:t>数量</w:t>
            </w:r>
          </w:p>
        </w:tc>
        <w:tc>
          <w:tcPr>
            <w:tcW w:w="1241" w:type="dxa"/>
            <w:vAlign w:val="center"/>
          </w:tcPr>
          <w:p w14:paraId="75D465CB">
            <w:pPr>
              <w:jc w:val="center"/>
              <w:rPr>
                <w:szCs w:val="21"/>
              </w:rPr>
            </w:pPr>
            <w:r>
              <w:rPr>
                <w:rFonts w:hint="eastAsia"/>
                <w:szCs w:val="21"/>
              </w:rPr>
              <w:t>投标单价（元）</w:t>
            </w:r>
          </w:p>
        </w:tc>
        <w:tc>
          <w:tcPr>
            <w:tcW w:w="2292" w:type="dxa"/>
            <w:vAlign w:val="center"/>
          </w:tcPr>
          <w:p w14:paraId="320334BD">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48634E42">
            <w:pPr>
              <w:rPr>
                <w:szCs w:val="21"/>
              </w:rPr>
            </w:pPr>
          </w:p>
        </w:tc>
        <w:tc>
          <w:tcPr>
            <w:tcW w:w="720" w:type="dxa"/>
            <w:vMerge w:val="continue"/>
            <w:vAlign w:val="center"/>
          </w:tcPr>
          <w:p w14:paraId="51D248AA">
            <w:pPr>
              <w:rPr>
                <w:szCs w:val="21"/>
              </w:rPr>
            </w:pPr>
          </w:p>
        </w:tc>
      </w:tr>
      <w:tr w14:paraId="3151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19F5249E">
            <w:pPr>
              <w:jc w:val="center"/>
              <w:rPr>
                <w:rFonts w:ascii="宋体" w:hAnsi="宋体"/>
                <w:szCs w:val="21"/>
              </w:rPr>
            </w:pPr>
            <w:r>
              <w:rPr>
                <w:rFonts w:hint="eastAsia" w:ascii="宋体" w:hAnsi="宋体"/>
                <w:szCs w:val="21"/>
              </w:rPr>
              <w:t>1</w:t>
            </w:r>
          </w:p>
        </w:tc>
        <w:tc>
          <w:tcPr>
            <w:tcW w:w="1213" w:type="dxa"/>
            <w:vAlign w:val="center"/>
          </w:tcPr>
          <w:p w14:paraId="73D0C40C">
            <w:pPr>
              <w:jc w:val="center"/>
              <w:rPr>
                <w:szCs w:val="21"/>
              </w:rPr>
            </w:pPr>
          </w:p>
        </w:tc>
        <w:tc>
          <w:tcPr>
            <w:tcW w:w="1840" w:type="dxa"/>
            <w:vAlign w:val="center"/>
          </w:tcPr>
          <w:p w14:paraId="0458F4C5">
            <w:pPr>
              <w:jc w:val="center"/>
              <w:rPr>
                <w:szCs w:val="21"/>
              </w:rPr>
            </w:pPr>
          </w:p>
        </w:tc>
        <w:tc>
          <w:tcPr>
            <w:tcW w:w="818" w:type="dxa"/>
            <w:vAlign w:val="center"/>
          </w:tcPr>
          <w:p w14:paraId="1EA3CF68">
            <w:pPr>
              <w:jc w:val="center"/>
              <w:rPr>
                <w:szCs w:val="21"/>
              </w:rPr>
            </w:pPr>
          </w:p>
        </w:tc>
        <w:tc>
          <w:tcPr>
            <w:tcW w:w="1241" w:type="dxa"/>
            <w:vAlign w:val="center"/>
          </w:tcPr>
          <w:p w14:paraId="4172D4FB">
            <w:pPr>
              <w:jc w:val="center"/>
              <w:rPr>
                <w:szCs w:val="21"/>
              </w:rPr>
            </w:pPr>
          </w:p>
        </w:tc>
        <w:tc>
          <w:tcPr>
            <w:tcW w:w="2292" w:type="dxa"/>
            <w:vAlign w:val="center"/>
          </w:tcPr>
          <w:p w14:paraId="3E75A244">
            <w:pPr>
              <w:jc w:val="center"/>
              <w:rPr>
                <w:szCs w:val="21"/>
              </w:rPr>
            </w:pPr>
          </w:p>
        </w:tc>
        <w:tc>
          <w:tcPr>
            <w:tcW w:w="1503" w:type="dxa"/>
            <w:vAlign w:val="center"/>
          </w:tcPr>
          <w:p w14:paraId="7B2BFFC4">
            <w:pPr>
              <w:jc w:val="center"/>
              <w:rPr>
                <w:szCs w:val="21"/>
              </w:rPr>
            </w:pPr>
          </w:p>
        </w:tc>
        <w:tc>
          <w:tcPr>
            <w:tcW w:w="720" w:type="dxa"/>
            <w:vAlign w:val="center"/>
          </w:tcPr>
          <w:p w14:paraId="1D6C2772">
            <w:pPr>
              <w:jc w:val="center"/>
              <w:rPr>
                <w:szCs w:val="21"/>
              </w:rPr>
            </w:pPr>
          </w:p>
        </w:tc>
      </w:tr>
      <w:tr w14:paraId="195A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B3E4A15">
            <w:pPr>
              <w:jc w:val="center"/>
              <w:rPr>
                <w:rFonts w:ascii="宋体" w:hAnsi="宋体"/>
                <w:szCs w:val="21"/>
              </w:rPr>
            </w:pPr>
            <w:r>
              <w:rPr>
                <w:rFonts w:hint="eastAsia" w:ascii="宋体" w:hAnsi="宋体"/>
                <w:szCs w:val="21"/>
              </w:rPr>
              <w:t>2</w:t>
            </w:r>
          </w:p>
        </w:tc>
        <w:tc>
          <w:tcPr>
            <w:tcW w:w="1213" w:type="dxa"/>
            <w:vAlign w:val="center"/>
          </w:tcPr>
          <w:p w14:paraId="44EAFA14">
            <w:pPr>
              <w:jc w:val="center"/>
              <w:rPr>
                <w:szCs w:val="21"/>
              </w:rPr>
            </w:pPr>
          </w:p>
        </w:tc>
        <w:tc>
          <w:tcPr>
            <w:tcW w:w="1840" w:type="dxa"/>
            <w:vAlign w:val="center"/>
          </w:tcPr>
          <w:p w14:paraId="7F64257D">
            <w:pPr>
              <w:jc w:val="center"/>
              <w:rPr>
                <w:szCs w:val="21"/>
              </w:rPr>
            </w:pPr>
          </w:p>
        </w:tc>
        <w:tc>
          <w:tcPr>
            <w:tcW w:w="818" w:type="dxa"/>
            <w:vAlign w:val="center"/>
          </w:tcPr>
          <w:p w14:paraId="7ADE28B1">
            <w:pPr>
              <w:jc w:val="center"/>
              <w:rPr>
                <w:szCs w:val="21"/>
              </w:rPr>
            </w:pPr>
          </w:p>
        </w:tc>
        <w:tc>
          <w:tcPr>
            <w:tcW w:w="1241" w:type="dxa"/>
            <w:vAlign w:val="center"/>
          </w:tcPr>
          <w:p w14:paraId="427F31E8">
            <w:pPr>
              <w:jc w:val="center"/>
              <w:rPr>
                <w:szCs w:val="21"/>
              </w:rPr>
            </w:pPr>
          </w:p>
        </w:tc>
        <w:tc>
          <w:tcPr>
            <w:tcW w:w="2292" w:type="dxa"/>
            <w:vAlign w:val="center"/>
          </w:tcPr>
          <w:p w14:paraId="752378D6">
            <w:pPr>
              <w:jc w:val="center"/>
              <w:rPr>
                <w:szCs w:val="21"/>
              </w:rPr>
            </w:pPr>
          </w:p>
        </w:tc>
        <w:tc>
          <w:tcPr>
            <w:tcW w:w="1503" w:type="dxa"/>
            <w:vAlign w:val="center"/>
          </w:tcPr>
          <w:p w14:paraId="07198AA2">
            <w:pPr>
              <w:jc w:val="center"/>
              <w:rPr>
                <w:szCs w:val="21"/>
              </w:rPr>
            </w:pPr>
          </w:p>
        </w:tc>
        <w:tc>
          <w:tcPr>
            <w:tcW w:w="720" w:type="dxa"/>
            <w:vAlign w:val="center"/>
          </w:tcPr>
          <w:p w14:paraId="6B8A8EAF">
            <w:pPr>
              <w:jc w:val="center"/>
              <w:rPr>
                <w:szCs w:val="21"/>
              </w:rPr>
            </w:pPr>
          </w:p>
        </w:tc>
      </w:tr>
    </w:tbl>
    <w:p w14:paraId="7BD8AA34">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26B6A582">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10E3D61D">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30D152FA">
      <w:pPr>
        <w:widowControl/>
        <w:jc w:val="left"/>
      </w:pPr>
      <w:r>
        <w:br w:type="page"/>
      </w:r>
    </w:p>
    <w:p w14:paraId="18B85891"/>
    <w:p w14:paraId="392FB53A">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362D489A">
      <w:pPr>
        <w:adjustRightInd w:val="0"/>
        <w:snapToGrid w:val="0"/>
        <w:spacing w:line="360" w:lineRule="auto"/>
        <w:rPr>
          <w:bCs/>
          <w:snapToGrid w:val="0"/>
          <w:kern w:val="0"/>
        </w:rPr>
      </w:pPr>
    </w:p>
    <w:p w14:paraId="50A22265">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0743924A">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659170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0E315BBC">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3ABD7CB3">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4D81B98E">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589BFEA4">
            <w:pPr>
              <w:adjustRightInd w:val="0"/>
              <w:snapToGrid w:val="0"/>
              <w:spacing w:line="360" w:lineRule="auto"/>
              <w:jc w:val="center"/>
              <w:rPr>
                <w:snapToGrid w:val="0"/>
                <w:kern w:val="0"/>
              </w:rPr>
            </w:pPr>
            <w:r>
              <w:rPr>
                <w:rFonts w:hint="eastAsia"/>
                <w:snapToGrid w:val="0"/>
                <w:kern w:val="0"/>
              </w:rPr>
              <w:t>备注</w:t>
            </w:r>
          </w:p>
        </w:tc>
      </w:tr>
      <w:tr w14:paraId="54B90C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195751BA">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福永人民医院举办2024年服务提质增效培训</w:t>
            </w:r>
          </w:p>
        </w:tc>
        <w:tc>
          <w:tcPr>
            <w:tcW w:w="4034" w:type="dxa"/>
            <w:tcBorders>
              <w:top w:val="single" w:color="auto" w:sz="4" w:space="0"/>
            </w:tcBorders>
            <w:vAlign w:val="center"/>
          </w:tcPr>
          <w:p w14:paraId="2E128BD9">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5AB00A2F">
            <w:pPr>
              <w:adjustRightInd w:val="0"/>
              <w:snapToGrid w:val="0"/>
              <w:spacing w:line="360" w:lineRule="auto"/>
              <w:jc w:val="center"/>
              <w:rPr>
                <w:snapToGrid w:val="0"/>
                <w:kern w:val="0"/>
              </w:rPr>
            </w:pPr>
          </w:p>
        </w:tc>
      </w:tr>
    </w:tbl>
    <w:p w14:paraId="13265F9D">
      <w:pPr>
        <w:adjustRightInd w:val="0"/>
        <w:snapToGrid w:val="0"/>
        <w:spacing w:line="360" w:lineRule="auto"/>
        <w:rPr>
          <w:snapToGrid w:val="0"/>
          <w:kern w:val="0"/>
        </w:rPr>
      </w:pPr>
    </w:p>
    <w:p w14:paraId="1EB7F9D4">
      <w:pPr>
        <w:adjustRightInd w:val="0"/>
        <w:snapToGrid w:val="0"/>
        <w:spacing w:line="360" w:lineRule="auto"/>
        <w:rPr>
          <w:snapToGrid w:val="0"/>
          <w:kern w:val="0"/>
        </w:rPr>
      </w:pPr>
    </w:p>
    <w:p w14:paraId="6353D5FD">
      <w:pPr>
        <w:adjustRightInd w:val="0"/>
        <w:snapToGrid w:val="0"/>
        <w:spacing w:line="360" w:lineRule="auto"/>
        <w:rPr>
          <w:snapToGrid w:val="0"/>
          <w:kern w:val="0"/>
        </w:rPr>
      </w:pPr>
      <w:r>
        <w:rPr>
          <w:snapToGrid w:val="0"/>
          <w:kern w:val="0"/>
        </w:rPr>
        <w:t>投标单位：（盖章）</w:t>
      </w:r>
    </w:p>
    <w:p w14:paraId="2BF51EE3">
      <w:pPr>
        <w:adjustRightInd w:val="0"/>
        <w:snapToGrid w:val="0"/>
        <w:spacing w:line="360" w:lineRule="auto"/>
        <w:rPr>
          <w:snapToGrid w:val="0"/>
          <w:kern w:val="0"/>
        </w:rPr>
      </w:pPr>
    </w:p>
    <w:p w14:paraId="34498168">
      <w:pPr>
        <w:adjustRightInd w:val="0"/>
        <w:snapToGrid w:val="0"/>
        <w:spacing w:line="360" w:lineRule="auto"/>
        <w:rPr>
          <w:snapToGrid w:val="0"/>
          <w:kern w:val="0"/>
        </w:rPr>
      </w:pPr>
    </w:p>
    <w:p w14:paraId="7F44B81B">
      <w:pPr>
        <w:adjustRightInd w:val="0"/>
        <w:snapToGrid w:val="0"/>
        <w:spacing w:line="360" w:lineRule="auto"/>
        <w:rPr>
          <w:snapToGrid w:val="0"/>
          <w:kern w:val="0"/>
        </w:rPr>
      </w:pPr>
      <w:r>
        <w:rPr>
          <w:snapToGrid w:val="0"/>
          <w:kern w:val="0"/>
        </w:rPr>
        <w:t>法定代表人或其授权代表：（签字）</w:t>
      </w:r>
    </w:p>
    <w:p w14:paraId="1C16BF7D">
      <w:pPr>
        <w:adjustRightInd w:val="0"/>
        <w:snapToGrid w:val="0"/>
        <w:spacing w:line="360" w:lineRule="auto"/>
        <w:ind w:firstLine="6825" w:firstLineChars="3250"/>
        <w:rPr>
          <w:snapToGrid w:val="0"/>
          <w:kern w:val="0"/>
        </w:rPr>
      </w:pPr>
      <w:r>
        <w:rPr>
          <w:snapToGrid w:val="0"/>
          <w:kern w:val="0"/>
        </w:rPr>
        <w:t>年    月    日</w:t>
      </w:r>
    </w:p>
    <w:p w14:paraId="68D9C643">
      <w:pPr>
        <w:adjustRightInd w:val="0"/>
        <w:snapToGrid w:val="0"/>
        <w:spacing w:line="360" w:lineRule="auto"/>
        <w:ind w:firstLine="1050" w:firstLineChars="500"/>
        <w:rPr>
          <w:snapToGrid w:val="0"/>
          <w:kern w:val="0"/>
        </w:rPr>
      </w:pPr>
    </w:p>
    <w:p w14:paraId="6ABCF540">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1EED41C0">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54447FE5">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96B4741">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2ED85351">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7ABD475F"/>
    <w:p w14:paraId="7486D695"/>
    <w:p w14:paraId="45E5FCA2"/>
    <w:p w14:paraId="48703E95"/>
    <w:p w14:paraId="032BE8F6"/>
    <w:p w14:paraId="76765275"/>
    <w:p w14:paraId="216C5429"/>
    <w:p w14:paraId="4B52AAD8"/>
    <w:p w14:paraId="2DD5F660"/>
    <w:p w14:paraId="610F695C">
      <w:r>
        <w:br w:type="page"/>
      </w:r>
    </w:p>
    <w:p w14:paraId="23B3A7A0"/>
    <w:p w14:paraId="3E44FD25">
      <w:pPr>
        <w:pStyle w:val="3"/>
        <w:tabs>
          <w:tab w:val="left" w:pos="371"/>
        </w:tabs>
        <w:spacing w:before="120" w:after="120"/>
        <w:ind w:left="-1" w:leftChars="-1" w:hanging="1"/>
        <w:jc w:val="center"/>
        <w:rPr>
          <w:rFonts w:asciiTheme="minorEastAsia" w:hAnsiTheme="minorEastAsia" w:eastAsiaTheme="minorEastAsia"/>
        </w:rPr>
      </w:pPr>
      <w:bookmarkStart w:id="72" w:name="_Toc135293187"/>
      <w:bookmarkStart w:id="73" w:name="_Toc44691398"/>
      <w:bookmarkStart w:id="74" w:name="_Toc44691166"/>
      <w:bookmarkStart w:id="75" w:name="_Toc44690707"/>
      <w:bookmarkStart w:id="76" w:name="_Toc44690434"/>
      <w:r>
        <w:rPr>
          <w:rFonts w:hint="eastAsia" w:asciiTheme="minorEastAsia" w:hAnsiTheme="minorEastAsia" w:eastAsiaTheme="minorEastAsia"/>
        </w:rPr>
        <w:t>格式6  报价表</w:t>
      </w:r>
      <w:bookmarkEnd w:id="72"/>
      <w:bookmarkEnd w:id="73"/>
      <w:bookmarkEnd w:id="74"/>
      <w:bookmarkEnd w:id="75"/>
      <w:bookmarkEnd w:id="76"/>
    </w:p>
    <w:p w14:paraId="3CA43405">
      <w:pPr>
        <w:spacing w:line="300" w:lineRule="auto"/>
        <w:rPr>
          <w:rFonts w:ascii="楷体_GB2312" w:eastAsia="楷体_GB2312"/>
          <w:b/>
          <w:sz w:val="24"/>
        </w:rPr>
      </w:pPr>
      <w:r>
        <w:rPr>
          <w:rFonts w:hint="eastAsia" w:ascii="楷体_GB2312" w:eastAsia="楷体_GB2312"/>
          <w:b/>
          <w:sz w:val="24"/>
        </w:rPr>
        <w:t>1   报价要求</w:t>
      </w:r>
    </w:p>
    <w:p w14:paraId="6AAF09C5">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D75230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25253FAE">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111FF04D">
      <w:pPr>
        <w:adjustRightInd w:val="0"/>
        <w:snapToGrid w:val="0"/>
        <w:spacing w:line="300" w:lineRule="auto"/>
        <w:rPr>
          <w:snapToGrid w:val="0"/>
          <w:kern w:val="0"/>
        </w:rPr>
      </w:pPr>
    </w:p>
    <w:p w14:paraId="545045DA">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709FF1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3BF5C772">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110CDB0B">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5BEA5D87">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70CB2994">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0D5BCAD6">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25009F1E">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285BA03D">
            <w:pPr>
              <w:adjustRightInd w:val="0"/>
              <w:snapToGrid w:val="0"/>
              <w:spacing w:line="300" w:lineRule="auto"/>
              <w:jc w:val="center"/>
              <w:rPr>
                <w:b/>
                <w:snapToGrid w:val="0"/>
                <w:kern w:val="0"/>
              </w:rPr>
            </w:pPr>
            <w:r>
              <w:rPr>
                <w:rFonts w:hint="eastAsia"/>
                <w:b/>
                <w:snapToGrid w:val="0"/>
                <w:kern w:val="0"/>
              </w:rPr>
              <w:t>备注</w:t>
            </w:r>
          </w:p>
        </w:tc>
      </w:tr>
      <w:tr w14:paraId="7F4CA8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08038B3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1496FA3E">
            <w:pPr>
              <w:adjustRightInd w:val="0"/>
              <w:snapToGrid w:val="0"/>
              <w:spacing w:line="300" w:lineRule="auto"/>
              <w:jc w:val="center"/>
              <w:rPr>
                <w:rFonts w:ascii="宋体" w:hAnsi="宋体"/>
                <w:szCs w:val="21"/>
                <w:lang w:val="zh-CN"/>
              </w:rPr>
            </w:pPr>
          </w:p>
        </w:tc>
        <w:tc>
          <w:tcPr>
            <w:tcW w:w="876" w:type="dxa"/>
            <w:vAlign w:val="center"/>
          </w:tcPr>
          <w:p w14:paraId="726912D7">
            <w:pPr>
              <w:adjustRightInd w:val="0"/>
              <w:snapToGrid w:val="0"/>
              <w:spacing w:line="300" w:lineRule="auto"/>
              <w:jc w:val="center"/>
              <w:rPr>
                <w:snapToGrid w:val="0"/>
                <w:kern w:val="0"/>
              </w:rPr>
            </w:pPr>
          </w:p>
        </w:tc>
        <w:tc>
          <w:tcPr>
            <w:tcW w:w="909" w:type="dxa"/>
            <w:vAlign w:val="center"/>
          </w:tcPr>
          <w:p w14:paraId="63B6803F">
            <w:pPr>
              <w:adjustRightInd w:val="0"/>
              <w:snapToGrid w:val="0"/>
              <w:spacing w:line="300" w:lineRule="auto"/>
              <w:jc w:val="center"/>
              <w:rPr>
                <w:snapToGrid w:val="0"/>
                <w:kern w:val="0"/>
              </w:rPr>
            </w:pPr>
          </w:p>
        </w:tc>
        <w:tc>
          <w:tcPr>
            <w:tcW w:w="1643" w:type="dxa"/>
            <w:vAlign w:val="center"/>
          </w:tcPr>
          <w:p w14:paraId="1A3370AC">
            <w:pPr>
              <w:adjustRightInd w:val="0"/>
              <w:snapToGrid w:val="0"/>
              <w:spacing w:line="300" w:lineRule="auto"/>
              <w:jc w:val="center"/>
              <w:rPr>
                <w:snapToGrid w:val="0"/>
                <w:kern w:val="0"/>
              </w:rPr>
            </w:pPr>
          </w:p>
        </w:tc>
        <w:tc>
          <w:tcPr>
            <w:tcW w:w="1701" w:type="dxa"/>
            <w:vAlign w:val="center"/>
          </w:tcPr>
          <w:p w14:paraId="608B2E09">
            <w:pPr>
              <w:adjustRightInd w:val="0"/>
              <w:snapToGrid w:val="0"/>
              <w:spacing w:line="300" w:lineRule="auto"/>
              <w:jc w:val="center"/>
              <w:rPr>
                <w:snapToGrid w:val="0"/>
                <w:kern w:val="0"/>
              </w:rPr>
            </w:pPr>
          </w:p>
        </w:tc>
        <w:tc>
          <w:tcPr>
            <w:tcW w:w="1125" w:type="dxa"/>
            <w:vAlign w:val="center"/>
          </w:tcPr>
          <w:p w14:paraId="11A57BF8">
            <w:pPr>
              <w:adjustRightInd w:val="0"/>
              <w:snapToGrid w:val="0"/>
              <w:spacing w:line="300" w:lineRule="auto"/>
              <w:jc w:val="center"/>
              <w:rPr>
                <w:snapToGrid w:val="0"/>
                <w:kern w:val="0"/>
              </w:rPr>
            </w:pPr>
          </w:p>
        </w:tc>
      </w:tr>
      <w:tr w14:paraId="6930DF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77245C64">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67665C82">
            <w:pPr>
              <w:adjustRightInd w:val="0"/>
              <w:snapToGrid w:val="0"/>
              <w:spacing w:line="300" w:lineRule="auto"/>
              <w:jc w:val="center"/>
              <w:rPr>
                <w:rFonts w:ascii="宋体" w:hAnsi="宋体"/>
                <w:szCs w:val="21"/>
                <w:lang w:val="zh-CN"/>
              </w:rPr>
            </w:pPr>
          </w:p>
        </w:tc>
        <w:tc>
          <w:tcPr>
            <w:tcW w:w="876" w:type="dxa"/>
            <w:vAlign w:val="center"/>
          </w:tcPr>
          <w:p w14:paraId="33607E0A">
            <w:pPr>
              <w:adjustRightInd w:val="0"/>
              <w:snapToGrid w:val="0"/>
              <w:spacing w:line="300" w:lineRule="auto"/>
              <w:jc w:val="center"/>
              <w:rPr>
                <w:snapToGrid w:val="0"/>
                <w:kern w:val="0"/>
              </w:rPr>
            </w:pPr>
          </w:p>
        </w:tc>
        <w:tc>
          <w:tcPr>
            <w:tcW w:w="909" w:type="dxa"/>
            <w:vAlign w:val="center"/>
          </w:tcPr>
          <w:p w14:paraId="33BBAA0B">
            <w:pPr>
              <w:adjustRightInd w:val="0"/>
              <w:snapToGrid w:val="0"/>
              <w:spacing w:line="300" w:lineRule="auto"/>
              <w:jc w:val="center"/>
              <w:rPr>
                <w:snapToGrid w:val="0"/>
                <w:kern w:val="0"/>
              </w:rPr>
            </w:pPr>
          </w:p>
        </w:tc>
        <w:tc>
          <w:tcPr>
            <w:tcW w:w="1643" w:type="dxa"/>
            <w:vAlign w:val="center"/>
          </w:tcPr>
          <w:p w14:paraId="1750041D">
            <w:pPr>
              <w:adjustRightInd w:val="0"/>
              <w:snapToGrid w:val="0"/>
              <w:spacing w:line="300" w:lineRule="auto"/>
              <w:jc w:val="center"/>
              <w:rPr>
                <w:snapToGrid w:val="0"/>
                <w:kern w:val="0"/>
              </w:rPr>
            </w:pPr>
          </w:p>
        </w:tc>
        <w:tc>
          <w:tcPr>
            <w:tcW w:w="1701" w:type="dxa"/>
            <w:vAlign w:val="center"/>
          </w:tcPr>
          <w:p w14:paraId="29D1BDC0">
            <w:pPr>
              <w:adjustRightInd w:val="0"/>
              <w:snapToGrid w:val="0"/>
              <w:spacing w:line="300" w:lineRule="auto"/>
              <w:jc w:val="center"/>
              <w:rPr>
                <w:snapToGrid w:val="0"/>
                <w:kern w:val="0"/>
              </w:rPr>
            </w:pPr>
          </w:p>
        </w:tc>
        <w:tc>
          <w:tcPr>
            <w:tcW w:w="1125" w:type="dxa"/>
            <w:vAlign w:val="center"/>
          </w:tcPr>
          <w:p w14:paraId="779A57B8">
            <w:pPr>
              <w:adjustRightInd w:val="0"/>
              <w:snapToGrid w:val="0"/>
              <w:spacing w:line="300" w:lineRule="auto"/>
              <w:jc w:val="center"/>
              <w:rPr>
                <w:snapToGrid w:val="0"/>
                <w:kern w:val="0"/>
              </w:rPr>
            </w:pPr>
          </w:p>
        </w:tc>
      </w:tr>
      <w:tr w14:paraId="2E5825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2A4FFDC6">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128CA407">
            <w:pPr>
              <w:adjustRightInd w:val="0"/>
              <w:snapToGrid w:val="0"/>
              <w:spacing w:line="300" w:lineRule="auto"/>
              <w:jc w:val="center"/>
              <w:rPr>
                <w:rFonts w:ascii="宋体" w:hAnsi="宋体"/>
                <w:szCs w:val="21"/>
                <w:lang w:val="zh-CN"/>
              </w:rPr>
            </w:pPr>
          </w:p>
        </w:tc>
        <w:tc>
          <w:tcPr>
            <w:tcW w:w="876" w:type="dxa"/>
            <w:vAlign w:val="center"/>
          </w:tcPr>
          <w:p w14:paraId="0AB5B14E">
            <w:pPr>
              <w:adjustRightInd w:val="0"/>
              <w:snapToGrid w:val="0"/>
              <w:spacing w:line="300" w:lineRule="auto"/>
              <w:jc w:val="center"/>
              <w:rPr>
                <w:snapToGrid w:val="0"/>
                <w:kern w:val="0"/>
              </w:rPr>
            </w:pPr>
          </w:p>
        </w:tc>
        <w:tc>
          <w:tcPr>
            <w:tcW w:w="909" w:type="dxa"/>
            <w:vAlign w:val="center"/>
          </w:tcPr>
          <w:p w14:paraId="4934F326">
            <w:pPr>
              <w:adjustRightInd w:val="0"/>
              <w:snapToGrid w:val="0"/>
              <w:spacing w:line="300" w:lineRule="auto"/>
              <w:jc w:val="center"/>
              <w:rPr>
                <w:snapToGrid w:val="0"/>
                <w:kern w:val="0"/>
              </w:rPr>
            </w:pPr>
          </w:p>
        </w:tc>
        <w:tc>
          <w:tcPr>
            <w:tcW w:w="1643" w:type="dxa"/>
            <w:vAlign w:val="center"/>
          </w:tcPr>
          <w:p w14:paraId="168E39EA">
            <w:pPr>
              <w:adjustRightInd w:val="0"/>
              <w:snapToGrid w:val="0"/>
              <w:spacing w:line="300" w:lineRule="auto"/>
              <w:jc w:val="center"/>
              <w:rPr>
                <w:snapToGrid w:val="0"/>
                <w:kern w:val="0"/>
              </w:rPr>
            </w:pPr>
          </w:p>
        </w:tc>
        <w:tc>
          <w:tcPr>
            <w:tcW w:w="1701" w:type="dxa"/>
            <w:vAlign w:val="center"/>
          </w:tcPr>
          <w:p w14:paraId="1CAB32F9">
            <w:pPr>
              <w:adjustRightInd w:val="0"/>
              <w:snapToGrid w:val="0"/>
              <w:spacing w:line="300" w:lineRule="auto"/>
              <w:jc w:val="center"/>
              <w:rPr>
                <w:snapToGrid w:val="0"/>
                <w:kern w:val="0"/>
              </w:rPr>
            </w:pPr>
          </w:p>
        </w:tc>
        <w:tc>
          <w:tcPr>
            <w:tcW w:w="1125" w:type="dxa"/>
            <w:vAlign w:val="center"/>
          </w:tcPr>
          <w:p w14:paraId="7223407D">
            <w:pPr>
              <w:adjustRightInd w:val="0"/>
              <w:snapToGrid w:val="0"/>
              <w:spacing w:line="300" w:lineRule="auto"/>
              <w:jc w:val="center"/>
              <w:rPr>
                <w:snapToGrid w:val="0"/>
                <w:kern w:val="0"/>
              </w:rPr>
            </w:pPr>
          </w:p>
        </w:tc>
      </w:tr>
      <w:tr w14:paraId="5F1CCF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5E69A415">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3A6D7B67">
            <w:pPr>
              <w:adjustRightInd w:val="0"/>
              <w:snapToGrid w:val="0"/>
              <w:spacing w:line="300" w:lineRule="auto"/>
              <w:jc w:val="center"/>
              <w:rPr>
                <w:rFonts w:ascii="宋体" w:hAnsi="宋体"/>
                <w:szCs w:val="21"/>
                <w:lang w:val="zh-CN"/>
              </w:rPr>
            </w:pPr>
          </w:p>
        </w:tc>
        <w:tc>
          <w:tcPr>
            <w:tcW w:w="876" w:type="dxa"/>
            <w:vAlign w:val="center"/>
          </w:tcPr>
          <w:p w14:paraId="19899F73">
            <w:pPr>
              <w:adjustRightInd w:val="0"/>
              <w:snapToGrid w:val="0"/>
              <w:spacing w:line="300" w:lineRule="auto"/>
              <w:jc w:val="center"/>
              <w:rPr>
                <w:snapToGrid w:val="0"/>
                <w:kern w:val="0"/>
              </w:rPr>
            </w:pPr>
          </w:p>
        </w:tc>
        <w:tc>
          <w:tcPr>
            <w:tcW w:w="909" w:type="dxa"/>
            <w:vAlign w:val="center"/>
          </w:tcPr>
          <w:p w14:paraId="01C14657">
            <w:pPr>
              <w:adjustRightInd w:val="0"/>
              <w:snapToGrid w:val="0"/>
              <w:spacing w:line="300" w:lineRule="auto"/>
              <w:jc w:val="center"/>
              <w:rPr>
                <w:snapToGrid w:val="0"/>
                <w:kern w:val="0"/>
              </w:rPr>
            </w:pPr>
          </w:p>
        </w:tc>
        <w:tc>
          <w:tcPr>
            <w:tcW w:w="1643" w:type="dxa"/>
            <w:vAlign w:val="center"/>
          </w:tcPr>
          <w:p w14:paraId="45A2ACCD">
            <w:pPr>
              <w:adjustRightInd w:val="0"/>
              <w:snapToGrid w:val="0"/>
              <w:spacing w:line="300" w:lineRule="auto"/>
              <w:jc w:val="center"/>
              <w:rPr>
                <w:snapToGrid w:val="0"/>
                <w:kern w:val="0"/>
              </w:rPr>
            </w:pPr>
          </w:p>
        </w:tc>
        <w:tc>
          <w:tcPr>
            <w:tcW w:w="1701" w:type="dxa"/>
            <w:vAlign w:val="center"/>
          </w:tcPr>
          <w:p w14:paraId="0F70D62A">
            <w:pPr>
              <w:adjustRightInd w:val="0"/>
              <w:snapToGrid w:val="0"/>
              <w:spacing w:line="300" w:lineRule="auto"/>
              <w:jc w:val="center"/>
              <w:rPr>
                <w:snapToGrid w:val="0"/>
                <w:kern w:val="0"/>
              </w:rPr>
            </w:pPr>
          </w:p>
        </w:tc>
        <w:tc>
          <w:tcPr>
            <w:tcW w:w="1125" w:type="dxa"/>
            <w:vAlign w:val="center"/>
          </w:tcPr>
          <w:p w14:paraId="0676C1C9">
            <w:pPr>
              <w:adjustRightInd w:val="0"/>
              <w:snapToGrid w:val="0"/>
              <w:spacing w:line="300" w:lineRule="auto"/>
              <w:jc w:val="center"/>
              <w:rPr>
                <w:snapToGrid w:val="0"/>
                <w:kern w:val="0"/>
              </w:rPr>
            </w:pPr>
          </w:p>
        </w:tc>
      </w:tr>
      <w:tr w14:paraId="1B500B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121C954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1DC4ACDE">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674062DD">
            <w:pPr>
              <w:adjustRightInd w:val="0"/>
              <w:snapToGrid w:val="0"/>
              <w:spacing w:line="300" w:lineRule="auto"/>
              <w:jc w:val="center"/>
              <w:rPr>
                <w:snapToGrid w:val="0"/>
                <w:kern w:val="0"/>
              </w:rPr>
            </w:pPr>
          </w:p>
        </w:tc>
        <w:tc>
          <w:tcPr>
            <w:tcW w:w="909" w:type="dxa"/>
            <w:tcBorders>
              <w:bottom w:val="single" w:color="auto" w:sz="4" w:space="0"/>
            </w:tcBorders>
            <w:vAlign w:val="center"/>
          </w:tcPr>
          <w:p w14:paraId="21F901A3">
            <w:pPr>
              <w:adjustRightInd w:val="0"/>
              <w:snapToGrid w:val="0"/>
              <w:spacing w:line="300" w:lineRule="auto"/>
              <w:jc w:val="center"/>
              <w:rPr>
                <w:snapToGrid w:val="0"/>
                <w:kern w:val="0"/>
              </w:rPr>
            </w:pPr>
          </w:p>
        </w:tc>
        <w:tc>
          <w:tcPr>
            <w:tcW w:w="1643" w:type="dxa"/>
            <w:tcBorders>
              <w:bottom w:val="single" w:color="auto" w:sz="4" w:space="0"/>
            </w:tcBorders>
            <w:vAlign w:val="center"/>
          </w:tcPr>
          <w:p w14:paraId="1E76B212">
            <w:pPr>
              <w:adjustRightInd w:val="0"/>
              <w:snapToGrid w:val="0"/>
              <w:spacing w:line="300" w:lineRule="auto"/>
              <w:jc w:val="center"/>
              <w:rPr>
                <w:snapToGrid w:val="0"/>
                <w:kern w:val="0"/>
              </w:rPr>
            </w:pPr>
          </w:p>
        </w:tc>
        <w:tc>
          <w:tcPr>
            <w:tcW w:w="1701" w:type="dxa"/>
            <w:tcBorders>
              <w:bottom w:val="single" w:color="auto" w:sz="4" w:space="0"/>
            </w:tcBorders>
            <w:vAlign w:val="center"/>
          </w:tcPr>
          <w:p w14:paraId="3F3F3FA7">
            <w:pPr>
              <w:adjustRightInd w:val="0"/>
              <w:snapToGrid w:val="0"/>
              <w:spacing w:line="300" w:lineRule="auto"/>
              <w:jc w:val="center"/>
              <w:rPr>
                <w:snapToGrid w:val="0"/>
                <w:kern w:val="0"/>
              </w:rPr>
            </w:pPr>
          </w:p>
        </w:tc>
        <w:tc>
          <w:tcPr>
            <w:tcW w:w="1125" w:type="dxa"/>
            <w:tcBorders>
              <w:bottom w:val="single" w:color="auto" w:sz="4" w:space="0"/>
            </w:tcBorders>
            <w:vAlign w:val="center"/>
          </w:tcPr>
          <w:p w14:paraId="2FF2EB49">
            <w:pPr>
              <w:adjustRightInd w:val="0"/>
              <w:snapToGrid w:val="0"/>
              <w:spacing w:line="300" w:lineRule="auto"/>
              <w:jc w:val="center"/>
              <w:rPr>
                <w:snapToGrid w:val="0"/>
                <w:kern w:val="0"/>
              </w:rPr>
            </w:pPr>
          </w:p>
        </w:tc>
      </w:tr>
      <w:tr w14:paraId="0D9D48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2E7603E7">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590883DC">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10C86ABD">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39791159">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3BEFA229">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5F79DB3C">
            <w:pPr>
              <w:adjustRightInd w:val="0"/>
              <w:snapToGrid w:val="0"/>
              <w:spacing w:line="300" w:lineRule="auto"/>
              <w:jc w:val="center"/>
              <w:rPr>
                <w:snapToGrid w:val="0"/>
                <w:kern w:val="0"/>
              </w:rPr>
            </w:pPr>
          </w:p>
        </w:tc>
        <w:tc>
          <w:tcPr>
            <w:tcW w:w="1125" w:type="dxa"/>
            <w:tcBorders>
              <w:bottom w:val="single" w:color="auto" w:sz="4" w:space="0"/>
            </w:tcBorders>
            <w:vAlign w:val="center"/>
          </w:tcPr>
          <w:p w14:paraId="764E3090">
            <w:pPr>
              <w:adjustRightInd w:val="0"/>
              <w:snapToGrid w:val="0"/>
              <w:spacing w:line="300" w:lineRule="auto"/>
              <w:jc w:val="center"/>
              <w:rPr>
                <w:snapToGrid w:val="0"/>
                <w:kern w:val="0"/>
              </w:rPr>
            </w:pPr>
          </w:p>
        </w:tc>
      </w:tr>
      <w:tr w14:paraId="0F3436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0980B4B6">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6C5B7829">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619999AB">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20E50DA">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0596B606">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61E3B1E">
            <w:pPr>
              <w:adjustRightInd w:val="0"/>
              <w:snapToGrid w:val="0"/>
              <w:spacing w:line="300" w:lineRule="auto"/>
              <w:jc w:val="center"/>
              <w:rPr>
                <w:snapToGrid w:val="0"/>
                <w:kern w:val="0"/>
              </w:rPr>
            </w:pPr>
          </w:p>
        </w:tc>
        <w:tc>
          <w:tcPr>
            <w:tcW w:w="1125" w:type="dxa"/>
            <w:tcBorders>
              <w:bottom w:val="single" w:color="auto" w:sz="4" w:space="0"/>
            </w:tcBorders>
            <w:vAlign w:val="center"/>
          </w:tcPr>
          <w:p w14:paraId="0A6CCEDA">
            <w:pPr>
              <w:adjustRightInd w:val="0"/>
              <w:snapToGrid w:val="0"/>
              <w:spacing w:line="300" w:lineRule="auto"/>
              <w:jc w:val="center"/>
              <w:rPr>
                <w:snapToGrid w:val="0"/>
                <w:kern w:val="0"/>
              </w:rPr>
            </w:pPr>
          </w:p>
        </w:tc>
      </w:tr>
      <w:tr w14:paraId="2A4255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49CE8B27">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129FE006">
            <w:pPr>
              <w:adjustRightInd w:val="0"/>
              <w:snapToGrid w:val="0"/>
              <w:spacing w:line="300" w:lineRule="auto"/>
              <w:jc w:val="center"/>
              <w:rPr>
                <w:snapToGrid w:val="0"/>
                <w:kern w:val="0"/>
              </w:rPr>
            </w:pPr>
          </w:p>
        </w:tc>
        <w:tc>
          <w:tcPr>
            <w:tcW w:w="1125" w:type="dxa"/>
            <w:tcBorders>
              <w:top w:val="single" w:color="auto" w:sz="4" w:space="0"/>
            </w:tcBorders>
            <w:vAlign w:val="center"/>
          </w:tcPr>
          <w:p w14:paraId="7AC99173">
            <w:pPr>
              <w:adjustRightInd w:val="0"/>
              <w:snapToGrid w:val="0"/>
              <w:spacing w:line="300" w:lineRule="auto"/>
              <w:jc w:val="center"/>
              <w:rPr>
                <w:snapToGrid w:val="0"/>
                <w:kern w:val="0"/>
              </w:rPr>
            </w:pPr>
          </w:p>
        </w:tc>
      </w:tr>
    </w:tbl>
    <w:p w14:paraId="4FC9F604">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09305E87">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41C82ABD">
      <w:pPr>
        <w:adjustRightInd w:val="0"/>
        <w:snapToGrid w:val="0"/>
        <w:spacing w:line="300" w:lineRule="auto"/>
        <w:rPr>
          <w:snapToGrid w:val="0"/>
          <w:kern w:val="0"/>
        </w:rPr>
      </w:pPr>
    </w:p>
    <w:p w14:paraId="7957DC92">
      <w:pPr>
        <w:adjustRightInd w:val="0"/>
        <w:snapToGrid w:val="0"/>
        <w:spacing w:line="300" w:lineRule="auto"/>
        <w:rPr>
          <w:snapToGrid w:val="0"/>
          <w:kern w:val="0"/>
        </w:rPr>
      </w:pPr>
    </w:p>
    <w:p w14:paraId="3590C04C">
      <w:pPr>
        <w:adjustRightInd w:val="0"/>
        <w:snapToGrid w:val="0"/>
        <w:spacing w:line="300" w:lineRule="auto"/>
        <w:rPr>
          <w:snapToGrid w:val="0"/>
          <w:kern w:val="0"/>
        </w:rPr>
      </w:pPr>
      <w:r>
        <w:rPr>
          <w:rFonts w:hint="eastAsia"/>
          <w:snapToGrid w:val="0"/>
          <w:kern w:val="0"/>
        </w:rPr>
        <w:t>投标单位：（盖章）</w:t>
      </w:r>
    </w:p>
    <w:p w14:paraId="46E48499">
      <w:pPr>
        <w:adjustRightInd w:val="0"/>
        <w:snapToGrid w:val="0"/>
        <w:spacing w:line="300" w:lineRule="auto"/>
        <w:rPr>
          <w:snapToGrid w:val="0"/>
          <w:kern w:val="0"/>
        </w:rPr>
      </w:pPr>
    </w:p>
    <w:p w14:paraId="1C1812D2">
      <w:pPr>
        <w:adjustRightInd w:val="0"/>
        <w:snapToGrid w:val="0"/>
        <w:spacing w:line="300" w:lineRule="auto"/>
        <w:rPr>
          <w:snapToGrid w:val="0"/>
          <w:kern w:val="0"/>
        </w:rPr>
      </w:pPr>
    </w:p>
    <w:p w14:paraId="74BA451C">
      <w:pPr>
        <w:adjustRightInd w:val="0"/>
        <w:snapToGrid w:val="0"/>
        <w:spacing w:line="300" w:lineRule="auto"/>
        <w:rPr>
          <w:snapToGrid w:val="0"/>
          <w:kern w:val="0"/>
        </w:rPr>
      </w:pPr>
    </w:p>
    <w:p w14:paraId="11E4B373">
      <w:pPr>
        <w:adjustRightInd w:val="0"/>
        <w:snapToGrid w:val="0"/>
        <w:spacing w:line="300" w:lineRule="auto"/>
        <w:rPr>
          <w:snapToGrid w:val="0"/>
          <w:kern w:val="0"/>
        </w:rPr>
      </w:pPr>
      <w:r>
        <w:rPr>
          <w:rFonts w:hint="eastAsia"/>
          <w:snapToGrid w:val="0"/>
          <w:kern w:val="0"/>
        </w:rPr>
        <w:t>法定代表人或其授权代表：（签字）</w:t>
      </w:r>
    </w:p>
    <w:p w14:paraId="181B3400">
      <w:pPr>
        <w:adjustRightInd w:val="0"/>
        <w:snapToGrid w:val="0"/>
        <w:spacing w:line="300" w:lineRule="auto"/>
        <w:rPr>
          <w:snapToGrid w:val="0"/>
          <w:kern w:val="0"/>
        </w:rPr>
      </w:pPr>
    </w:p>
    <w:p w14:paraId="2636F814">
      <w:pPr>
        <w:wordWrap w:val="0"/>
        <w:adjustRightInd w:val="0"/>
        <w:snapToGrid w:val="0"/>
        <w:spacing w:line="300" w:lineRule="auto"/>
        <w:jc w:val="right"/>
      </w:pPr>
      <w:r>
        <w:rPr>
          <w:rFonts w:hint="eastAsia"/>
          <w:snapToGrid w:val="0"/>
          <w:kern w:val="0"/>
        </w:rPr>
        <w:t>年    月   日</w:t>
      </w:r>
    </w:p>
    <w:p w14:paraId="67C7BF4A">
      <w:pPr>
        <w:pStyle w:val="28"/>
        <w:adjustRightInd w:val="0"/>
        <w:snapToGrid w:val="0"/>
        <w:spacing w:line="312" w:lineRule="auto"/>
        <w:jc w:val="center"/>
        <w:rPr>
          <w:rFonts w:ascii="Times New Roman" w:hAnsi="Times New Roman"/>
          <w:b/>
          <w:sz w:val="28"/>
        </w:rPr>
      </w:pPr>
    </w:p>
    <w:p w14:paraId="7046183B"/>
    <w:p w14:paraId="7B5EFF54"/>
    <w:p w14:paraId="111AD84A"/>
    <w:p w14:paraId="6F2C78E7"/>
    <w:p w14:paraId="3FE7A49F"/>
    <w:p w14:paraId="65324CF2"/>
    <w:p w14:paraId="017A1126"/>
    <w:p w14:paraId="04E00F83">
      <w:pPr>
        <w:pStyle w:val="3"/>
        <w:tabs>
          <w:tab w:val="left" w:pos="371"/>
        </w:tabs>
        <w:spacing w:before="120" w:after="120"/>
        <w:ind w:left="-1" w:leftChars="-1" w:hanging="1"/>
        <w:jc w:val="center"/>
        <w:rPr>
          <w:rFonts w:asciiTheme="minorEastAsia" w:hAnsiTheme="minorEastAsia" w:eastAsiaTheme="minorEastAsia"/>
        </w:rPr>
      </w:pPr>
      <w:bookmarkStart w:id="77" w:name="_Toc44690435"/>
      <w:bookmarkStart w:id="78" w:name="_Toc44691167"/>
      <w:bookmarkStart w:id="79" w:name="_Toc44691399"/>
      <w:bookmarkStart w:id="80" w:name="_Toc135293188"/>
      <w:bookmarkStart w:id="81" w:name="_Toc44690708"/>
    </w:p>
    <w:p w14:paraId="7BF9F79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67799C60">
      <w:pPr>
        <w:pStyle w:val="7"/>
      </w:pPr>
    </w:p>
    <w:p w14:paraId="52628EE3">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9F9B1F3">
      <w:pPr>
        <w:spacing w:line="400" w:lineRule="exact"/>
        <w:ind w:firstLine="420" w:firstLineChars="200"/>
        <w:rPr>
          <w:rFonts w:ascii="宋体" w:hAnsi="宋体"/>
          <w:szCs w:val="21"/>
        </w:rPr>
      </w:pPr>
    </w:p>
    <w:p w14:paraId="3846BD39">
      <w:pPr>
        <w:spacing w:line="360" w:lineRule="auto"/>
        <w:ind w:firstLine="420" w:firstLineChars="200"/>
        <w:rPr>
          <w:rFonts w:ascii="宋体" w:hAnsi="宋体"/>
          <w:szCs w:val="21"/>
        </w:rPr>
      </w:pPr>
      <w:r>
        <w:rPr>
          <w:rFonts w:hint="eastAsia" w:ascii="宋体" w:hAnsi="宋体"/>
          <w:szCs w:val="21"/>
        </w:rPr>
        <w:t>1、</w:t>
      </w:r>
      <w:r>
        <w:rPr>
          <w:rFonts w:hint="eastAsia" w:cs="宋体" w:asciiTheme="minorEastAsia" w:hAnsiTheme="minorEastAsia" w:eastAsiaTheme="minorEastAsia"/>
          <w:szCs w:val="21"/>
        </w:rPr>
        <w:t>服务方案</w:t>
      </w:r>
    </w:p>
    <w:p w14:paraId="3FF2685D">
      <w:pPr>
        <w:spacing w:line="360" w:lineRule="auto"/>
        <w:ind w:firstLine="420" w:firstLineChars="200"/>
        <w:rPr>
          <w:rFonts w:ascii="宋体" w:hAnsi="宋体" w:cs="宋体"/>
          <w:szCs w:val="21"/>
        </w:rPr>
      </w:pPr>
      <w:r>
        <w:rPr>
          <w:rFonts w:hint="eastAsia" w:ascii="宋体" w:hAnsi="宋体"/>
          <w:szCs w:val="21"/>
        </w:rPr>
        <w:t>2、项目质量管理及保证措施</w:t>
      </w:r>
    </w:p>
    <w:p w14:paraId="5C76ED18">
      <w:pPr>
        <w:spacing w:line="360" w:lineRule="auto"/>
        <w:ind w:firstLine="420" w:firstLineChars="200"/>
        <w:rPr>
          <w:rFonts w:ascii="宋体" w:hAnsi="宋体" w:cs="宋体"/>
          <w:szCs w:val="21"/>
        </w:rPr>
      </w:pPr>
      <w:r>
        <w:rPr>
          <w:rFonts w:hint="eastAsia" w:ascii="宋体" w:hAnsi="宋体" w:cs="宋体"/>
          <w:szCs w:val="21"/>
        </w:rPr>
        <w:t>3、</w:t>
      </w:r>
      <w:r>
        <w:rPr>
          <w:rFonts w:hint="eastAsia" w:asciiTheme="minorEastAsia" w:hAnsiTheme="minorEastAsia" w:eastAsiaTheme="minorEastAsia"/>
          <w:kern w:val="0"/>
          <w:szCs w:val="21"/>
        </w:rPr>
        <w:t>项目进度计划及保证措施</w:t>
      </w:r>
    </w:p>
    <w:p w14:paraId="2D5D7A83">
      <w:pPr>
        <w:spacing w:line="360" w:lineRule="auto"/>
        <w:ind w:firstLine="420" w:firstLineChars="200"/>
        <w:rPr>
          <w:rFonts w:ascii="宋体" w:hAnsi="宋体" w:cs="宋体"/>
          <w:szCs w:val="21"/>
        </w:rPr>
      </w:pPr>
      <w:r>
        <w:rPr>
          <w:rFonts w:hint="eastAsia" w:ascii="宋体" w:hAnsi="宋体" w:cs="宋体"/>
          <w:szCs w:val="21"/>
        </w:rPr>
        <w:t>4、</w:t>
      </w:r>
      <w:r>
        <w:rPr>
          <w:rFonts w:hint="eastAsia" w:asciiTheme="minorEastAsia" w:hAnsiTheme="minorEastAsia" w:eastAsiaTheme="minorEastAsia"/>
          <w:kern w:val="0"/>
          <w:szCs w:val="21"/>
        </w:rPr>
        <w:t>违约承诺</w:t>
      </w:r>
    </w:p>
    <w:p w14:paraId="72C9BA3C">
      <w:pPr>
        <w:spacing w:line="360" w:lineRule="auto"/>
        <w:ind w:firstLine="420" w:firstLineChars="200"/>
        <w:rPr>
          <w:rFonts w:ascii="宋体" w:hAnsi="宋体"/>
          <w:szCs w:val="21"/>
        </w:rPr>
      </w:pPr>
      <w:r>
        <w:rPr>
          <w:rFonts w:hint="eastAsia" w:ascii="宋体" w:hAnsi="宋体"/>
          <w:szCs w:val="21"/>
        </w:rPr>
        <w:t>5、拟投入人员情况：包括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4CB177B1">
      <w:pPr>
        <w:spacing w:line="360" w:lineRule="auto"/>
        <w:ind w:left="420"/>
        <w:rPr>
          <w:rFonts w:ascii="宋体" w:hAnsi="宋体"/>
          <w:bCs/>
        </w:rPr>
      </w:pPr>
      <w:r>
        <w:rPr>
          <w:rFonts w:hint="eastAsia" w:ascii="宋体" w:hAnsi="宋体"/>
          <w:bCs/>
        </w:rPr>
        <w:t>6、投标人认为必要的其他方案</w:t>
      </w:r>
    </w:p>
    <w:p w14:paraId="0BBD83E4">
      <w:pPr>
        <w:adjustRightInd w:val="0"/>
        <w:snapToGrid w:val="0"/>
        <w:spacing w:line="300" w:lineRule="auto"/>
        <w:rPr>
          <w:snapToGrid w:val="0"/>
          <w:kern w:val="0"/>
        </w:rPr>
      </w:pPr>
    </w:p>
    <w:p w14:paraId="5F536D58">
      <w:pPr>
        <w:adjustRightInd w:val="0"/>
        <w:snapToGrid w:val="0"/>
        <w:spacing w:line="300" w:lineRule="auto"/>
        <w:rPr>
          <w:snapToGrid w:val="0"/>
          <w:kern w:val="0"/>
        </w:rPr>
      </w:pPr>
    </w:p>
    <w:p w14:paraId="3EF06561">
      <w:pPr>
        <w:adjustRightInd w:val="0"/>
        <w:snapToGrid w:val="0"/>
        <w:spacing w:line="300" w:lineRule="auto"/>
        <w:rPr>
          <w:snapToGrid w:val="0"/>
          <w:kern w:val="0"/>
        </w:rPr>
      </w:pPr>
    </w:p>
    <w:p w14:paraId="59235895">
      <w:pPr>
        <w:adjustRightInd w:val="0"/>
        <w:snapToGrid w:val="0"/>
        <w:spacing w:line="300" w:lineRule="auto"/>
        <w:rPr>
          <w:snapToGrid w:val="0"/>
          <w:kern w:val="0"/>
        </w:rPr>
      </w:pPr>
      <w:r>
        <w:rPr>
          <w:rFonts w:hint="eastAsia"/>
          <w:snapToGrid w:val="0"/>
          <w:kern w:val="0"/>
        </w:rPr>
        <w:t>投标单位：（盖章）</w:t>
      </w:r>
    </w:p>
    <w:p w14:paraId="6C617141">
      <w:pPr>
        <w:adjustRightInd w:val="0"/>
        <w:snapToGrid w:val="0"/>
        <w:spacing w:line="300" w:lineRule="auto"/>
        <w:rPr>
          <w:snapToGrid w:val="0"/>
          <w:kern w:val="0"/>
        </w:rPr>
      </w:pPr>
    </w:p>
    <w:p w14:paraId="3F0D9DD9">
      <w:pPr>
        <w:adjustRightInd w:val="0"/>
        <w:snapToGrid w:val="0"/>
        <w:spacing w:line="300" w:lineRule="auto"/>
        <w:rPr>
          <w:snapToGrid w:val="0"/>
          <w:kern w:val="0"/>
        </w:rPr>
      </w:pPr>
    </w:p>
    <w:p w14:paraId="3BCF7698">
      <w:pPr>
        <w:adjustRightInd w:val="0"/>
        <w:snapToGrid w:val="0"/>
        <w:spacing w:line="300" w:lineRule="auto"/>
        <w:rPr>
          <w:snapToGrid w:val="0"/>
          <w:kern w:val="0"/>
        </w:rPr>
      </w:pPr>
      <w:r>
        <w:rPr>
          <w:rFonts w:hint="eastAsia"/>
          <w:snapToGrid w:val="0"/>
          <w:kern w:val="0"/>
        </w:rPr>
        <w:t>法定代表人或其授权代表：（签字）</w:t>
      </w:r>
    </w:p>
    <w:p w14:paraId="3734D218">
      <w:pPr>
        <w:adjustRightInd w:val="0"/>
        <w:snapToGrid w:val="0"/>
        <w:spacing w:line="300" w:lineRule="auto"/>
        <w:rPr>
          <w:snapToGrid w:val="0"/>
          <w:kern w:val="0"/>
        </w:rPr>
      </w:pPr>
    </w:p>
    <w:p w14:paraId="2C0E7A93">
      <w:pPr>
        <w:adjustRightInd w:val="0"/>
        <w:snapToGrid w:val="0"/>
        <w:spacing w:line="300" w:lineRule="auto"/>
        <w:rPr>
          <w:snapToGrid w:val="0"/>
          <w:kern w:val="0"/>
        </w:rPr>
      </w:pPr>
    </w:p>
    <w:p w14:paraId="4FDE5AF9">
      <w:pPr>
        <w:wordWrap w:val="0"/>
        <w:adjustRightInd w:val="0"/>
        <w:snapToGrid w:val="0"/>
        <w:spacing w:line="300" w:lineRule="auto"/>
        <w:jc w:val="right"/>
        <w:rPr>
          <w:snapToGrid w:val="0"/>
          <w:kern w:val="0"/>
        </w:rPr>
      </w:pPr>
      <w:r>
        <w:rPr>
          <w:rFonts w:hint="eastAsia"/>
          <w:snapToGrid w:val="0"/>
          <w:kern w:val="0"/>
        </w:rPr>
        <w:t>年    月   日</w:t>
      </w:r>
    </w:p>
    <w:p w14:paraId="3372F859">
      <w:pPr>
        <w:adjustRightInd w:val="0"/>
        <w:snapToGrid w:val="0"/>
        <w:spacing w:line="300" w:lineRule="auto"/>
        <w:jc w:val="right"/>
        <w:rPr>
          <w:snapToGrid w:val="0"/>
          <w:kern w:val="0"/>
        </w:rPr>
      </w:pPr>
    </w:p>
    <w:p w14:paraId="25E66B67">
      <w:pPr>
        <w:adjustRightInd w:val="0"/>
        <w:snapToGrid w:val="0"/>
        <w:spacing w:line="300" w:lineRule="auto"/>
        <w:jc w:val="right"/>
        <w:rPr>
          <w:snapToGrid w:val="0"/>
          <w:kern w:val="0"/>
        </w:rPr>
      </w:pPr>
    </w:p>
    <w:p w14:paraId="5542CCC1">
      <w:pPr>
        <w:adjustRightInd w:val="0"/>
        <w:snapToGrid w:val="0"/>
        <w:spacing w:line="300" w:lineRule="auto"/>
        <w:jc w:val="right"/>
        <w:rPr>
          <w:snapToGrid w:val="0"/>
          <w:kern w:val="0"/>
        </w:rPr>
      </w:pPr>
    </w:p>
    <w:p w14:paraId="3691245D">
      <w:pPr>
        <w:adjustRightInd w:val="0"/>
        <w:snapToGrid w:val="0"/>
        <w:spacing w:line="300" w:lineRule="auto"/>
        <w:jc w:val="right"/>
        <w:rPr>
          <w:snapToGrid w:val="0"/>
          <w:kern w:val="0"/>
        </w:rPr>
      </w:pPr>
    </w:p>
    <w:p w14:paraId="1782A4E9">
      <w:pPr>
        <w:adjustRightInd w:val="0"/>
        <w:snapToGrid w:val="0"/>
        <w:spacing w:line="300" w:lineRule="auto"/>
        <w:jc w:val="right"/>
        <w:rPr>
          <w:snapToGrid w:val="0"/>
          <w:kern w:val="0"/>
        </w:rPr>
      </w:pPr>
    </w:p>
    <w:p w14:paraId="63FBE173">
      <w:pPr>
        <w:adjustRightInd w:val="0"/>
        <w:snapToGrid w:val="0"/>
        <w:spacing w:line="300" w:lineRule="auto"/>
        <w:jc w:val="right"/>
        <w:rPr>
          <w:snapToGrid w:val="0"/>
          <w:kern w:val="0"/>
        </w:rPr>
      </w:pPr>
    </w:p>
    <w:p w14:paraId="7A34CED1">
      <w:pPr>
        <w:adjustRightInd w:val="0"/>
        <w:snapToGrid w:val="0"/>
        <w:spacing w:line="300" w:lineRule="auto"/>
        <w:jc w:val="right"/>
        <w:rPr>
          <w:snapToGrid w:val="0"/>
          <w:kern w:val="0"/>
        </w:rPr>
      </w:pPr>
    </w:p>
    <w:p w14:paraId="27398BD2">
      <w:pPr>
        <w:adjustRightInd w:val="0"/>
        <w:snapToGrid w:val="0"/>
        <w:spacing w:line="300" w:lineRule="auto"/>
        <w:jc w:val="right"/>
        <w:rPr>
          <w:snapToGrid w:val="0"/>
          <w:kern w:val="0"/>
        </w:rPr>
      </w:pPr>
    </w:p>
    <w:p w14:paraId="683B7A6B">
      <w:pPr>
        <w:adjustRightInd w:val="0"/>
        <w:snapToGrid w:val="0"/>
        <w:spacing w:line="300" w:lineRule="auto"/>
        <w:jc w:val="right"/>
        <w:rPr>
          <w:snapToGrid w:val="0"/>
          <w:kern w:val="0"/>
        </w:rPr>
      </w:pPr>
    </w:p>
    <w:p w14:paraId="618E1A9A">
      <w:pPr>
        <w:adjustRightInd w:val="0"/>
        <w:snapToGrid w:val="0"/>
        <w:spacing w:line="300" w:lineRule="auto"/>
        <w:jc w:val="right"/>
        <w:rPr>
          <w:snapToGrid w:val="0"/>
          <w:kern w:val="0"/>
        </w:rPr>
      </w:pPr>
    </w:p>
    <w:p w14:paraId="2CF4E16E">
      <w:pPr>
        <w:adjustRightInd w:val="0"/>
        <w:snapToGrid w:val="0"/>
        <w:spacing w:line="300" w:lineRule="auto"/>
        <w:jc w:val="right"/>
        <w:rPr>
          <w:snapToGrid w:val="0"/>
          <w:kern w:val="0"/>
        </w:rPr>
      </w:pPr>
    </w:p>
    <w:p w14:paraId="49301CD6">
      <w:pPr>
        <w:adjustRightInd w:val="0"/>
        <w:snapToGrid w:val="0"/>
        <w:spacing w:line="300" w:lineRule="auto"/>
        <w:jc w:val="right"/>
        <w:rPr>
          <w:snapToGrid w:val="0"/>
          <w:kern w:val="0"/>
        </w:rPr>
      </w:pPr>
    </w:p>
    <w:p w14:paraId="37B6EFA1">
      <w:pPr>
        <w:pStyle w:val="4"/>
      </w:pPr>
    </w:p>
    <w:p w14:paraId="489BEB59">
      <w:pPr>
        <w:adjustRightInd w:val="0"/>
        <w:snapToGrid w:val="0"/>
        <w:spacing w:line="300" w:lineRule="auto"/>
        <w:jc w:val="right"/>
        <w:rPr>
          <w:snapToGrid w:val="0"/>
          <w:kern w:val="0"/>
        </w:rPr>
      </w:pPr>
    </w:p>
    <w:p w14:paraId="3B5E59AF">
      <w:pPr>
        <w:adjustRightInd w:val="0"/>
        <w:snapToGrid w:val="0"/>
        <w:spacing w:line="300" w:lineRule="auto"/>
        <w:jc w:val="right"/>
        <w:rPr>
          <w:snapToGrid w:val="0"/>
          <w:kern w:val="0"/>
        </w:rPr>
      </w:pPr>
    </w:p>
    <w:p w14:paraId="184F5FA6">
      <w:pPr>
        <w:tabs>
          <w:tab w:val="left" w:pos="8248"/>
          <w:tab w:val="left" w:pos="9368"/>
        </w:tabs>
        <w:spacing w:line="360" w:lineRule="auto"/>
      </w:pPr>
      <w:r>
        <w:rPr>
          <w:rFonts w:hint="eastAsia"/>
        </w:rPr>
        <w:t>附表：</w:t>
      </w:r>
    </w:p>
    <w:p w14:paraId="3AF2084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4D5E9541"/>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5AC11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204A382">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35694D56">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02C84B9A">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2B9ADF1C">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5A17890D">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0F1893E7">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443676E9">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578651A5">
            <w:pPr>
              <w:jc w:val="center"/>
              <w:rPr>
                <w:rFonts w:ascii="宋体" w:hAnsi="宋体" w:cs="Courier New"/>
                <w:snapToGrid w:val="0"/>
                <w:szCs w:val="21"/>
              </w:rPr>
            </w:pPr>
            <w:r>
              <w:rPr>
                <w:rFonts w:hint="eastAsia" w:ascii="宋体" w:hAnsi="宋体" w:cs="Courier New"/>
                <w:snapToGrid w:val="0"/>
                <w:szCs w:val="21"/>
              </w:rPr>
              <w:t>工作经验</w:t>
            </w:r>
          </w:p>
        </w:tc>
      </w:tr>
      <w:tr w14:paraId="0F22D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088B958">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2EF955D9">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45E1D927">
            <w:pPr>
              <w:rPr>
                <w:rFonts w:ascii="宋体" w:hAnsi="宋体" w:cs="Courier New"/>
                <w:snapToGrid w:val="0"/>
                <w:szCs w:val="21"/>
              </w:rPr>
            </w:pPr>
          </w:p>
        </w:tc>
        <w:tc>
          <w:tcPr>
            <w:tcW w:w="567" w:type="dxa"/>
            <w:vAlign w:val="center"/>
          </w:tcPr>
          <w:p w14:paraId="6F0C2F30">
            <w:pPr>
              <w:rPr>
                <w:rFonts w:ascii="宋体" w:hAnsi="宋体" w:cs="Courier New"/>
                <w:snapToGrid w:val="0"/>
                <w:szCs w:val="21"/>
              </w:rPr>
            </w:pPr>
          </w:p>
        </w:tc>
        <w:tc>
          <w:tcPr>
            <w:tcW w:w="1308" w:type="dxa"/>
            <w:vAlign w:val="center"/>
          </w:tcPr>
          <w:p w14:paraId="0BA928D6">
            <w:pPr>
              <w:rPr>
                <w:rFonts w:ascii="宋体" w:hAnsi="宋体" w:cs="Courier New"/>
                <w:snapToGrid w:val="0"/>
                <w:szCs w:val="21"/>
              </w:rPr>
            </w:pPr>
          </w:p>
        </w:tc>
        <w:tc>
          <w:tcPr>
            <w:tcW w:w="1544" w:type="dxa"/>
            <w:vAlign w:val="center"/>
          </w:tcPr>
          <w:p w14:paraId="3689EF16">
            <w:pPr>
              <w:rPr>
                <w:rFonts w:ascii="宋体" w:hAnsi="宋体" w:cs="Courier New"/>
                <w:snapToGrid w:val="0"/>
                <w:szCs w:val="21"/>
              </w:rPr>
            </w:pPr>
          </w:p>
        </w:tc>
        <w:tc>
          <w:tcPr>
            <w:tcW w:w="1260" w:type="dxa"/>
            <w:vAlign w:val="center"/>
          </w:tcPr>
          <w:p w14:paraId="0891C5CF">
            <w:pPr>
              <w:rPr>
                <w:rFonts w:ascii="宋体" w:hAnsi="宋体" w:cs="Courier New"/>
                <w:snapToGrid w:val="0"/>
                <w:szCs w:val="21"/>
              </w:rPr>
            </w:pPr>
          </w:p>
        </w:tc>
        <w:tc>
          <w:tcPr>
            <w:tcW w:w="1620" w:type="dxa"/>
            <w:vAlign w:val="center"/>
          </w:tcPr>
          <w:p w14:paraId="5A760870">
            <w:pPr>
              <w:rPr>
                <w:rFonts w:ascii="宋体" w:hAnsi="宋体" w:cs="Courier New"/>
                <w:snapToGrid w:val="0"/>
                <w:szCs w:val="21"/>
              </w:rPr>
            </w:pPr>
          </w:p>
        </w:tc>
      </w:tr>
      <w:tr w14:paraId="2D953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5E701AD">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026886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14D5F9BC">
            <w:pPr>
              <w:rPr>
                <w:rFonts w:ascii="宋体" w:hAnsi="宋体" w:cs="Courier New"/>
                <w:snapToGrid w:val="0"/>
                <w:szCs w:val="21"/>
              </w:rPr>
            </w:pPr>
          </w:p>
        </w:tc>
        <w:tc>
          <w:tcPr>
            <w:tcW w:w="567" w:type="dxa"/>
          </w:tcPr>
          <w:p w14:paraId="72CB09E9">
            <w:pPr>
              <w:rPr>
                <w:rFonts w:ascii="宋体" w:hAnsi="宋体" w:cs="Courier New"/>
                <w:snapToGrid w:val="0"/>
                <w:szCs w:val="21"/>
              </w:rPr>
            </w:pPr>
          </w:p>
        </w:tc>
        <w:tc>
          <w:tcPr>
            <w:tcW w:w="1308" w:type="dxa"/>
          </w:tcPr>
          <w:p w14:paraId="657C8EFB">
            <w:pPr>
              <w:rPr>
                <w:rFonts w:ascii="宋体" w:hAnsi="宋体" w:cs="Courier New"/>
                <w:snapToGrid w:val="0"/>
                <w:szCs w:val="21"/>
              </w:rPr>
            </w:pPr>
          </w:p>
        </w:tc>
        <w:tc>
          <w:tcPr>
            <w:tcW w:w="1544" w:type="dxa"/>
          </w:tcPr>
          <w:p w14:paraId="664464A4">
            <w:pPr>
              <w:rPr>
                <w:rFonts w:ascii="宋体" w:hAnsi="宋体" w:cs="Courier New"/>
                <w:snapToGrid w:val="0"/>
                <w:szCs w:val="21"/>
              </w:rPr>
            </w:pPr>
          </w:p>
        </w:tc>
        <w:tc>
          <w:tcPr>
            <w:tcW w:w="1260" w:type="dxa"/>
          </w:tcPr>
          <w:p w14:paraId="5BF7ACF8">
            <w:pPr>
              <w:rPr>
                <w:rFonts w:ascii="宋体" w:hAnsi="宋体" w:cs="Courier New"/>
                <w:snapToGrid w:val="0"/>
                <w:szCs w:val="21"/>
              </w:rPr>
            </w:pPr>
          </w:p>
        </w:tc>
        <w:tc>
          <w:tcPr>
            <w:tcW w:w="1620" w:type="dxa"/>
          </w:tcPr>
          <w:p w14:paraId="7BDD3EA0">
            <w:pPr>
              <w:rPr>
                <w:rFonts w:ascii="宋体" w:hAnsi="宋体" w:cs="Courier New"/>
                <w:snapToGrid w:val="0"/>
                <w:szCs w:val="21"/>
              </w:rPr>
            </w:pPr>
          </w:p>
        </w:tc>
      </w:tr>
      <w:tr w14:paraId="25B19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C69702B">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59CB60AE">
            <w:pPr>
              <w:jc w:val="center"/>
              <w:rPr>
                <w:rFonts w:ascii="宋体" w:hAnsi="宋体" w:cs="Courier New"/>
                <w:snapToGrid w:val="0"/>
                <w:szCs w:val="21"/>
              </w:rPr>
            </w:pPr>
          </w:p>
        </w:tc>
        <w:tc>
          <w:tcPr>
            <w:tcW w:w="851" w:type="dxa"/>
          </w:tcPr>
          <w:p w14:paraId="00D661CA">
            <w:pPr>
              <w:rPr>
                <w:rFonts w:ascii="宋体" w:hAnsi="宋体" w:cs="Courier New"/>
                <w:snapToGrid w:val="0"/>
                <w:szCs w:val="21"/>
              </w:rPr>
            </w:pPr>
          </w:p>
        </w:tc>
        <w:tc>
          <w:tcPr>
            <w:tcW w:w="567" w:type="dxa"/>
          </w:tcPr>
          <w:p w14:paraId="7D7900DD">
            <w:pPr>
              <w:rPr>
                <w:rFonts w:ascii="宋体" w:hAnsi="宋体" w:cs="Courier New"/>
                <w:snapToGrid w:val="0"/>
                <w:szCs w:val="21"/>
              </w:rPr>
            </w:pPr>
          </w:p>
        </w:tc>
        <w:tc>
          <w:tcPr>
            <w:tcW w:w="1308" w:type="dxa"/>
          </w:tcPr>
          <w:p w14:paraId="2225E140">
            <w:pPr>
              <w:rPr>
                <w:rFonts w:ascii="宋体" w:hAnsi="宋体" w:cs="Courier New"/>
                <w:snapToGrid w:val="0"/>
                <w:szCs w:val="21"/>
              </w:rPr>
            </w:pPr>
          </w:p>
        </w:tc>
        <w:tc>
          <w:tcPr>
            <w:tcW w:w="1544" w:type="dxa"/>
          </w:tcPr>
          <w:p w14:paraId="09BAA097">
            <w:pPr>
              <w:rPr>
                <w:rFonts w:ascii="宋体" w:hAnsi="宋体" w:cs="Courier New"/>
                <w:snapToGrid w:val="0"/>
                <w:szCs w:val="21"/>
              </w:rPr>
            </w:pPr>
          </w:p>
        </w:tc>
        <w:tc>
          <w:tcPr>
            <w:tcW w:w="1260" w:type="dxa"/>
          </w:tcPr>
          <w:p w14:paraId="3B4F3DF5">
            <w:pPr>
              <w:rPr>
                <w:rFonts w:ascii="宋体" w:hAnsi="宋体" w:cs="Courier New"/>
                <w:snapToGrid w:val="0"/>
                <w:szCs w:val="21"/>
              </w:rPr>
            </w:pPr>
          </w:p>
        </w:tc>
        <w:tc>
          <w:tcPr>
            <w:tcW w:w="1620" w:type="dxa"/>
          </w:tcPr>
          <w:p w14:paraId="0AA8E2DD">
            <w:pPr>
              <w:rPr>
                <w:rFonts w:ascii="宋体" w:hAnsi="宋体" w:cs="Courier New"/>
                <w:snapToGrid w:val="0"/>
                <w:szCs w:val="21"/>
              </w:rPr>
            </w:pPr>
          </w:p>
        </w:tc>
      </w:tr>
      <w:tr w14:paraId="23B53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3484FEC">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68F7CA46">
            <w:pPr>
              <w:jc w:val="center"/>
              <w:rPr>
                <w:rFonts w:ascii="宋体" w:hAnsi="宋体" w:cs="Courier New"/>
                <w:snapToGrid w:val="0"/>
                <w:szCs w:val="21"/>
              </w:rPr>
            </w:pPr>
          </w:p>
        </w:tc>
        <w:tc>
          <w:tcPr>
            <w:tcW w:w="851" w:type="dxa"/>
          </w:tcPr>
          <w:p w14:paraId="7E72D17D">
            <w:pPr>
              <w:rPr>
                <w:rFonts w:ascii="宋体" w:hAnsi="宋体" w:cs="Courier New"/>
                <w:snapToGrid w:val="0"/>
                <w:szCs w:val="21"/>
              </w:rPr>
            </w:pPr>
          </w:p>
        </w:tc>
        <w:tc>
          <w:tcPr>
            <w:tcW w:w="567" w:type="dxa"/>
          </w:tcPr>
          <w:p w14:paraId="53D7E7BC">
            <w:pPr>
              <w:rPr>
                <w:rFonts w:ascii="宋体" w:hAnsi="宋体" w:cs="Courier New"/>
                <w:snapToGrid w:val="0"/>
                <w:szCs w:val="21"/>
              </w:rPr>
            </w:pPr>
          </w:p>
        </w:tc>
        <w:tc>
          <w:tcPr>
            <w:tcW w:w="1308" w:type="dxa"/>
          </w:tcPr>
          <w:p w14:paraId="043FB84D">
            <w:pPr>
              <w:rPr>
                <w:rFonts w:ascii="宋体" w:hAnsi="宋体" w:cs="Courier New"/>
                <w:snapToGrid w:val="0"/>
                <w:szCs w:val="21"/>
              </w:rPr>
            </w:pPr>
          </w:p>
        </w:tc>
        <w:tc>
          <w:tcPr>
            <w:tcW w:w="1544" w:type="dxa"/>
          </w:tcPr>
          <w:p w14:paraId="53D72D60">
            <w:pPr>
              <w:rPr>
                <w:rFonts w:ascii="宋体" w:hAnsi="宋体" w:cs="Courier New"/>
                <w:snapToGrid w:val="0"/>
                <w:szCs w:val="21"/>
              </w:rPr>
            </w:pPr>
          </w:p>
        </w:tc>
        <w:tc>
          <w:tcPr>
            <w:tcW w:w="1260" w:type="dxa"/>
          </w:tcPr>
          <w:p w14:paraId="0204C2AB">
            <w:pPr>
              <w:rPr>
                <w:rFonts w:ascii="宋体" w:hAnsi="宋体" w:cs="Courier New"/>
                <w:snapToGrid w:val="0"/>
                <w:szCs w:val="21"/>
              </w:rPr>
            </w:pPr>
          </w:p>
        </w:tc>
        <w:tc>
          <w:tcPr>
            <w:tcW w:w="1620" w:type="dxa"/>
          </w:tcPr>
          <w:p w14:paraId="22309897">
            <w:pPr>
              <w:rPr>
                <w:rFonts w:ascii="宋体" w:hAnsi="宋体" w:cs="Courier New"/>
                <w:snapToGrid w:val="0"/>
                <w:szCs w:val="21"/>
              </w:rPr>
            </w:pPr>
          </w:p>
        </w:tc>
      </w:tr>
      <w:tr w14:paraId="2C20F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BB37253">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7848F22">
            <w:pPr>
              <w:jc w:val="center"/>
              <w:rPr>
                <w:rFonts w:ascii="宋体" w:hAnsi="宋体" w:cs="Courier New"/>
                <w:snapToGrid w:val="0"/>
                <w:szCs w:val="21"/>
              </w:rPr>
            </w:pPr>
          </w:p>
        </w:tc>
        <w:tc>
          <w:tcPr>
            <w:tcW w:w="851" w:type="dxa"/>
          </w:tcPr>
          <w:p w14:paraId="7D01DD81">
            <w:pPr>
              <w:rPr>
                <w:rFonts w:ascii="宋体" w:hAnsi="宋体" w:cs="Courier New"/>
                <w:snapToGrid w:val="0"/>
                <w:szCs w:val="21"/>
              </w:rPr>
            </w:pPr>
          </w:p>
        </w:tc>
        <w:tc>
          <w:tcPr>
            <w:tcW w:w="567" w:type="dxa"/>
          </w:tcPr>
          <w:p w14:paraId="7EF0E831">
            <w:pPr>
              <w:rPr>
                <w:rFonts w:ascii="宋体" w:hAnsi="宋体" w:cs="Courier New"/>
                <w:snapToGrid w:val="0"/>
                <w:szCs w:val="21"/>
              </w:rPr>
            </w:pPr>
          </w:p>
        </w:tc>
        <w:tc>
          <w:tcPr>
            <w:tcW w:w="1308" w:type="dxa"/>
          </w:tcPr>
          <w:p w14:paraId="353F7411">
            <w:pPr>
              <w:rPr>
                <w:rFonts w:ascii="宋体" w:hAnsi="宋体" w:cs="Courier New"/>
                <w:snapToGrid w:val="0"/>
                <w:szCs w:val="21"/>
              </w:rPr>
            </w:pPr>
          </w:p>
        </w:tc>
        <w:tc>
          <w:tcPr>
            <w:tcW w:w="1544" w:type="dxa"/>
          </w:tcPr>
          <w:p w14:paraId="65FBC632">
            <w:pPr>
              <w:rPr>
                <w:rFonts w:ascii="宋体" w:hAnsi="宋体" w:cs="Courier New"/>
                <w:snapToGrid w:val="0"/>
                <w:szCs w:val="21"/>
              </w:rPr>
            </w:pPr>
          </w:p>
        </w:tc>
        <w:tc>
          <w:tcPr>
            <w:tcW w:w="1260" w:type="dxa"/>
          </w:tcPr>
          <w:p w14:paraId="1F8433D6">
            <w:pPr>
              <w:rPr>
                <w:rFonts w:ascii="宋体" w:hAnsi="宋体" w:cs="Courier New"/>
                <w:snapToGrid w:val="0"/>
                <w:szCs w:val="21"/>
              </w:rPr>
            </w:pPr>
          </w:p>
        </w:tc>
        <w:tc>
          <w:tcPr>
            <w:tcW w:w="1620" w:type="dxa"/>
          </w:tcPr>
          <w:p w14:paraId="4C9BC616">
            <w:pPr>
              <w:rPr>
                <w:rFonts w:ascii="宋体" w:hAnsi="宋体" w:cs="Courier New"/>
                <w:snapToGrid w:val="0"/>
                <w:szCs w:val="21"/>
              </w:rPr>
            </w:pPr>
          </w:p>
        </w:tc>
      </w:tr>
      <w:tr w14:paraId="48335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FD303B6">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3DD3C15B">
            <w:pPr>
              <w:jc w:val="center"/>
              <w:rPr>
                <w:rFonts w:ascii="宋体" w:hAnsi="宋体" w:cs="Courier New"/>
                <w:snapToGrid w:val="0"/>
                <w:szCs w:val="21"/>
              </w:rPr>
            </w:pPr>
          </w:p>
        </w:tc>
        <w:tc>
          <w:tcPr>
            <w:tcW w:w="851" w:type="dxa"/>
          </w:tcPr>
          <w:p w14:paraId="33972588">
            <w:pPr>
              <w:rPr>
                <w:rFonts w:ascii="宋体" w:hAnsi="宋体" w:cs="Courier New"/>
                <w:snapToGrid w:val="0"/>
                <w:szCs w:val="21"/>
              </w:rPr>
            </w:pPr>
          </w:p>
        </w:tc>
        <w:tc>
          <w:tcPr>
            <w:tcW w:w="567" w:type="dxa"/>
          </w:tcPr>
          <w:p w14:paraId="5B2F2B2D">
            <w:pPr>
              <w:rPr>
                <w:rFonts w:ascii="宋体" w:hAnsi="宋体" w:cs="Courier New"/>
                <w:snapToGrid w:val="0"/>
                <w:szCs w:val="21"/>
              </w:rPr>
            </w:pPr>
          </w:p>
        </w:tc>
        <w:tc>
          <w:tcPr>
            <w:tcW w:w="1308" w:type="dxa"/>
          </w:tcPr>
          <w:p w14:paraId="660F015E">
            <w:pPr>
              <w:rPr>
                <w:rFonts w:ascii="宋体" w:hAnsi="宋体" w:cs="Courier New"/>
                <w:snapToGrid w:val="0"/>
                <w:szCs w:val="21"/>
              </w:rPr>
            </w:pPr>
          </w:p>
        </w:tc>
        <w:tc>
          <w:tcPr>
            <w:tcW w:w="1544" w:type="dxa"/>
          </w:tcPr>
          <w:p w14:paraId="241772B9">
            <w:pPr>
              <w:rPr>
                <w:rFonts w:ascii="宋体" w:hAnsi="宋体" w:cs="Courier New"/>
                <w:snapToGrid w:val="0"/>
                <w:szCs w:val="21"/>
              </w:rPr>
            </w:pPr>
          </w:p>
        </w:tc>
        <w:tc>
          <w:tcPr>
            <w:tcW w:w="1260" w:type="dxa"/>
          </w:tcPr>
          <w:p w14:paraId="2B37D75D">
            <w:pPr>
              <w:rPr>
                <w:rFonts w:ascii="宋体" w:hAnsi="宋体" w:cs="Courier New"/>
                <w:snapToGrid w:val="0"/>
                <w:szCs w:val="21"/>
              </w:rPr>
            </w:pPr>
          </w:p>
        </w:tc>
        <w:tc>
          <w:tcPr>
            <w:tcW w:w="1620" w:type="dxa"/>
          </w:tcPr>
          <w:p w14:paraId="53B92B9C">
            <w:pPr>
              <w:rPr>
                <w:rFonts w:ascii="宋体" w:hAnsi="宋体" w:cs="Courier New"/>
                <w:snapToGrid w:val="0"/>
                <w:szCs w:val="21"/>
              </w:rPr>
            </w:pPr>
          </w:p>
        </w:tc>
      </w:tr>
      <w:tr w14:paraId="60B2B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41B06AB">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12678C23">
            <w:pPr>
              <w:jc w:val="center"/>
              <w:rPr>
                <w:rFonts w:ascii="宋体" w:hAnsi="宋体" w:cs="Courier New"/>
                <w:snapToGrid w:val="0"/>
                <w:szCs w:val="21"/>
              </w:rPr>
            </w:pPr>
          </w:p>
        </w:tc>
        <w:tc>
          <w:tcPr>
            <w:tcW w:w="851" w:type="dxa"/>
          </w:tcPr>
          <w:p w14:paraId="60C13FC9">
            <w:pPr>
              <w:rPr>
                <w:rFonts w:ascii="宋体" w:hAnsi="宋体" w:cs="Courier New"/>
                <w:snapToGrid w:val="0"/>
                <w:szCs w:val="21"/>
              </w:rPr>
            </w:pPr>
          </w:p>
        </w:tc>
        <w:tc>
          <w:tcPr>
            <w:tcW w:w="567" w:type="dxa"/>
          </w:tcPr>
          <w:p w14:paraId="374C12CE">
            <w:pPr>
              <w:rPr>
                <w:rFonts w:ascii="宋体" w:hAnsi="宋体" w:cs="Courier New"/>
                <w:snapToGrid w:val="0"/>
                <w:szCs w:val="21"/>
              </w:rPr>
            </w:pPr>
          </w:p>
        </w:tc>
        <w:tc>
          <w:tcPr>
            <w:tcW w:w="1308" w:type="dxa"/>
          </w:tcPr>
          <w:p w14:paraId="710071A8">
            <w:pPr>
              <w:rPr>
                <w:rFonts w:ascii="宋体" w:hAnsi="宋体" w:cs="Courier New"/>
                <w:snapToGrid w:val="0"/>
                <w:szCs w:val="21"/>
              </w:rPr>
            </w:pPr>
          </w:p>
        </w:tc>
        <w:tc>
          <w:tcPr>
            <w:tcW w:w="1544" w:type="dxa"/>
          </w:tcPr>
          <w:p w14:paraId="51EEE59F">
            <w:pPr>
              <w:rPr>
                <w:rFonts w:ascii="宋体" w:hAnsi="宋体" w:cs="Courier New"/>
                <w:snapToGrid w:val="0"/>
                <w:szCs w:val="21"/>
              </w:rPr>
            </w:pPr>
          </w:p>
        </w:tc>
        <w:tc>
          <w:tcPr>
            <w:tcW w:w="1260" w:type="dxa"/>
          </w:tcPr>
          <w:p w14:paraId="5176B8FA">
            <w:pPr>
              <w:rPr>
                <w:rFonts w:ascii="宋体" w:hAnsi="宋体" w:cs="Courier New"/>
                <w:snapToGrid w:val="0"/>
                <w:szCs w:val="21"/>
              </w:rPr>
            </w:pPr>
          </w:p>
        </w:tc>
        <w:tc>
          <w:tcPr>
            <w:tcW w:w="1620" w:type="dxa"/>
          </w:tcPr>
          <w:p w14:paraId="15C4D7D8">
            <w:pPr>
              <w:rPr>
                <w:rFonts w:ascii="宋体" w:hAnsi="宋体" w:cs="Courier New"/>
                <w:snapToGrid w:val="0"/>
                <w:szCs w:val="21"/>
              </w:rPr>
            </w:pPr>
          </w:p>
        </w:tc>
      </w:tr>
      <w:tr w14:paraId="4D2D7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C2255BE">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48CE20C3">
            <w:pPr>
              <w:jc w:val="center"/>
              <w:rPr>
                <w:rFonts w:ascii="宋体" w:hAnsi="宋体" w:cs="Courier New"/>
                <w:snapToGrid w:val="0"/>
                <w:szCs w:val="21"/>
              </w:rPr>
            </w:pPr>
          </w:p>
        </w:tc>
        <w:tc>
          <w:tcPr>
            <w:tcW w:w="851" w:type="dxa"/>
          </w:tcPr>
          <w:p w14:paraId="7CF48D21">
            <w:pPr>
              <w:rPr>
                <w:rFonts w:ascii="宋体" w:hAnsi="宋体" w:cs="Courier New"/>
                <w:snapToGrid w:val="0"/>
                <w:szCs w:val="21"/>
              </w:rPr>
            </w:pPr>
          </w:p>
        </w:tc>
        <w:tc>
          <w:tcPr>
            <w:tcW w:w="567" w:type="dxa"/>
          </w:tcPr>
          <w:p w14:paraId="63905ECE">
            <w:pPr>
              <w:rPr>
                <w:rFonts w:ascii="宋体" w:hAnsi="宋体" w:cs="Courier New"/>
                <w:snapToGrid w:val="0"/>
                <w:szCs w:val="21"/>
              </w:rPr>
            </w:pPr>
          </w:p>
        </w:tc>
        <w:tc>
          <w:tcPr>
            <w:tcW w:w="1308" w:type="dxa"/>
          </w:tcPr>
          <w:p w14:paraId="444D54AB">
            <w:pPr>
              <w:rPr>
                <w:rFonts w:ascii="宋体" w:hAnsi="宋体" w:cs="Courier New"/>
                <w:snapToGrid w:val="0"/>
                <w:szCs w:val="21"/>
              </w:rPr>
            </w:pPr>
          </w:p>
        </w:tc>
        <w:tc>
          <w:tcPr>
            <w:tcW w:w="1544" w:type="dxa"/>
          </w:tcPr>
          <w:p w14:paraId="6DC85466">
            <w:pPr>
              <w:rPr>
                <w:rFonts w:ascii="宋体" w:hAnsi="宋体" w:cs="Courier New"/>
                <w:snapToGrid w:val="0"/>
                <w:szCs w:val="21"/>
              </w:rPr>
            </w:pPr>
          </w:p>
        </w:tc>
        <w:tc>
          <w:tcPr>
            <w:tcW w:w="1260" w:type="dxa"/>
          </w:tcPr>
          <w:p w14:paraId="6C03C195">
            <w:pPr>
              <w:rPr>
                <w:rFonts w:ascii="宋体" w:hAnsi="宋体" w:cs="Courier New"/>
                <w:snapToGrid w:val="0"/>
                <w:szCs w:val="21"/>
              </w:rPr>
            </w:pPr>
          </w:p>
        </w:tc>
        <w:tc>
          <w:tcPr>
            <w:tcW w:w="1620" w:type="dxa"/>
          </w:tcPr>
          <w:p w14:paraId="3FE5FBDB">
            <w:pPr>
              <w:rPr>
                <w:rFonts w:ascii="宋体" w:hAnsi="宋体" w:cs="Courier New"/>
                <w:snapToGrid w:val="0"/>
                <w:szCs w:val="21"/>
              </w:rPr>
            </w:pPr>
          </w:p>
        </w:tc>
      </w:tr>
      <w:tr w14:paraId="370B3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55A26A4">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6A42FA1D">
            <w:pPr>
              <w:jc w:val="center"/>
              <w:rPr>
                <w:rFonts w:ascii="宋体" w:hAnsi="宋体" w:cs="Courier New"/>
                <w:snapToGrid w:val="0"/>
                <w:szCs w:val="21"/>
              </w:rPr>
            </w:pPr>
          </w:p>
        </w:tc>
        <w:tc>
          <w:tcPr>
            <w:tcW w:w="851" w:type="dxa"/>
          </w:tcPr>
          <w:p w14:paraId="38E9B72E">
            <w:pPr>
              <w:rPr>
                <w:rFonts w:ascii="宋体" w:hAnsi="宋体" w:cs="Courier New"/>
                <w:snapToGrid w:val="0"/>
                <w:szCs w:val="21"/>
              </w:rPr>
            </w:pPr>
          </w:p>
        </w:tc>
        <w:tc>
          <w:tcPr>
            <w:tcW w:w="567" w:type="dxa"/>
          </w:tcPr>
          <w:p w14:paraId="4C656EAE">
            <w:pPr>
              <w:rPr>
                <w:rFonts w:ascii="宋体" w:hAnsi="宋体" w:cs="Courier New"/>
                <w:snapToGrid w:val="0"/>
                <w:szCs w:val="21"/>
              </w:rPr>
            </w:pPr>
          </w:p>
        </w:tc>
        <w:tc>
          <w:tcPr>
            <w:tcW w:w="1308" w:type="dxa"/>
          </w:tcPr>
          <w:p w14:paraId="2EEB4782">
            <w:pPr>
              <w:rPr>
                <w:rFonts w:ascii="宋体" w:hAnsi="宋体" w:cs="Courier New"/>
                <w:snapToGrid w:val="0"/>
                <w:szCs w:val="21"/>
              </w:rPr>
            </w:pPr>
          </w:p>
        </w:tc>
        <w:tc>
          <w:tcPr>
            <w:tcW w:w="1544" w:type="dxa"/>
          </w:tcPr>
          <w:p w14:paraId="2AE45338">
            <w:pPr>
              <w:rPr>
                <w:rFonts w:ascii="宋体" w:hAnsi="宋体" w:cs="Courier New"/>
                <w:snapToGrid w:val="0"/>
                <w:szCs w:val="21"/>
              </w:rPr>
            </w:pPr>
          </w:p>
        </w:tc>
        <w:tc>
          <w:tcPr>
            <w:tcW w:w="1260" w:type="dxa"/>
          </w:tcPr>
          <w:p w14:paraId="3AEF375C">
            <w:pPr>
              <w:rPr>
                <w:rFonts w:ascii="宋体" w:hAnsi="宋体" w:cs="Courier New"/>
                <w:snapToGrid w:val="0"/>
                <w:szCs w:val="21"/>
              </w:rPr>
            </w:pPr>
          </w:p>
        </w:tc>
        <w:tc>
          <w:tcPr>
            <w:tcW w:w="1620" w:type="dxa"/>
          </w:tcPr>
          <w:p w14:paraId="2F460675">
            <w:pPr>
              <w:rPr>
                <w:rFonts w:ascii="宋体" w:hAnsi="宋体" w:cs="Courier New"/>
                <w:snapToGrid w:val="0"/>
                <w:szCs w:val="21"/>
              </w:rPr>
            </w:pPr>
          </w:p>
        </w:tc>
      </w:tr>
    </w:tbl>
    <w:p w14:paraId="31F8C518">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1511A84C">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509E1D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49F3DBD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65CD8974">
      <w:pPr>
        <w:spacing w:line="360" w:lineRule="auto"/>
        <w:rPr>
          <w:rFonts w:cs="Courier New"/>
          <w:snapToGrid w:val="0"/>
          <w:szCs w:val="18"/>
        </w:rPr>
      </w:pPr>
    </w:p>
    <w:p w14:paraId="2611F9AF">
      <w:pPr>
        <w:adjustRightInd w:val="0"/>
        <w:snapToGrid w:val="0"/>
        <w:spacing w:line="300" w:lineRule="auto"/>
        <w:rPr>
          <w:snapToGrid w:val="0"/>
          <w:kern w:val="0"/>
        </w:rPr>
      </w:pPr>
      <w:r>
        <w:rPr>
          <w:rFonts w:hint="eastAsia"/>
          <w:snapToGrid w:val="0"/>
          <w:kern w:val="0"/>
        </w:rPr>
        <w:t>投标单位：（盖章）</w:t>
      </w:r>
    </w:p>
    <w:p w14:paraId="2E47E85B">
      <w:pPr>
        <w:adjustRightInd w:val="0"/>
        <w:snapToGrid w:val="0"/>
        <w:spacing w:line="300" w:lineRule="auto"/>
        <w:rPr>
          <w:snapToGrid w:val="0"/>
          <w:kern w:val="0"/>
        </w:rPr>
      </w:pPr>
    </w:p>
    <w:p w14:paraId="37AB4B4B">
      <w:pPr>
        <w:adjustRightInd w:val="0"/>
        <w:snapToGrid w:val="0"/>
        <w:spacing w:line="300" w:lineRule="auto"/>
        <w:rPr>
          <w:snapToGrid w:val="0"/>
          <w:kern w:val="0"/>
        </w:rPr>
      </w:pPr>
    </w:p>
    <w:p w14:paraId="4928B90D">
      <w:pPr>
        <w:adjustRightInd w:val="0"/>
        <w:snapToGrid w:val="0"/>
        <w:spacing w:line="300" w:lineRule="auto"/>
        <w:rPr>
          <w:snapToGrid w:val="0"/>
          <w:kern w:val="0"/>
        </w:rPr>
      </w:pPr>
    </w:p>
    <w:p w14:paraId="1ACF75BA">
      <w:pPr>
        <w:adjustRightInd w:val="0"/>
        <w:snapToGrid w:val="0"/>
        <w:spacing w:line="300" w:lineRule="auto"/>
        <w:rPr>
          <w:snapToGrid w:val="0"/>
          <w:kern w:val="0"/>
        </w:rPr>
      </w:pPr>
      <w:r>
        <w:rPr>
          <w:rFonts w:hint="eastAsia"/>
          <w:snapToGrid w:val="0"/>
          <w:kern w:val="0"/>
        </w:rPr>
        <w:t>法定代表人或其授权代表：（签字）</w:t>
      </w:r>
    </w:p>
    <w:p w14:paraId="74AC1226">
      <w:pPr>
        <w:adjustRightInd w:val="0"/>
        <w:snapToGrid w:val="0"/>
        <w:spacing w:line="300" w:lineRule="auto"/>
        <w:rPr>
          <w:snapToGrid w:val="0"/>
          <w:kern w:val="0"/>
        </w:rPr>
      </w:pPr>
    </w:p>
    <w:p w14:paraId="077D527A">
      <w:pPr>
        <w:adjustRightInd w:val="0"/>
        <w:snapToGrid w:val="0"/>
        <w:spacing w:line="300" w:lineRule="auto"/>
        <w:rPr>
          <w:snapToGrid w:val="0"/>
          <w:kern w:val="0"/>
        </w:rPr>
      </w:pPr>
    </w:p>
    <w:p w14:paraId="3BBB9399">
      <w:pPr>
        <w:wordWrap w:val="0"/>
        <w:adjustRightInd w:val="0"/>
        <w:snapToGrid w:val="0"/>
        <w:spacing w:line="300" w:lineRule="auto"/>
        <w:jc w:val="right"/>
        <w:rPr>
          <w:snapToGrid w:val="0"/>
          <w:kern w:val="0"/>
        </w:rPr>
      </w:pPr>
      <w:r>
        <w:rPr>
          <w:rFonts w:hint="eastAsia"/>
          <w:snapToGrid w:val="0"/>
          <w:kern w:val="0"/>
        </w:rPr>
        <w:t>年    月   日</w:t>
      </w:r>
    </w:p>
    <w:p w14:paraId="6C1CA2A9">
      <w:pPr>
        <w:adjustRightInd w:val="0"/>
        <w:snapToGrid w:val="0"/>
        <w:spacing w:line="300" w:lineRule="auto"/>
        <w:jc w:val="right"/>
        <w:rPr>
          <w:snapToGrid w:val="0"/>
          <w:kern w:val="0"/>
        </w:rPr>
      </w:pPr>
    </w:p>
    <w:p w14:paraId="1BC8BF0C"/>
    <w:p w14:paraId="1FAA31F7"/>
    <w:p w14:paraId="6D39C19E">
      <w:pPr>
        <w:pStyle w:val="3"/>
        <w:tabs>
          <w:tab w:val="left" w:pos="371"/>
        </w:tabs>
        <w:spacing w:before="120" w:after="120"/>
        <w:ind w:left="-1" w:leftChars="-1" w:hanging="1"/>
        <w:jc w:val="center"/>
        <w:rPr>
          <w:rFonts w:asciiTheme="minorEastAsia" w:hAnsiTheme="minorEastAsia" w:eastAsiaTheme="minorEastAsia"/>
        </w:rPr>
      </w:pPr>
      <w:bookmarkStart w:id="82" w:name="_Toc135293189"/>
    </w:p>
    <w:p w14:paraId="6CFC040C"/>
    <w:p w14:paraId="7D96AE0E">
      <w:pPr>
        <w:pStyle w:val="4"/>
      </w:pPr>
    </w:p>
    <w:p w14:paraId="26632110"/>
    <w:p w14:paraId="17EBE0E5">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2"/>
    </w:p>
    <w:p w14:paraId="5F742CD0"/>
    <w:p w14:paraId="4398B118">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4910934B">
      <w:pPr>
        <w:adjustRightInd w:val="0"/>
        <w:snapToGrid w:val="0"/>
        <w:spacing w:line="360" w:lineRule="auto"/>
        <w:rPr>
          <w:rFonts w:ascii="宋体" w:hAnsi="宋体"/>
          <w:bCs/>
          <w:snapToGrid w:val="0"/>
          <w:kern w:val="0"/>
          <w:szCs w:val="21"/>
        </w:rPr>
      </w:pPr>
    </w:p>
    <w:p w14:paraId="4327B3B9">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1D204216">
      <w:pPr>
        <w:adjustRightInd w:val="0"/>
        <w:snapToGrid w:val="0"/>
        <w:spacing w:line="360" w:lineRule="auto"/>
        <w:rPr>
          <w:bCs/>
          <w:snapToGrid w:val="0"/>
          <w:kern w:val="0"/>
        </w:rPr>
      </w:pPr>
    </w:p>
    <w:p w14:paraId="41BBA9D5">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85BF83C">
      <w:pPr>
        <w:rPr>
          <w:rFonts w:ascii="宋体" w:hAnsi="宋体"/>
          <w:sz w:val="28"/>
        </w:rPr>
      </w:pPr>
    </w:p>
    <w:p w14:paraId="256876E5"/>
    <w:p w14:paraId="00299B92"/>
    <w:p w14:paraId="146EEAC4"/>
    <w:p w14:paraId="38C8D16A"/>
    <w:p w14:paraId="3E960409"/>
    <w:p w14:paraId="11A3CB80"/>
    <w:p w14:paraId="045D69D4"/>
    <w:p w14:paraId="67E68118"/>
    <w:p w14:paraId="044BC74D"/>
    <w:p w14:paraId="76C8EA69"/>
    <w:p w14:paraId="123E7427"/>
    <w:p w14:paraId="6FA2E26E"/>
    <w:p w14:paraId="6836E896"/>
    <w:p w14:paraId="1369018D"/>
    <w:p w14:paraId="057A7E6E"/>
    <w:p w14:paraId="42AB0A1D"/>
    <w:p w14:paraId="7256C436"/>
    <w:p w14:paraId="56817F05"/>
    <w:p w14:paraId="3F374B36"/>
    <w:p w14:paraId="0EE9EA31"/>
    <w:p w14:paraId="7DDF8344"/>
    <w:p w14:paraId="4168A4EE"/>
    <w:p w14:paraId="578CEA7F"/>
    <w:p w14:paraId="0E3A82CE"/>
    <w:p w14:paraId="32905998"/>
    <w:p w14:paraId="53012508"/>
    <w:p w14:paraId="539D88AF"/>
    <w:p w14:paraId="53375D54"/>
    <w:p w14:paraId="39162FD6"/>
    <w:p w14:paraId="50BDD30D"/>
    <w:p w14:paraId="07C15ACE"/>
    <w:p w14:paraId="7D379101"/>
    <w:p w14:paraId="6C90C390"/>
    <w:p w14:paraId="01EF7B3E">
      <w:pPr>
        <w:pStyle w:val="3"/>
        <w:tabs>
          <w:tab w:val="left" w:pos="371"/>
        </w:tabs>
        <w:spacing w:before="120" w:after="120"/>
        <w:ind w:left="-1" w:leftChars="-1" w:hanging="1"/>
        <w:jc w:val="center"/>
        <w:rPr>
          <w:rFonts w:asciiTheme="minorEastAsia" w:hAnsiTheme="minorEastAsia" w:eastAsiaTheme="minorEastAsia"/>
        </w:rPr>
      </w:pPr>
      <w:bookmarkStart w:id="83" w:name="_Toc44691168"/>
      <w:bookmarkStart w:id="84" w:name="_Toc44690709"/>
      <w:bookmarkStart w:id="85" w:name="_Toc135293190"/>
      <w:bookmarkStart w:id="86" w:name="_Toc44690436"/>
      <w:bookmarkStart w:id="87" w:name="_Toc44691400"/>
      <w:r>
        <w:rPr>
          <w:rFonts w:hint="eastAsia" w:asciiTheme="minorEastAsia" w:hAnsiTheme="minorEastAsia" w:eastAsiaTheme="minorEastAsia"/>
        </w:rPr>
        <w:t>格式9  偏离表</w:t>
      </w:r>
      <w:bookmarkEnd w:id="83"/>
      <w:bookmarkEnd w:id="84"/>
      <w:bookmarkEnd w:id="85"/>
      <w:bookmarkEnd w:id="86"/>
      <w:bookmarkEnd w:id="87"/>
    </w:p>
    <w:p w14:paraId="391990DE">
      <w:pPr>
        <w:adjustRightInd w:val="0"/>
        <w:snapToGrid w:val="0"/>
        <w:spacing w:line="360" w:lineRule="auto"/>
        <w:rPr>
          <w:rFonts w:ascii="宋体" w:hAnsi="宋体"/>
        </w:rPr>
      </w:pPr>
    </w:p>
    <w:p w14:paraId="22FB2A2B">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14:paraId="51A6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144F43A8">
            <w:pPr>
              <w:rPr>
                <w:rFonts w:ascii="宋体" w:hAnsi="宋体"/>
                <w:szCs w:val="21"/>
              </w:rPr>
            </w:pPr>
            <w:r>
              <w:rPr>
                <w:rFonts w:hint="eastAsia" w:ascii="宋体" w:hAnsi="宋体"/>
                <w:szCs w:val="21"/>
              </w:rPr>
              <w:t>序号</w:t>
            </w:r>
          </w:p>
        </w:tc>
        <w:tc>
          <w:tcPr>
            <w:tcW w:w="2010" w:type="dxa"/>
            <w:vAlign w:val="center"/>
          </w:tcPr>
          <w:p w14:paraId="3D342088">
            <w:pPr>
              <w:ind w:left="136" w:leftChars="65"/>
              <w:jc w:val="center"/>
              <w:rPr>
                <w:rFonts w:ascii="宋体" w:hAnsi="宋体"/>
                <w:szCs w:val="21"/>
              </w:rPr>
            </w:pPr>
            <w:r>
              <w:rPr>
                <w:rFonts w:hint="eastAsia" w:ascii="宋体" w:hAnsi="宋体"/>
                <w:szCs w:val="21"/>
              </w:rPr>
              <w:t>招标项目需求</w:t>
            </w:r>
          </w:p>
        </w:tc>
        <w:tc>
          <w:tcPr>
            <w:tcW w:w="3544" w:type="dxa"/>
            <w:vAlign w:val="center"/>
          </w:tcPr>
          <w:p w14:paraId="0C7746E2">
            <w:pPr>
              <w:ind w:left="136" w:leftChars="65"/>
              <w:jc w:val="center"/>
              <w:rPr>
                <w:rFonts w:ascii="宋体" w:hAnsi="宋体"/>
                <w:szCs w:val="21"/>
              </w:rPr>
            </w:pPr>
            <w:r>
              <w:rPr>
                <w:rFonts w:hint="eastAsia" w:ascii="宋体" w:hAnsi="宋体"/>
                <w:szCs w:val="21"/>
              </w:rPr>
              <w:t>投标文件响应</w:t>
            </w:r>
          </w:p>
        </w:tc>
        <w:tc>
          <w:tcPr>
            <w:tcW w:w="1984" w:type="dxa"/>
            <w:vAlign w:val="center"/>
          </w:tcPr>
          <w:p w14:paraId="5143E704">
            <w:pPr>
              <w:ind w:left="136" w:leftChars="65"/>
              <w:jc w:val="center"/>
              <w:rPr>
                <w:rFonts w:ascii="宋体" w:hAnsi="宋体"/>
                <w:szCs w:val="21"/>
              </w:rPr>
            </w:pPr>
            <w:r>
              <w:rPr>
                <w:rFonts w:hint="eastAsia" w:ascii="宋体" w:hAnsi="宋体"/>
                <w:szCs w:val="21"/>
              </w:rPr>
              <w:t>偏离情况</w:t>
            </w:r>
          </w:p>
        </w:tc>
        <w:tc>
          <w:tcPr>
            <w:tcW w:w="1974" w:type="dxa"/>
            <w:vAlign w:val="center"/>
          </w:tcPr>
          <w:p w14:paraId="02D50294">
            <w:pPr>
              <w:ind w:left="136" w:leftChars="65"/>
              <w:jc w:val="center"/>
              <w:rPr>
                <w:rFonts w:ascii="宋体" w:hAnsi="宋体"/>
                <w:szCs w:val="21"/>
              </w:rPr>
            </w:pPr>
            <w:r>
              <w:rPr>
                <w:rFonts w:hint="eastAsia" w:ascii="宋体" w:hAnsi="宋体"/>
                <w:szCs w:val="21"/>
              </w:rPr>
              <w:t>说明</w:t>
            </w:r>
          </w:p>
        </w:tc>
      </w:tr>
      <w:tr w14:paraId="12A0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14:paraId="48B0D832">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14:paraId="0C33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14:paraId="3D18700B">
            <w:pPr>
              <w:ind w:left="136" w:leftChars="65"/>
              <w:jc w:val="center"/>
              <w:rPr>
                <w:rFonts w:ascii="宋体" w:hAnsi="宋体"/>
                <w:szCs w:val="21"/>
              </w:rPr>
            </w:pPr>
            <w:r>
              <w:rPr>
                <w:rFonts w:hint="eastAsia" w:ascii="宋体" w:hAnsi="宋体"/>
                <w:szCs w:val="21"/>
              </w:rPr>
              <w:t>1</w:t>
            </w:r>
          </w:p>
        </w:tc>
        <w:tc>
          <w:tcPr>
            <w:tcW w:w="2010" w:type="dxa"/>
            <w:vAlign w:val="center"/>
          </w:tcPr>
          <w:p w14:paraId="68BD29AB">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14:paraId="74F1E0BC">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14:paraId="36D264DF">
            <w:pPr>
              <w:ind w:left="136" w:leftChars="65"/>
              <w:jc w:val="center"/>
              <w:rPr>
                <w:rFonts w:ascii="宋体" w:hAnsi="宋体"/>
                <w:szCs w:val="21"/>
              </w:rPr>
            </w:pPr>
          </w:p>
        </w:tc>
        <w:tc>
          <w:tcPr>
            <w:tcW w:w="1974" w:type="dxa"/>
            <w:vAlign w:val="center"/>
          </w:tcPr>
          <w:p w14:paraId="076EB0F3">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385A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14:paraId="706DDFBA">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14:paraId="5CE0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14:paraId="6E2030FC">
            <w:pPr>
              <w:jc w:val="center"/>
              <w:rPr>
                <w:rFonts w:ascii="宋体" w:hAnsi="宋体"/>
                <w:szCs w:val="21"/>
              </w:rPr>
            </w:pPr>
            <w:r>
              <w:rPr>
                <w:rFonts w:hint="eastAsia" w:ascii="宋体" w:hAnsi="宋体"/>
              </w:rPr>
              <w:t>1</w:t>
            </w:r>
          </w:p>
        </w:tc>
        <w:tc>
          <w:tcPr>
            <w:tcW w:w="2010" w:type="dxa"/>
            <w:vAlign w:val="center"/>
          </w:tcPr>
          <w:p w14:paraId="53F4CC49">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14:paraId="5EE31119">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14:paraId="44BA132F">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14:paraId="508DD73B">
            <w:pPr>
              <w:ind w:left="136" w:leftChars="65"/>
              <w:jc w:val="center"/>
              <w:rPr>
                <w:rFonts w:ascii="宋体" w:hAnsi="宋体"/>
                <w:szCs w:val="21"/>
              </w:rPr>
            </w:pPr>
          </w:p>
        </w:tc>
        <w:tc>
          <w:tcPr>
            <w:tcW w:w="1974" w:type="dxa"/>
            <w:vAlign w:val="center"/>
          </w:tcPr>
          <w:p w14:paraId="0AB65A5E">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14:paraId="09E78A09">
      <w:pPr>
        <w:spacing w:line="360" w:lineRule="auto"/>
        <w:ind w:firstLine="422" w:firstLineChars="201"/>
      </w:pPr>
      <w:r>
        <w:rPr>
          <w:rFonts w:hint="eastAsia"/>
        </w:rPr>
        <w:t>备注：</w:t>
      </w:r>
    </w:p>
    <w:p w14:paraId="085FA73F">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14:paraId="2F48D601">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14:paraId="15E168A7">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59665A6E">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14:paraId="316992B5">
      <w:pPr>
        <w:adjustRightInd w:val="0"/>
        <w:snapToGrid w:val="0"/>
        <w:spacing w:line="300" w:lineRule="auto"/>
        <w:rPr>
          <w:rFonts w:eastAsia="楷体_GB2312"/>
          <w:snapToGrid w:val="0"/>
          <w:kern w:val="0"/>
        </w:rPr>
      </w:pPr>
    </w:p>
    <w:p w14:paraId="32861666">
      <w:pPr>
        <w:adjustRightInd w:val="0"/>
        <w:snapToGrid w:val="0"/>
        <w:spacing w:line="300" w:lineRule="auto"/>
        <w:rPr>
          <w:snapToGrid w:val="0"/>
          <w:kern w:val="0"/>
        </w:rPr>
      </w:pPr>
      <w:r>
        <w:rPr>
          <w:rFonts w:hint="eastAsia"/>
          <w:snapToGrid w:val="0"/>
          <w:kern w:val="0"/>
        </w:rPr>
        <w:t>投标单位：（盖章）</w:t>
      </w:r>
    </w:p>
    <w:p w14:paraId="39DBF33E">
      <w:pPr>
        <w:adjustRightInd w:val="0"/>
        <w:snapToGrid w:val="0"/>
        <w:spacing w:line="300" w:lineRule="auto"/>
        <w:rPr>
          <w:snapToGrid w:val="0"/>
          <w:kern w:val="0"/>
        </w:rPr>
      </w:pPr>
    </w:p>
    <w:p w14:paraId="0CBDB6A4">
      <w:pPr>
        <w:adjustRightInd w:val="0"/>
        <w:snapToGrid w:val="0"/>
        <w:spacing w:line="300" w:lineRule="auto"/>
        <w:rPr>
          <w:snapToGrid w:val="0"/>
          <w:kern w:val="0"/>
        </w:rPr>
      </w:pPr>
    </w:p>
    <w:p w14:paraId="764091FD">
      <w:pPr>
        <w:adjustRightInd w:val="0"/>
        <w:snapToGrid w:val="0"/>
        <w:spacing w:line="300" w:lineRule="auto"/>
        <w:rPr>
          <w:snapToGrid w:val="0"/>
          <w:kern w:val="0"/>
        </w:rPr>
      </w:pPr>
      <w:r>
        <w:rPr>
          <w:rFonts w:hint="eastAsia"/>
          <w:snapToGrid w:val="0"/>
          <w:kern w:val="0"/>
        </w:rPr>
        <w:t>法定代表人或其授权代表：（签字）</w:t>
      </w:r>
    </w:p>
    <w:p w14:paraId="139738C0">
      <w:pPr>
        <w:wordWrap w:val="0"/>
        <w:adjustRightInd w:val="0"/>
        <w:snapToGrid w:val="0"/>
        <w:spacing w:line="300" w:lineRule="auto"/>
        <w:jc w:val="right"/>
        <w:rPr>
          <w:snapToGrid w:val="0"/>
          <w:kern w:val="0"/>
        </w:rPr>
      </w:pPr>
      <w:r>
        <w:rPr>
          <w:rFonts w:hint="eastAsia"/>
          <w:snapToGrid w:val="0"/>
          <w:kern w:val="0"/>
        </w:rPr>
        <w:t>年    月   日</w:t>
      </w:r>
    </w:p>
    <w:p w14:paraId="48894F35">
      <w:pPr>
        <w:adjustRightInd w:val="0"/>
        <w:snapToGrid w:val="0"/>
        <w:spacing w:line="300" w:lineRule="auto"/>
        <w:jc w:val="left"/>
        <w:rPr>
          <w:snapToGrid w:val="0"/>
          <w:kern w:val="0"/>
        </w:rPr>
      </w:pPr>
    </w:p>
    <w:p w14:paraId="08869001">
      <w:pPr>
        <w:pStyle w:val="3"/>
        <w:tabs>
          <w:tab w:val="left" w:pos="371"/>
        </w:tabs>
        <w:spacing w:before="120" w:after="120"/>
        <w:ind w:left="-1" w:leftChars="-1" w:hanging="1"/>
        <w:jc w:val="center"/>
        <w:rPr>
          <w:rFonts w:asciiTheme="minorEastAsia" w:hAnsiTheme="minorEastAsia" w:eastAsiaTheme="minorEastAsia"/>
        </w:rPr>
      </w:pPr>
      <w:bookmarkStart w:id="88" w:name="_格式4__"/>
      <w:bookmarkEnd w:id="88"/>
      <w:bookmarkStart w:id="89" w:name="q15"/>
      <w:bookmarkEnd w:id="89"/>
      <w:bookmarkStart w:id="90" w:name="_格式2__投标保证金凭证"/>
      <w:bookmarkEnd w:id="90"/>
      <w:bookmarkStart w:id="91" w:name="_格式5__"/>
      <w:bookmarkEnd w:id="91"/>
      <w:bookmarkStart w:id="92" w:name="_格式3__"/>
      <w:bookmarkEnd w:id="92"/>
      <w:bookmarkStart w:id="93" w:name="q17"/>
      <w:bookmarkEnd w:id="93"/>
      <w:bookmarkStart w:id="94" w:name="q16"/>
      <w:bookmarkEnd w:id="94"/>
      <w:r>
        <w:rPr>
          <w:rFonts w:asciiTheme="minorEastAsia" w:hAnsiTheme="minorEastAsia" w:eastAsiaTheme="minorEastAsia"/>
        </w:rPr>
        <w:tab/>
      </w:r>
      <w:bookmarkStart w:id="95" w:name="_Toc44690710"/>
      <w:bookmarkStart w:id="96" w:name="_Toc44691401"/>
      <w:bookmarkStart w:id="97" w:name="_Toc44691169"/>
      <w:bookmarkStart w:id="98" w:name="_Toc44690437"/>
      <w:bookmarkStart w:id="99" w:name="_Toc135293191"/>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365428A5">
      <w:pPr>
        <w:spacing w:line="360" w:lineRule="auto"/>
        <w:jc w:val="center"/>
      </w:pPr>
    </w:p>
    <w:p w14:paraId="3C0A6177">
      <w:pPr>
        <w:adjustRightInd w:val="0"/>
        <w:snapToGrid w:val="0"/>
        <w:spacing w:line="300" w:lineRule="auto"/>
        <w:jc w:val="center"/>
        <w:rPr>
          <w:snapToGrid w:val="0"/>
          <w:kern w:val="0"/>
        </w:rPr>
      </w:pPr>
      <w:r>
        <w:rPr>
          <w:rFonts w:hint="eastAsia"/>
          <w:snapToGrid w:val="0"/>
          <w:kern w:val="0"/>
        </w:rPr>
        <w:t>（投标人自拟）</w:t>
      </w:r>
    </w:p>
    <w:p w14:paraId="0A30543E">
      <w:pPr>
        <w:jc w:val="left"/>
        <w:rPr>
          <w:snapToGrid w:val="0"/>
          <w:kern w:val="0"/>
          <w:sz w:val="52"/>
          <w:szCs w:val="52"/>
        </w:rPr>
      </w:pPr>
    </w:p>
    <w:p w14:paraId="1C8824A8"/>
    <w:p w14:paraId="7CFB0D87"/>
    <w:p w14:paraId="1268FB09"/>
    <w:p w14:paraId="3BB29411"/>
    <w:p w14:paraId="53E6F257"/>
    <w:p w14:paraId="3CEBA9C3"/>
    <w:p w14:paraId="4C9B0E16"/>
    <w:p w14:paraId="5A741467"/>
    <w:p w14:paraId="30080FA9"/>
    <w:p w14:paraId="0069D8B0"/>
    <w:p w14:paraId="3E1A1209"/>
    <w:p w14:paraId="0DB2CF3E"/>
    <w:p w14:paraId="3D2B19B2">
      <w:pPr>
        <w:widowControl/>
        <w:jc w:val="left"/>
        <w:rPr>
          <w:rFonts w:eastAsiaTheme="minorEastAsia"/>
          <w:b/>
          <w:kern w:val="44"/>
          <w:sz w:val="44"/>
          <w:szCs w:val="28"/>
        </w:rPr>
      </w:pPr>
    </w:p>
    <w:p w14:paraId="38FD42EE">
      <w:pPr>
        <w:widowControl/>
        <w:jc w:val="left"/>
      </w:pPr>
      <w:r>
        <w:br w:type="page"/>
      </w:r>
    </w:p>
    <w:p w14:paraId="41BD7CED"/>
    <w:p w14:paraId="4493D1FC">
      <w:pPr>
        <w:pStyle w:val="2"/>
      </w:pPr>
      <w:bookmarkStart w:id="100" w:name="_Toc135293192"/>
      <w:r>
        <w:rPr>
          <w:rFonts w:hint="eastAsia"/>
        </w:rPr>
        <w:t>第八章  合同条款</w:t>
      </w:r>
      <w:bookmarkEnd w:id="100"/>
    </w:p>
    <w:p w14:paraId="69792364">
      <w:pPr>
        <w:jc w:val="center"/>
        <w:rPr>
          <w:b/>
          <w:szCs w:val="21"/>
        </w:rPr>
      </w:pPr>
    </w:p>
    <w:p w14:paraId="37D83114">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6989EAE9">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0EC4194A">
      <w:pPr>
        <w:pStyle w:val="26"/>
        <w:spacing w:line="360" w:lineRule="auto"/>
        <w:ind w:firstLine="482" w:firstLineChars="200"/>
        <w:rPr>
          <w:rFonts w:ascii="Times New Roman" w:hAnsi="Times New Roman"/>
          <w:b/>
          <w:sz w:val="24"/>
        </w:rPr>
      </w:pPr>
    </w:p>
    <w:p w14:paraId="52F6C72F">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4AE4DCD5">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68818353">
      <w:pPr>
        <w:adjustRightInd w:val="0"/>
        <w:snapToGrid w:val="0"/>
        <w:spacing w:line="360" w:lineRule="auto"/>
        <w:rPr>
          <w:rFonts w:ascii="宋体" w:hAnsi="宋体"/>
          <w:szCs w:val="21"/>
        </w:rPr>
      </w:pPr>
    </w:p>
    <w:p w14:paraId="1C1EE7AD">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333A8AB">
      <w:pPr>
        <w:pStyle w:val="26"/>
        <w:snapToGrid w:val="0"/>
        <w:spacing w:line="360" w:lineRule="auto"/>
        <w:ind w:firstLine="422" w:firstLineChars="200"/>
        <w:rPr>
          <w:rFonts w:hAnsi="宋体"/>
          <w:b/>
          <w:szCs w:val="21"/>
        </w:rPr>
      </w:pPr>
      <w:r>
        <w:rPr>
          <w:rFonts w:hint="eastAsia" w:hAnsi="宋体"/>
          <w:b/>
          <w:szCs w:val="21"/>
        </w:rPr>
        <w:t>一、服务内容</w:t>
      </w:r>
    </w:p>
    <w:p w14:paraId="1368AB1F">
      <w:pPr>
        <w:spacing w:line="360" w:lineRule="auto"/>
        <w:ind w:firstLine="422" w:firstLineChars="201"/>
        <w:rPr>
          <w:rFonts w:ascii="宋体" w:hAnsi="宋体"/>
          <w:szCs w:val="21"/>
        </w:rPr>
      </w:pPr>
      <w:r>
        <w:rPr>
          <w:rFonts w:hint="eastAsia" w:ascii="宋体" w:hAnsi="宋体"/>
          <w:szCs w:val="21"/>
        </w:rPr>
        <w:t>______________________</w:t>
      </w:r>
    </w:p>
    <w:p w14:paraId="157A350E">
      <w:pPr>
        <w:pStyle w:val="26"/>
        <w:snapToGrid w:val="0"/>
        <w:spacing w:line="360" w:lineRule="auto"/>
        <w:ind w:firstLine="422" w:firstLineChars="200"/>
        <w:rPr>
          <w:rFonts w:hAnsi="宋体"/>
          <w:b/>
          <w:szCs w:val="21"/>
        </w:rPr>
      </w:pPr>
      <w:r>
        <w:rPr>
          <w:rFonts w:hint="eastAsia" w:hAnsi="宋体"/>
          <w:b/>
          <w:szCs w:val="21"/>
        </w:rPr>
        <w:t>二、合同金额</w:t>
      </w:r>
    </w:p>
    <w:p w14:paraId="446201EB">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369483F1">
      <w:pPr>
        <w:pStyle w:val="26"/>
        <w:snapToGrid w:val="0"/>
        <w:spacing w:line="360" w:lineRule="auto"/>
        <w:ind w:firstLine="422" w:firstLineChars="200"/>
        <w:rPr>
          <w:rFonts w:hAnsi="宋体"/>
          <w:b/>
          <w:szCs w:val="21"/>
        </w:rPr>
      </w:pPr>
      <w:r>
        <w:rPr>
          <w:rFonts w:hint="eastAsia" w:hAnsi="宋体"/>
          <w:b/>
          <w:szCs w:val="21"/>
        </w:rPr>
        <w:t>三、技术资料</w:t>
      </w:r>
    </w:p>
    <w:p w14:paraId="32ED6992">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0ACDA608">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26939685">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46535EA">
      <w:pPr>
        <w:pStyle w:val="26"/>
        <w:snapToGrid w:val="0"/>
        <w:spacing w:line="360" w:lineRule="auto"/>
        <w:ind w:firstLine="422" w:firstLineChars="200"/>
        <w:rPr>
          <w:rFonts w:hAnsi="宋体"/>
          <w:b/>
          <w:szCs w:val="21"/>
        </w:rPr>
      </w:pPr>
      <w:r>
        <w:rPr>
          <w:rFonts w:hint="eastAsia" w:hAnsi="宋体"/>
          <w:b/>
          <w:szCs w:val="21"/>
        </w:rPr>
        <w:t>四、知识产权</w:t>
      </w:r>
    </w:p>
    <w:p w14:paraId="24BD4D38">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17ABDC0C">
      <w:pPr>
        <w:pStyle w:val="26"/>
        <w:snapToGrid w:val="0"/>
        <w:spacing w:line="360" w:lineRule="auto"/>
        <w:ind w:firstLine="422" w:firstLineChars="200"/>
        <w:rPr>
          <w:rFonts w:hAnsi="宋体"/>
          <w:b/>
          <w:szCs w:val="21"/>
        </w:rPr>
      </w:pPr>
      <w:r>
        <w:rPr>
          <w:rFonts w:hint="eastAsia" w:hAnsi="宋体"/>
          <w:b/>
          <w:szCs w:val="21"/>
        </w:rPr>
        <w:t>五、履约保证金</w:t>
      </w:r>
    </w:p>
    <w:p w14:paraId="4ABE8F94">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1181255F">
      <w:pPr>
        <w:snapToGrid w:val="0"/>
        <w:spacing w:line="360" w:lineRule="auto"/>
        <w:ind w:firstLine="420" w:firstLineChars="200"/>
        <w:rPr>
          <w:rFonts w:ascii="宋体" w:hAnsi="宋体"/>
          <w:szCs w:val="21"/>
        </w:rPr>
      </w:pPr>
      <w:r>
        <w:rPr>
          <w:rFonts w:hint="eastAsia" w:ascii="宋体" w:hAnsi="宋体"/>
          <w:szCs w:val="21"/>
        </w:rPr>
        <w:t>1、_______________________</w:t>
      </w:r>
    </w:p>
    <w:p w14:paraId="7AB4C371">
      <w:pPr>
        <w:snapToGrid w:val="0"/>
        <w:spacing w:line="360" w:lineRule="auto"/>
        <w:ind w:firstLine="420" w:firstLineChars="200"/>
        <w:rPr>
          <w:rFonts w:ascii="宋体" w:hAnsi="宋体"/>
          <w:szCs w:val="21"/>
        </w:rPr>
      </w:pPr>
      <w:r>
        <w:rPr>
          <w:rFonts w:hint="eastAsia" w:ascii="宋体" w:hAnsi="宋体"/>
          <w:szCs w:val="21"/>
        </w:rPr>
        <w:t>2、_______________________</w:t>
      </w:r>
    </w:p>
    <w:p w14:paraId="4D40F5CF">
      <w:pPr>
        <w:snapToGrid w:val="0"/>
        <w:spacing w:line="360" w:lineRule="auto"/>
        <w:ind w:firstLine="420" w:firstLineChars="200"/>
        <w:rPr>
          <w:rFonts w:ascii="宋体" w:hAnsi="宋体"/>
          <w:szCs w:val="21"/>
        </w:rPr>
      </w:pPr>
      <w:r>
        <w:rPr>
          <w:rFonts w:hint="eastAsia" w:ascii="宋体" w:hAnsi="宋体"/>
          <w:szCs w:val="21"/>
        </w:rPr>
        <w:t>3、_______________________</w:t>
      </w:r>
    </w:p>
    <w:p w14:paraId="7E75F27B">
      <w:pPr>
        <w:snapToGrid w:val="0"/>
        <w:spacing w:line="360" w:lineRule="auto"/>
        <w:ind w:firstLine="420" w:firstLineChars="200"/>
        <w:rPr>
          <w:rFonts w:ascii="宋体" w:hAnsi="宋体"/>
          <w:szCs w:val="21"/>
        </w:rPr>
      </w:pPr>
      <w:r>
        <w:rPr>
          <w:rFonts w:hint="eastAsia" w:ascii="宋体" w:hAnsi="宋体"/>
          <w:szCs w:val="21"/>
        </w:rPr>
        <w:t>4、_______________________</w:t>
      </w:r>
    </w:p>
    <w:p w14:paraId="2C40D0C7">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4BE2B5E5">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676A2144">
      <w:pPr>
        <w:snapToGrid w:val="0"/>
        <w:spacing w:line="360" w:lineRule="auto"/>
        <w:ind w:firstLine="420" w:firstLineChars="200"/>
        <w:rPr>
          <w:rFonts w:ascii="宋体" w:hAnsi="宋体"/>
          <w:szCs w:val="21"/>
        </w:rPr>
      </w:pPr>
      <w:r>
        <w:rPr>
          <w:rFonts w:hint="eastAsia" w:ascii="宋体" w:hAnsi="宋体"/>
          <w:szCs w:val="21"/>
        </w:rPr>
        <w:t>1、_______________________</w:t>
      </w:r>
    </w:p>
    <w:p w14:paraId="4FFB615F">
      <w:pPr>
        <w:snapToGrid w:val="0"/>
        <w:spacing w:line="360" w:lineRule="auto"/>
        <w:ind w:firstLine="420" w:firstLineChars="200"/>
        <w:rPr>
          <w:rFonts w:ascii="宋体" w:hAnsi="宋体"/>
          <w:szCs w:val="21"/>
        </w:rPr>
      </w:pPr>
      <w:r>
        <w:rPr>
          <w:rFonts w:hint="eastAsia" w:ascii="宋体" w:hAnsi="宋体"/>
          <w:szCs w:val="21"/>
        </w:rPr>
        <w:t>2、_______________________</w:t>
      </w:r>
    </w:p>
    <w:p w14:paraId="6BDDA225">
      <w:pPr>
        <w:snapToGrid w:val="0"/>
        <w:spacing w:line="360" w:lineRule="auto"/>
        <w:ind w:firstLine="420" w:firstLineChars="200"/>
        <w:rPr>
          <w:rFonts w:ascii="宋体" w:hAnsi="宋体"/>
          <w:szCs w:val="21"/>
        </w:rPr>
      </w:pPr>
      <w:r>
        <w:rPr>
          <w:rFonts w:hint="eastAsia" w:ascii="宋体" w:hAnsi="宋体"/>
          <w:szCs w:val="21"/>
        </w:rPr>
        <w:t>3、_______________________</w:t>
      </w:r>
    </w:p>
    <w:p w14:paraId="418B12D0">
      <w:pPr>
        <w:snapToGrid w:val="0"/>
        <w:spacing w:line="360" w:lineRule="auto"/>
        <w:ind w:firstLine="420" w:firstLineChars="200"/>
        <w:rPr>
          <w:rFonts w:ascii="宋体" w:hAnsi="宋体"/>
          <w:szCs w:val="21"/>
        </w:rPr>
      </w:pPr>
      <w:r>
        <w:rPr>
          <w:rFonts w:hint="eastAsia" w:ascii="宋体" w:hAnsi="宋体"/>
          <w:szCs w:val="21"/>
        </w:rPr>
        <w:t>4、_______________________</w:t>
      </w:r>
    </w:p>
    <w:p w14:paraId="179CC9B2">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7C19566C">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316BC9DD">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21B05E47">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AF2E8D6">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62B9D66E">
      <w:pPr>
        <w:snapToGrid w:val="0"/>
        <w:spacing w:line="360" w:lineRule="auto"/>
        <w:ind w:firstLine="422" w:firstLineChars="200"/>
        <w:rPr>
          <w:rFonts w:ascii="宋体" w:hAnsi="宋体"/>
          <w:b/>
          <w:szCs w:val="21"/>
        </w:rPr>
      </w:pPr>
      <w:r>
        <w:rPr>
          <w:rFonts w:hint="eastAsia" w:ascii="宋体" w:hAnsi="宋体"/>
          <w:b/>
          <w:szCs w:val="21"/>
        </w:rPr>
        <w:t>九、验收</w:t>
      </w:r>
    </w:p>
    <w:p w14:paraId="0306D1FA">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78B777B6">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1EFA2A26">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3DB3A5B">
      <w:pPr>
        <w:pStyle w:val="26"/>
        <w:snapToGrid w:val="0"/>
        <w:spacing w:line="360" w:lineRule="auto"/>
        <w:ind w:firstLine="422" w:firstLineChars="200"/>
        <w:rPr>
          <w:rFonts w:hAnsi="宋体"/>
          <w:b/>
          <w:szCs w:val="21"/>
        </w:rPr>
      </w:pPr>
      <w:r>
        <w:rPr>
          <w:rFonts w:hint="eastAsia" w:hAnsi="宋体"/>
          <w:b/>
          <w:szCs w:val="21"/>
        </w:rPr>
        <w:t>十、付款方式和税费</w:t>
      </w:r>
    </w:p>
    <w:p w14:paraId="38F8D1F3">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466059D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0FA374FC">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667BFFC3">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4CC6E86F">
      <w:pPr>
        <w:pStyle w:val="26"/>
        <w:snapToGrid w:val="0"/>
        <w:spacing w:line="360" w:lineRule="auto"/>
        <w:ind w:firstLine="422" w:firstLineChars="200"/>
        <w:rPr>
          <w:rFonts w:hAnsi="宋体"/>
          <w:b/>
          <w:szCs w:val="21"/>
        </w:rPr>
      </w:pPr>
      <w:r>
        <w:rPr>
          <w:rFonts w:hint="eastAsia" w:hAnsi="宋体"/>
          <w:b/>
          <w:szCs w:val="21"/>
        </w:rPr>
        <w:t>十二、违约责任</w:t>
      </w:r>
    </w:p>
    <w:p w14:paraId="58E4D088">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2775C951">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79E5B9A0">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61B58878">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14B8A3E2">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3CBC34A9">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2FD2F204">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79DE4D6A">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3F352E7E">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064978A1">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111D2B51">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0BA3068C">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116A6170">
      <w:pPr>
        <w:pStyle w:val="26"/>
        <w:snapToGrid w:val="0"/>
        <w:spacing w:line="360" w:lineRule="auto"/>
        <w:ind w:firstLine="420" w:firstLineChars="200"/>
        <w:rPr>
          <w:rFonts w:hAnsi="宋体"/>
          <w:szCs w:val="21"/>
        </w:rPr>
      </w:pPr>
      <w:r>
        <w:rPr>
          <w:rFonts w:hint="eastAsia" w:hAnsi="宋体"/>
          <w:szCs w:val="21"/>
        </w:rPr>
        <w:t>附件：</w:t>
      </w:r>
    </w:p>
    <w:p w14:paraId="1C093F41">
      <w:pPr>
        <w:snapToGrid w:val="0"/>
        <w:spacing w:line="360" w:lineRule="auto"/>
        <w:ind w:firstLine="420" w:firstLineChars="200"/>
        <w:rPr>
          <w:rFonts w:ascii="宋体" w:hAnsi="宋体"/>
          <w:szCs w:val="21"/>
        </w:rPr>
      </w:pPr>
      <w:r>
        <w:rPr>
          <w:rFonts w:hint="eastAsia" w:ascii="宋体" w:hAnsi="宋体"/>
          <w:szCs w:val="21"/>
        </w:rPr>
        <w:t>1、《中标通知书》</w:t>
      </w:r>
    </w:p>
    <w:p w14:paraId="00EB9803">
      <w:pPr>
        <w:snapToGrid w:val="0"/>
        <w:spacing w:line="360" w:lineRule="auto"/>
        <w:ind w:firstLine="420" w:firstLineChars="200"/>
        <w:rPr>
          <w:rFonts w:ascii="宋体" w:hAnsi="宋体"/>
          <w:szCs w:val="21"/>
        </w:rPr>
      </w:pPr>
      <w:r>
        <w:rPr>
          <w:rFonts w:hint="eastAsia" w:ascii="宋体" w:hAnsi="宋体"/>
          <w:szCs w:val="21"/>
        </w:rPr>
        <w:t>2、《投标文件》</w:t>
      </w:r>
    </w:p>
    <w:p w14:paraId="05A00E2F">
      <w:pPr>
        <w:snapToGrid w:val="0"/>
        <w:spacing w:line="360" w:lineRule="auto"/>
        <w:ind w:firstLine="420" w:firstLineChars="200"/>
        <w:rPr>
          <w:rFonts w:ascii="宋体" w:hAnsi="宋体"/>
          <w:szCs w:val="21"/>
        </w:rPr>
      </w:pPr>
      <w:r>
        <w:rPr>
          <w:rFonts w:hint="eastAsia" w:ascii="宋体" w:hAnsi="宋体"/>
          <w:szCs w:val="21"/>
        </w:rPr>
        <w:t>3、《招标文件》</w:t>
      </w:r>
    </w:p>
    <w:p w14:paraId="2801D239">
      <w:pPr>
        <w:snapToGrid w:val="0"/>
        <w:spacing w:line="360" w:lineRule="auto"/>
        <w:rPr>
          <w:rFonts w:ascii="宋体" w:hAnsi="宋体"/>
          <w:szCs w:val="21"/>
        </w:rPr>
      </w:pPr>
    </w:p>
    <w:p w14:paraId="045AEA24">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222A994D">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4C3C2674">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11B4D8E6">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0457E67A">
      <w:pPr>
        <w:jc w:val="center"/>
        <w:rPr>
          <w:b/>
          <w:sz w:val="52"/>
          <w:szCs w:val="52"/>
        </w:rPr>
      </w:pPr>
    </w:p>
    <w:p w14:paraId="231A7056">
      <w:pPr>
        <w:tabs>
          <w:tab w:val="left" w:pos="1875"/>
        </w:tabs>
      </w:pPr>
    </w:p>
    <w:p w14:paraId="199F8A7B">
      <w:pPr>
        <w:tabs>
          <w:tab w:val="left" w:pos="1875"/>
        </w:tabs>
      </w:pPr>
    </w:p>
    <w:p w14:paraId="7D2FF0F1">
      <w:pPr>
        <w:tabs>
          <w:tab w:val="left" w:pos="1875"/>
        </w:tabs>
      </w:pPr>
    </w:p>
    <w:p w14:paraId="41EE8241">
      <w:pPr>
        <w:tabs>
          <w:tab w:val="left" w:pos="1875"/>
        </w:tabs>
      </w:pPr>
    </w:p>
    <w:p w14:paraId="57FE0A2C">
      <w:pPr>
        <w:tabs>
          <w:tab w:val="left" w:pos="1875"/>
        </w:tabs>
      </w:pPr>
    </w:p>
    <w:p w14:paraId="6F58306D">
      <w:pPr>
        <w:tabs>
          <w:tab w:val="left" w:pos="1875"/>
        </w:tabs>
      </w:pPr>
    </w:p>
    <w:p w14:paraId="571A1F37">
      <w:pPr>
        <w:tabs>
          <w:tab w:val="left" w:pos="1875"/>
        </w:tabs>
      </w:pPr>
    </w:p>
    <w:p w14:paraId="2EBD94B8">
      <w:pPr>
        <w:tabs>
          <w:tab w:val="left" w:pos="1875"/>
        </w:tabs>
      </w:pPr>
    </w:p>
    <w:p w14:paraId="1549863D">
      <w:pPr>
        <w:tabs>
          <w:tab w:val="left" w:pos="1875"/>
        </w:tabs>
      </w:pPr>
    </w:p>
    <w:p w14:paraId="75EE4E47">
      <w:pPr>
        <w:tabs>
          <w:tab w:val="left" w:pos="1875"/>
        </w:tabs>
      </w:pPr>
    </w:p>
    <w:p w14:paraId="1A97DCDD">
      <w:pPr>
        <w:tabs>
          <w:tab w:val="left" w:pos="1875"/>
        </w:tabs>
      </w:pPr>
    </w:p>
    <w:p w14:paraId="015BB9B4">
      <w:pPr>
        <w:tabs>
          <w:tab w:val="left" w:pos="1875"/>
        </w:tabs>
      </w:pPr>
    </w:p>
    <w:p w14:paraId="5F714C38">
      <w:pPr>
        <w:tabs>
          <w:tab w:val="left" w:pos="1875"/>
        </w:tabs>
      </w:pPr>
    </w:p>
    <w:p w14:paraId="2072823D">
      <w:pPr>
        <w:tabs>
          <w:tab w:val="left" w:pos="1875"/>
        </w:tabs>
      </w:pPr>
    </w:p>
    <w:p w14:paraId="014D9642">
      <w:pPr>
        <w:tabs>
          <w:tab w:val="left" w:pos="1875"/>
        </w:tabs>
      </w:pPr>
    </w:p>
    <w:p w14:paraId="08709433">
      <w:pPr>
        <w:tabs>
          <w:tab w:val="left" w:pos="1875"/>
        </w:tabs>
      </w:pPr>
    </w:p>
    <w:p w14:paraId="1C57443F">
      <w:pPr>
        <w:tabs>
          <w:tab w:val="left" w:pos="1875"/>
        </w:tabs>
      </w:pPr>
    </w:p>
    <w:p w14:paraId="539F884C">
      <w:pPr>
        <w:tabs>
          <w:tab w:val="left" w:pos="1875"/>
        </w:tabs>
      </w:pPr>
    </w:p>
    <w:p w14:paraId="4C4D8527">
      <w:pPr>
        <w:tabs>
          <w:tab w:val="left" w:pos="1875"/>
        </w:tabs>
      </w:pPr>
    </w:p>
    <w:p w14:paraId="413DCBF2">
      <w:pPr>
        <w:tabs>
          <w:tab w:val="left" w:pos="1875"/>
        </w:tabs>
      </w:pPr>
    </w:p>
    <w:p w14:paraId="1DFCD431">
      <w:pPr>
        <w:tabs>
          <w:tab w:val="left" w:pos="1875"/>
        </w:tabs>
      </w:pPr>
    </w:p>
    <w:p w14:paraId="6CD12AF9">
      <w:pPr>
        <w:tabs>
          <w:tab w:val="left" w:pos="1875"/>
        </w:tabs>
      </w:pPr>
    </w:p>
    <w:p w14:paraId="3F15EA3B">
      <w:pPr>
        <w:tabs>
          <w:tab w:val="left" w:pos="1875"/>
        </w:tabs>
      </w:pPr>
    </w:p>
    <w:p w14:paraId="7F7C1794">
      <w:pPr>
        <w:tabs>
          <w:tab w:val="left" w:pos="1875"/>
        </w:tabs>
      </w:pPr>
    </w:p>
    <w:p w14:paraId="1BD76A83">
      <w:pPr>
        <w:tabs>
          <w:tab w:val="left" w:pos="1875"/>
        </w:tabs>
      </w:pPr>
    </w:p>
    <w:p w14:paraId="0D5D5262">
      <w:pPr>
        <w:pStyle w:val="2"/>
      </w:pPr>
      <w:bookmarkStart w:id="101" w:name="_Toc135293193"/>
      <w:bookmarkStart w:id="102" w:name="_Toc73610161"/>
      <w:r>
        <w:rPr>
          <w:rFonts w:hint="eastAsia"/>
        </w:rPr>
        <w:t>第九章  附件</w:t>
      </w:r>
      <w:bookmarkEnd w:id="101"/>
      <w:bookmarkEnd w:id="102"/>
    </w:p>
    <w:p w14:paraId="274F4AB5">
      <w:pPr>
        <w:pStyle w:val="4"/>
        <w:spacing w:before="0" w:after="0"/>
      </w:pPr>
      <w:bookmarkStart w:id="103" w:name="_Toc73613644"/>
      <w:bookmarkStart w:id="104" w:name="_Toc73610162"/>
      <w:bookmarkStart w:id="105" w:name="_Toc135293194"/>
      <w:r>
        <w:rPr>
          <w:rFonts w:hint="eastAsia"/>
        </w:rPr>
        <w:t>一、财政部 工业和信息化部关于印发《政府采购促进中小企业发展管理办法》的通知</w:t>
      </w:r>
      <w:bookmarkEnd w:id="103"/>
      <w:bookmarkEnd w:id="104"/>
      <w:bookmarkEnd w:id="105"/>
    </w:p>
    <w:p w14:paraId="1D23C510">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70C3EE5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1A8CBAA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96ECAB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4DD09CCD">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4FEA1B7B">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42AA2105">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66D8A1EE">
      <w:pPr>
        <w:widowControl/>
        <w:shd w:val="clear" w:color="auto" w:fill="FFFFFF"/>
        <w:spacing w:line="360" w:lineRule="auto"/>
        <w:ind w:firstLine="480"/>
        <w:rPr>
          <w:rFonts w:cs="宋体" w:asciiTheme="minorEastAsia" w:hAnsiTheme="minorEastAsia" w:eastAsiaTheme="minorEastAsia"/>
          <w:color w:val="333333"/>
          <w:kern w:val="0"/>
          <w:szCs w:val="21"/>
        </w:rPr>
      </w:pPr>
    </w:p>
    <w:p w14:paraId="216AD3F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6B87B655">
      <w:pPr>
        <w:widowControl/>
        <w:shd w:val="clear" w:color="auto" w:fill="FFFFFF"/>
        <w:spacing w:line="360" w:lineRule="auto"/>
        <w:ind w:firstLine="480"/>
        <w:rPr>
          <w:rFonts w:cs="宋体" w:asciiTheme="minorEastAsia" w:hAnsiTheme="minorEastAsia" w:eastAsiaTheme="minorEastAsia"/>
          <w:color w:val="333333"/>
          <w:kern w:val="0"/>
          <w:szCs w:val="21"/>
        </w:rPr>
      </w:pPr>
    </w:p>
    <w:p w14:paraId="7D911AA1">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05D4739C">
      <w:pPr>
        <w:widowControl/>
        <w:shd w:val="clear" w:color="auto" w:fill="FFFFFF"/>
        <w:spacing w:line="360" w:lineRule="auto"/>
        <w:ind w:firstLine="480"/>
        <w:rPr>
          <w:rFonts w:cs="宋体" w:asciiTheme="minorEastAsia" w:hAnsiTheme="minorEastAsia" w:eastAsiaTheme="minorEastAsia"/>
          <w:color w:val="333333"/>
          <w:kern w:val="0"/>
          <w:szCs w:val="21"/>
        </w:rPr>
      </w:pPr>
    </w:p>
    <w:p w14:paraId="7DE5C5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157D939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883A0F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549C102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9A432B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74C9554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26A11A7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59E968F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BB892E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A19917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26D373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D0805E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A6D61E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23E336E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6D4686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63B165A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57AAF80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113248B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1F4F33C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31F4CA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2BE053D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4C6D3E3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2F8B35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4D1819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6BFF076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00D4B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915E95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FE5A13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F1D3B6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27EA5B0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6A75CB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66C078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6F6D213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19936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6123161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47BCEAF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402F26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7DF14BB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3482999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3FAE642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126F403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DB1F3C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30E21CE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0C9A69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6C73747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1B59E7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D25793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CF9AD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520BCF6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2071A15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596563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761913F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06AB7B0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1847F8A9">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06EF9246">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3FA2847D">
      <w:pPr>
        <w:spacing w:line="360" w:lineRule="auto"/>
        <w:rPr>
          <w:rFonts w:asciiTheme="minorEastAsia" w:hAnsiTheme="minorEastAsia" w:eastAsiaTheme="minorEastAsia"/>
          <w:szCs w:val="21"/>
        </w:rPr>
      </w:pPr>
    </w:p>
    <w:p w14:paraId="6EB5F690">
      <w:pPr>
        <w:pStyle w:val="4"/>
        <w:spacing w:before="0" w:after="0"/>
      </w:pPr>
      <w:bookmarkStart w:id="106" w:name="_Toc135293195"/>
      <w:bookmarkStart w:id="107" w:name="_Toc73613645"/>
      <w:bookmarkStart w:id="108" w:name="_Toc73610163"/>
      <w:r>
        <w:rPr>
          <w:rFonts w:hint="eastAsia"/>
        </w:rPr>
        <w:t>二、关于印发中小企业划型标准规定的通知</w:t>
      </w:r>
      <w:bookmarkEnd w:id="106"/>
      <w:bookmarkEnd w:id="107"/>
      <w:bookmarkEnd w:id="108"/>
    </w:p>
    <w:p w14:paraId="30496BF0">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27A50270">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A4BAF44">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5DFC9F6E">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1AEDE74E">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E7E538C">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00959058">
      <w:pPr>
        <w:pStyle w:val="4"/>
        <w:spacing w:before="0" w:after="0"/>
      </w:pPr>
      <w:bookmarkStart w:id="109" w:name="_Toc135293196"/>
      <w:bookmarkStart w:id="110" w:name="_Toc73610164"/>
      <w:bookmarkStart w:id="111" w:name="_Toc73613646"/>
      <w:r>
        <w:rPr>
          <w:rFonts w:hint="eastAsia"/>
        </w:rPr>
        <w:t>三、</w:t>
      </w:r>
      <w:r>
        <w:t>国家统计局关于印发《统计上大中小微型企业划分办法 （2017）》的通知</w:t>
      </w:r>
      <w:bookmarkEnd w:id="109"/>
      <w:bookmarkEnd w:id="110"/>
      <w:bookmarkEnd w:id="111"/>
      <w:r>
        <w:t> </w:t>
      </w:r>
    </w:p>
    <w:p w14:paraId="33DDD31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723BCCB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0046D0F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9C737A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0B5DB207">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22D7CD53">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5DA5E2FD">
      <w:pPr>
        <w:widowControl/>
        <w:spacing w:line="360" w:lineRule="auto"/>
        <w:jc w:val="center"/>
        <w:rPr>
          <w:rFonts w:cs="宋体" w:asciiTheme="minorEastAsia" w:hAnsiTheme="minorEastAsia" w:eastAsiaTheme="minorEastAsia"/>
          <w:b/>
          <w:bCs/>
          <w:kern w:val="0"/>
          <w:szCs w:val="21"/>
        </w:rPr>
      </w:pPr>
    </w:p>
    <w:p w14:paraId="1FA71FE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4416BFAA">
      <w:pPr>
        <w:widowControl/>
        <w:spacing w:line="360" w:lineRule="auto"/>
        <w:jc w:val="left"/>
        <w:rPr>
          <w:rFonts w:cs="宋体" w:asciiTheme="minorEastAsia" w:hAnsiTheme="minorEastAsia" w:eastAsiaTheme="minorEastAsia"/>
          <w:kern w:val="0"/>
          <w:szCs w:val="21"/>
        </w:rPr>
      </w:pPr>
    </w:p>
    <w:p w14:paraId="7150AF2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DC0277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02C3833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48DA14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3604A15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42344E80">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4235F371">
      <w:pPr>
        <w:widowControl/>
        <w:spacing w:line="360" w:lineRule="auto"/>
        <w:jc w:val="left"/>
        <w:rPr>
          <w:rFonts w:cs="宋体" w:asciiTheme="minorEastAsia" w:hAnsiTheme="minorEastAsia" w:eastAsiaTheme="minorEastAsia"/>
          <w:kern w:val="0"/>
          <w:szCs w:val="21"/>
        </w:rPr>
      </w:pPr>
    </w:p>
    <w:p w14:paraId="0D4284C8">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34296B9D">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202CEBC3">
      <w:pPr>
        <w:widowControl/>
        <w:spacing w:line="360" w:lineRule="auto"/>
        <w:jc w:val="left"/>
        <w:rPr>
          <w:rFonts w:cs="宋体" w:asciiTheme="minorEastAsia" w:hAnsiTheme="minorEastAsia" w:eastAsiaTheme="minorEastAsia"/>
          <w:kern w:val="0"/>
          <w:szCs w:val="21"/>
        </w:rPr>
      </w:pPr>
    </w:p>
    <w:p w14:paraId="65E2A2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56E3050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07B6FA7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734C54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42F3AE8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613482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520D480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607BBC12">
      <w:pPr>
        <w:widowControl/>
        <w:spacing w:line="360" w:lineRule="auto"/>
        <w:jc w:val="left"/>
        <w:rPr>
          <w:rFonts w:cs="宋体" w:asciiTheme="minorEastAsia" w:hAnsiTheme="minorEastAsia" w:eastAsiaTheme="minorEastAsia"/>
          <w:kern w:val="0"/>
          <w:szCs w:val="21"/>
        </w:rPr>
      </w:pPr>
    </w:p>
    <w:p w14:paraId="76430D5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695F043F">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0EB83BB0">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5115440">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616C031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4A928E4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27051B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4D29743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6D07FE6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20F3003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F37BB83">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99B99A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42B4ADC7">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833BAF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384BC3F">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7D4624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4B4F27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8C8DF8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9EE5A6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65A494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72ACFDF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534853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929CE9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3641181">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5C8113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E31424A">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1F0255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F78467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1E43C1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3094B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8298534">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65CA054B">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31C80DB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1B2A91B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7731BF5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2EB4CC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2FE1BCCF">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438236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B8DD559">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5FE8677B">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CCFB9B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7121E2D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4888F5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161BC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9DE51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01E052B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B2E511">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2216A1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5CD3FFC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3EEBE9C4">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190EE50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77A8C5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79706D6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2B2C4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1059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56734CC">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6D8E549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4879ED55">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331F5F8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A76F2E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9CC309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AFABDF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14DCEEF">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F06A54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057A831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3F02D66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194DCD1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3E2DEA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6FE7021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E7BCDE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A2C42F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040F807">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509DB9E4">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06A74B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5EEC25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1199B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9CC464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1C9F31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CD25E6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51F6A07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6B7E57EC">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0A9CA5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569F92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963251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29D5718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2D214F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333FDB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7037117">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C47BF1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679D72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384A4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F8978A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386AF0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1FB4FD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7CD21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7A8E57C">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234E0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52911C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249B4F4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808EEC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5EEF0BD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FC658C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4A74A2">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A5A7F8">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2880702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33D1D96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44FB62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F46D1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5DBB5A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88BCB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F7C44B">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4A7ACF7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74E7FFE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016276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7D164B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34B3C1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FC5710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5B7D7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6ED771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A3A6412">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8E726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599CBD2">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50C05C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9D458F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AF1F0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A0DA0B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33145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EE8E647">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45AAD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8A8C0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6B4EF0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2AA519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811F26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984AEB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250E9B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002F63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358F14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40979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F17120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846A8C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AE0EDA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BE3FF1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77E1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22E8A4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6D3B1C4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31A0ABB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F4010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6DA560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590581B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90BC22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948A4E">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BF582A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EEAA55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9A34BC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2EA9D5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F22010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99479B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0EF364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B83FF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00AE7B1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70087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3863720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0EBA43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DB8E9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6115618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8725A7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0F2F08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3765DD98">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67A7691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F52A0A9">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158B69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B30A0E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50FB2D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900C7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C92CF5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A400CF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7AE9E33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2F37A2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5178A1D">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1630146">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5C4A6C1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168EE6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2D23D1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C81800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C07DE8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92BE2C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273E5E2">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5FDBC8C6">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A17099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98C11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2AEB7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4F43F5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4D9C09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920FE9A">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5CB1FA4">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E5EDB4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2942535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479778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6B01CAC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0F04DD9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2F26980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496E864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90DFFF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79EC03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F4EFE9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8F4C82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D1774E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774D80F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A5AA0A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72C5369">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34A43356">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ABCF0B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3FAA8B5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C9BA5D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A1DF89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352CDC21">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DADEB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682BB6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D9DC102">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D0388F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C17D41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9F835D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BE4D8AD">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209557D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6821E4B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6813825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5EA88C6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DEBF02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38741D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492E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E502D0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37E807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1FD99A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D8D626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C133BB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D8048D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7FEFE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CC9BBA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7ABC8C4">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08543B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2C0A547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44BAA46D">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0C15258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57FD4B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186FF4A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408DA6E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F2EC51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6E6592B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0F4B1C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45A185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1F96D7AB">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2D3CFBA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1EF774E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DD142B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FA61476">
      <w:pPr>
        <w:spacing w:line="360" w:lineRule="auto"/>
        <w:rPr>
          <w:rFonts w:asciiTheme="minorEastAsia" w:hAnsiTheme="minorEastAsia" w:eastAsiaTheme="minorEastAsia"/>
          <w:szCs w:val="21"/>
        </w:rPr>
      </w:pPr>
    </w:p>
    <w:p w14:paraId="59A6D2FF">
      <w:pPr>
        <w:pStyle w:val="4"/>
        <w:spacing w:before="0" w:after="0"/>
      </w:pPr>
      <w:bookmarkStart w:id="112" w:name="_Toc73613647"/>
      <w:bookmarkStart w:id="113" w:name="_Toc135293197"/>
      <w:bookmarkStart w:id="114" w:name="_Toc73610165"/>
      <w:r>
        <w:rPr>
          <w:rFonts w:hint="eastAsia"/>
        </w:rPr>
        <w:t>四、</w:t>
      </w:r>
      <w:r>
        <w:t>财政部 民政部 中国残疾人联合会关于促进残疾人就业 政府采购政策的通知</w:t>
      </w:r>
      <w:bookmarkEnd w:id="112"/>
      <w:bookmarkEnd w:id="113"/>
      <w:bookmarkEnd w:id="114"/>
      <w:r>
        <w:t xml:space="preserve"> </w:t>
      </w:r>
    </w:p>
    <w:p w14:paraId="3A770FD4">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2924FC9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3BA1154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7A48489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D9CF39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5933EC4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5857AB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36719C7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68F0DDF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66E77E6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3AFD2D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7F0893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13637A0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204441D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F28780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537062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12CF0A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660C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46BC1F31">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05869FBD">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00105D01">
      <w:pPr>
        <w:widowControl/>
        <w:spacing w:line="360" w:lineRule="auto"/>
        <w:jc w:val="right"/>
        <w:rPr>
          <w:rFonts w:cs="宋体" w:asciiTheme="minorEastAsia" w:hAnsiTheme="minorEastAsia" w:eastAsiaTheme="minorEastAsia"/>
          <w:kern w:val="0"/>
          <w:szCs w:val="21"/>
        </w:rPr>
      </w:pPr>
    </w:p>
    <w:p w14:paraId="2CB2948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4604C763">
      <w:pPr>
        <w:tabs>
          <w:tab w:val="left" w:pos="1875"/>
        </w:tabs>
        <w:rPr>
          <w:rFonts w:ascii="Calibri" w:hAnsi="Calibri"/>
          <w:szCs w:val="22"/>
        </w:rPr>
      </w:pPr>
    </w:p>
    <w:p w14:paraId="6FA2DDBC">
      <w:pPr>
        <w:rPr>
          <w:rFonts w:ascii="Calibri" w:hAnsi="Calibri"/>
          <w:szCs w:val="22"/>
        </w:rPr>
      </w:pPr>
    </w:p>
    <w:p w14:paraId="557F0EB9">
      <w:pPr>
        <w:pStyle w:val="4"/>
        <w:spacing w:before="0" w:after="0"/>
      </w:pPr>
      <w:bookmarkStart w:id="115" w:name="_Toc135293198"/>
      <w:r>
        <w:rPr>
          <w:rFonts w:hint="eastAsia"/>
        </w:rPr>
        <w:t>五、财政部 司法部关于政府采购支持监狱企业发展有关问题的通知</w:t>
      </w:r>
      <w:bookmarkEnd w:id="115"/>
      <w:r>
        <w:t xml:space="preserve"> </w:t>
      </w:r>
    </w:p>
    <w:p w14:paraId="507FC7F5">
      <w:pPr>
        <w:widowControl/>
        <w:spacing w:line="360" w:lineRule="auto"/>
        <w:jc w:val="center"/>
        <w:rPr>
          <w:rFonts w:cs="宋体" w:asciiTheme="minorEastAsia" w:hAnsiTheme="minorEastAsia" w:eastAsiaTheme="minorEastAsia"/>
          <w:kern w:val="0"/>
          <w:szCs w:val="21"/>
        </w:rPr>
      </w:pPr>
    </w:p>
    <w:p w14:paraId="63FF202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60BFCCE4">
      <w:pPr>
        <w:widowControl/>
        <w:spacing w:line="360" w:lineRule="auto"/>
        <w:jc w:val="left"/>
        <w:rPr>
          <w:rFonts w:cs="宋体" w:asciiTheme="minorEastAsia" w:hAnsiTheme="minorEastAsia" w:eastAsiaTheme="minorEastAsia"/>
          <w:kern w:val="0"/>
          <w:szCs w:val="21"/>
        </w:rPr>
      </w:pPr>
    </w:p>
    <w:p w14:paraId="2A70CDE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E40939E">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04FE180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1BE00F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4810319">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5C2FC5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6BF356D2">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58264A9">
      <w:pPr>
        <w:widowControl/>
        <w:spacing w:line="360" w:lineRule="auto"/>
        <w:jc w:val="left"/>
        <w:rPr>
          <w:rFonts w:cs="宋体" w:asciiTheme="minorEastAsia" w:hAnsiTheme="minorEastAsia" w:eastAsiaTheme="minorEastAsia"/>
          <w:kern w:val="0"/>
          <w:szCs w:val="21"/>
        </w:rPr>
      </w:pPr>
    </w:p>
    <w:p w14:paraId="43C02C0F">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055C7792">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6BC00C0">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11083BB0"/>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8F835">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10</w:t>
    </w:r>
    <w:r>
      <w:rPr>
        <w:rStyle w:val="54"/>
      </w:rPr>
      <w:fldChar w:fldCharType="end"/>
    </w:r>
  </w:p>
  <w:p w14:paraId="011C750A">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E2CD7">
    <w:pPr>
      <w:pStyle w:val="32"/>
      <w:tabs>
        <w:tab w:val="center" w:pos="4819"/>
        <w:tab w:val="right" w:pos="9638"/>
      </w:tabs>
      <w:jc w:val="left"/>
    </w:pPr>
    <w:r>
      <w:rPr>
        <w:rFonts w:hint="eastAsia"/>
      </w:rPr>
      <w:t>项目名称：</w:t>
    </w:r>
    <w:r>
      <w:rPr>
        <w:rFonts w:hint="eastAsia"/>
        <w:lang w:eastAsia="zh-CN"/>
      </w:rPr>
      <w:t>福永人民医院举办2024年服务提质增效培训</w:t>
    </w:r>
    <w:r>
      <w:rPr>
        <w:rFonts w:hint="eastAsia"/>
      </w:rPr>
      <w:t xml:space="preserve">                             项目编号：</w:t>
    </w:r>
    <w:r>
      <w:rPr>
        <w:rFonts w:hint="eastAsia" w:asciiTheme="minorEastAsia" w:hAnsiTheme="minorEastAsia" w:eastAsiaTheme="minorEastAsia"/>
        <w:lang w:eastAsia="zh-CN"/>
      </w:rPr>
      <w:t>SZZZ2024-QC0426</w:t>
    </w:r>
    <w:r>
      <w:tab/>
    </w:r>
  </w:p>
  <w:p w14:paraId="266286CF">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4ZWExMzI1NmQ5Yzc3N2Y3OGMxZGE3OTBlZDY2ZT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F0299B"/>
    <w:rsid w:val="026E4F91"/>
    <w:rsid w:val="041D095D"/>
    <w:rsid w:val="05C87DB9"/>
    <w:rsid w:val="0961739E"/>
    <w:rsid w:val="098E6083"/>
    <w:rsid w:val="09D354E6"/>
    <w:rsid w:val="09FB3AF2"/>
    <w:rsid w:val="0B205B2B"/>
    <w:rsid w:val="0B782559"/>
    <w:rsid w:val="0C3833EA"/>
    <w:rsid w:val="0D566BC9"/>
    <w:rsid w:val="0D7C1890"/>
    <w:rsid w:val="0E180322"/>
    <w:rsid w:val="0E5928AD"/>
    <w:rsid w:val="0E8C0AD7"/>
    <w:rsid w:val="0E8C4995"/>
    <w:rsid w:val="0EF27BFB"/>
    <w:rsid w:val="0FBC50EF"/>
    <w:rsid w:val="11476D07"/>
    <w:rsid w:val="115F3FD7"/>
    <w:rsid w:val="11A259DD"/>
    <w:rsid w:val="11F9269A"/>
    <w:rsid w:val="120474A0"/>
    <w:rsid w:val="13102ABE"/>
    <w:rsid w:val="167D280D"/>
    <w:rsid w:val="17047766"/>
    <w:rsid w:val="17935895"/>
    <w:rsid w:val="17F52C18"/>
    <w:rsid w:val="184530EF"/>
    <w:rsid w:val="19227A4B"/>
    <w:rsid w:val="1A4E7B88"/>
    <w:rsid w:val="1B3E182A"/>
    <w:rsid w:val="1B4B5195"/>
    <w:rsid w:val="1B701236"/>
    <w:rsid w:val="1C174C6F"/>
    <w:rsid w:val="1C7C020D"/>
    <w:rsid w:val="1C8F78BA"/>
    <w:rsid w:val="1C9B0D84"/>
    <w:rsid w:val="1CDD3F3B"/>
    <w:rsid w:val="1D4D6869"/>
    <w:rsid w:val="20707345"/>
    <w:rsid w:val="212D1211"/>
    <w:rsid w:val="21760101"/>
    <w:rsid w:val="22AE4E7E"/>
    <w:rsid w:val="22B25284"/>
    <w:rsid w:val="22C07D9F"/>
    <w:rsid w:val="23056CBA"/>
    <w:rsid w:val="234C1E42"/>
    <w:rsid w:val="23C6059E"/>
    <w:rsid w:val="23C95079"/>
    <w:rsid w:val="24031A53"/>
    <w:rsid w:val="24307C26"/>
    <w:rsid w:val="248E5D4C"/>
    <w:rsid w:val="24C47897"/>
    <w:rsid w:val="24D521C3"/>
    <w:rsid w:val="24E337F8"/>
    <w:rsid w:val="258D3B57"/>
    <w:rsid w:val="262336EE"/>
    <w:rsid w:val="269E4C0C"/>
    <w:rsid w:val="27024D1A"/>
    <w:rsid w:val="2AD85037"/>
    <w:rsid w:val="2BD0253B"/>
    <w:rsid w:val="2C444480"/>
    <w:rsid w:val="2C564DC3"/>
    <w:rsid w:val="2CE90E48"/>
    <w:rsid w:val="2D6C141D"/>
    <w:rsid w:val="2E110038"/>
    <w:rsid w:val="2E980D64"/>
    <w:rsid w:val="2EB64B4B"/>
    <w:rsid w:val="2EDB590A"/>
    <w:rsid w:val="2F0A29E3"/>
    <w:rsid w:val="30817D6A"/>
    <w:rsid w:val="3157114E"/>
    <w:rsid w:val="31F2037F"/>
    <w:rsid w:val="329B11F6"/>
    <w:rsid w:val="336E087E"/>
    <w:rsid w:val="33A85DA6"/>
    <w:rsid w:val="33C3087D"/>
    <w:rsid w:val="35961B12"/>
    <w:rsid w:val="35E53341"/>
    <w:rsid w:val="364523AD"/>
    <w:rsid w:val="36700D38"/>
    <w:rsid w:val="36C4673D"/>
    <w:rsid w:val="37B10B63"/>
    <w:rsid w:val="37D17C49"/>
    <w:rsid w:val="38950836"/>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2A87124"/>
    <w:rsid w:val="4389060E"/>
    <w:rsid w:val="43C8028A"/>
    <w:rsid w:val="43D51667"/>
    <w:rsid w:val="443B2C25"/>
    <w:rsid w:val="448421F1"/>
    <w:rsid w:val="45D37D9B"/>
    <w:rsid w:val="462626F0"/>
    <w:rsid w:val="48194FD5"/>
    <w:rsid w:val="484514CB"/>
    <w:rsid w:val="48C86EE1"/>
    <w:rsid w:val="48D87166"/>
    <w:rsid w:val="49FA6EF8"/>
    <w:rsid w:val="4A4D51BD"/>
    <w:rsid w:val="4A784961"/>
    <w:rsid w:val="4ABD72E1"/>
    <w:rsid w:val="4ACF3A3C"/>
    <w:rsid w:val="4B1700DF"/>
    <w:rsid w:val="4F0F6A19"/>
    <w:rsid w:val="51D10A66"/>
    <w:rsid w:val="528A390F"/>
    <w:rsid w:val="528C6991"/>
    <w:rsid w:val="52C3297B"/>
    <w:rsid w:val="54054633"/>
    <w:rsid w:val="540605E4"/>
    <w:rsid w:val="547F0032"/>
    <w:rsid w:val="54A02A20"/>
    <w:rsid w:val="55A14028"/>
    <w:rsid w:val="55C87B3E"/>
    <w:rsid w:val="58D67D8C"/>
    <w:rsid w:val="58E10577"/>
    <w:rsid w:val="59165EF7"/>
    <w:rsid w:val="59702A12"/>
    <w:rsid w:val="5AED2A9C"/>
    <w:rsid w:val="5BC746C9"/>
    <w:rsid w:val="5CC61F72"/>
    <w:rsid w:val="5CF206F7"/>
    <w:rsid w:val="5EA0340D"/>
    <w:rsid w:val="5ED66C3C"/>
    <w:rsid w:val="5FDD643B"/>
    <w:rsid w:val="607249AE"/>
    <w:rsid w:val="60BA3E42"/>
    <w:rsid w:val="6194383B"/>
    <w:rsid w:val="61CB5375"/>
    <w:rsid w:val="623348CA"/>
    <w:rsid w:val="63D11B11"/>
    <w:rsid w:val="65A02E38"/>
    <w:rsid w:val="65CA685B"/>
    <w:rsid w:val="65CF34A7"/>
    <w:rsid w:val="65F660EF"/>
    <w:rsid w:val="6673798C"/>
    <w:rsid w:val="673905B6"/>
    <w:rsid w:val="681C3942"/>
    <w:rsid w:val="68460AAC"/>
    <w:rsid w:val="68AC1CFE"/>
    <w:rsid w:val="68EC626C"/>
    <w:rsid w:val="6BCD1DE6"/>
    <w:rsid w:val="6C4E3ECA"/>
    <w:rsid w:val="6C505023"/>
    <w:rsid w:val="6D14299F"/>
    <w:rsid w:val="6D672A1E"/>
    <w:rsid w:val="6DC237D1"/>
    <w:rsid w:val="6F40725E"/>
    <w:rsid w:val="6F4C2770"/>
    <w:rsid w:val="6F745D74"/>
    <w:rsid w:val="711172CF"/>
    <w:rsid w:val="719E5357"/>
    <w:rsid w:val="71FD54DD"/>
    <w:rsid w:val="739A7F5B"/>
    <w:rsid w:val="740D2055"/>
    <w:rsid w:val="7410294D"/>
    <w:rsid w:val="76D71644"/>
    <w:rsid w:val="776C2FB6"/>
    <w:rsid w:val="78230E48"/>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autoRedefine/>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8"/>
    <w:autoRedefine/>
    <w:qFormat/>
    <w:uiPriority w:val="9"/>
    <w:rPr>
      <w:rFonts w:ascii="Arial" w:hAnsi="Arial" w:eastAsia="黑体"/>
      <w:b/>
      <w:kern w:val="2"/>
      <w:sz w:val="24"/>
      <w:szCs w:val="24"/>
    </w:rPr>
  </w:style>
  <w:style w:type="character" w:customStyle="1" w:styleId="66">
    <w:name w:val="标题 7 Char1"/>
    <w:basedOn w:val="52"/>
    <w:link w:val="9"/>
    <w:autoRedefine/>
    <w:qFormat/>
    <w:uiPriority w:val="9"/>
    <w:rPr>
      <w:b/>
      <w:kern w:val="2"/>
      <w:sz w:val="24"/>
      <w:szCs w:val="24"/>
    </w:rPr>
  </w:style>
  <w:style w:type="character" w:customStyle="1" w:styleId="67">
    <w:name w:val="标题 8 Char1"/>
    <w:basedOn w:val="52"/>
    <w:link w:val="10"/>
    <w:autoRedefine/>
    <w:qFormat/>
    <w:uiPriority w:val="9"/>
    <w:rPr>
      <w:rFonts w:ascii="Arial" w:hAnsi="Arial" w:eastAsia="黑体"/>
      <w:kern w:val="2"/>
      <w:sz w:val="24"/>
      <w:szCs w:val="24"/>
    </w:rPr>
  </w:style>
  <w:style w:type="character" w:customStyle="1" w:styleId="68">
    <w:name w:val="标题 9 Char1"/>
    <w:basedOn w:val="52"/>
    <w:link w:val="11"/>
    <w:autoRedefine/>
    <w:qFormat/>
    <w:uiPriority w:val="0"/>
    <w:rPr>
      <w:rFonts w:ascii="Arial" w:hAnsi="Arial" w:eastAsia="黑体"/>
      <w:kern w:val="2"/>
      <w:sz w:val="21"/>
      <w:szCs w:val="24"/>
    </w:rPr>
  </w:style>
  <w:style w:type="character" w:customStyle="1" w:styleId="69">
    <w:name w:val="批注文字 Char"/>
    <w:link w:val="18"/>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0"/>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7"/>
    <w:autoRedefine/>
    <w:qFormat/>
    <w:uiPriority w:val="0"/>
    <w:rPr>
      <w:kern w:val="2"/>
      <w:sz w:val="21"/>
      <w:szCs w:val="24"/>
      <w:shd w:val="clear" w:color="auto" w:fill="000080"/>
    </w:rPr>
  </w:style>
  <w:style w:type="character" w:customStyle="1" w:styleId="74">
    <w:name w:val="正文文本缩进 Char1"/>
    <w:basedOn w:val="52"/>
    <w:link w:val="21"/>
    <w:autoRedefine/>
    <w:qFormat/>
    <w:uiPriority w:val="0"/>
    <w:rPr>
      <w:kern w:val="2"/>
      <w:sz w:val="21"/>
      <w:szCs w:val="24"/>
    </w:rPr>
  </w:style>
  <w:style w:type="character" w:customStyle="1" w:styleId="75">
    <w:name w:val="纯文本 Char"/>
    <w:link w:val="26"/>
    <w:autoRedefine/>
    <w:qFormat/>
    <w:uiPriority w:val="0"/>
    <w:rPr>
      <w:rFonts w:ascii="宋体" w:hAnsi="Courier New" w:eastAsia="宋体"/>
      <w:kern w:val="2"/>
      <w:sz w:val="21"/>
      <w:lang w:val="en-US" w:eastAsia="zh-CN" w:bidi="ar-SA"/>
    </w:rPr>
  </w:style>
  <w:style w:type="character" w:customStyle="1" w:styleId="76">
    <w:name w:val="正文文本缩进 2 Char1"/>
    <w:link w:val="29"/>
    <w:autoRedefine/>
    <w:qFormat/>
    <w:uiPriority w:val="0"/>
    <w:rPr>
      <w:kern w:val="2"/>
      <w:sz w:val="21"/>
      <w:szCs w:val="24"/>
    </w:rPr>
  </w:style>
  <w:style w:type="character" w:customStyle="1" w:styleId="77">
    <w:name w:val="批注框文本 Char"/>
    <w:basedOn w:val="52"/>
    <w:link w:val="30"/>
    <w:autoRedefine/>
    <w:qFormat/>
    <w:uiPriority w:val="99"/>
    <w:rPr>
      <w:kern w:val="2"/>
      <w:sz w:val="18"/>
      <w:szCs w:val="18"/>
    </w:rPr>
  </w:style>
  <w:style w:type="character" w:customStyle="1" w:styleId="78">
    <w:name w:val="页脚 Char"/>
    <w:basedOn w:val="52"/>
    <w:link w:val="31"/>
    <w:autoRedefine/>
    <w:qFormat/>
    <w:uiPriority w:val="99"/>
    <w:rPr>
      <w:kern w:val="2"/>
      <w:sz w:val="18"/>
      <w:szCs w:val="18"/>
    </w:rPr>
  </w:style>
  <w:style w:type="character" w:customStyle="1" w:styleId="79">
    <w:name w:val="页眉 Char"/>
    <w:link w:val="32"/>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3"/>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4"/>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2"/>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8"/>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Char2"/>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5"/>
    <customShpInfo spid="_x0000_s3099"/>
    <customShpInfo spid="_x0000_s3100"/>
    <customShpInfo spid="_x0000_s3098"/>
    <customShpInfo spid="_x0000_s3096"/>
    <customShpInfo spid="_x0000_s3095"/>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9BCC2-52E6-4BF5-A498-3ABED31EFC5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74</Pages>
  <Words>44893</Words>
  <Characters>48081</Characters>
  <Lines>396</Lines>
  <Paragraphs>111</Paragraphs>
  <TotalTime>33</TotalTime>
  <ScaleCrop>false</ScaleCrop>
  <LinksUpToDate>false</LinksUpToDate>
  <CharactersWithSpaces>50259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中正招标庄学华</cp:lastModifiedBy>
  <cp:lastPrinted>2020-05-26T01:03:00Z</cp:lastPrinted>
  <dcterms:modified xsi:type="dcterms:W3CDTF">2024-09-14T09:27:45Z</dcterms:modified>
  <dc:title>招标编号：UHO2010-G0029</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E7EFCA99BA2A42C1A83BB3F37221F387</vt:lpwstr>
  </property>
</Properties>
</file>