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40"/>
          <w:lang w:val="en-US" w:eastAsia="zh-CN"/>
        </w:rPr>
      </w:pPr>
      <w:r>
        <w:rPr>
          <w:rFonts w:hint="eastAsia" w:ascii="仿宋" w:hAnsi="仿宋" w:eastAsia="仿宋" w:cs="仿宋"/>
          <w:b/>
          <w:bCs/>
          <w:sz w:val="32"/>
          <w:szCs w:val="40"/>
          <w:lang w:val="en-US" w:eastAsia="zh-CN"/>
        </w:rPr>
        <w:t>采购文件变更明细</w:t>
      </w:r>
    </w:p>
    <w:p>
      <w:pPr>
        <w:spacing w:line="360" w:lineRule="auto"/>
        <w:ind w:left="-2" w:leftChars="0" w:firstLine="0" w:firstLineChars="0"/>
        <w:jc w:val="left"/>
        <w:rPr>
          <w:rFonts w:hint="eastAsia" w:ascii="仿宋" w:hAnsi="仿宋" w:eastAsia="仿宋" w:cs="仿宋"/>
          <w:b/>
          <w:bCs/>
          <w:sz w:val="24"/>
          <w:szCs w:val="32"/>
          <w:lang w:val="en-US" w:eastAsia="zh-CN"/>
        </w:rPr>
      </w:pPr>
    </w:p>
    <w:p>
      <w:pPr>
        <w:spacing w:line="360" w:lineRule="auto"/>
        <w:ind w:left="-2" w:leftChars="0" w:firstLine="0" w:firstLineChars="0"/>
        <w:jc w:val="left"/>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1、申请人的资格要求（第2小项）</w:t>
      </w:r>
    </w:p>
    <w:p>
      <w:pPr>
        <w:spacing w:line="360" w:lineRule="auto"/>
        <w:ind w:left="-2" w:leftChars="0" w:firstLine="482" w:firstLineChars="200"/>
        <w:jc w:val="left"/>
        <w:rPr>
          <w:rFonts w:hint="default"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变更前</w:t>
      </w:r>
      <w:r>
        <w:rPr>
          <w:rFonts w:hint="eastAsia" w:ascii="仿宋" w:hAnsi="仿宋" w:eastAsia="仿宋" w:cs="仿宋"/>
          <w:b w:val="0"/>
          <w:bCs w:val="0"/>
          <w:sz w:val="24"/>
          <w:szCs w:val="32"/>
          <w:lang w:val="en-US" w:eastAsia="zh-CN"/>
        </w:rPr>
        <w:t>：具有省公安厅颁发的《保安服务许可证》及人力资源局颁发的《劳务派遣经营许可证》，且《营业执照》与《保安服务许可证》、《劳务派遣经营许可证》上的法定代表人必须一致。【须提供相关许可证的扫描件或复印件加盖投标人公章，原件备查】</w:t>
      </w:r>
    </w:p>
    <w:p>
      <w:pPr>
        <w:spacing w:line="360" w:lineRule="auto"/>
        <w:ind w:left="-2" w:leftChars="0" w:firstLine="482" w:firstLineChars="200"/>
        <w:jc w:val="left"/>
        <w:rPr>
          <w:rFonts w:hint="default"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变更后</w:t>
      </w:r>
      <w:r>
        <w:rPr>
          <w:rFonts w:hint="eastAsia" w:ascii="仿宋" w:hAnsi="仿宋" w:eastAsia="仿宋" w:cs="仿宋"/>
          <w:b w:val="0"/>
          <w:bCs w:val="0"/>
          <w:sz w:val="24"/>
          <w:szCs w:val="32"/>
          <w:lang w:val="en-US" w:eastAsia="zh-CN"/>
        </w:rPr>
        <w:t>：具有省公安厅颁发的《保安服务许可证》及</w:t>
      </w:r>
      <w:r>
        <w:rPr>
          <w:rFonts w:hint="eastAsia" w:ascii="仿宋" w:hAnsi="仿宋" w:eastAsia="仿宋" w:cs="仿宋"/>
          <w:b/>
          <w:bCs/>
          <w:color w:val="auto"/>
          <w:sz w:val="24"/>
          <w:szCs w:val="32"/>
          <w:highlight w:val="yellow"/>
          <w:lang w:val="en-US" w:eastAsia="zh-CN"/>
        </w:rPr>
        <w:t>市（区）</w:t>
      </w:r>
      <w:r>
        <w:rPr>
          <w:rFonts w:hint="eastAsia" w:ascii="仿宋" w:hAnsi="仿宋" w:eastAsia="仿宋" w:cs="仿宋"/>
          <w:b w:val="0"/>
          <w:bCs w:val="0"/>
          <w:sz w:val="24"/>
          <w:szCs w:val="32"/>
          <w:lang w:val="en-US" w:eastAsia="zh-CN"/>
        </w:rPr>
        <w:t>人力资源局颁发的《劳务派遣经营许可证》，且《营业执照》与《保安服务许可证》、《劳务派遣经营许可证》上的法定代表人必须一致。</w:t>
      </w:r>
      <w:r>
        <w:rPr>
          <w:rFonts w:hint="eastAsia" w:ascii="仿宋" w:hAnsi="仿宋" w:eastAsia="仿宋" w:cs="仿宋"/>
          <w:b/>
          <w:bCs/>
          <w:sz w:val="24"/>
          <w:szCs w:val="32"/>
          <w:highlight w:val="yellow"/>
          <w:lang w:val="en-US" w:eastAsia="zh-CN"/>
        </w:rPr>
        <w:t>若存在法定代表人正在变更的情况，需出具公安机关备案中证明。注：《保安服务许可证》变更须根据2020年11月29日修订后最新“保安服务管理条例”第十二条规定：取得保安服务许可证的申请人，凭保安服务许可证到工商行政管理机关办理工商登记。取得保安服务许可证后超过6个月未办理工商登记的，取得的保安服务许可证失效。保安服务公司设立分公司的，应当向分公司所在地设区的市级人民政府公安机关备案。备案应当提供总公司的保安服务许可证和工商营业执照，总公司法定代表人、分公司负责人和保安员的基本情况。保安服务公司的法定代表人变更的，应当经原审批公安机关审核，持审核文件到工商行政管理机关办理变更登记。</w:t>
      </w:r>
    </w:p>
    <w:p>
      <w:pPr>
        <w:spacing w:line="360" w:lineRule="auto"/>
        <w:ind w:left="-2" w:leftChars="0" w:firstLine="0" w:firstLineChars="0"/>
        <w:jc w:val="left"/>
        <w:rPr>
          <w:rFonts w:hint="eastAsia" w:ascii="仿宋" w:hAnsi="仿宋" w:eastAsia="仿宋" w:cs="仿宋"/>
          <w:b w:val="0"/>
          <w:bCs w:val="0"/>
          <w:sz w:val="24"/>
          <w:szCs w:val="32"/>
          <w:lang w:val="en-US" w:eastAsia="zh-CN"/>
        </w:rPr>
      </w:pPr>
    </w:p>
    <w:p>
      <w:pPr>
        <w:spacing w:line="360" w:lineRule="auto"/>
        <w:ind w:left="-2" w:leftChars="0" w:firstLine="0" w:firstLineChars="0"/>
        <w:jc w:val="left"/>
        <w:rPr>
          <w:rFonts w:hint="default" w:ascii="仿宋" w:hAnsi="仿宋" w:eastAsia="仿宋" w:cs="仿宋"/>
          <w:b/>
          <w:bCs/>
          <w:sz w:val="24"/>
          <w:szCs w:val="32"/>
          <w:lang w:val="en-US" w:eastAsia="zh-CN"/>
        </w:rPr>
      </w:pPr>
      <w:r>
        <w:rPr>
          <w:rFonts w:hint="eastAsia" w:ascii="仿宋" w:hAnsi="仿宋" w:eastAsia="仿宋" w:cs="仿宋"/>
          <w:b/>
          <w:bCs/>
          <w:sz w:val="24"/>
          <w:szCs w:val="32"/>
          <w:lang w:val="en-US" w:eastAsia="zh-CN"/>
        </w:rPr>
        <w:t>2、评审信息商务标第二小项“同类业绩”</w:t>
      </w:r>
    </w:p>
    <w:p>
      <w:pPr>
        <w:spacing w:line="360" w:lineRule="auto"/>
        <w:ind w:left="-2" w:leftChars="0" w:firstLine="482" w:firstLineChars="200"/>
        <w:jc w:val="left"/>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变更前：</w:t>
      </w:r>
      <w:r>
        <w:rPr>
          <w:rFonts w:hint="eastAsia" w:ascii="仿宋" w:hAnsi="仿宋" w:eastAsia="仿宋" w:cs="仿宋"/>
          <w:b w:val="0"/>
          <w:bCs w:val="0"/>
          <w:sz w:val="24"/>
          <w:szCs w:val="32"/>
          <w:lang w:val="en-US" w:eastAsia="zh-CN"/>
        </w:rPr>
        <w:t>投标人近三年相关同类业绩情况（以合同签订时间签订为准,从2019年1月1日开始，截止日为本项目发布采购公告之日）具有政府机关（或事业单位）交通协管或铁骑服务且履约评价合格或者验收合格项目业绩的，每提供一个有效业绩得1分，本项最高得10分。注：同个项目续签合同只算一个业绩。</w:t>
      </w:r>
      <w:r>
        <w:rPr>
          <w:rFonts w:hint="eastAsia" w:ascii="仿宋" w:hAnsi="仿宋" w:eastAsia="仿宋" w:cs="仿宋"/>
          <w:kern w:val="0"/>
          <w:sz w:val="24"/>
          <w:szCs w:val="24"/>
        </w:rPr>
        <w:t>【提供签订合同</w:t>
      </w:r>
      <w:r>
        <w:rPr>
          <w:rFonts w:hint="eastAsia" w:ascii="仿宋" w:hAnsi="仿宋" w:eastAsia="仿宋" w:cs="仿宋"/>
          <w:kern w:val="0"/>
          <w:sz w:val="24"/>
          <w:szCs w:val="24"/>
          <w:lang w:val="en-US" w:eastAsia="zh-CN"/>
        </w:rPr>
        <w:t>和</w:t>
      </w:r>
      <w:r>
        <w:rPr>
          <w:rFonts w:hint="eastAsia" w:ascii="仿宋" w:hAnsi="仿宋" w:eastAsia="仿宋" w:cs="仿宋"/>
          <w:kern w:val="0"/>
          <w:sz w:val="24"/>
          <w:szCs w:val="24"/>
        </w:rPr>
        <w:t>履约评价合格（或以上评价）或者验收合格（或以上评价）证明文件的扫描件并加盖投标人公章，原件备查。合同须表明关键信息(</w:t>
      </w:r>
      <w:r>
        <w:rPr>
          <w:rFonts w:hint="eastAsia" w:ascii="仿宋" w:hAnsi="仿宋" w:eastAsia="仿宋" w:cs="仿宋"/>
          <w:color w:val="auto"/>
          <w:kern w:val="0"/>
          <w:sz w:val="24"/>
          <w:szCs w:val="24"/>
        </w:rPr>
        <w:t>通过合同关键信息无法判断是否得分的，还需同时提供能证明得分的其它证明资料，如项目报告或合同采购方出具的证明文件等</w:t>
      </w:r>
      <w:r>
        <w:rPr>
          <w:rFonts w:hint="eastAsia" w:ascii="仿宋" w:hAnsi="仿宋" w:eastAsia="仿宋" w:cs="仿宋"/>
          <w:kern w:val="0"/>
          <w:sz w:val="24"/>
          <w:szCs w:val="24"/>
        </w:rPr>
        <w:t>)，未按要求提供或提供不清晰导致专家无法有效判断的不得分】</w:t>
      </w:r>
    </w:p>
    <w:p>
      <w:pPr>
        <w:spacing w:line="360" w:lineRule="auto"/>
        <w:ind w:left="-2" w:leftChars="0" w:firstLine="482" w:firstLineChars="200"/>
        <w:jc w:val="left"/>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变更后：</w:t>
      </w:r>
      <w:r>
        <w:rPr>
          <w:rFonts w:hint="eastAsia" w:ascii="仿宋" w:hAnsi="仿宋" w:eastAsia="仿宋" w:cs="仿宋"/>
          <w:b w:val="0"/>
          <w:bCs w:val="0"/>
          <w:sz w:val="24"/>
          <w:szCs w:val="32"/>
          <w:lang w:val="en-US" w:eastAsia="zh-CN"/>
        </w:rPr>
        <w:t>投标人近三年相关同类业绩情况（以合同签订时间签订为准,从2019年1月1日开始，截止日为本项目发布采购公告之日）具有政府机关（或事业单位）交通协管或铁骑服务且</w:t>
      </w:r>
      <w:r>
        <w:rPr>
          <w:rFonts w:hint="eastAsia" w:ascii="仿宋" w:hAnsi="仿宋" w:eastAsia="仿宋" w:cs="仿宋"/>
          <w:b/>
          <w:bCs/>
          <w:sz w:val="24"/>
          <w:szCs w:val="32"/>
          <w:highlight w:val="yellow"/>
          <w:lang w:val="en-US" w:eastAsia="zh-CN"/>
        </w:rPr>
        <w:t>项目完成后</w:t>
      </w:r>
      <w:r>
        <w:rPr>
          <w:rFonts w:hint="eastAsia" w:ascii="仿宋" w:hAnsi="仿宋" w:eastAsia="仿宋" w:cs="仿宋"/>
          <w:b w:val="0"/>
          <w:bCs w:val="0"/>
          <w:sz w:val="24"/>
          <w:szCs w:val="32"/>
          <w:lang w:val="en-US" w:eastAsia="zh-CN"/>
        </w:rPr>
        <w:t>的履约评价合格或者验收合格项目业绩的，</w:t>
      </w:r>
      <w:r>
        <w:rPr>
          <w:rFonts w:hint="eastAsia" w:ascii="仿宋" w:hAnsi="仿宋" w:eastAsia="仿宋" w:cs="仿宋"/>
          <w:b/>
          <w:bCs/>
          <w:sz w:val="24"/>
          <w:szCs w:val="32"/>
          <w:highlight w:val="yellow"/>
          <w:lang w:val="en-US" w:eastAsia="zh-CN"/>
        </w:rPr>
        <w:t>每提供一个有效业绩得1.5分</w:t>
      </w:r>
      <w:r>
        <w:rPr>
          <w:rFonts w:hint="eastAsia" w:ascii="仿宋" w:hAnsi="仿宋" w:eastAsia="仿宋" w:cs="仿宋"/>
          <w:b w:val="0"/>
          <w:bCs w:val="0"/>
          <w:sz w:val="24"/>
          <w:szCs w:val="32"/>
          <w:lang w:val="en-US" w:eastAsia="zh-CN"/>
        </w:rPr>
        <w:t>，本项最高得10分。注：同个项目续签合同只算一个业绩。【提供签订合同和履约评价合格（或以上评价）或者验收合格（或以上评价）证明文件的扫描件并加盖投标人公章，原件备查。合同须表明关键信息(通过合同关键信息无法判断是否得分的，还需同时提供能证明得分的其它证明资料，如项目报告或合同采购方出具的证明文件等)，未按要求提供或提供不清晰导致专家无法有效判断的不得分】</w:t>
      </w:r>
    </w:p>
    <w:p>
      <w:pPr>
        <w:spacing w:line="360" w:lineRule="auto"/>
        <w:ind w:left="-2" w:leftChars="0" w:firstLine="0" w:firstLineChars="0"/>
        <w:jc w:val="left"/>
        <w:rPr>
          <w:rFonts w:hint="eastAsia" w:ascii="仿宋" w:hAnsi="仿宋" w:eastAsia="仿宋" w:cs="仿宋"/>
          <w:b w:val="0"/>
          <w:bCs w:val="0"/>
          <w:sz w:val="24"/>
          <w:szCs w:val="32"/>
          <w:lang w:val="en-US" w:eastAsia="zh-CN"/>
        </w:rPr>
      </w:pPr>
    </w:p>
    <w:p>
      <w:pPr>
        <w:spacing w:line="360" w:lineRule="auto"/>
        <w:ind w:left="-2" w:leftChars="0" w:firstLine="0" w:firstLineChars="0"/>
        <w:jc w:val="left"/>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3、</w:t>
      </w:r>
      <w:r>
        <w:rPr>
          <w:rFonts w:hint="eastAsia" w:ascii="仿宋" w:hAnsi="仿宋" w:eastAsia="仿宋" w:cs="仿宋"/>
          <w:b/>
          <w:bCs/>
          <w:sz w:val="24"/>
          <w:szCs w:val="32"/>
          <w:lang w:val="en-US" w:eastAsia="zh-CN"/>
        </w:rPr>
        <w:t>评审信息商务标第三小项“获奖情况”</w:t>
      </w:r>
    </w:p>
    <w:p>
      <w:pPr>
        <w:spacing w:line="360" w:lineRule="auto"/>
        <w:ind w:left="-2" w:leftChars="0" w:firstLine="482" w:firstLineChars="200"/>
        <w:jc w:val="left"/>
        <w:rPr>
          <w:rFonts w:hint="default"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变更前：</w:t>
      </w:r>
      <w:r>
        <w:rPr>
          <w:rFonts w:hint="eastAsia" w:ascii="仿宋" w:hAnsi="仿宋" w:eastAsia="仿宋" w:cs="仿宋"/>
          <w:b w:val="0"/>
          <w:bCs w:val="0"/>
          <w:sz w:val="24"/>
          <w:szCs w:val="32"/>
          <w:lang w:val="en-US" w:eastAsia="zh-CN"/>
        </w:rPr>
        <w:t>一、投标人近五年（自2017年1月1日起至本项目投标截止之日）【以发证时间（或官网公布时间）为准】获奖项情况：1）获得国家级政府机构颁发的表彰（表扬）荣誉的得2分。2）获得省级政府机构颁发的表彰（表扬）荣誉的得1.5分。3）获得市级政府机构颁发的表彰（表扬）荣誉的得1分。本项最高得2分。二、获得省级或以上城市保安协会颁发的“保安服务行业成绩突出集体”的得1分，本项最高得1分。三、获得省级或以上城市总工会颁发的“五一劳动奖状”的得2分；获得市级总工会颁发的“五一劳动奖状”的得1.5分；获得区级总工会颁发的“五一劳动奖状”的得1分；本项最高得2分。注：国家级荣誉要求颁发单位为国务院及其直属的国家机关（或事业单位）；省级荣誉要求颁发单位为省政府及其直属的国家机关（或事业单位）；市级荣誉要求颁发单位为市政府及其直属的国家机关（或事业单位）。【提供相关获奖照片或获奖（荣誉）证书的扫描件或官方截图等证明材料并盖投标人公章，原本备查。未按要求提供或提供不清晰导致专家无法有效判断的不得分】</w:t>
      </w:r>
    </w:p>
    <w:p>
      <w:pPr>
        <w:spacing w:line="360" w:lineRule="auto"/>
        <w:ind w:left="-2" w:leftChars="0" w:firstLine="482" w:firstLineChars="200"/>
        <w:jc w:val="left"/>
        <w:rPr>
          <w:rFonts w:hint="eastAsia" w:ascii="仿宋" w:hAnsi="仿宋" w:eastAsia="仿宋" w:cs="仿宋"/>
          <w:b/>
          <w:bCs/>
          <w:sz w:val="24"/>
          <w:szCs w:val="32"/>
          <w:highlight w:val="yellow"/>
          <w:lang w:val="en-US" w:eastAsia="zh-CN"/>
        </w:rPr>
      </w:pPr>
      <w:r>
        <w:rPr>
          <w:rFonts w:hint="eastAsia" w:ascii="仿宋" w:hAnsi="仿宋" w:eastAsia="仿宋" w:cs="仿宋"/>
          <w:b/>
          <w:bCs/>
          <w:sz w:val="24"/>
          <w:szCs w:val="32"/>
          <w:lang w:val="en-US" w:eastAsia="zh-CN"/>
        </w:rPr>
        <w:t>变更后：</w:t>
      </w:r>
      <w:r>
        <w:rPr>
          <w:rFonts w:hint="eastAsia" w:ascii="仿宋" w:hAnsi="仿宋" w:eastAsia="仿宋" w:cs="仿宋"/>
          <w:b w:val="0"/>
          <w:bCs w:val="0"/>
          <w:sz w:val="24"/>
          <w:szCs w:val="32"/>
          <w:lang w:val="en-US" w:eastAsia="zh-CN"/>
        </w:rPr>
        <w:t>一、投标人近五年（自2017年1月1日起至本项目投标截止之日）【以发证时间（或官网公布时间）为准】获奖项情况：</w:t>
      </w:r>
      <w:r>
        <w:rPr>
          <w:rFonts w:hint="eastAsia" w:ascii="仿宋" w:hAnsi="仿宋" w:eastAsia="仿宋" w:cs="仿宋"/>
          <w:b/>
          <w:bCs/>
          <w:sz w:val="24"/>
          <w:szCs w:val="32"/>
          <w:highlight w:val="yellow"/>
          <w:lang w:val="en-US" w:eastAsia="zh-CN"/>
        </w:rPr>
        <w:t>1）获得国家级荣誉的得3分。2）获得省级（含副省级）荣誉的得2分。3）获得市级荣誉的得1分。本项最高得3分。二、获得省级（含副省级）或以上城市保安协会颁发的表彰（表扬）荣誉的得1分，本项最高得1分。三、获得省级（含副省级）或以上城市总工会颁发的“五一劳动表彰（表扬）荣誉”的得1分；获得市级总工会颁发的“五一劳动表彰（表扬）荣誉”的得0.6分；获得区级总工会颁发的“五一劳动表彰（表扬）荣誉”的得0.3分；本项最高得1分。</w:t>
      </w:r>
    </w:p>
    <w:p>
      <w:pPr>
        <w:spacing w:line="360" w:lineRule="auto"/>
        <w:ind w:left="-2" w:leftChars="0" w:firstLine="480" w:firstLineChars="200"/>
        <w:jc w:val="left"/>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注：国家级荣誉要求颁发单位为国务院及其直属的国家机关（或事业单位）；省级（含副省级）荣誉要求颁发单位为省政府及其直属的国家机关（或事业单位）；市级荣誉要求颁发单位为市政府及其直属的国家机关（或事业单位）。</w:t>
      </w:r>
    </w:p>
    <w:p>
      <w:pPr>
        <w:spacing w:line="360" w:lineRule="auto"/>
        <w:ind w:left="-2" w:leftChars="0" w:firstLine="480" w:firstLineChars="200"/>
        <w:jc w:val="left"/>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【提供相关获奖照片或获奖（荣誉）证书的扫描件或官方截图等证明材料并盖投标人公章，原本备查。未按要求提供或提供不清晰导致专家无法有效判断的不得分】</w:t>
      </w:r>
    </w:p>
    <w:p>
      <w:pPr>
        <w:spacing w:line="360" w:lineRule="auto"/>
        <w:ind w:left="-2" w:leftChars="0" w:firstLine="0" w:firstLineChars="0"/>
        <w:jc w:val="left"/>
        <w:rPr>
          <w:rFonts w:hint="eastAsia" w:ascii="仿宋" w:hAnsi="仿宋" w:eastAsia="仿宋" w:cs="仿宋"/>
          <w:b w:val="0"/>
          <w:bCs w:val="0"/>
          <w:sz w:val="24"/>
          <w:szCs w:val="32"/>
          <w:lang w:val="en-US" w:eastAsia="zh-CN"/>
        </w:rPr>
      </w:pPr>
    </w:p>
    <w:p>
      <w:pPr>
        <w:spacing w:line="360" w:lineRule="auto"/>
        <w:ind w:left="-2" w:leftChars="0" w:firstLine="0" w:firstLineChars="0"/>
        <w:jc w:val="left"/>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4、</w:t>
      </w:r>
      <w:r>
        <w:rPr>
          <w:rFonts w:hint="eastAsia" w:ascii="仿宋" w:hAnsi="仿宋" w:eastAsia="仿宋" w:cs="仿宋"/>
          <w:b/>
          <w:bCs/>
          <w:sz w:val="24"/>
          <w:szCs w:val="32"/>
          <w:lang w:val="en-US" w:eastAsia="zh-CN"/>
        </w:rPr>
        <w:t>评审信息商务标第四小项“拟派项目负责人（仅限一名）”</w:t>
      </w:r>
    </w:p>
    <w:p>
      <w:pPr>
        <w:spacing w:line="360" w:lineRule="auto"/>
        <w:ind w:left="-2" w:leftChars="0" w:firstLine="482" w:firstLineChars="200"/>
        <w:jc w:val="left"/>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变更前：</w:t>
      </w:r>
      <w:r>
        <w:rPr>
          <w:rFonts w:hint="eastAsia" w:ascii="仿宋" w:hAnsi="仿宋" w:eastAsia="仿宋" w:cs="仿宋"/>
          <w:b w:val="0"/>
          <w:bCs w:val="0"/>
          <w:sz w:val="24"/>
          <w:szCs w:val="32"/>
          <w:lang w:val="en-US" w:eastAsia="zh-CN"/>
        </w:rPr>
        <w:t>拟派项目负责人（仅限一名）须是投标单位员工【投标单位提供为其缴纳的社保证明（2022年1月至2022年2月，如开标日前近一个月的社保证明因社保部门原因暂时无法提供，可往前顺延一个月），未提供本项不得分】在此基础上进行以下评审：1）具有本科或以上学历的，得0.5分。2）具有由公安机关颁发的保安员证和由人力资源和社会保障部门核发的保安员一级高级/技师（原高级保安师）的职业资格证书得2分。3）具有铁骑服务或应急服务或协管服务的同类服务项目管理经验的，每提供一个业绩得0.5分，本小项最高得1.5分。【提供项目签订合同】4）具有由人力资源和社会保障部门核发的一级企业人力资源管理师的职业资格证书【或企业人力资源管理师职业技能等级证书（一级/高级技师）】，得0.5分。5）具有市级或以上安全生产知识和管理能力考核合格证（考核类别：主要负责人）得0.5分。6）具有市级或以上公安机关颁发的“优秀保安员”证书得1分。【1、提供项目负责人上述资格证书、技能等级证书和学历证书等证明文件。2、工作经验证明提供项目签订合同的扫描件，合同须表明关键信息(通过合同关键信息无法判断是否得分的，还需同时提供能证明得分的其它证明资料，如项目报告或合同采购方出具的证明文件等)3、以上证明材料均是扫描件并盖投标人公章，原本备查。未按要求提供或提供不清晰导致专家无法有效判断的不得分。】</w:t>
      </w:r>
    </w:p>
    <w:p>
      <w:pPr>
        <w:spacing w:line="360" w:lineRule="auto"/>
        <w:ind w:left="-2" w:leftChars="0" w:firstLine="482" w:firstLineChars="200"/>
        <w:jc w:val="left"/>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变更后：</w:t>
      </w:r>
      <w:r>
        <w:rPr>
          <w:rFonts w:hint="eastAsia" w:ascii="仿宋" w:hAnsi="仿宋" w:eastAsia="仿宋" w:cs="仿宋"/>
          <w:b w:val="0"/>
          <w:bCs w:val="0"/>
          <w:sz w:val="24"/>
          <w:szCs w:val="32"/>
          <w:lang w:val="en-US" w:eastAsia="zh-CN"/>
        </w:rPr>
        <w:t>拟派项目负责人（仅限一名）须是投标单位员工【投标单位提供为其缴纳的社保证明（2022年1月至2022年2月，如开标日前近一个月的社保证明因社保部门原因暂时无法提供，可往前顺延一个月），未提供本项不得分】在此基础上进行以下评审：1）具有本科或以上学历的，得0.5分。</w:t>
      </w:r>
      <w:r>
        <w:rPr>
          <w:rFonts w:hint="eastAsia" w:ascii="仿宋" w:hAnsi="仿宋" w:eastAsia="仿宋" w:cs="仿宋"/>
          <w:b/>
          <w:bCs/>
          <w:sz w:val="24"/>
          <w:szCs w:val="32"/>
          <w:highlight w:val="yellow"/>
          <w:lang w:val="en-US" w:eastAsia="zh-CN"/>
        </w:rPr>
        <w:t>2）具有由公安机关颁发的保安员证和由人力资源和社会保障部门核发的保安员一级高级/技师（原高级保安师）的职业资格证书得2分；二级高级/技师（原高级保安师）的职业资格证书得1分。</w:t>
      </w:r>
      <w:r>
        <w:rPr>
          <w:rFonts w:hint="eastAsia" w:ascii="仿宋" w:hAnsi="仿宋" w:eastAsia="仿宋" w:cs="仿宋"/>
          <w:b w:val="0"/>
          <w:bCs w:val="0"/>
          <w:sz w:val="24"/>
          <w:szCs w:val="32"/>
          <w:lang w:val="en-US" w:eastAsia="zh-CN"/>
        </w:rPr>
        <w:t>3）具有铁骑服务或应急服务或协管服务的同类服务项目管理经验的，每提供一个业绩得0.5分，本小项最高得1.5分。【提供项目签订合同】</w:t>
      </w:r>
      <w:r>
        <w:rPr>
          <w:rFonts w:hint="eastAsia" w:ascii="仿宋" w:hAnsi="仿宋" w:eastAsia="仿宋" w:cs="仿宋"/>
          <w:b/>
          <w:bCs/>
          <w:sz w:val="24"/>
          <w:szCs w:val="32"/>
          <w:highlight w:val="yellow"/>
          <w:lang w:val="en-US" w:eastAsia="zh-CN"/>
        </w:rPr>
        <w:t>4）具有一级企业人力资源管理师的职业资格证书【或企业人力资源管理师职业技能等级证书（一级/高级技师）】，得0.5分。</w:t>
      </w:r>
      <w:r>
        <w:rPr>
          <w:rFonts w:hint="eastAsia" w:ascii="仿宋" w:hAnsi="仿宋" w:eastAsia="仿宋" w:cs="仿宋"/>
          <w:b w:val="0"/>
          <w:bCs w:val="0"/>
          <w:sz w:val="24"/>
          <w:szCs w:val="32"/>
          <w:lang w:val="en-US" w:eastAsia="zh-CN"/>
        </w:rPr>
        <w:t>5）具有市级或以上安全生产知识和管理能力考核合格证（考核类别：主要负责人）得0.5分。6）具有市级或以上公安机关颁发的荣誉证书得1分。【1、提供项目负责人上述资格证书、技能等级证书和学历证书等证明文件。2、工作经验证明提供项目签订合同的扫描件，合同须表明关键信息(通过合同关键信息无法判断是否得分的，还需同时提供能证明得分的其它证明资料，如项目报告或合同采购方出具的证明文件等)3、以上证明材料均是扫描件并盖投标人公章，原本备查。未按要求提供或提供不清晰导致专家无法有效判断的不得分。】</w:t>
      </w:r>
    </w:p>
    <w:p>
      <w:pPr>
        <w:spacing w:line="360" w:lineRule="auto"/>
        <w:ind w:left="-2" w:leftChars="0" w:firstLine="0" w:firstLineChars="0"/>
        <w:jc w:val="left"/>
        <w:rPr>
          <w:rFonts w:hint="eastAsia" w:ascii="仿宋" w:hAnsi="仿宋" w:eastAsia="仿宋" w:cs="仿宋"/>
          <w:b w:val="0"/>
          <w:bCs w:val="0"/>
          <w:sz w:val="24"/>
          <w:szCs w:val="32"/>
          <w:lang w:val="en-US" w:eastAsia="zh-CN"/>
        </w:rPr>
      </w:pPr>
    </w:p>
    <w:p>
      <w:pPr>
        <w:spacing w:line="360" w:lineRule="auto"/>
        <w:ind w:left="-2" w:leftChars="0" w:firstLine="0" w:firstLineChars="0"/>
        <w:jc w:val="left"/>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5、</w:t>
      </w:r>
      <w:r>
        <w:rPr>
          <w:rFonts w:hint="eastAsia" w:ascii="仿宋" w:hAnsi="仿宋" w:eastAsia="仿宋" w:cs="仿宋"/>
          <w:b/>
          <w:bCs/>
          <w:sz w:val="24"/>
          <w:szCs w:val="32"/>
          <w:lang w:val="en-US" w:eastAsia="zh-CN"/>
        </w:rPr>
        <w:t>评审信息商务标第五小项“拟派项目团队成员（项目负责人除外）”</w:t>
      </w:r>
    </w:p>
    <w:p>
      <w:pPr>
        <w:spacing w:line="360" w:lineRule="auto"/>
        <w:ind w:left="-2" w:leftChars="0" w:firstLine="482" w:firstLineChars="200"/>
        <w:jc w:val="left"/>
        <w:rPr>
          <w:rFonts w:hint="default"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变更前：</w:t>
      </w:r>
      <w:r>
        <w:rPr>
          <w:rFonts w:hint="eastAsia" w:ascii="仿宋" w:hAnsi="仿宋" w:eastAsia="仿宋" w:cs="仿宋"/>
          <w:b w:val="0"/>
          <w:bCs w:val="0"/>
          <w:sz w:val="24"/>
          <w:szCs w:val="32"/>
          <w:lang w:val="en-US" w:eastAsia="zh-CN"/>
        </w:rPr>
        <w:t>拟派项目团队成员（项目负责人除外）数量不少于15名且均是投标单位员工【投标单位提供为其缴纳的社保证明（2022年1月至2022年2月，如开标日前近一个月的社保证明因社保部门原因暂时无法提供，可往前顺延一个月），未提供本项不得分】，成员数量不满足本项不得分，在此基础上进行以下评审：1）项目团队成员中具有大专（或以上）学历的，成员数量大于等于15名，得2分；成员数量在14到10（含）名，得1.5分；成员数量在9到5（含）名，得1分；其他情况不得分。【本小项最高得2分】2）项目团队成员中具有人力资源和社会保障部门核发的保安员二级/技师（或以上）职业资格证书的成员数量大于等于15名，得4分；成员数量在14到10（含）名，得3分；成员数量在9到5（含）名，得2分；其他情况不得分。【本小项最高得4分】3）项目团队成员中至少拥有一名具有人力资源和社会保障部门核发的安全防范设计评估师一级职业资格证书（或安全评价师一级证书）的得1分。【本小项最高得1分】4）项目团队成员中至少拥有一名具有人力资源和社会保障部门核发的一级企业培训师职业资格证书的得1分，每提供一名得1分。【本小项最高得1分】5）项目团队成员中至少拥有一名具有应急管理部紧急救援促进中心核发的五级或以上应急救援员证书的得1分。【本小项最高得1分】6）项目团队成员中具有市级（或以上）公安机关颁发的“优秀保安员”证书的，成员数量大于等于2名，得1分；成员数量等于1名，得0.5分；其他情况不得分。【本小项最高得1分】7）项目团队成员中具有退伍军人证的，成员数量大于等于3名，得1分；成员数量在1到2（含）名，得0.5分；其他情况不得分【本小项最高得1分】8）项目团队成员中具有铁骑服务同类项目管理经验的，成员数量大于等于10名，得1分；成员数量在9到5（含）名，得0.5分；其他情况不得分。【本小项最高得1分】【1、提供项目团队成员上述资格证书、技能等级证书和学历证书等证明文件。2、工作经验证明提供项目签订合同的扫描件，合同须表明关键信息(通过合同关键信息无法判断是否得分的，还需同时提供能证明得分的其它证明资料，如项目报告或合同采购方出具的证明文件等)3、以上证明材料均是扫描件并盖投标人公章，原本备查。未按要求提供或提供不清晰导致专家无法有效判断的不得分。】</w:t>
      </w:r>
    </w:p>
    <w:p>
      <w:pPr>
        <w:spacing w:line="360" w:lineRule="auto"/>
        <w:ind w:left="-2" w:leftChars="0" w:firstLine="482" w:firstLineChars="200"/>
        <w:jc w:val="left"/>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变更后：</w:t>
      </w:r>
      <w:r>
        <w:rPr>
          <w:rFonts w:hint="eastAsia" w:ascii="仿宋" w:hAnsi="仿宋" w:eastAsia="仿宋" w:cs="仿宋"/>
          <w:b w:val="0"/>
          <w:bCs w:val="0"/>
          <w:sz w:val="24"/>
          <w:szCs w:val="32"/>
          <w:lang w:val="en-US" w:eastAsia="zh-CN"/>
        </w:rPr>
        <w:t>拟派项目团队成员（项目负责人除外）数量不少于15名且均是投标单位员工【投标单位提供为其缴纳的社保证明（2022年1月至2022年2月，如开标日前近一个月的社保证明因社保部门原因暂时无法提供，可往前顺延一个月），未提供本项不得分】，成员数量不满足本项不得分，在此基础上进行以下评审：1）项目团队成员中具有大专（或以上）学历的，成员数量大于等于15名，得2分；成员数量在14到10（含）名，得1.5分；成员数量在9到5（含）名，得1分；其他情况不得分。【本小项最高得2分】2）项目团队成员中具有人力资源和社会保障部门核发的保安员二级/技师（或以上）职业资格证书的成员数量大于等于15名，得4分；成员数量在14到10（含）名，得3分；成员数量在9到5（含）名，得2分；其他情况不得分。【本小项最高得4分】</w:t>
      </w:r>
      <w:r>
        <w:rPr>
          <w:rFonts w:hint="eastAsia" w:ascii="仿宋" w:hAnsi="仿宋" w:eastAsia="仿宋" w:cs="仿宋"/>
          <w:b/>
          <w:bCs/>
          <w:sz w:val="24"/>
          <w:szCs w:val="32"/>
          <w:highlight w:val="yellow"/>
          <w:lang w:val="en-US" w:eastAsia="zh-CN"/>
        </w:rPr>
        <w:t>3）项目团队成员中至少拥有一名具有安全防范设计评估师一级职业资格证书（或安全评价师一级证书）的得1分。【本小项最高得1分】4）项目团队成员中至少拥有一名具有一级企业培训师职业资格证书的得1分，每提供一名得1分。【本小项最高得1分】</w:t>
      </w:r>
      <w:r>
        <w:rPr>
          <w:rFonts w:hint="eastAsia" w:ascii="仿宋" w:hAnsi="仿宋" w:eastAsia="仿宋" w:cs="仿宋"/>
          <w:b w:val="0"/>
          <w:bCs w:val="0"/>
          <w:sz w:val="24"/>
          <w:szCs w:val="32"/>
          <w:lang w:val="en-US" w:eastAsia="zh-CN"/>
        </w:rPr>
        <w:t>5）项目团队成员中至少拥有一名具有应急管理部紧急救援促进中心核发的五级或以上应急救援员证书的得1分。【本小项最高得1分】</w:t>
      </w:r>
      <w:r>
        <w:rPr>
          <w:rFonts w:hint="eastAsia" w:ascii="仿宋" w:hAnsi="仿宋" w:eastAsia="仿宋" w:cs="仿宋"/>
          <w:b/>
          <w:bCs/>
          <w:sz w:val="24"/>
          <w:szCs w:val="32"/>
          <w:highlight w:val="yellow"/>
          <w:lang w:val="en-US" w:eastAsia="zh-CN"/>
        </w:rPr>
        <w:t>6）项目团队成员中具有市级（或以上）公安机关颁发的荣誉证书的，成员数量大于等于2名，得1分；成员数量等于1名，得0.5分；其他情况不得分。【本小项最高得1分】</w:t>
      </w:r>
      <w:r>
        <w:rPr>
          <w:rFonts w:hint="eastAsia" w:ascii="仿宋" w:hAnsi="仿宋" w:eastAsia="仿宋" w:cs="仿宋"/>
          <w:b w:val="0"/>
          <w:bCs w:val="0"/>
          <w:sz w:val="24"/>
          <w:szCs w:val="32"/>
          <w:lang w:val="en-US" w:eastAsia="zh-CN"/>
        </w:rPr>
        <w:t>7）项目团队成员中具有退伍军人证的，成员数量大于等于3名，得1分；成员数量在1到2（含）名，得0.5分；其他情况不得分【本小项最高得1分】</w:t>
      </w:r>
      <w:r>
        <w:rPr>
          <w:rFonts w:hint="eastAsia" w:ascii="仿宋" w:hAnsi="仿宋" w:eastAsia="仿宋" w:cs="仿宋"/>
          <w:b/>
          <w:bCs/>
          <w:sz w:val="24"/>
          <w:szCs w:val="32"/>
          <w:highlight w:val="yellow"/>
          <w:lang w:val="en-US" w:eastAsia="zh-CN"/>
        </w:rPr>
        <w:t>8）项目团队成员中具有铁骑服务或应急服务或协管服务的同类项目管理经验的，成员数量大于等于10名，得1分；成员数量在9到5（含）名，得0.5分；其他情况不得分。【本小项最高得1分】</w:t>
      </w:r>
      <w:r>
        <w:rPr>
          <w:rFonts w:hint="eastAsia" w:ascii="仿宋" w:hAnsi="仿宋" w:eastAsia="仿宋" w:cs="仿宋"/>
          <w:b w:val="0"/>
          <w:bCs w:val="0"/>
          <w:sz w:val="24"/>
          <w:szCs w:val="32"/>
          <w:lang w:val="en-US" w:eastAsia="zh-CN"/>
        </w:rPr>
        <w:t>【1、提供项目团队成员上述资格证书、技能等级证书和学历证书等证明文件。2、工作经验证明提供项目签订合同的扫描件，合同须表明关键信息(通过合同关键信息无法判断是否得分的，还需同时提供能证明得分的其它证明资料，如项目报告或合同采购方出具的证明文件等)3、以上证明材料均是扫描件并盖投标人公章，原本备查。未按要求提供或提供不清晰导致专家无法有效判断的不得分。】</w:t>
      </w:r>
    </w:p>
    <w:p>
      <w:pPr>
        <w:spacing w:line="360" w:lineRule="auto"/>
        <w:ind w:left="-2" w:leftChars="0" w:firstLine="0" w:firstLineChars="0"/>
        <w:jc w:val="left"/>
        <w:rPr>
          <w:rFonts w:hint="eastAsia" w:ascii="仿宋" w:hAnsi="仿宋" w:eastAsia="仿宋" w:cs="仿宋"/>
          <w:b w:val="0"/>
          <w:bCs w:val="0"/>
          <w:sz w:val="24"/>
          <w:szCs w:val="32"/>
          <w:lang w:val="en-US" w:eastAsia="zh-CN"/>
        </w:rPr>
      </w:pPr>
    </w:p>
    <w:p>
      <w:pPr>
        <w:spacing w:line="360" w:lineRule="auto"/>
        <w:ind w:left="-2" w:leftChars="0" w:firstLine="0" w:firstLineChars="0"/>
        <w:jc w:val="left"/>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6、</w:t>
      </w:r>
      <w:r>
        <w:rPr>
          <w:rFonts w:hint="eastAsia" w:ascii="仿宋" w:hAnsi="仿宋" w:eastAsia="仿宋" w:cs="仿宋"/>
          <w:b/>
          <w:bCs/>
          <w:sz w:val="24"/>
          <w:szCs w:val="32"/>
          <w:lang w:val="en-US" w:eastAsia="zh-CN"/>
        </w:rPr>
        <w:t>评审信息商务标第六小项“拟使用车辆情况”</w:t>
      </w:r>
    </w:p>
    <w:p>
      <w:pPr>
        <w:spacing w:line="360" w:lineRule="auto"/>
        <w:ind w:left="-2" w:leftChars="0" w:firstLine="482" w:firstLineChars="200"/>
        <w:jc w:val="left"/>
        <w:rPr>
          <w:rFonts w:hint="default"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变更前：</w:t>
      </w:r>
      <w:r>
        <w:rPr>
          <w:rFonts w:hint="eastAsia" w:ascii="仿宋" w:hAnsi="仿宋" w:eastAsia="仿宋" w:cs="仿宋"/>
          <w:b w:val="0"/>
          <w:bCs w:val="0"/>
          <w:sz w:val="24"/>
          <w:szCs w:val="32"/>
          <w:lang w:val="en-US" w:eastAsia="zh-CN"/>
        </w:rPr>
        <w:t>投标人针对本项目拟使用车辆情况1）投入的深圳牌照自有或租赁车辆在满足项目要求3辆20座车辆的，得1.5分。2）40座以上大型普通客车每提供1辆得0.5分，本小项最高得1分。3）20座以上中型普通客车每提供1辆得0.25分，本小项最高得0.5分。本项最高得3分。【自有车辆提供车辆行驶证，租赁车辆还需提供租赁合同关键页，租赁期限需涵盖本项目服务期。未按要求提供或提供不清晰导致专家无法有效判断的不得分。】</w:t>
      </w:r>
    </w:p>
    <w:p>
      <w:pPr>
        <w:spacing w:line="360" w:lineRule="auto"/>
        <w:ind w:left="-2" w:leftChars="0" w:firstLine="482" w:firstLineChars="200"/>
        <w:jc w:val="left"/>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变更后：</w:t>
      </w:r>
      <w:r>
        <w:rPr>
          <w:rFonts w:hint="eastAsia" w:ascii="仿宋" w:hAnsi="仿宋" w:eastAsia="仿宋" w:cs="仿宋"/>
          <w:b w:val="0"/>
          <w:bCs w:val="0"/>
          <w:sz w:val="24"/>
          <w:szCs w:val="32"/>
          <w:lang w:val="en-US" w:eastAsia="zh-CN"/>
        </w:rPr>
        <w:t>投标人针对本项目拟使用车辆情况1）投入的深圳牌照自有或租赁车辆在满足项目要求3辆20座车辆的，得1.5分。2）40座以上大型普通客车每提供1辆得0.5分，本小项最高得1分。3）20座以上中型普通客车每提供1辆得0.25分，本小项最高得0.5分。本项最高得3分。【自有车辆提供车辆行驶证，</w:t>
      </w:r>
      <w:r>
        <w:rPr>
          <w:rFonts w:hint="eastAsia" w:ascii="仿宋" w:hAnsi="仿宋" w:eastAsia="仿宋" w:cs="仿宋"/>
          <w:b/>
          <w:bCs/>
          <w:sz w:val="24"/>
          <w:szCs w:val="32"/>
          <w:highlight w:val="yellow"/>
          <w:lang w:val="en-US" w:eastAsia="zh-CN"/>
        </w:rPr>
        <w:t>租赁车辆还需提供租赁合同关键页和行驶证且出租方与车辆行驶证的持有人保持一致，</w:t>
      </w:r>
      <w:r>
        <w:rPr>
          <w:rFonts w:hint="eastAsia" w:ascii="仿宋" w:hAnsi="仿宋" w:eastAsia="仿宋" w:cs="仿宋"/>
          <w:b w:val="0"/>
          <w:bCs w:val="0"/>
          <w:sz w:val="24"/>
          <w:szCs w:val="32"/>
          <w:lang w:val="en-US" w:eastAsia="zh-CN"/>
        </w:rPr>
        <w:t>租赁期限需涵盖本项目服务期。未按要求提供或提供不清晰导致专家无法有效判断的不得分。】</w:t>
      </w:r>
    </w:p>
    <w:p>
      <w:pPr>
        <w:spacing w:line="360" w:lineRule="auto"/>
        <w:ind w:left="-2" w:leftChars="0" w:firstLine="0" w:firstLineChars="0"/>
        <w:jc w:val="left"/>
        <w:rPr>
          <w:rFonts w:hint="eastAsia" w:ascii="仿宋" w:hAnsi="仿宋" w:eastAsia="仿宋" w:cs="仿宋"/>
          <w:b w:val="0"/>
          <w:bCs w:val="0"/>
          <w:sz w:val="24"/>
          <w:szCs w:val="32"/>
          <w:lang w:val="en-US" w:eastAsia="zh-CN"/>
        </w:rPr>
      </w:pPr>
    </w:p>
    <w:p>
      <w:pPr>
        <w:spacing w:line="360" w:lineRule="auto"/>
        <w:ind w:left="-2" w:leftChars="0" w:firstLine="0" w:firstLineChars="0"/>
        <w:jc w:val="left"/>
        <w:rPr>
          <w:rFonts w:hint="default"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7、采购文件第二部分采购项目需求“</w:t>
      </w:r>
      <w:r>
        <w:rPr>
          <w:rFonts w:hint="eastAsia" w:ascii="仿宋" w:hAnsi="仿宋" w:eastAsia="仿宋" w:cs="仿宋"/>
          <w:b/>
          <w:bCs/>
          <w:sz w:val="24"/>
          <w:szCs w:val="32"/>
          <w:lang w:val="en-US" w:eastAsia="zh-CN"/>
        </w:rPr>
        <w:t>三、技术需求</w:t>
      </w:r>
      <w:r>
        <w:rPr>
          <w:rFonts w:hint="eastAsia" w:ascii="仿宋" w:hAnsi="仿宋" w:eastAsia="仿宋" w:cs="仿宋"/>
          <w:b/>
          <w:bCs/>
          <w:sz w:val="24"/>
          <w:szCs w:val="32"/>
          <w:lang w:val="en-US" w:eastAsia="zh-CN"/>
        </w:rPr>
        <w:t>”中（一）服务标准及要求“</w:t>
      </w:r>
      <w:r>
        <w:rPr>
          <w:rFonts w:hint="eastAsia" w:ascii="仿宋" w:hAnsi="仿宋" w:eastAsia="仿宋" w:cs="仿宋"/>
          <w:b/>
          <w:bCs/>
          <w:sz w:val="24"/>
          <w:szCs w:val="32"/>
          <w:lang w:val="en-US" w:eastAsia="zh-CN"/>
        </w:rPr>
        <w:t>1、采购内容及服务</w:t>
      </w:r>
      <w:r>
        <w:rPr>
          <w:rFonts w:hint="eastAsia" w:ascii="仿宋" w:hAnsi="仿宋" w:eastAsia="仿宋" w:cs="仿宋"/>
          <w:b/>
          <w:bCs/>
          <w:sz w:val="24"/>
          <w:szCs w:val="32"/>
          <w:lang w:val="en-US" w:eastAsia="zh-CN"/>
        </w:rPr>
        <w:t>”</w:t>
      </w:r>
    </w:p>
    <w:p>
      <w:pPr>
        <w:spacing w:line="360" w:lineRule="auto"/>
        <w:ind w:left="-2" w:leftChars="0" w:firstLine="480" w:firstLineChars="200"/>
        <w:jc w:val="left"/>
        <w:rPr>
          <w:rFonts w:hint="default"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变更前：第一批：4月1日到岗50人，所需经费：50人×8600元/月×9个月＝387万元，其中管理费50人×150元/人×9个月＝6.75万元。</w:t>
      </w:r>
    </w:p>
    <w:p>
      <w:pPr>
        <w:spacing w:line="360" w:lineRule="auto"/>
        <w:ind w:left="-2" w:leftChars="0" w:firstLine="480" w:firstLineChars="200"/>
        <w:jc w:val="left"/>
        <w:rPr>
          <w:rFonts w:hint="eastAsia" w:ascii="仿宋" w:hAnsi="仿宋" w:eastAsia="仿宋" w:cs="仿宋"/>
          <w:b w:val="0"/>
          <w:bCs w:val="0"/>
          <w:sz w:val="24"/>
          <w:szCs w:val="32"/>
          <w:lang w:val="en-US" w:eastAsia="zh-CN"/>
        </w:rPr>
      </w:pPr>
      <w:r>
        <w:rPr>
          <w:rFonts w:hint="eastAsia" w:ascii="仿宋" w:hAnsi="仿宋" w:eastAsia="仿宋" w:cs="仿宋"/>
          <w:b w:val="0"/>
          <w:bCs w:val="0"/>
          <w:sz w:val="24"/>
          <w:szCs w:val="32"/>
          <w:lang w:val="en-US" w:eastAsia="zh-CN"/>
        </w:rPr>
        <w:t>变更后：第一批：</w:t>
      </w:r>
      <w:r>
        <w:rPr>
          <w:rFonts w:hint="eastAsia" w:ascii="仿宋" w:hAnsi="仿宋" w:eastAsia="仿宋" w:cs="仿宋"/>
          <w:b/>
          <w:bCs/>
          <w:sz w:val="24"/>
          <w:szCs w:val="32"/>
          <w:highlight w:val="yellow"/>
          <w:lang w:val="en-US" w:eastAsia="zh-CN"/>
        </w:rPr>
        <w:t>中标通知书发出后5个工作日内</w:t>
      </w:r>
      <w:r>
        <w:rPr>
          <w:rFonts w:hint="eastAsia" w:ascii="仿宋" w:hAnsi="仿宋" w:eastAsia="仿宋" w:cs="仿宋"/>
          <w:b w:val="0"/>
          <w:bCs w:val="0"/>
          <w:sz w:val="24"/>
          <w:szCs w:val="32"/>
          <w:lang w:val="en-US" w:eastAsia="zh-CN"/>
        </w:rPr>
        <w:t>到岗50人，所需经费：50人×8600元/月×9个月＝387万元，其中管理费50人×150元/人×9个月＝6.75万元。</w:t>
      </w:r>
    </w:p>
    <w:p>
      <w:pPr>
        <w:spacing w:line="360" w:lineRule="auto"/>
        <w:ind w:left="-2" w:leftChars="0" w:firstLine="0" w:firstLineChars="0"/>
        <w:jc w:val="left"/>
        <w:rPr>
          <w:rFonts w:hint="eastAsia" w:ascii="仿宋" w:hAnsi="仿宋" w:eastAsia="仿宋" w:cs="仿宋"/>
          <w:b w:val="0"/>
          <w:bCs w:val="0"/>
          <w:sz w:val="24"/>
          <w:szCs w:val="32"/>
          <w:lang w:val="en-US" w:eastAsia="zh-CN"/>
        </w:rPr>
      </w:pPr>
    </w:p>
    <w:p>
      <w:pPr>
        <w:spacing w:line="360" w:lineRule="auto"/>
        <w:ind w:left="-2" w:leftChars="0" w:firstLine="0" w:firstLineChars="0"/>
        <w:jc w:val="left"/>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8、</w:t>
      </w:r>
      <w:r>
        <w:rPr>
          <w:rFonts w:hint="eastAsia" w:ascii="仿宋" w:hAnsi="仿宋" w:eastAsia="仿宋" w:cs="仿宋"/>
          <w:b/>
          <w:bCs/>
          <w:sz w:val="24"/>
          <w:szCs w:val="32"/>
          <w:lang w:val="en-US" w:eastAsia="zh-CN"/>
        </w:rPr>
        <w:t>采购文件第二部分采购项目需求“四、商务需求”中（二）报价要求“1.1、劳务派遣人员费用”</w:t>
      </w:r>
    </w:p>
    <w:p>
      <w:pPr>
        <w:spacing w:line="360" w:lineRule="auto"/>
        <w:ind w:left="-2" w:leftChars="0" w:firstLine="482" w:firstLineChars="200"/>
        <w:jc w:val="left"/>
        <w:rPr>
          <w:rFonts w:hint="default"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变更前：</w:t>
      </w:r>
      <w:r>
        <w:rPr>
          <w:rFonts w:hint="eastAsia" w:ascii="仿宋" w:hAnsi="仿宋" w:eastAsia="仿宋" w:cs="仿宋"/>
          <w:b w:val="0"/>
          <w:bCs w:val="0"/>
          <w:sz w:val="24"/>
          <w:szCs w:val="32"/>
          <w:lang w:val="en-US" w:eastAsia="zh-CN"/>
        </w:rPr>
        <w:t>1.1.2、劳务派遣人员费用包括：劳务派遣人员工资（包含不限于员工个人所得税、个人缴交的社会保险及住房公积金、加班费、经济补偿金/赔偿金等）、社会保险费用（单位缴交部分）、住房公积金（单位缴交部分）、年度体检、、意外险、残疾人保障金等。</w:t>
      </w:r>
    </w:p>
    <w:p>
      <w:pPr>
        <w:spacing w:line="360" w:lineRule="auto"/>
        <w:ind w:left="-2" w:leftChars="0" w:firstLine="482" w:firstLineChars="200"/>
        <w:jc w:val="left"/>
        <w:rPr>
          <w:rFonts w:hint="default"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变更后：</w:t>
      </w:r>
      <w:r>
        <w:rPr>
          <w:rFonts w:hint="eastAsia" w:ascii="仿宋" w:hAnsi="仿宋" w:eastAsia="仿宋" w:cs="仿宋"/>
          <w:b w:val="0"/>
          <w:bCs w:val="0"/>
          <w:sz w:val="24"/>
          <w:szCs w:val="32"/>
          <w:lang w:val="en-US" w:eastAsia="zh-CN"/>
        </w:rPr>
        <w:t>1.1.2、</w:t>
      </w:r>
      <w:r>
        <w:rPr>
          <w:rFonts w:hint="eastAsia" w:ascii="仿宋" w:hAnsi="仿宋" w:eastAsia="仿宋" w:cs="仿宋"/>
          <w:b/>
          <w:bCs/>
          <w:sz w:val="24"/>
          <w:szCs w:val="32"/>
          <w:highlight w:val="yellow"/>
          <w:lang w:val="en-US" w:eastAsia="zh-CN"/>
        </w:rPr>
        <w:t>劳务派遣人员费用包括：劳务派遣人员工资（包含不限于员工个人所得税、个人缴交的社会保险及住房公积金、加班费、绩效工资、高温补贴、年终考核奖、经济补偿金/赔偿金等）、社会保险费用（单位缴交部分）、住房公积金（单位缴交部分）、体检费、意外险、残疾人保障金等。</w:t>
      </w:r>
      <w:bookmarkStart w:id="0" w:name="_GoBack"/>
      <w:bookmarkEnd w:id="0"/>
    </w:p>
    <w:sectPr>
      <w:pgSz w:w="11906" w:h="16838"/>
      <w:pgMar w:top="60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17F30"/>
    <w:rsid w:val="00732078"/>
    <w:rsid w:val="00C23B4A"/>
    <w:rsid w:val="023D2D34"/>
    <w:rsid w:val="037F2D10"/>
    <w:rsid w:val="04675678"/>
    <w:rsid w:val="05C56353"/>
    <w:rsid w:val="064416AA"/>
    <w:rsid w:val="066B7191"/>
    <w:rsid w:val="06F23CF7"/>
    <w:rsid w:val="077E37DC"/>
    <w:rsid w:val="07ED0F1D"/>
    <w:rsid w:val="08AF36BD"/>
    <w:rsid w:val="09F63AFE"/>
    <w:rsid w:val="0B5B35A6"/>
    <w:rsid w:val="0EA24254"/>
    <w:rsid w:val="11A92D5A"/>
    <w:rsid w:val="12B47FD6"/>
    <w:rsid w:val="12BC165D"/>
    <w:rsid w:val="16EE564C"/>
    <w:rsid w:val="1B91148A"/>
    <w:rsid w:val="1C7A236C"/>
    <w:rsid w:val="1E0C1A8B"/>
    <w:rsid w:val="1E7E1EBC"/>
    <w:rsid w:val="1F041820"/>
    <w:rsid w:val="1F0C6F32"/>
    <w:rsid w:val="1F936F70"/>
    <w:rsid w:val="20755F4B"/>
    <w:rsid w:val="250F276F"/>
    <w:rsid w:val="25450042"/>
    <w:rsid w:val="261A071C"/>
    <w:rsid w:val="26B75F6B"/>
    <w:rsid w:val="27532158"/>
    <w:rsid w:val="28041684"/>
    <w:rsid w:val="285C501C"/>
    <w:rsid w:val="286033BB"/>
    <w:rsid w:val="28C716BC"/>
    <w:rsid w:val="2ABE2CE3"/>
    <w:rsid w:val="2DA944B1"/>
    <w:rsid w:val="2E3903BB"/>
    <w:rsid w:val="2F786B5A"/>
    <w:rsid w:val="31705EE7"/>
    <w:rsid w:val="32CB34CA"/>
    <w:rsid w:val="33294601"/>
    <w:rsid w:val="33450DB8"/>
    <w:rsid w:val="33A30715"/>
    <w:rsid w:val="33B07C43"/>
    <w:rsid w:val="34DC5D6B"/>
    <w:rsid w:val="375B7008"/>
    <w:rsid w:val="375D490D"/>
    <w:rsid w:val="37BF04A4"/>
    <w:rsid w:val="38FB43DD"/>
    <w:rsid w:val="3A83468A"/>
    <w:rsid w:val="3CF46369"/>
    <w:rsid w:val="3D03568F"/>
    <w:rsid w:val="3E432AAE"/>
    <w:rsid w:val="3E6447D3"/>
    <w:rsid w:val="3FC419CD"/>
    <w:rsid w:val="42D60722"/>
    <w:rsid w:val="446B0669"/>
    <w:rsid w:val="451513F6"/>
    <w:rsid w:val="467F0CF9"/>
    <w:rsid w:val="470C07AF"/>
    <w:rsid w:val="4774202F"/>
    <w:rsid w:val="47830603"/>
    <w:rsid w:val="494D53A6"/>
    <w:rsid w:val="4C217F30"/>
    <w:rsid w:val="4F0811EF"/>
    <w:rsid w:val="4F3B0EA6"/>
    <w:rsid w:val="4F903326"/>
    <w:rsid w:val="50406E4E"/>
    <w:rsid w:val="51601B83"/>
    <w:rsid w:val="54166CC9"/>
    <w:rsid w:val="556C6C12"/>
    <w:rsid w:val="55FE57CA"/>
    <w:rsid w:val="56584D0B"/>
    <w:rsid w:val="57EA584B"/>
    <w:rsid w:val="57EC1669"/>
    <w:rsid w:val="59E64851"/>
    <w:rsid w:val="5C404D21"/>
    <w:rsid w:val="5C9B5CEF"/>
    <w:rsid w:val="5F610B8F"/>
    <w:rsid w:val="5F7268F8"/>
    <w:rsid w:val="60635F68"/>
    <w:rsid w:val="61792566"/>
    <w:rsid w:val="64E13556"/>
    <w:rsid w:val="65457FC7"/>
    <w:rsid w:val="65B5189C"/>
    <w:rsid w:val="68121A65"/>
    <w:rsid w:val="693F658D"/>
    <w:rsid w:val="6A244B48"/>
    <w:rsid w:val="6B39476E"/>
    <w:rsid w:val="6DE025EE"/>
    <w:rsid w:val="7104137A"/>
    <w:rsid w:val="720A0815"/>
    <w:rsid w:val="781B4070"/>
    <w:rsid w:val="78FA281E"/>
    <w:rsid w:val="79A52974"/>
    <w:rsid w:val="7AF0129E"/>
    <w:rsid w:val="7C892C41"/>
    <w:rsid w:val="7C947A56"/>
    <w:rsid w:val="7E777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rPr>
  </w:style>
  <w:style w:type="paragraph" w:styleId="3">
    <w:name w:val="Body Text Indent"/>
    <w:basedOn w:val="1"/>
    <w:unhideWhenUsed/>
    <w:qFormat/>
    <w:uiPriority w:val="99"/>
    <w:pPr>
      <w:spacing w:after="120"/>
      <w:ind w:left="420" w:leftChars="200"/>
    </w:pPr>
  </w:style>
  <w:style w:type="paragraph" w:styleId="4">
    <w:name w:val="Body Text First Indent"/>
    <w:basedOn w:val="2"/>
    <w:qFormat/>
    <w:uiPriority w:val="0"/>
    <w:pPr>
      <w:ind w:firstLine="420" w:firstLineChars="100"/>
    </w:pPr>
    <w:rPr>
      <w:b/>
      <w:bCs/>
    </w:rPr>
  </w:style>
  <w:style w:type="paragraph" w:styleId="5">
    <w:name w:val="Body Text First Indent 2"/>
    <w:basedOn w:val="3"/>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2022-04-09T09:38:00Z</dcterms:created>
  <dc:creator>CHJ-嘉</dc:creator>
  <cp:lastModifiedBy>CHJ-嘉</cp:lastModifiedBy>
  <dcterms:modified xsi:type="dcterms:W3CDTF">2022-04-09T10:16:40Z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4E9FFF2B9D344D4D9920743835C7C010</vt:lpwstr>
  </property>
</Properties>
</file>